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983" w:rsidRDefault="00885983" w:rsidP="00644EE5">
      <w:pPr>
        <w:jc w:val="center"/>
        <w:rPr>
          <w:rFonts w:ascii="Arial" w:hAnsi="Arial" w:cs="Arial"/>
          <w:b/>
          <w:sz w:val="32"/>
          <w:szCs w:val="32"/>
        </w:rPr>
      </w:pPr>
    </w:p>
    <w:p w:rsidR="005834A1" w:rsidRDefault="005834A1" w:rsidP="00644EE5">
      <w:pPr>
        <w:jc w:val="center"/>
        <w:rPr>
          <w:rFonts w:ascii="Arial" w:hAnsi="Arial" w:cs="Arial"/>
          <w:b/>
          <w:sz w:val="32"/>
          <w:szCs w:val="32"/>
        </w:rPr>
      </w:pPr>
    </w:p>
    <w:p w:rsidR="005834A1" w:rsidRDefault="005834A1" w:rsidP="00644EE5">
      <w:pPr>
        <w:jc w:val="center"/>
        <w:rPr>
          <w:rFonts w:ascii="Arial" w:hAnsi="Arial" w:cs="Arial"/>
          <w:b/>
          <w:sz w:val="32"/>
          <w:szCs w:val="32"/>
        </w:rPr>
      </w:pPr>
    </w:p>
    <w:p w:rsidR="005834A1" w:rsidRDefault="005834A1" w:rsidP="00644EE5">
      <w:pPr>
        <w:jc w:val="center"/>
        <w:rPr>
          <w:rFonts w:ascii="Arial" w:hAnsi="Arial" w:cs="Arial"/>
          <w:b/>
          <w:sz w:val="32"/>
          <w:szCs w:val="32"/>
        </w:rPr>
      </w:pPr>
    </w:p>
    <w:p w:rsidR="005834A1" w:rsidRDefault="005834A1" w:rsidP="00644EE5">
      <w:pPr>
        <w:jc w:val="center"/>
        <w:rPr>
          <w:rFonts w:ascii="Arial" w:hAnsi="Arial" w:cs="Arial"/>
          <w:b/>
          <w:sz w:val="32"/>
          <w:szCs w:val="32"/>
        </w:rPr>
      </w:pPr>
    </w:p>
    <w:p w:rsidR="005834A1" w:rsidRDefault="005834A1" w:rsidP="00644EE5">
      <w:pPr>
        <w:jc w:val="center"/>
        <w:rPr>
          <w:rFonts w:ascii="Arial" w:hAnsi="Arial" w:cs="Arial"/>
          <w:b/>
          <w:sz w:val="32"/>
          <w:szCs w:val="32"/>
        </w:rPr>
      </w:pPr>
    </w:p>
    <w:p w:rsidR="007B2C6D" w:rsidRPr="00045DC8" w:rsidRDefault="00013D75" w:rsidP="00045DC8">
      <w:pPr>
        <w:pStyle w:val="TITULOSCENTRALES"/>
        <w:numPr>
          <w:ilvl w:val="0"/>
          <w:numId w:val="0"/>
        </w:numPr>
        <w:jc w:val="center"/>
        <w:rPr>
          <w:sz w:val="32"/>
          <w:szCs w:val="32"/>
          <w:u w:val="none"/>
        </w:rPr>
      </w:pPr>
      <w:r w:rsidRPr="00045DC8">
        <w:rPr>
          <w:sz w:val="32"/>
          <w:szCs w:val="32"/>
          <w:u w:val="none"/>
        </w:rPr>
        <w:t>PLAN DE DESARROLLO Y ORDENAMIENTO TERRITORIAL DEL GOBIERNO PARROQUIAL</w:t>
      </w:r>
      <w:r w:rsidR="00B760A2" w:rsidRPr="00045DC8">
        <w:rPr>
          <w:sz w:val="32"/>
          <w:szCs w:val="32"/>
          <w:u w:val="none"/>
        </w:rPr>
        <w:t xml:space="preserve"> SANTA FE DE GALAN</w:t>
      </w:r>
      <w:r w:rsidRPr="00045DC8">
        <w:rPr>
          <w:sz w:val="32"/>
          <w:szCs w:val="32"/>
          <w:u w:val="none"/>
        </w:rPr>
        <w:t>.</w:t>
      </w:r>
    </w:p>
    <w:p w:rsidR="00670463" w:rsidRPr="00AE52AC" w:rsidRDefault="00670463" w:rsidP="000F1637">
      <w:pPr>
        <w:jc w:val="both"/>
        <w:rPr>
          <w:rFonts w:ascii="Arial" w:hAnsi="Arial" w:cs="Arial"/>
          <w:b/>
          <w:sz w:val="20"/>
          <w:szCs w:val="20"/>
        </w:rPr>
      </w:pPr>
    </w:p>
    <w:p w:rsidR="00670463" w:rsidRDefault="00670463" w:rsidP="000F1637">
      <w:pPr>
        <w:jc w:val="both"/>
        <w:rPr>
          <w:rFonts w:ascii="Arial" w:hAnsi="Arial" w:cs="Arial"/>
          <w:b/>
          <w:sz w:val="20"/>
          <w:szCs w:val="20"/>
        </w:rPr>
      </w:pPr>
    </w:p>
    <w:p w:rsidR="00FA057A" w:rsidRDefault="00FA057A" w:rsidP="000F1637">
      <w:pPr>
        <w:jc w:val="both"/>
        <w:rPr>
          <w:rFonts w:ascii="Arial" w:hAnsi="Arial" w:cs="Arial"/>
          <w:b/>
          <w:sz w:val="20"/>
          <w:szCs w:val="20"/>
        </w:rPr>
      </w:pPr>
    </w:p>
    <w:p w:rsidR="00FA057A" w:rsidRDefault="00FA057A" w:rsidP="00885983">
      <w:pPr>
        <w:jc w:val="center"/>
        <w:rPr>
          <w:rFonts w:ascii="Arial" w:hAnsi="Arial" w:cs="Arial"/>
          <w:b/>
          <w:sz w:val="20"/>
          <w:szCs w:val="20"/>
        </w:rPr>
      </w:pPr>
    </w:p>
    <w:p w:rsidR="005834A1" w:rsidRDefault="005834A1" w:rsidP="00885983">
      <w:pPr>
        <w:jc w:val="center"/>
        <w:rPr>
          <w:rFonts w:ascii="Arial" w:hAnsi="Arial" w:cs="Arial"/>
          <w:b/>
          <w:sz w:val="20"/>
          <w:szCs w:val="20"/>
        </w:rPr>
      </w:pPr>
    </w:p>
    <w:p w:rsidR="005834A1" w:rsidRPr="005834A1" w:rsidRDefault="005834A1" w:rsidP="00885983">
      <w:pPr>
        <w:jc w:val="center"/>
        <w:rPr>
          <w:rFonts w:ascii="Arial" w:hAnsi="Arial" w:cs="Arial"/>
          <w:b/>
          <w:sz w:val="20"/>
          <w:szCs w:val="20"/>
        </w:rPr>
      </w:pPr>
    </w:p>
    <w:p w:rsidR="004A2F4B" w:rsidRDefault="004A2F4B" w:rsidP="000F1637">
      <w:pPr>
        <w:jc w:val="both"/>
        <w:rPr>
          <w:rFonts w:ascii="Arial" w:hAnsi="Arial" w:cs="Arial"/>
          <w:b/>
          <w:sz w:val="20"/>
          <w:szCs w:val="20"/>
        </w:rPr>
      </w:pPr>
    </w:p>
    <w:p w:rsidR="00390EAF" w:rsidRPr="004A2F4B" w:rsidRDefault="004A2F4B" w:rsidP="004A2F4B">
      <w:pPr>
        <w:jc w:val="center"/>
        <w:rPr>
          <w:rFonts w:ascii="Arial" w:hAnsi="Arial" w:cs="Arial"/>
          <w:b/>
          <w:sz w:val="18"/>
          <w:szCs w:val="18"/>
        </w:rPr>
      </w:pPr>
      <w:r w:rsidRPr="004A2F4B">
        <w:rPr>
          <w:rFonts w:ascii="Arial" w:hAnsi="Arial" w:cs="Arial"/>
          <w:b/>
          <w:sz w:val="18"/>
          <w:szCs w:val="18"/>
        </w:rPr>
        <w:t>SR. LUIS MARIO CUNALATA CHUNCO</w:t>
      </w:r>
    </w:p>
    <w:p w:rsidR="004A2F4B" w:rsidRPr="004A2F4B" w:rsidRDefault="004A2F4B" w:rsidP="004A2F4B">
      <w:pPr>
        <w:jc w:val="center"/>
        <w:rPr>
          <w:rFonts w:ascii="Arial" w:hAnsi="Arial" w:cs="Arial"/>
          <w:b/>
          <w:sz w:val="18"/>
          <w:szCs w:val="18"/>
        </w:rPr>
      </w:pPr>
      <w:r w:rsidRPr="004A2F4B">
        <w:rPr>
          <w:rFonts w:ascii="Arial" w:hAnsi="Arial" w:cs="Arial"/>
          <w:b/>
          <w:sz w:val="18"/>
          <w:szCs w:val="18"/>
        </w:rPr>
        <w:t>PRESIDENTE</w:t>
      </w:r>
    </w:p>
    <w:p w:rsidR="004A2F4B" w:rsidRDefault="004A2F4B" w:rsidP="00FA057A">
      <w:pPr>
        <w:jc w:val="center"/>
        <w:rPr>
          <w:rFonts w:ascii="Arial" w:hAnsi="Arial" w:cs="Arial"/>
          <w:b/>
          <w:sz w:val="32"/>
          <w:szCs w:val="32"/>
        </w:rPr>
      </w:pPr>
    </w:p>
    <w:p w:rsidR="00390EAF" w:rsidRPr="00FA057A" w:rsidRDefault="00FA057A" w:rsidP="00FA057A">
      <w:pPr>
        <w:jc w:val="center"/>
        <w:rPr>
          <w:rFonts w:ascii="Arial" w:hAnsi="Arial" w:cs="Arial"/>
          <w:b/>
          <w:sz w:val="32"/>
          <w:szCs w:val="32"/>
        </w:rPr>
      </w:pPr>
      <w:r w:rsidRPr="00FA057A">
        <w:rPr>
          <w:rFonts w:ascii="Arial" w:hAnsi="Arial" w:cs="Arial"/>
          <w:b/>
          <w:sz w:val="32"/>
          <w:szCs w:val="32"/>
        </w:rPr>
        <w:t>ADMINISTRACION 2009 – 2014</w:t>
      </w:r>
    </w:p>
    <w:p w:rsidR="00FA057A" w:rsidRPr="00FA057A" w:rsidRDefault="00FA057A" w:rsidP="00FA057A">
      <w:pPr>
        <w:jc w:val="center"/>
        <w:rPr>
          <w:rFonts w:ascii="Arial" w:hAnsi="Arial" w:cs="Arial"/>
          <w:b/>
          <w:sz w:val="32"/>
          <w:szCs w:val="32"/>
        </w:rPr>
      </w:pPr>
      <w:r w:rsidRPr="00FA057A">
        <w:rPr>
          <w:rFonts w:ascii="Arial" w:hAnsi="Arial" w:cs="Arial"/>
          <w:b/>
          <w:sz w:val="32"/>
          <w:szCs w:val="32"/>
        </w:rPr>
        <w:t>RIOBAMBA 2011</w:t>
      </w:r>
    </w:p>
    <w:p w:rsidR="00390EAF" w:rsidRPr="00FA057A" w:rsidRDefault="00390EAF" w:rsidP="00FA057A">
      <w:pPr>
        <w:jc w:val="center"/>
        <w:rPr>
          <w:rFonts w:ascii="Arial" w:hAnsi="Arial" w:cs="Arial"/>
          <w:b/>
          <w:sz w:val="36"/>
          <w:szCs w:val="36"/>
        </w:rPr>
      </w:pPr>
    </w:p>
    <w:p w:rsidR="00390EAF" w:rsidRDefault="00390EAF" w:rsidP="000F1637">
      <w:pPr>
        <w:jc w:val="both"/>
        <w:rPr>
          <w:rFonts w:ascii="Arial" w:hAnsi="Arial" w:cs="Arial"/>
          <w:b/>
          <w:sz w:val="20"/>
          <w:szCs w:val="20"/>
        </w:rPr>
      </w:pPr>
    </w:p>
    <w:p w:rsidR="005834A1" w:rsidRDefault="005834A1" w:rsidP="000F1637">
      <w:pPr>
        <w:jc w:val="both"/>
        <w:rPr>
          <w:rFonts w:ascii="Arial" w:hAnsi="Arial" w:cs="Arial"/>
          <w:b/>
          <w:sz w:val="20"/>
          <w:szCs w:val="20"/>
        </w:rPr>
      </w:pPr>
    </w:p>
    <w:p w:rsidR="005834A1" w:rsidRDefault="005834A1" w:rsidP="000F1637">
      <w:pPr>
        <w:jc w:val="both"/>
        <w:rPr>
          <w:rFonts w:ascii="Arial" w:hAnsi="Arial" w:cs="Arial"/>
          <w:b/>
          <w:sz w:val="20"/>
          <w:szCs w:val="20"/>
        </w:rPr>
      </w:pPr>
    </w:p>
    <w:p w:rsidR="005834A1" w:rsidRDefault="005834A1" w:rsidP="000F1637">
      <w:pPr>
        <w:jc w:val="both"/>
        <w:rPr>
          <w:rFonts w:ascii="Arial" w:hAnsi="Arial" w:cs="Arial"/>
          <w:b/>
          <w:sz w:val="20"/>
          <w:szCs w:val="20"/>
        </w:rPr>
      </w:pPr>
    </w:p>
    <w:p w:rsidR="00390EAF" w:rsidRPr="00AE52AC" w:rsidRDefault="00390EAF" w:rsidP="000F1637">
      <w:pPr>
        <w:jc w:val="both"/>
        <w:rPr>
          <w:rFonts w:ascii="Arial" w:hAnsi="Arial" w:cs="Arial"/>
          <w:b/>
          <w:sz w:val="20"/>
          <w:szCs w:val="20"/>
        </w:rPr>
      </w:pPr>
    </w:p>
    <w:p w:rsidR="00F05239" w:rsidRPr="00AE52AC" w:rsidRDefault="00F05239" w:rsidP="000F1637">
      <w:pPr>
        <w:jc w:val="both"/>
        <w:rPr>
          <w:rFonts w:ascii="Arial" w:hAnsi="Arial" w:cs="Arial"/>
          <w:b/>
          <w:sz w:val="20"/>
          <w:szCs w:val="20"/>
        </w:rPr>
      </w:pPr>
      <w:r w:rsidRPr="00AE52AC">
        <w:rPr>
          <w:rFonts w:ascii="Arial" w:hAnsi="Arial" w:cs="Arial"/>
          <w:b/>
          <w:sz w:val="20"/>
          <w:szCs w:val="20"/>
        </w:rPr>
        <w:lastRenderedPageBreak/>
        <w:t xml:space="preserve">Presentación </w:t>
      </w:r>
    </w:p>
    <w:p w:rsidR="00AF4EBA" w:rsidRPr="00B74AB7" w:rsidRDefault="00AF4EBA" w:rsidP="00AF4EBA">
      <w:pPr>
        <w:tabs>
          <w:tab w:val="left" w:pos="0"/>
        </w:tabs>
        <w:spacing w:line="360" w:lineRule="auto"/>
        <w:jc w:val="both"/>
        <w:rPr>
          <w:rFonts w:ascii="Times New Roman" w:eastAsia="Calibri" w:hAnsi="Times New Roman" w:cs="Times New Roman"/>
          <w:b/>
          <w:sz w:val="24"/>
          <w:szCs w:val="24"/>
          <w:u w:val="single"/>
          <w:lang w:val="es-ES"/>
        </w:rPr>
      </w:pPr>
      <w:r>
        <w:rPr>
          <w:rFonts w:ascii="Times New Roman" w:eastAsia="Times New Roman" w:hAnsi="Times New Roman" w:cs="Times New Roman"/>
          <w:sz w:val="24"/>
          <w:szCs w:val="24"/>
          <w:lang w:eastAsia="es-ES"/>
        </w:rPr>
        <w:t>E</w:t>
      </w:r>
      <w:r w:rsidRPr="00B74AB7">
        <w:rPr>
          <w:rFonts w:ascii="Times New Roman" w:eastAsia="Times New Roman" w:hAnsi="Times New Roman" w:cs="Times New Roman"/>
          <w:sz w:val="24"/>
          <w:szCs w:val="24"/>
          <w:lang w:val="es-ES" w:eastAsia="es-ES"/>
        </w:rPr>
        <w:t>l Consorcio de Juntas Parroquiales</w:t>
      </w:r>
      <w:r>
        <w:rPr>
          <w:rFonts w:ascii="Times New Roman" w:eastAsia="Times New Roman" w:hAnsi="Times New Roman" w:cs="Times New Roman"/>
          <w:sz w:val="24"/>
          <w:szCs w:val="24"/>
          <w:lang w:val="es-ES" w:eastAsia="es-ES"/>
        </w:rPr>
        <w:t xml:space="preserve"> Rurales </w:t>
      </w:r>
      <w:r w:rsidRPr="00B74AB7">
        <w:rPr>
          <w:rFonts w:ascii="Times New Roman" w:eastAsia="Times New Roman" w:hAnsi="Times New Roman" w:cs="Times New Roman"/>
          <w:sz w:val="24"/>
          <w:szCs w:val="24"/>
          <w:lang w:val="es-ES" w:eastAsia="es-ES"/>
        </w:rPr>
        <w:t xml:space="preserve"> de Chimborazo en el marco de la ejecución del Plan de Desarrollo y Ordenamiento Territorial,</w:t>
      </w:r>
      <w:r>
        <w:rPr>
          <w:rFonts w:ascii="Times New Roman" w:eastAsia="Times New Roman" w:hAnsi="Times New Roman" w:cs="Times New Roman"/>
          <w:sz w:val="24"/>
          <w:szCs w:val="24"/>
          <w:lang w:val="es-ES" w:eastAsia="es-ES"/>
        </w:rPr>
        <w:t xml:space="preserve"> con base legal en los artículos de la Constitución de la República del Ecuador; 100, 241, 263, 264, 267, 273, 275, 279 y 280 además de los </w:t>
      </w:r>
      <w:r w:rsidR="00BC2A7C">
        <w:rPr>
          <w:rFonts w:ascii="Times New Roman" w:eastAsia="Times New Roman" w:hAnsi="Times New Roman" w:cs="Times New Roman"/>
          <w:sz w:val="24"/>
          <w:szCs w:val="24"/>
          <w:lang w:val="es-ES" w:eastAsia="es-ES"/>
        </w:rPr>
        <w:t xml:space="preserve">artículos 295,296,297,298,299,300 </w:t>
      </w:r>
      <w:r>
        <w:rPr>
          <w:rFonts w:ascii="Times New Roman" w:eastAsia="Times New Roman" w:hAnsi="Times New Roman" w:cs="Times New Roman"/>
          <w:sz w:val="24"/>
          <w:szCs w:val="24"/>
          <w:lang w:val="es-ES" w:eastAsia="es-ES"/>
        </w:rPr>
        <w:t xml:space="preserve">del </w:t>
      </w:r>
      <w:r w:rsidRPr="00704468">
        <w:rPr>
          <w:rFonts w:ascii="Times New Roman" w:eastAsia="Times New Roman" w:hAnsi="Times New Roman" w:cs="Times New Roman"/>
          <w:sz w:val="24"/>
          <w:szCs w:val="24"/>
          <w:lang w:val="es-ES" w:eastAsia="es-ES"/>
        </w:rPr>
        <w:t xml:space="preserve">Código Orgánico de </w:t>
      </w:r>
      <w:r>
        <w:rPr>
          <w:rFonts w:ascii="Times New Roman" w:eastAsia="Times New Roman" w:hAnsi="Times New Roman" w:cs="Times New Roman"/>
          <w:sz w:val="24"/>
          <w:szCs w:val="24"/>
          <w:lang w:val="es-ES" w:eastAsia="es-ES"/>
        </w:rPr>
        <w:t>O</w:t>
      </w:r>
      <w:r w:rsidRPr="00704468">
        <w:rPr>
          <w:rFonts w:ascii="Times New Roman" w:eastAsia="Times New Roman" w:hAnsi="Times New Roman" w:cs="Times New Roman"/>
          <w:sz w:val="24"/>
          <w:szCs w:val="24"/>
          <w:lang w:val="es-ES" w:eastAsia="es-ES"/>
        </w:rPr>
        <w:t>rganización Territorial, Autonomía y Descentralización</w:t>
      </w:r>
      <w:r>
        <w:rPr>
          <w:rFonts w:ascii="Times New Roman" w:eastAsia="Times New Roman" w:hAnsi="Times New Roman" w:cs="Times New Roman"/>
          <w:sz w:val="24"/>
          <w:szCs w:val="24"/>
          <w:lang w:val="es-ES" w:eastAsia="es-ES"/>
        </w:rPr>
        <w:t xml:space="preserve">, </w:t>
      </w:r>
      <w:r w:rsidRPr="00B74AB7">
        <w:rPr>
          <w:rFonts w:ascii="Times New Roman" w:eastAsia="Times New Roman" w:hAnsi="Times New Roman" w:cs="Times New Roman"/>
          <w:sz w:val="24"/>
          <w:szCs w:val="24"/>
          <w:lang w:val="es-ES" w:eastAsia="es-ES"/>
        </w:rPr>
        <w:t xml:space="preserve">ha desplegado varias acciones y  coordinaciones, para que las Parroquias, utilizando la </w:t>
      </w:r>
      <w:r w:rsidRPr="00B74AB7">
        <w:rPr>
          <w:rFonts w:ascii="Times New Roman" w:eastAsia="Calibri" w:hAnsi="Times New Roman" w:cs="Times New Roman"/>
          <w:sz w:val="24"/>
          <w:szCs w:val="24"/>
        </w:rPr>
        <w:t>metodología de planificación y ordenamiento territorial en función de los lineamientos de la SENPLADES (Secretaría Nacional de Planificación y Desarrollo)</w:t>
      </w:r>
      <w:r w:rsidRPr="00B74AB7">
        <w:rPr>
          <w:rFonts w:ascii="Times New Roman" w:eastAsia="Times New Roman" w:hAnsi="Times New Roman" w:cs="Times New Roman"/>
          <w:sz w:val="24"/>
          <w:szCs w:val="24"/>
          <w:lang w:val="es-ES" w:eastAsia="es-ES"/>
        </w:rPr>
        <w:t xml:space="preserve">, procedan a realizar varias actividades que </w:t>
      </w:r>
      <w:r w:rsidRPr="00B74AB7">
        <w:rPr>
          <w:rFonts w:ascii="Times New Roman" w:eastAsia="Times New Roman" w:hAnsi="Times New Roman" w:cs="Times New Roman"/>
          <w:sz w:val="24"/>
          <w:szCs w:val="24"/>
          <w:shd w:val="clear" w:color="auto" w:fill="FFFFFF"/>
          <w:lang w:val="es-ES" w:eastAsia="es-ES"/>
        </w:rPr>
        <w:t>nos permitirá</w:t>
      </w:r>
      <w:r w:rsidRPr="00B74AB7">
        <w:rPr>
          <w:rFonts w:ascii="Times New Roman" w:eastAsia="Times New Roman" w:hAnsi="Times New Roman" w:cs="Times New Roman"/>
          <w:sz w:val="24"/>
          <w:szCs w:val="24"/>
          <w:lang w:val="es-ES" w:eastAsia="es-ES"/>
        </w:rPr>
        <w:t xml:space="preserve"> recuperar la participación de los actores sociales, con el fin de realizar el plan de desarrollo parroquial, que es un instrumento fundamental para el bienestar de las comunidades.</w:t>
      </w:r>
    </w:p>
    <w:p w:rsidR="00AF4EBA" w:rsidRPr="005528AE" w:rsidRDefault="00AF4EBA" w:rsidP="00AF4EBA">
      <w:pPr>
        <w:tabs>
          <w:tab w:val="left" w:pos="0"/>
        </w:tabs>
        <w:spacing w:line="360" w:lineRule="auto"/>
        <w:jc w:val="both"/>
        <w:rPr>
          <w:rFonts w:ascii="Times New Roman" w:hAnsi="Times New Roman" w:cs="Times New Roman"/>
          <w:b/>
          <w:sz w:val="24"/>
          <w:szCs w:val="24"/>
          <w:u w:val="single"/>
          <w:lang w:val="es-ES"/>
        </w:rPr>
      </w:pPr>
      <w:r w:rsidRPr="005528AE">
        <w:rPr>
          <w:rFonts w:ascii="Times New Roman" w:hAnsi="Times New Roman" w:cs="Times New Roman"/>
          <w:sz w:val="24"/>
          <w:szCs w:val="24"/>
        </w:rPr>
        <w:t>Los planes de desarrollo y ordenamiento territorial requieren una formulación participativa. Este proceso está definido en varias etapas, que identifica a grupos de actores principales en  cada fase del proceso.</w:t>
      </w:r>
    </w:p>
    <w:p w:rsidR="00AF4EBA" w:rsidRPr="00B74AB7" w:rsidRDefault="00AF4EBA" w:rsidP="00AF4EBA">
      <w:pPr>
        <w:spacing w:line="360" w:lineRule="auto"/>
        <w:jc w:val="both"/>
        <w:rPr>
          <w:rFonts w:ascii="Arial" w:hAnsi="Arial" w:cs="Arial"/>
          <w:b/>
          <w:sz w:val="20"/>
          <w:szCs w:val="20"/>
          <w:lang w:val="es-ES"/>
        </w:rPr>
      </w:pPr>
      <w:r w:rsidRPr="005528AE">
        <w:rPr>
          <w:rFonts w:ascii="Times New Roman" w:hAnsi="Times New Roman" w:cs="Times New Roman"/>
          <w:sz w:val="24"/>
          <w:szCs w:val="24"/>
        </w:rPr>
        <w:t xml:space="preserve">El proceso para la elaboración de los planes comprende </w:t>
      </w:r>
      <w:r>
        <w:rPr>
          <w:rFonts w:ascii="Times New Roman" w:hAnsi="Times New Roman" w:cs="Times New Roman"/>
          <w:sz w:val="24"/>
          <w:szCs w:val="24"/>
        </w:rPr>
        <w:t xml:space="preserve">las </w:t>
      </w:r>
      <w:r w:rsidRPr="005528AE">
        <w:rPr>
          <w:rFonts w:ascii="Times New Roman" w:hAnsi="Times New Roman" w:cs="Times New Roman"/>
          <w:sz w:val="24"/>
          <w:szCs w:val="24"/>
        </w:rPr>
        <w:t xml:space="preserve">fases: </w:t>
      </w:r>
      <w:r>
        <w:rPr>
          <w:rFonts w:ascii="Times New Roman" w:hAnsi="Times New Roman" w:cs="Times New Roman"/>
          <w:sz w:val="24"/>
          <w:szCs w:val="24"/>
        </w:rPr>
        <w:t>preparación, diagno</w:t>
      </w:r>
      <w:r w:rsidR="00C508FE">
        <w:rPr>
          <w:rFonts w:ascii="Times New Roman" w:hAnsi="Times New Roman" w:cs="Times New Roman"/>
          <w:sz w:val="24"/>
          <w:szCs w:val="24"/>
        </w:rPr>
        <w:t>stico, planificación y gestión,</w:t>
      </w:r>
      <w:r w:rsidRPr="005528AE">
        <w:rPr>
          <w:rFonts w:ascii="Times New Roman" w:hAnsi="Times New Roman" w:cs="Times New Roman"/>
          <w:sz w:val="24"/>
          <w:szCs w:val="24"/>
        </w:rPr>
        <w:t xml:space="preserve"> el procedimiento de validación </w:t>
      </w:r>
      <w:r>
        <w:rPr>
          <w:rFonts w:ascii="Times New Roman" w:hAnsi="Times New Roman" w:cs="Times New Roman"/>
          <w:sz w:val="24"/>
          <w:szCs w:val="24"/>
        </w:rPr>
        <w:t xml:space="preserve">es por </w:t>
      </w:r>
      <w:r w:rsidRPr="005528AE">
        <w:rPr>
          <w:rFonts w:ascii="Times New Roman" w:hAnsi="Times New Roman" w:cs="Times New Roman"/>
          <w:sz w:val="24"/>
          <w:szCs w:val="24"/>
        </w:rPr>
        <w:t>parte de la ciudadanía y las instancias pertinentes</w:t>
      </w:r>
      <w:r>
        <w:rPr>
          <w:rFonts w:ascii="Times New Roman" w:hAnsi="Times New Roman" w:cs="Times New Roman"/>
          <w:sz w:val="24"/>
          <w:szCs w:val="24"/>
        </w:rPr>
        <w:t>.</w:t>
      </w:r>
    </w:p>
    <w:p w:rsidR="004433FC" w:rsidRPr="00AF4EBA" w:rsidRDefault="004433FC" w:rsidP="000F1637">
      <w:pPr>
        <w:jc w:val="both"/>
        <w:rPr>
          <w:rFonts w:ascii="Arial" w:hAnsi="Arial" w:cs="Arial"/>
          <w:b/>
          <w:sz w:val="20"/>
          <w:szCs w:val="20"/>
          <w:lang w:val="es-ES"/>
        </w:rPr>
      </w:pPr>
    </w:p>
    <w:p w:rsidR="00D7488A" w:rsidRPr="00AE52AC" w:rsidRDefault="00875F07" w:rsidP="000F1637">
      <w:pPr>
        <w:jc w:val="both"/>
        <w:rPr>
          <w:rFonts w:ascii="Arial" w:hAnsi="Arial" w:cs="Arial"/>
          <w:b/>
          <w:sz w:val="20"/>
          <w:szCs w:val="20"/>
        </w:rPr>
      </w:pPr>
      <w:r w:rsidRPr="00AE52AC">
        <w:rPr>
          <w:rFonts w:ascii="Arial" w:hAnsi="Arial" w:cs="Arial"/>
          <w:b/>
          <w:sz w:val="20"/>
          <w:szCs w:val="20"/>
        </w:rPr>
        <w:t>Elaboradores</w:t>
      </w:r>
      <w:r w:rsidR="00D7488A" w:rsidRPr="00AE52AC">
        <w:rPr>
          <w:rFonts w:ascii="Arial" w:hAnsi="Arial" w:cs="Arial"/>
          <w:b/>
          <w:sz w:val="20"/>
          <w:szCs w:val="20"/>
        </w:rPr>
        <w:t>.</w:t>
      </w:r>
    </w:p>
    <w:p w:rsidR="00E71A6E" w:rsidRDefault="00E71A6E" w:rsidP="00475DA2">
      <w:pPr>
        <w:spacing w:after="0" w:line="240" w:lineRule="auto"/>
        <w:rPr>
          <w:rFonts w:ascii="Arial" w:hAnsi="Arial" w:cs="Arial"/>
          <w:sz w:val="20"/>
          <w:szCs w:val="20"/>
        </w:rPr>
      </w:pPr>
      <w:r>
        <w:rPr>
          <w:rFonts w:ascii="Arial" w:hAnsi="Arial" w:cs="Arial"/>
          <w:b/>
          <w:sz w:val="20"/>
          <w:szCs w:val="20"/>
        </w:rPr>
        <w:t>Técnico</w:t>
      </w:r>
      <w:r w:rsidRPr="00E71A6E">
        <w:rPr>
          <w:rFonts w:ascii="Arial" w:hAnsi="Arial" w:cs="Arial"/>
          <w:sz w:val="20"/>
          <w:szCs w:val="20"/>
        </w:rPr>
        <w:t>: Ing. Mauro Patricio Hernández Quinatoa</w:t>
      </w:r>
    </w:p>
    <w:p w:rsidR="00D93CC7" w:rsidRDefault="00D93CC7" w:rsidP="00475DA2">
      <w:pPr>
        <w:spacing w:after="0" w:line="240" w:lineRule="auto"/>
        <w:rPr>
          <w:rFonts w:ascii="Arial" w:hAnsi="Arial" w:cs="Arial"/>
          <w:b/>
          <w:sz w:val="20"/>
          <w:szCs w:val="20"/>
        </w:rPr>
      </w:pPr>
    </w:p>
    <w:p w:rsidR="00E71A6E" w:rsidRDefault="00E71A6E" w:rsidP="00475DA2">
      <w:pPr>
        <w:spacing w:after="0" w:line="240" w:lineRule="auto"/>
        <w:rPr>
          <w:rFonts w:ascii="Arial" w:hAnsi="Arial" w:cs="Arial"/>
          <w:sz w:val="20"/>
          <w:szCs w:val="20"/>
        </w:rPr>
      </w:pPr>
      <w:r>
        <w:rPr>
          <w:rFonts w:ascii="Arial" w:hAnsi="Arial" w:cs="Arial"/>
          <w:b/>
          <w:sz w:val="20"/>
          <w:szCs w:val="20"/>
        </w:rPr>
        <w:t>Promotores Temporales</w:t>
      </w:r>
      <w:r w:rsidRPr="00E71A6E">
        <w:rPr>
          <w:rFonts w:ascii="Arial" w:hAnsi="Arial" w:cs="Arial"/>
          <w:sz w:val="20"/>
          <w:szCs w:val="20"/>
        </w:rPr>
        <w:t>:</w:t>
      </w:r>
      <w:r w:rsidR="00475DA2">
        <w:rPr>
          <w:rFonts w:ascii="Arial" w:hAnsi="Arial" w:cs="Arial"/>
          <w:sz w:val="20"/>
          <w:szCs w:val="20"/>
        </w:rPr>
        <w:tab/>
      </w:r>
      <w:r>
        <w:rPr>
          <w:rFonts w:ascii="Arial" w:hAnsi="Arial" w:cs="Arial"/>
          <w:sz w:val="20"/>
          <w:szCs w:val="20"/>
        </w:rPr>
        <w:t>Sr. Pedro Lluguin</w:t>
      </w:r>
    </w:p>
    <w:p w:rsidR="00E71A6E" w:rsidRDefault="00475DA2" w:rsidP="00E71A6E">
      <w:pPr>
        <w:spacing w:after="0" w:line="240" w:lineRule="auto"/>
        <w:ind w:left="1416" w:firstLine="708"/>
        <w:rPr>
          <w:rFonts w:ascii="Arial" w:hAnsi="Arial" w:cs="Arial"/>
          <w:sz w:val="20"/>
          <w:szCs w:val="20"/>
        </w:rPr>
      </w:pPr>
      <w:r>
        <w:rPr>
          <w:rFonts w:ascii="Arial" w:hAnsi="Arial" w:cs="Arial"/>
          <w:sz w:val="20"/>
          <w:szCs w:val="20"/>
        </w:rPr>
        <w:tab/>
      </w:r>
      <w:r w:rsidR="00E71A6E" w:rsidRPr="00475DA2">
        <w:rPr>
          <w:rFonts w:ascii="Arial" w:hAnsi="Arial" w:cs="Arial"/>
          <w:sz w:val="20"/>
          <w:szCs w:val="20"/>
        </w:rPr>
        <w:t>Srta</w:t>
      </w:r>
      <w:r w:rsidR="00E71A6E" w:rsidRPr="00E71A6E">
        <w:rPr>
          <w:rFonts w:ascii="Arial" w:hAnsi="Arial" w:cs="Arial"/>
          <w:sz w:val="20"/>
          <w:szCs w:val="20"/>
        </w:rPr>
        <w:t>.</w:t>
      </w:r>
      <w:r w:rsidR="00E71A6E">
        <w:rPr>
          <w:rFonts w:ascii="Arial" w:hAnsi="Arial" w:cs="Arial"/>
          <w:sz w:val="20"/>
          <w:szCs w:val="20"/>
        </w:rPr>
        <w:t xml:space="preserve"> Mariela Lluguin</w:t>
      </w:r>
    </w:p>
    <w:p w:rsidR="00E71A6E" w:rsidRPr="00475DA2" w:rsidRDefault="00475DA2" w:rsidP="00E71A6E">
      <w:pPr>
        <w:spacing w:after="0" w:line="240" w:lineRule="auto"/>
        <w:ind w:left="1416" w:firstLine="708"/>
        <w:rPr>
          <w:rFonts w:ascii="Arial" w:hAnsi="Arial" w:cs="Arial"/>
          <w:sz w:val="20"/>
          <w:szCs w:val="20"/>
        </w:rPr>
      </w:pPr>
      <w:r>
        <w:rPr>
          <w:rFonts w:ascii="Arial" w:hAnsi="Arial" w:cs="Arial"/>
          <w:b/>
          <w:sz w:val="20"/>
          <w:szCs w:val="20"/>
        </w:rPr>
        <w:tab/>
      </w:r>
      <w:r w:rsidR="00E71A6E" w:rsidRPr="00475DA2">
        <w:rPr>
          <w:rFonts w:ascii="Arial" w:hAnsi="Arial" w:cs="Arial"/>
          <w:sz w:val="20"/>
          <w:szCs w:val="20"/>
        </w:rPr>
        <w:t xml:space="preserve">Sra. </w:t>
      </w:r>
      <w:r w:rsidR="00644EE5">
        <w:rPr>
          <w:rFonts w:ascii="Arial" w:hAnsi="Arial" w:cs="Arial"/>
          <w:sz w:val="20"/>
          <w:szCs w:val="20"/>
        </w:rPr>
        <w:t xml:space="preserve">Sandy </w:t>
      </w:r>
      <w:r w:rsidR="00C37745">
        <w:rPr>
          <w:rFonts w:ascii="Arial" w:hAnsi="Arial" w:cs="Arial"/>
          <w:sz w:val="20"/>
          <w:szCs w:val="20"/>
        </w:rPr>
        <w:t>Barreno</w:t>
      </w:r>
    </w:p>
    <w:p w:rsidR="005E25E3" w:rsidRDefault="00475DA2" w:rsidP="00475DA2">
      <w:pPr>
        <w:spacing w:after="0" w:line="240" w:lineRule="auto"/>
        <w:ind w:left="2832" w:firstLine="3"/>
        <w:rPr>
          <w:rFonts w:ascii="Arial" w:hAnsi="Arial" w:cs="Arial"/>
          <w:b/>
          <w:sz w:val="20"/>
          <w:szCs w:val="20"/>
        </w:rPr>
      </w:pPr>
      <w:r w:rsidRPr="00475DA2">
        <w:rPr>
          <w:rFonts w:ascii="Arial" w:hAnsi="Arial" w:cs="Arial"/>
          <w:sz w:val="20"/>
          <w:szCs w:val="20"/>
        </w:rPr>
        <w:t>Sr. Francisco Jarrin</w:t>
      </w:r>
      <w:r w:rsidR="00D7488A" w:rsidRPr="00AE52AC">
        <w:rPr>
          <w:rFonts w:ascii="Arial" w:hAnsi="Arial" w:cs="Arial"/>
          <w:b/>
          <w:sz w:val="20"/>
          <w:szCs w:val="20"/>
        </w:rPr>
        <w:br w:type="page"/>
      </w:r>
      <w:r w:rsidR="005E25E3" w:rsidRPr="00AE52AC">
        <w:rPr>
          <w:rFonts w:ascii="Arial" w:hAnsi="Arial" w:cs="Arial"/>
          <w:b/>
          <w:sz w:val="20"/>
          <w:szCs w:val="20"/>
        </w:rPr>
        <w:lastRenderedPageBreak/>
        <w:t>TABLA DE CONTENIDO</w:t>
      </w:r>
    </w:p>
    <w:p w:rsidR="00AE52AC" w:rsidRPr="00AE52AC" w:rsidRDefault="00AE52AC" w:rsidP="005E25E3">
      <w:pPr>
        <w:spacing w:after="0" w:line="240" w:lineRule="auto"/>
        <w:jc w:val="center"/>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984819" w:rsidRDefault="001612C8">
      <w:pPr>
        <w:pStyle w:val="Tabladeilustraciones"/>
        <w:tabs>
          <w:tab w:val="right" w:leader="dot" w:pos="8494"/>
        </w:tabs>
        <w:rPr>
          <w:rFonts w:asciiTheme="minorHAnsi" w:eastAsiaTheme="minorEastAsia" w:hAnsiTheme="minorHAnsi" w:cstheme="minorBidi"/>
          <w:noProof/>
          <w:lang w:eastAsia="es-ES"/>
        </w:rPr>
      </w:pPr>
      <w:r>
        <w:rPr>
          <w:rFonts w:ascii="Arial" w:hAnsi="Arial" w:cs="Arial"/>
          <w:b/>
          <w:sz w:val="20"/>
          <w:szCs w:val="20"/>
        </w:rPr>
        <w:fldChar w:fldCharType="begin"/>
      </w:r>
      <w:r w:rsidR="000D5DE3">
        <w:rPr>
          <w:rFonts w:ascii="Arial" w:hAnsi="Arial" w:cs="Arial"/>
          <w:b/>
          <w:sz w:val="20"/>
          <w:szCs w:val="20"/>
        </w:rPr>
        <w:instrText xml:space="preserve"> TOC \h \z \t "indice" \c </w:instrText>
      </w:r>
      <w:r>
        <w:rPr>
          <w:rFonts w:ascii="Arial" w:hAnsi="Arial" w:cs="Arial"/>
          <w:b/>
          <w:sz w:val="20"/>
          <w:szCs w:val="20"/>
        </w:rPr>
        <w:fldChar w:fldCharType="separate"/>
      </w:r>
      <w:hyperlink w:anchor="_Toc322092584" w:history="1">
        <w:r w:rsidR="00984819" w:rsidRPr="000E1C08">
          <w:rPr>
            <w:rStyle w:val="Hipervnculo"/>
            <w:noProof/>
          </w:rPr>
          <w:t>I.CARACTERISTICAS GENERALES DE LA PARROQUIA.</w:t>
        </w:r>
        <w:r w:rsidR="00984819">
          <w:rPr>
            <w:noProof/>
            <w:webHidden/>
          </w:rPr>
          <w:tab/>
        </w:r>
        <w:r>
          <w:rPr>
            <w:noProof/>
            <w:webHidden/>
          </w:rPr>
          <w:fldChar w:fldCharType="begin"/>
        </w:r>
        <w:r w:rsidR="00984819">
          <w:rPr>
            <w:noProof/>
            <w:webHidden/>
          </w:rPr>
          <w:instrText xml:space="preserve"> PAGEREF _Toc322092584 \h </w:instrText>
        </w:r>
        <w:r>
          <w:rPr>
            <w:noProof/>
            <w:webHidden/>
          </w:rPr>
        </w:r>
        <w:r>
          <w:rPr>
            <w:noProof/>
            <w:webHidden/>
          </w:rPr>
          <w:fldChar w:fldCharType="separate"/>
        </w:r>
        <w:r w:rsidR="00984819">
          <w:rPr>
            <w:noProof/>
            <w:webHidden/>
          </w:rPr>
          <w:t>12</w:t>
        </w:r>
        <w:r>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85" w:history="1">
        <w:r w:rsidR="00984819" w:rsidRPr="000E1C08">
          <w:rPr>
            <w:rStyle w:val="Hipervnculo"/>
            <w:noProof/>
          </w:rPr>
          <w:t>A. RESEÑA HISTORICA</w:t>
        </w:r>
        <w:r w:rsidR="00984819">
          <w:rPr>
            <w:noProof/>
            <w:webHidden/>
          </w:rPr>
          <w:tab/>
        </w:r>
        <w:r w:rsidR="001612C8">
          <w:rPr>
            <w:noProof/>
            <w:webHidden/>
          </w:rPr>
          <w:fldChar w:fldCharType="begin"/>
        </w:r>
        <w:r w:rsidR="00984819">
          <w:rPr>
            <w:noProof/>
            <w:webHidden/>
          </w:rPr>
          <w:instrText xml:space="preserve"> PAGEREF _Toc322092585 \h </w:instrText>
        </w:r>
        <w:r w:rsidR="001612C8">
          <w:rPr>
            <w:noProof/>
            <w:webHidden/>
          </w:rPr>
        </w:r>
        <w:r w:rsidR="001612C8">
          <w:rPr>
            <w:noProof/>
            <w:webHidden/>
          </w:rPr>
          <w:fldChar w:fldCharType="separate"/>
        </w:r>
        <w:r w:rsidR="00984819">
          <w:rPr>
            <w:noProof/>
            <w:webHidden/>
          </w:rPr>
          <w:t>12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86" w:history="1">
        <w:r w:rsidR="00984819" w:rsidRPr="000E1C08">
          <w:rPr>
            <w:rStyle w:val="Hipervnculo"/>
            <w:noProof/>
          </w:rPr>
          <w:t>1.Reseña histórica de creación de la parroquia</w:t>
        </w:r>
        <w:r w:rsidR="00984819">
          <w:rPr>
            <w:noProof/>
            <w:webHidden/>
          </w:rPr>
          <w:tab/>
        </w:r>
        <w:r w:rsidR="001612C8">
          <w:rPr>
            <w:noProof/>
            <w:webHidden/>
          </w:rPr>
          <w:fldChar w:fldCharType="begin"/>
        </w:r>
        <w:r w:rsidR="00984819">
          <w:rPr>
            <w:noProof/>
            <w:webHidden/>
          </w:rPr>
          <w:instrText xml:space="preserve"> PAGEREF _Toc322092586 \h </w:instrText>
        </w:r>
        <w:r w:rsidR="001612C8">
          <w:rPr>
            <w:noProof/>
            <w:webHidden/>
          </w:rPr>
        </w:r>
        <w:r w:rsidR="001612C8">
          <w:rPr>
            <w:noProof/>
            <w:webHidden/>
          </w:rPr>
          <w:fldChar w:fldCharType="separate"/>
        </w:r>
        <w:r w:rsidR="00984819">
          <w:rPr>
            <w:noProof/>
            <w:webHidden/>
          </w:rPr>
          <w:t>12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87" w:history="1">
        <w:r w:rsidR="00984819" w:rsidRPr="000E1C08">
          <w:rPr>
            <w:rStyle w:val="Hipervnculo"/>
            <w:noProof/>
          </w:rPr>
          <w:t>2.Acta de parroquialización de la parroquia o acta de creación</w:t>
        </w:r>
        <w:r w:rsidR="00984819">
          <w:rPr>
            <w:noProof/>
            <w:webHidden/>
          </w:rPr>
          <w:tab/>
        </w:r>
        <w:r w:rsidR="001612C8">
          <w:rPr>
            <w:noProof/>
            <w:webHidden/>
          </w:rPr>
          <w:fldChar w:fldCharType="begin"/>
        </w:r>
        <w:r w:rsidR="00984819">
          <w:rPr>
            <w:noProof/>
            <w:webHidden/>
          </w:rPr>
          <w:instrText xml:space="preserve"> PAGEREF _Toc322092587 \h </w:instrText>
        </w:r>
        <w:r w:rsidR="001612C8">
          <w:rPr>
            <w:noProof/>
            <w:webHidden/>
          </w:rPr>
        </w:r>
        <w:r w:rsidR="001612C8">
          <w:rPr>
            <w:noProof/>
            <w:webHidden/>
          </w:rPr>
          <w:fldChar w:fldCharType="separate"/>
        </w:r>
        <w:r w:rsidR="00984819">
          <w:rPr>
            <w:noProof/>
            <w:webHidden/>
          </w:rPr>
          <w:t>12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88" w:history="1">
        <w:r w:rsidR="00984819" w:rsidRPr="000E1C08">
          <w:rPr>
            <w:rStyle w:val="Hipervnculo"/>
            <w:rFonts w:ascii="Times New Roman" w:hAnsi="Times New Roman"/>
            <w:noProof/>
          </w:rPr>
          <w:t>La creación de la parroquia esta dado según el Registro Oficial No. 857 del 21 de enero del año 1.988.pags 13 y 14.</w:t>
        </w:r>
        <w:r w:rsidR="00984819">
          <w:rPr>
            <w:noProof/>
            <w:webHidden/>
          </w:rPr>
          <w:tab/>
        </w:r>
        <w:r w:rsidR="001612C8">
          <w:rPr>
            <w:noProof/>
            <w:webHidden/>
          </w:rPr>
          <w:fldChar w:fldCharType="begin"/>
        </w:r>
        <w:r w:rsidR="00984819">
          <w:rPr>
            <w:noProof/>
            <w:webHidden/>
          </w:rPr>
          <w:instrText xml:space="preserve"> PAGEREF _Toc322092588 \h </w:instrText>
        </w:r>
        <w:r w:rsidR="001612C8">
          <w:rPr>
            <w:noProof/>
            <w:webHidden/>
          </w:rPr>
        </w:r>
        <w:r w:rsidR="001612C8">
          <w:rPr>
            <w:noProof/>
            <w:webHidden/>
          </w:rPr>
          <w:fldChar w:fldCharType="separate"/>
        </w:r>
        <w:r w:rsidR="00984819">
          <w:rPr>
            <w:noProof/>
            <w:webHidden/>
          </w:rPr>
          <w:t>12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89" w:history="1">
        <w:r w:rsidR="00984819" w:rsidRPr="000E1C08">
          <w:rPr>
            <w:rStyle w:val="Hipervnculo"/>
            <w:noProof/>
          </w:rPr>
          <w:t>3. Símbolos parroquiales.</w:t>
        </w:r>
        <w:r w:rsidR="00984819">
          <w:rPr>
            <w:noProof/>
            <w:webHidden/>
          </w:rPr>
          <w:tab/>
        </w:r>
        <w:r w:rsidR="001612C8">
          <w:rPr>
            <w:noProof/>
            <w:webHidden/>
          </w:rPr>
          <w:fldChar w:fldCharType="begin"/>
        </w:r>
        <w:r w:rsidR="00984819">
          <w:rPr>
            <w:noProof/>
            <w:webHidden/>
          </w:rPr>
          <w:instrText xml:space="preserve"> PAGEREF _Toc322092589 \h </w:instrText>
        </w:r>
        <w:r w:rsidR="001612C8">
          <w:rPr>
            <w:noProof/>
            <w:webHidden/>
          </w:rPr>
        </w:r>
        <w:r w:rsidR="001612C8">
          <w:rPr>
            <w:noProof/>
            <w:webHidden/>
          </w:rPr>
          <w:fldChar w:fldCharType="separate"/>
        </w:r>
        <w:r w:rsidR="00984819">
          <w:rPr>
            <w:noProof/>
            <w:webHidden/>
          </w:rPr>
          <w:t>13</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0" w:history="1">
        <w:r w:rsidR="00984819" w:rsidRPr="000E1C08">
          <w:rPr>
            <w:rStyle w:val="Hipervnculo"/>
            <w:noProof/>
          </w:rPr>
          <w:t>B. CARACTERÍSTICAS GENERALES DEL TERRITORIO</w:t>
        </w:r>
        <w:r w:rsidR="00984819">
          <w:rPr>
            <w:noProof/>
            <w:webHidden/>
          </w:rPr>
          <w:tab/>
        </w:r>
        <w:r w:rsidR="001612C8">
          <w:rPr>
            <w:noProof/>
            <w:webHidden/>
          </w:rPr>
          <w:fldChar w:fldCharType="begin"/>
        </w:r>
        <w:r w:rsidR="00984819">
          <w:rPr>
            <w:noProof/>
            <w:webHidden/>
          </w:rPr>
          <w:instrText xml:space="preserve"> PAGEREF _Toc322092590 \h </w:instrText>
        </w:r>
        <w:r w:rsidR="001612C8">
          <w:rPr>
            <w:noProof/>
            <w:webHidden/>
          </w:rPr>
        </w:r>
        <w:r w:rsidR="001612C8">
          <w:rPr>
            <w:noProof/>
            <w:webHidden/>
          </w:rPr>
          <w:fldChar w:fldCharType="separate"/>
        </w:r>
        <w:r w:rsidR="00984819">
          <w:rPr>
            <w:noProof/>
            <w:webHidden/>
          </w:rPr>
          <w:t>16</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1" w:history="1">
        <w:r w:rsidR="00984819" w:rsidRPr="000E1C08">
          <w:rPr>
            <w:rStyle w:val="Hipervnculo"/>
            <w:noProof/>
          </w:rPr>
          <w:t>1. Características generales del territorio</w:t>
        </w:r>
        <w:r w:rsidR="00984819">
          <w:rPr>
            <w:noProof/>
            <w:webHidden/>
          </w:rPr>
          <w:tab/>
        </w:r>
        <w:r w:rsidR="001612C8">
          <w:rPr>
            <w:noProof/>
            <w:webHidden/>
          </w:rPr>
          <w:fldChar w:fldCharType="begin"/>
        </w:r>
        <w:r w:rsidR="00984819">
          <w:rPr>
            <w:noProof/>
            <w:webHidden/>
          </w:rPr>
          <w:instrText xml:space="preserve"> PAGEREF _Toc322092591 \h </w:instrText>
        </w:r>
        <w:r w:rsidR="001612C8">
          <w:rPr>
            <w:noProof/>
            <w:webHidden/>
          </w:rPr>
        </w:r>
        <w:r w:rsidR="001612C8">
          <w:rPr>
            <w:noProof/>
            <w:webHidden/>
          </w:rPr>
          <w:fldChar w:fldCharType="separate"/>
        </w:r>
        <w:r w:rsidR="00984819">
          <w:rPr>
            <w:noProof/>
            <w:webHidden/>
          </w:rPr>
          <w:t>16</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2" w:history="1">
        <w:r w:rsidR="00984819" w:rsidRPr="000E1C08">
          <w:rPr>
            <w:rStyle w:val="Hipervnculo"/>
            <w:noProof/>
          </w:rPr>
          <w:t>2.Asentamientos humanos que integran el territorio parroquial</w:t>
        </w:r>
        <w:r w:rsidR="00984819">
          <w:rPr>
            <w:noProof/>
            <w:webHidden/>
          </w:rPr>
          <w:tab/>
        </w:r>
        <w:r w:rsidR="001612C8">
          <w:rPr>
            <w:noProof/>
            <w:webHidden/>
          </w:rPr>
          <w:fldChar w:fldCharType="begin"/>
        </w:r>
        <w:r w:rsidR="00984819">
          <w:rPr>
            <w:noProof/>
            <w:webHidden/>
          </w:rPr>
          <w:instrText xml:space="preserve"> PAGEREF _Toc322092592 \h </w:instrText>
        </w:r>
        <w:r w:rsidR="001612C8">
          <w:rPr>
            <w:noProof/>
            <w:webHidden/>
          </w:rPr>
        </w:r>
        <w:r w:rsidR="001612C8">
          <w:rPr>
            <w:noProof/>
            <w:webHidden/>
          </w:rPr>
          <w:fldChar w:fldCharType="separate"/>
        </w:r>
        <w:r w:rsidR="00984819">
          <w:rPr>
            <w:noProof/>
            <w:webHidden/>
          </w:rPr>
          <w:t>16</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3" w:history="1">
        <w:r w:rsidR="00984819" w:rsidRPr="000E1C08">
          <w:rPr>
            <w:rStyle w:val="Hipervnculo"/>
            <w:noProof/>
          </w:rPr>
          <w:t>3. Características ecológicas</w:t>
        </w:r>
        <w:r w:rsidR="00984819">
          <w:rPr>
            <w:noProof/>
            <w:webHidden/>
          </w:rPr>
          <w:tab/>
        </w:r>
        <w:r w:rsidR="001612C8">
          <w:rPr>
            <w:noProof/>
            <w:webHidden/>
          </w:rPr>
          <w:fldChar w:fldCharType="begin"/>
        </w:r>
        <w:r w:rsidR="00984819">
          <w:rPr>
            <w:noProof/>
            <w:webHidden/>
          </w:rPr>
          <w:instrText xml:space="preserve"> PAGEREF _Toc322092593 \h </w:instrText>
        </w:r>
        <w:r w:rsidR="001612C8">
          <w:rPr>
            <w:noProof/>
            <w:webHidden/>
          </w:rPr>
        </w:r>
        <w:r w:rsidR="001612C8">
          <w:rPr>
            <w:noProof/>
            <w:webHidden/>
          </w:rPr>
          <w:fldChar w:fldCharType="separate"/>
        </w:r>
        <w:r w:rsidR="00984819">
          <w:rPr>
            <w:noProof/>
            <w:webHidden/>
          </w:rPr>
          <w:t>17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4" w:history="1">
        <w:r w:rsidR="00984819" w:rsidRPr="000E1C08">
          <w:rPr>
            <w:rStyle w:val="Hipervnculo"/>
            <w:noProof/>
          </w:rPr>
          <w:t>C.NATURALEZA JURÍDICA DEL GADPR.</w:t>
        </w:r>
        <w:r w:rsidR="00984819">
          <w:rPr>
            <w:noProof/>
            <w:webHidden/>
          </w:rPr>
          <w:tab/>
        </w:r>
        <w:r w:rsidR="001612C8">
          <w:rPr>
            <w:noProof/>
            <w:webHidden/>
          </w:rPr>
          <w:fldChar w:fldCharType="begin"/>
        </w:r>
        <w:r w:rsidR="00984819">
          <w:rPr>
            <w:noProof/>
            <w:webHidden/>
          </w:rPr>
          <w:instrText xml:space="preserve"> PAGEREF _Toc322092594 \h </w:instrText>
        </w:r>
        <w:r w:rsidR="001612C8">
          <w:rPr>
            <w:noProof/>
            <w:webHidden/>
          </w:rPr>
        </w:r>
        <w:r w:rsidR="001612C8">
          <w:rPr>
            <w:noProof/>
            <w:webHidden/>
          </w:rPr>
          <w:fldChar w:fldCharType="separate"/>
        </w:r>
        <w:r w:rsidR="00984819">
          <w:rPr>
            <w:noProof/>
            <w:webHidden/>
          </w:rPr>
          <w:t>17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5" w:history="1">
        <w:r w:rsidR="00984819" w:rsidRPr="000E1C08">
          <w:rPr>
            <w:rStyle w:val="Hipervnculo"/>
            <w:noProof/>
          </w:rPr>
          <w:t>1.Competencias del GADPR</w:t>
        </w:r>
        <w:r w:rsidR="00984819">
          <w:rPr>
            <w:noProof/>
            <w:webHidden/>
          </w:rPr>
          <w:tab/>
        </w:r>
        <w:r w:rsidR="001612C8">
          <w:rPr>
            <w:noProof/>
            <w:webHidden/>
          </w:rPr>
          <w:fldChar w:fldCharType="begin"/>
        </w:r>
        <w:r w:rsidR="00984819">
          <w:rPr>
            <w:noProof/>
            <w:webHidden/>
          </w:rPr>
          <w:instrText xml:space="preserve"> PAGEREF _Toc322092595 \h </w:instrText>
        </w:r>
        <w:r w:rsidR="001612C8">
          <w:rPr>
            <w:noProof/>
            <w:webHidden/>
          </w:rPr>
        </w:r>
        <w:r w:rsidR="001612C8">
          <w:rPr>
            <w:noProof/>
            <w:webHidden/>
          </w:rPr>
          <w:fldChar w:fldCharType="separate"/>
        </w:r>
        <w:r w:rsidR="00984819">
          <w:rPr>
            <w:noProof/>
            <w:webHidden/>
          </w:rPr>
          <w:t>17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6" w:history="1">
        <w:r w:rsidR="00984819" w:rsidRPr="000E1C08">
          <w:rPr>
            <w:rStyle w:val="Hipervnculo"/>
            <w:noProof/>
          </w:rPr>
          <w:t>2.Estructura orgánico funcional del GDPR</w:t>
        </w:r>
        <w:r w:rsidR="00984819">
          <w:rPr>
            <w:noProof/>
            <w:webHidden/>
          </w:rPr>
          <w:tab/>
        </w:r>
        <w:r w:rsidR="001612C8">
          <w:rPr>
            <w:noProof/>
            <w:webHidden/>
          </w:rPr>
          <w:fldChar w:fldCharType="begin"/>
        </w:r>
        <w:r w:rsidR="00984819">
          <w:rPr>
            <w:noProof/>
            <w:webHidden/>
          </w:rPr>
          <w:instrText xml:space="preserve"> PAGEREF _Toc322092596 \h </w:instrText>
        </w:r>
        <w:r w:rsidR="001612C8">
          <w:rPr>
            <w:noProof/>
            <w:webHidden/>
          </w:rPr>
        </w:r>
        <w:r w:rsidR="001612C8">
          <w:rPr>
            <w:noProof/>
            <w:webHidden/>
          </w:rPr>
          <w:fldChar w:fldCharType="separate"/>
        </w:r>
        <w:r w:rsidR="00984819">
          <w:rPr>
            <w:noProof/>
            <w:webHidden/>
          </w:rPr>
          <w:t>18</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7" w:history="1">
        <w:r w:rsidR="00984819" w:rsidRPr="000E1C08">
          <w:rPr>
            <w:rStyle w:val="Hipervnculo"/>
            <w:noProof/>
          </w:rPr>
          <w:t>II.METODOLOGIA DE CONSTRUCCION DEL PLAN DE DESARROLLO Y ORDENAMIENTO TERRITORIAL</w:t>
        </w:r>
        <w:r w:rsidR="00984819">
          <w:rPr>
            <w:noProof/>
            <w:webHidden/>
          </w:rPr>
          <w:tab/>
        </w:r>
        <w:r w:rsidR="001612C8">
          <w:rPr>
            <w:noProof/>
            <w:webHidden/>
          </w:rPr>
          <w:fldChar w:fldCharType="begin"/>
        </w:r>
        <w:r w:rsidR="00984819">
          <w:rPr>
            <w:noProof/>
            <w:webHidden/>
          </w:rPr>
          <w:instrText xml:space="preserve"> PAGEREF _Toc322092597 \h </w:instrText>
        </w:r>
        <w:r w:rsidR="001612C8">
          <w:rPr>
            <w:noProof/>
            <w:webHidden/>
          </w:rPr>
        </w:r>
        <w:r w:rsidR="001612C8">
          <w:rPr>
            <w:noProof/>
            <w:webHidden/>
          </w:rPr>
          <w:fldChar w:fldCharType="separate"/>
        </w:r>
        <w:r w:rsidR="00984819">
          <w:rPr>
            <w:noProof/>
            <w:webHidden/>
          </w:rPr>
          <w:t>20</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8" w:history="1">
        <w:r w:rsidR="00984819" w:rsidRPr="000E1C08">
          <w:rPr>
            <w:rStyle w:val="Hipervnculo"/>
            <w:noProof/>
          </w:rPr>
          <w:t>A.FASES EN EL PROCESO DE CONTRUCCION DEL PDOT</w:t>
        </w:r>
        <w:r w:rsidR="00984819">
          <w:rPr>
            <w:noProof/>
            <w:webHidden/>
          </w:rPr>
          <w:tab/>
        </w:r>
        <w:r w:rsidR="001612C8">
          <w:rPr>
            <w:noProof/>
            <w:webHidden/>
          </w:rPr>
          <w:fldChar w:fldCharType="begin"/>
        </w:r>
        <w:r w:rsidR="00984819">
          <w:rPr>
            <w:noProof/>
            <w:webHidden/>
          </w:rPr>
          <w:instrText xml:space="preserve"> PAGEREF _Toc322092598 \h </w:instrText>
        </w:r>
        <w:r w:rsidR="001612C8">
          <w:rPr>
            <w:noProof/>
            <w:webHidden/>
          </w:rPr>
        </w:r>
        <w:r w:rsidR="001612C8">
          <w:rPr>
            <w:noProof/>
            <w:webHidden/>
          </w:rPr>
          <w:fldChar w:fldCharType="separate"/>
        </w:r>
        <w:r w:rsidR="00984819">
          <w:rPr>
            <w:noProof/>
            <w:webHidden/>
          </w:rPr>
          <w:t>20</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599" w:history="1">
        <w:r w:rsidR="00984819" w:rsidRPr="000E1C08">
          <w:rPr>
            <w:rStyle w:val="Hipervnculo"/>
            <w:noProof/>
          </w:rPr>
          <w:t>1. Fase de preparación</w:t>
        </w:r>
        <w:r w:rsidR="00984819">
          <w:rPr>
            <w:noProof/>
            <w:webHidden/>
          </w:rPr>
          <w:tab/>
        </w:r>
        <w:r w:rsidR="001612C8">
          <w:rPr>
            <w:noProof/>
            <w:webHidden/>
          </w:rPr>
          <w:fldChar w:fldCharType="begin"/>
        </w:r>
        <w:r w:rsidR="00984819">
          <w:rPr>
            <w:noProof/>
            <w:webHidden/>
          </w:rPr>
          <w:instrText xml:space="preserve"> PAGEREF _Toc322092599 \h </w:instrText>
        </w:r>
        <w:r w:rsidR="001612C8">
          <w:rPr>
            <w:noProof/>
            <w:webHidden/>
          </w:rPr>
        </w:r>
        <w:r w:rsidR="001612C8">
          <w:rPr>
            <w:noProof/>
            <w:webHidden/>
          </w:rPr>
          <w:fldChar w:fldCharType="separate"/>
        </w:r>
        <w:r w:rsidR="00984819">
          <w:rPr>
            <w:noProof/>
            <w:webHidden/>
          </w:rPr>
          <w:t>20</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00" w:history="1">
        <w:r w:rsidR="00984819" w:rsidRPr="000E1C08">
          <w:rPr>
            <w:rStyle w:val="Hipervnculo"/>
            <w:noProof/>
          </w:rPr>
          <w:t>2.Fase de diagnóstico</w:t>
        </w:r>
        <w:r w:rsidR="00984819">
          <w:rPr>
            <w:noProof/>
            <w:webHidden/>
          </w:rPr>
          <w:tab/>
        </w:r>
        <w:r w:rsidR="001612C8">
          <w:rPr>
            <w:noProof/>
            <w:webHidden/>
          </w:rPr>
          <w:fldChar w:fldCharType="begin"/>
        </w:r>
        <w:r w:rsidR="00984819">
          <w:rPr>
            <w:noProof/>
            <w:webHidden/>
          </w:rPr>
          <w:instrText xml:space="preserve"> PAGEREF _Toc322092600 \h </w:instrText>
        </w:r>
        <w:r w:rsidR="001612C8">
          <w:rPr>
            <w:noProof/>
            <w:webHidden/>
          </w:rPr>
        </w:r>
        <w:r w:rsidR="001612C8">
          <w:rPr>
            <w:noProof/>
            <w:webHidden/>
          </w:rPr>
          <w:fldChar w:fldCharType="separate"/>
        </w:r>
        <w:r w:rsidR="00984819">
          <w:rPr>
            <w:noProof/>
            <w:webHidden/>
          </w:rPr>
          <w:t>20</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01" w:history="1">
        <w:r w:rsidR="00984819" w:rsidRPr="000E1C08">
          <w:rPr>
            <w:rStyle w:val="Hipervnculo"/>
            <w:noProof/>
          </w:rPr>
          <w:t>3. Transición entre la fase de diagnóstico y la fase de planificación</w:t>
        </w:r>
        <w:r w:rsidR="00984819">
          <w:rPr>
            <w:noProof/>
            <w:webHidden/>
          </w:rPr>
          <w:tab/>
        </w:r>
        <w:r w:rsidR="001612C8">
          <w:rPr>
            <w:noProof/>
            <w:webHidden/>
          </w:rPr>
          <w:fldChar w:fldCharType="begin"/>
        </w:r>
        <w:r w:rsidR="00984819">
          <w:rPr>
            <w:noProof/>
            <w:webHidden/>
          </w:rPr>
          <w:instrText xml:space="preserve"> PAGEREF _Toc322092601 \h </w:instrText>
        </w:r>
        <w:r w:rsidR="001612C8">
          <w:rPr>
            <w:noProof/>
            <w:webHidden/>
          </w:rPr>
        </w:r>
        <w:r w:rsidR="001612C8">
          <w:rPr>
            <w:noProof/>
            <w:webHidden/>
          </w:rPr>
          <w:fldChar w:fldCharType="separate"/>
        </w:r>
        <w:r w:rsidR="00984819">
          <w:rPr>
            <w:noProof/>
            <w:webHidden/>
          </w:rPr>
          <w:t>24</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02" w:history="1">
        <w:r w:rsidR="00984819" w:rsidRPr="000E1C08">
          <w:rPr>
            <w:rStyle w:val="Hipervnculo"/>
            <w:noProof/>
          </w:rPr>
          <w:t>4.Transición entre la fase de planificación y la fase de gestión</w:t>
        </w:r>
        <w:r w:rsidR="00984819">
          <w:rPr>
            <w:noProof/>
            <w:webHidden/>
          </w:rPr>
          <w:tab/>
        </w:r>
        <w:r w:rsidR="001612C8">
          <w:rPr>
            <w:noProof/>
            <w:webHidden/>
          </w:rPr>
          <w:fldChar w:fldCharType="begin"/>
        </w:r>
        <w:r w:rsidR="00984819">
          <w:rPr>
            <w:noProof/>
            <w:webHidden/>
          </w:rPr>
          <w:instrText xml:space="preserve"> PAGEREF _Toc322092602 \h </w:instrText>
        </w:r>
        <w:r w:rsidR="001612C8">
          <w:rPr>
            <w:noProof/>
            <w:webHidden/>
          </w:rPr>
        </w:r>
        <w:r w:rsidR="001612C8">
          <w:rPr>
            <w:noProof/>
            <w:webHidden/>
          </w:rPr>
          <w:fldChar w:fldCharType="separate"/>
        </w:r>
        <w:r w:rsidR="00984819">
          <w:rPr>
            <w:noProof/>
            <w:webHidden/>
          </w:rPr>
          <w:t>28</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03" w:history="1">
        <w:r w:rsidR="00984819" w:rsidRPr="000E1C08">
          <w:rPr>
            <w:rStyle w:val="Hipervnculo"/>
            <w:noProof/>
          </w:rPr>
          <w:t>5.Fase de gestión</w:t>
        </w:r>
        <w:r w:rsidR="00984819">
          <w:rPr>
            <w:noProof/>
            <w:webHidden/>
          </w:rPr>
          <w:tab/>
        </w:r>
        <w:r w:rsidR="001612C8">
          <w:rPr>
            <w:noProof/>
            <w:webHidden/>
          </w:rPr>
          <w:fldChar w:fldCharType="begin"/>
        </w:r>
        <w:r w:rsidR="00984819">
          <w:rPr>
            <w:noProof/>
            <w:webHidden/>
          </w:rPr>
          <w:instrText xml:space="preserve"> PAGEREF _Toc322092603 \h </w:instrText>
        </w:r>
        <w:r w:rsidR="001612C8">
          <w:rPr>
            <w:noProof/>
            <w:webHidden/>
          </w:rPr>
        </w:r>
        <w:r w:rsidR="001612C8">
          <w:rPr>
            <w:noProof/>
            <w:webHidden/>
          </w:rPr>
          <w:fldChar w:fldCharType="separate"/>
        </w:r>
        <w:r w:rsidR="00984819">
          <w:rPr>
            <w:noProof/>
            <w:webHidden/>
          </w:rPr>
          <w:t>28</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04" w:history="1">
        <w:r w:rsidR="00984819" w:rsidRPr="000E1C08">
          <w:rPr>
            <w:rStyle w:val="Hipervnculo"/>
            <w:noProof/>
          </w:rPr>
          <w:t>B.  ACTORES EN EL PROCESO DE CONSTRUCCION DEL PDOT</w:t>
        </w:r>
        <w:r w:rsidR="00984819">
          <w:rPr>
            <w:noProof/>
            <w:webHidden/>
          </w:rPr>
          <w:tab/>
        </w:r>
        <w:r w:rsidR="001612C8">
          <w:rPr>
            <w:noProof/>
            <w:webHidden/>
          </w:rPr>
          <w:fldChar w:fldCharType="begin"/>
        </w:r>
        <w:r w:rsidR="00984819">
          <w:rPr>
            <w:noProof/>
            <w:webHidden/>
          </w:rPr>
          <w:instrText xml:space="preserve"> PAGEREF _Toc322092604 \h </w:instrText>
        </w:r>
        <w:r w:rsidR="001612C8">
          <w:rPr>
            <w:noProof/>
            <w:webHidden/>
          </w:rPr>
        </w:r>
        <w:r w:rsidR="001612C8">
          <w:rPr>
            <w:noProof/>
            <w:webHidden/>
          </w:rPr>
          <w:fldChar w:fldCharType="separate"/>
        </w:r>
        <w:r w:rsidR="00984819">
          <w:rPr>
            <w:noProof/>
            <w:webHidden/>
          </w:rPr>
          <w:t>29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05" w:history="1">
        <w:r w:rsidR="00984819" w:rsidRPr="000E1C08">
          <w:rPr>
            <w:rStyle w:val="Hipervnculo"/>
            <w:noProof/>
          </w:rPr>
          <w:t>III.DIAGNOSTICO POR SUBSISTEMAS</w:t>
        </w:r>
        <w:r w:rsidR="00984819">
          <w:rPr>
            <w:noProof/>
            <w:webHidden/>
          </w:rPr>
          <w:tab/>
        </w:r>
        <w:r w:rsidR="001612C8">
          <w:rPr>
            <w:noProof/>
            <w:webHidden/>
          </w:rPr>
          <w:fldChar w:fldCharType="begin"/>
        </w:r>
        <w:r w:rsidR="00984819">
          <w:rPr>
            <w:noProof/>
            <w:webHidden/>
          </w:rPr>
          <w:instrText xml:space="preserve"> PAGEREF _Toc322092605 \h </w:instrText>
        </w:r>
        <w:r w:rsidR="001612C8">
          <w:rPr>
            <w:noProof/>
            <w:webHidden/>
          </w:rPr>
        </w:r>
        <w:r w:rsidR="001612C8">
          <w:rPr>
            <w:noProof/>
            <w:webHidden/>
          </w:rPr>
          <w:fldChar w:fldCharType="separate"/>
        </w:r>
        <w:r w:rsidR="00984819">
          <w:rPr>
            <w:noProof/>
            <w:webHidden/>
          </w:rPr>
          <w:t>29</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06" w:history="1">
        <w:r w:rsidR="00984819" w:rsidRPr="000E1C08">
          <w:rPr>
            <w:rStyle w:val="Hipervnculo"/>
            <w:noProof/>
          </w:rPr>
          <w:t>A.</w:t>
        </w:r>
        <w:r w:rsidR="00984819">
          <w:rPr>
            <w:rFonts w:asciiTheme="minorHAnsi" w:eastAsiaTheme="minorEastAsia" w:hAnsiTheme="minorHAnsi" w:cstheme="minorBidi"/>
            <w:noProof/>
            <w:lang w:eastAsia="es-ES"/>
          </w:rPr>
          <w:tab/>
        </w:r>
        <w:r w:rsidR="00984819" w:rsidRPr="000E1C08">
          <w:rPr>
            <w:rStyle w:val="Hipervnculo"/>
            <w:noProof/>
          </w:rPr>
          <w:t>SUBSISTEMA SOCIO-CULTURAL</w:t>
        </w:r>
        <w:r w:rsidR="00984819">
          <w:rPr>
            <w:noProof/>
            <w:webHidden/>
          </w:rPr>
          <w:tab/>
        </w:r>
        <w:r w:rsidR="001612C8">
          <w:rPr>
            <w:noProof/>
            <w:webHidden/>
          </w:rPr>
          <w:fldChar w:fldCharType="begin"/>
        </w:r>
        <w:r w:rsidR="00984819">
          <w:rPr>
            <w:noProof/>
            <w:webHidden/>
          </w:rPr>
          <w:instrText xml:space="preserve"> PAGEREF _Toc322092606 \h </w:instrText>
        </w:r>
        <w:r w:rsidR="001612C8">
          <w:rPr>
            <w:noProof/>
            <w:webHidden/>
          </w:rPr>
        </w:r>
        <w:r w:rsidR="001612C8">
          <w:rPr>
            <w:noProof/>
            <w:webHidden/>
          </w:rPr>
          <w:fldChar w:fldCharType="separate"/>
        </w:r>
        <w:r w:rsidR="00984819">
          <w:rPr>
            <w:noProof/>
            <w:webHidden/>
          </w:rPr>
          <w:t>29</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07" w:history="1">
        <w:r w:rsidR="00984819" w:rsidRPr="000E1C08">
          <w:rPr>
            <w:rStyle w:val="Hipervnculo"/>
            <w:noProof/>
          </w:rPr>
          <w:t>B.</w:t>
        </w:r>
        <w:r w:rsidR="00984819">
          <w:rPr>
            <w:rFonts w:asciiTheme="minorHAnsi" w:eastAsiaTheme="minorEastAsia" w:hAnsiTheme="minorHAnsi" w:cstheme="minorBidi"/>
            <w:noProof/>
            <w:lang w:eastAsia="es-ES"/>
          </w:rPr>
          <w:tab/>
        </w:r>
        <w:r w:rsidR="00984819" w:rsidRPr="000E1C08">
          <w:rPr>
            <w:rStyle w:val="Hipervnculo"/>
            <w:noProof/>
          </w:rPr>
          <w:t>SUBSISTEMA BIOFÍSICO AMBIENTAL</w:t>
        </w:r>
        <w:r w:rsidR="00984819">
          <w:rPr>
            <w:noProof/>
            <w:webHidden/>
          </w:rPr>
          <w:tab/>
        </w:r>
        <w:r w:rsidR="001612C8">
          <w:rPr>
            <w:noProof/>
            <w:webHidden/>
          </w:rPr>
          <w:fldChar w:fldCharType="begin"/>
        </w:r>
        <w:r w:rsidR="00984819">
          <w:rPr>
            <w:noProof/>
            <w:webHidden/>
          </w:rPr>
          <w:instrText xml:space="preserve"> PAGEREF _Toc322092607 \h </w:instrText>
        </w:r>
        <w:r w:rsidR="001612C8">
          <w:rPr>
            <w:noProof/>
            <w:webHidden/>
          </w:rPr>
        </w:r>
        <w:r w:rsidR="001612C8">
          <w:rPr>
            <w:noProof/>
            <w:webHidden/>
          </w:rPr>
          <w:fldChar w:fldCharType="separate"/>
        </w:r>
        <w:r w:rsidR="00984819">
          <w:rPr>
            <w:noProof/>
            <w:webHidden/>
          </w:rPr>
          <w:t>58</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08" w:history="1">
        <w:r w:rsidR="00984819" w:rsidRPr="000E1C08">
          <w:rPr>
            <w:rStyle w:val="Hipervnculo"/>
            <w:noProof/>
          </w:rPr>
          <w:t>C.</w:t>
        </w:r>
        <w:r w:rsidR="00984819">
          <w:rPr>
            <w:rFonts w:asciiTheme="minorHAnsi" w:eastAsiaTheme="minorEastAsia" w:hAnsiTheme="minorHAnsi" w:cstheme="minorBidi"/>
            <w:noProof/>
            <w:lang w:eastAsia="es-ES"/>
          </w:rPr>
          <w:tab/>
        </w:r>
        <w:r w:rsidR="00984819" w:rsidRPr="000E1C08">
          <w:rPr>
            <w:rStyle w:val="Hipervnculo"/>
            <w:noProof/>
          </w:rPr>
          <w:t>SUBSISTEMA ECONÓMICO-PRODUCTIVO</w:t>
        </w:r>
        <w:r w:rsidR="00984819">
          <w:rPr>
            <w:noProof/>
            <w:webHidden/>
          </w:rPr>
          <w:tab/>
        </w:r>
        <w:r w:rsidR="001612C8">
          <w:rPr>
            <w:noProof/>
            <w:webHidden/>
          </w:rPr>
          <w:fldChar w:fldCharType="begin"/>
        </w:r>
        <w:r w:rsidR="00984819">
          <w:rPr>
            <w:noProof/>
            <w:webHidden/>
          </w:rPr>
          <w:instrText xml:space="preserve"> PAGEREF _Toc322092608 \h </w:instrText>
        </w:r>
        <w:r w:rsidR="001612C8">
          <w:rPr>
            <w:noProof/>
            <w:webHidden/>
          </w:rPr>
        </w:r>
        <w:r w:rsidR="001612C8">
          <w:rPr>
            <w:noProof/>
            <w:webHidden/>
          </w:rPr>
          <w:fldChar w:fldCharType="separate"/>
        </w:r>
        <w:r w:rsidR="00984819">
          <w:rPr>
            <w:noProof/>
            <w:webHidden/>
          </w:rPr>
          <w:t>91</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09" w:history="1">
        <w:r w:rsidR="00984819" w:rsidRPr="000E1C08">
          <w:rPr>
            <w:rStyle w:val="Hipervnculo"/>
            <w:noProof/>
          </w:rPr>
          <w:t>D.</w:t>
        </w:r>
        <w:r w:rsidR="00984819">
          <w:rPr>
            <w:rFonts w:asciiTheme="minorHAnsi" w:eastAsiaTheme="minorEastAsia" w:hAnsiTheme="minorHAnsi" w:cstheme="minorBidi"/>
            <w:noProof/>
            <w:lang w:eastAsia="es-ES"/>
          </w:rPr>
          <w:tab/>
        </w:r>
        <w:r w:rsidR="00984819" w:rsidRPr="000E1C08">
          <w:rPr>
            <w:rStyle w:val="Hipervnculo"/>
            <w:noProof/>
          </w:rPr>
          <w:t>SUBSISTEMA ASENTAMIENTOS HUMANOS</w:t>
        </w:r>
        <w:r w:rsidR="00984819">
          <w:rPr>
            <w:noProof/>
            <w:webHidden/>
          </w:rPr>
          <w:tab/>
        </w:r>
        <w:r w:rsidR="001612C8">
          <w:rPr>
            <w:noProof/>
            <w:webHidden/>
          </w:rPr>
          <w:fldChar w:fldCharType="begin"/>
        </w:r>
        <w:r w:rsidR="00984819">
          <w:rPr>
            <w:noProof/>
            <w:webHidden/>
          </w:rPr>
          <w:instrText xml:space="preserve"> PAGEREF _Toc322092609 \h </w:instrText>
        </w:r>
        <w:r w:rsidR="001612C8">
          <w:rPr>
            <w:noProof/>
            <w:webHidden/>
          </w:rPr>
        </w:r>
        <w:r w:rsidR="001612C8">
          <w:rPr>
            <w:noProof/>
            <w:webHidden/>
          </w:rPr>
          <w:fldChar w:fldCharType="separate"/>
        </w:r>
        <w:r w:rsidR="00984819">
          <w:rPr>
            <w:noProof/>
            <w:webHidden/>
          </w:rPr>
          <w:t>102</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10" w:history="1">
        <w:r w:rsidR="00984819" w:rsidRPr="000E1C08">
          <w:rPr>
            <w:rStyle w:val="Hipervnculo"/>
            <w:noProof/>
          </w:rPr>
          <w:t>E.</w:t>
        </w:r>
        <w:r w:rsidR="00984819">
          <w:rPr>
            <w:rFonts w:asciiTheme="minorHAnsi" w:eastAsiaTheme="minorEastAsia" w:hAnsiTheme="minorHAnsi" w:cstheme="minorBidi"/>
            <w:noProof/>
            <w:lang w:eastAsia="es-ES"/>
          </w:rPr>
          <w:tab/>
        </w:r>
        <w:r w:rsidR="00984819" w:rsidRPr="000E1C08">
          <w:rPr>
            <w:rStyle w:val="Hipervnculo"/>
            <w:noProof/>
          </w:rPr>
          <w:t>SUBSISTEMA DE MOVILIDAD ENERGÍA Y CONECTIVIDAD</w:t>
        </w:r>
        <w:r w:rsidR="00984819">
          <w:rPr>
            <w:noProof/>
            <w:webHidden/>
          </w:rPr>
          <w:tab/>
        </w:r>
        <w:r w:rsidR="001612C8">
          <w:rPr>
            <w:noProof/>
            <w:webHidden/>
          </w:rPr>
          <w:fldChar w:fldCharType="begin"/>
        </w:r>
        <w:r w:rsidR="00984819">
          <w:rPr>
            <w:noProof/>
            <w:webHidden/>
          </w:rPr>
          <w:instrText xml:space="preserve"> PAGEREF _Toc322092610 \h </w:instrText>
        </w:r>
        <w:r w:rsidR="001612C8">
          <w:rPr>
            <w:noProof/>
            <w:webHidden/>
          </w:rPr>
        </w:r>
        <w:r w:rsidR="001612C8">
          <w:rPr>
            <w:noProof/>
            <w:webHidden/>
          </w:rPr>
          <w:fldChar w:fldCharType="separate"/>
        </w:r>
        <w:r w:rsidR="00984819">
          <w:rPr>
            <w:noProof/>
            <w:webHidden/>
          </w:rPr>
          <w:t>117</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11" w:history="1">
        <w:r w:rsidR="00984819" w:rsidRPr="000E1C08">
          <w:rPr>
            <w:rStyle w:val="Hipervnculo"/>
            <w:noProof/>
          </w:rPr>
          <w:t>F.</w:t>
        </w:r>
        <w:r w:rsidR="00984819">
          <w:rPr>
            <w:rFonts w:asciiTheme="minorHAnsi" w:eastAsiaTheme="minorEastAsia" w:hAnsiTheme="minorHAnsi" w:cstheme="minorBidi"/>
            <w:noProof/>
            <w:lang w:eastAsia="es-ES"/>
          </w:rPr>
          <w:tab/>
        </w:r>
        <w:r w:rsidR="00984819" w:rsidRPr="000E1C08">
          <w:rPr>
            <w:rStyle w:val="Hipervnculo"/>
            <w:noProof/>
          </w:rPr>
          <w:t>SUBSISTEMA POLÍTICO - ADMINISTRATIVO</w:t>
        </w:r>
        <w:r w:rsidR="00984819">
          <w:rPr>
            <w:noProof/>
            <w:webHidden/>
          </w:rPr>
          <w:tab/>
        </w:r>
        <w:r w:rsidR="001612C8">
          <w:rPr>
            <w:noProof/>
            <w:webHidden/>
          </w:rPr>
          <w:fldChar w:fldCharType="begin"/>
        </w:r>
        <w:r w:rsidR="00984819">
          <w:rPr>
            <w:noProof/>
            <w:webHidden/>
          </w:rPr>
          <w:instrText xml:space="preserve"> PAGEREF _Toc322092611 \h </w:instrText>
        </w:r>
        <w:r w:rsidR="001612C8">
          <w:rPr>
            <w:noProof/>
            <w:webHidden/>
          </w:rPr>
        </w:r>
        <w:r w:rsidR="001612C8">
          <w:rPr>
            <w:noProof/>
            <w:webHidden/>
          </w:rPr>
          <w:fldChar w:fldCharType="separate"/>
        </w:r>
        <w:r w:rsidR="00984819">
          <w:rPr>
            <w:noProof/>
            <w:webHidden/>
          </w:rPr>
          <w:t>119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2" w:history="1">
        <w:r w:rsidR="00984819" w:rsidRPr="000E1C08">
          <w:rPr>
            <w:rStyle w:val="Hipervnculo"/>
            <w:noProof/>
          </w:rPr>
          <w:t>IV.MODELO DE TERRITORIO ACTUAL.</w:t>
        </w:r>
        <w:r w:rsidR="00984819">
          <w:rPr>
            <w:noProof/>
            <w:webHidden/>
          </w:rPr>
          <w:tab/>
        </w:r>
        <w:r w:rsidR="001612C8">
          <w:rPr>
            <w:noProof/>
            <w:webHidden/>
          </w:rPr>
          <w:fldChar w:fldCharType="begin"/>
        </w:r>
        <w:r w:rsidR="00984819">
          <w:rPr>
            <w:noProof/>
            <w:webHidden/>
          </w:rPr>
          <w:instrText xml:space="preserve"> PAGEREF _Toc322092612 \h </w:instrText>
        </w:r>
        <w:r w:rsidR="001612C8">
          <w:rPr>
            <w:noProof/>
            <w:webHidden/>
          </w:rPr>
        </w:r>
        <w:r w:rsidR="001612C8">
          <w:rPr>
            <w:noProof/>
            <w:webHidden/>
          </w:rPr>
          <w:fldChar w:fldCharType="separate"/>
        </w:r>
        <w:r w:rsidR="00984819">
          <w:rPr>
            <w:noProof/>
            <w:webHidden/>
          </w:rPr>
          <w:t>127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3" w:history="1">
        <w:r w:rsidR="00984819" w:rsidRPr="000E1C08">
          <w:rPr>
            <w:rStyle w:val="Hipervnculo"/>
            <w:noProof/>
          </w:rPr>
          <w:t>A. ANALISIS POR SUBSISTEMAS</w:t>
        </w:r>
        <w:r w:rsidR="00984819">
          <w:rPr>
            <w:noProof/>
            <w:webHidden/>
          </w:rPr>
          <w:tab/>
        </w:r>
        <w:r w:rsidR="001612C8">
          <w:rPr>
            <w:noProof/>
            <w:webHidden/>
          </w:rPr>
          <w:fldChar w:fldCharType="begin"/>
        </w:r>
        <w:r w:rsidR="00984819">
          <w:rPr>
            <w:noProof/>
            <w:webHidden/>
          </w:rPr>
          <w:instrText xml:space="preserve"> PAGEREF _Toc322092613 \h </w:instrText>
        </w:r>
        <w:r w:rsidR="001612C8">
          <w:rPr>
            <w:noProof/>
            <w:webHidden/>
          </w:rPr>
        </w:r>
        <w:r w:rsidR="001612C8">
          <w:rPr>
            <w:noProof/>
            <w:webHidden/>
          </w:rPr>
          <w:fldChar w:fldCharType="separate"/>
        </w:r>
        <w:r w:rsidR="00984819">
          <w:rPr>
            <w:noProof/>
            <w:webHidden/>
          </w:rPr>
          <w:t>127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4" w:history="1">
        <w:r w:rsidR="00984819" w:rsidRPr="000E1C08">
          <w:rPr>
            <w:rStyle w:val="Hipervnculo"/>
            <w:noProof/>
          </w:rPr>
          <w:t>1. Subsistema socio-cultural.</w:t>
        </w:r>
        <w:r w:rsidR="00984819">
          <w:rPr>
            <w:noProof/>
            <w:webHidden/>
          </w:rPr>
          <w:tab/>
        </w:r>
        <w:r w:rsidR="001612C8">
          <w:rPr>
            <w:noProof/>
            <w:webHidden/>
          </w:rPr>
          <w:fldChar w:fldCharType="begin"/>
        </w:r>
        <w:r w:rsidR="00984819">
          <w:rPr>
            <w:noProof/>
            <w:webHidden/>
          </w:rPr>
          <w:instrText xml:space="preserve"> PAGEREF _Toc322092614 \h </w:instrText>
        </w:r>
        <w:r w:rsidR="001612C8">
          <w:rPr>
            <w:noProof/>
            <w:webHidden/>
          </w:rPr>
        </w:r>
        <w:r w:rsidR="001612C8">
          <w:rPr>
            <w:noProof/>
            <w:webHidden/>
          </w:rPr>
          <w:fldChar w:fldCharType="separate"/>
        </w:r>
        <w:r w:rsidR="00984819">
          <w:rPr>
            <w:noProof/>
            <w:webHidden/>
          </w:rPr>
          <w:t>127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5" w:history="1">
        <w:r w:rsidR="00984819" w:rsidRPr="000E1C08">
          <w:rPr>
            <w:rStyle w:val="Hipervnculo"/>
            <w:noProof/>
          </w:rPr>
          <w:t>2. Subsistema biofísico ambiental.</w:t>
        </w:r>
        <w:r w:rsidR="00984819">
          <w:rPr>
            <w:noProof/>
            <w:webHidden/>
          </w:rPr>
          <w:tab/>
        </w:r>
        <w:r w:rsidR="001612C8">
          <w:rPr>
            <w:noProof/>
            <w:webHidden/>
          </w:rPr>
          <w:fldChar w:fldCharType="begin"/>
        </w:r>
        <w:r w:rsidR="00984819">
          <w:rPr>
            <w:noProof/>
            <w:webHidden/>
          </w:rPr>
          <w:instrText xml:space="preserve"> PAGEREF _Toc322092615 \h </w:instrText>
        </w:r>
        <w:r w:rsidR="001612C8">
          <w:rPr>
            <w:noProof/>
            <w:webHidden/>
          </w:rPr>
        </w:r>
        <w:r w:rsidR="001612C8">
          <w:rPr>
            <w:noProof/>
            <w:webHidden/>
          </w:rPr>
          <w:fldChar w:fldCharType="separate"/>
        </w:r>
        <w:r w:rsidR="00984819">
          <w:rPr>
            <w:noProof/>
            <w:webHidden/>
          </w:rPr>
          <w:t>127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6" w:history="1">
        <w:r w:rsidR="00984819" w:rsidRPr="000E1C08">
          <w:rPr>
            <w:rStyle w:val="Hipervnculo"/>
            <w:noProof/>
          </w:rPr>
          <w:t>3.Subsistema económico-productivo.</w:t>
        </w:r>
        <w:r w:rsidR="00984819">
          <w:rPr>
            <w:noProof/>
            <w:webHidden/>
          </w:rPr>
          <w:tab/>
        </w:r>
        <w:r w:rsidR="001612C8">
          <w:rPr>
            <w:noProof/>
            <w:webHidden/>
          </w:rPr>
          <w:fldChar w:fldCharType="begin"/>
        </w:r>
        <w:r w:rsidR="00984819">
          <w:rPr>
            <w:noProof/>
            <w:webHidden/>
          </w:rPr>
          <w:instrText xml:space="preserve"> PAGEREF _Toc322092616 \h </w:instrText>
        </w:r>
        <w:r w:rsidR="001612C8">
          <w:rPr>
            <w:noProof/>
            <w:webHidden/>
          </w:rPr>
        </w:r>
        <w:r w:rsidR="001612C8">
          <w:rPr>
            <w:noProof/>
            <w:webHidden/>
          </w:rPr>
          <w:fldChar w:fldCharType="separate"/>
        </w:r>
        <w:r w:rsidR="00984819">
          <w:rPr>
            <w:noProof/>
            <w:webHidden/>
          </w:rPr>
          <w:t>128</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7" w:history="1">
        <w:r w:rsidR="00984819" w:rsidRPr="000E1C08">
          <w:rPr>
            <w:rStyle w:val="Hipervnculo"/>
            <w:noProof/>
          </w:rPr>
          <w:t>4. Subsistema asentamientos humanos.</w:t>
        </w:r>
        <w:r w:rsidR="00984819">
          <w:rPr>
            <w:noProof/>
            <w:webHidden/>
          </w:rPr>
          <w:tab/>
        </w:r>
        <w:r w:rsidR="001612C8">
          <w:rPr>
            <w:noProof/>
            <w:webHidden/>
          </w:rPr>
          <w:fldChar w:fldCharType="begin"/>
        </w:r>
        <w:r w:rsidR="00984819">
          <w:rPr>
            <w:noProof/>
            <w:webHidden/>
          </w:rPr>
          <w:instrText xml:space="preserve"> PAGEREF _Toc322092617 \h </w:instrText>
        </w:r>
        <w:r w:rsidR="001612C8">
          <w:rPr>
            <w:noProof/>
            <w:webHidden/>
          </w:rPr>
        </w:r>
        <w:r w:rsidR="001612C8">
          <w:rPr>
            <w:noProof/>
            <w:webHidden/>
          </w:rPr>
          <w:fldChar w:fldCharType="separate"/>
        </w:r>
        <w:r w:rsidR="00984819">
          <w:rPr>
            <w:noProof/>
            <w:webHidden/>
          </w:rPr>
          <w:t>128</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8" w:history="1">
        <w:r w:rsidR="00984819" w:rsidRPr="000E1C08">
          <w:rPr>
            <w:rStyle w:val="Hipervnculo"/>
            <w:noProof/>
          </w:rPr>
          <w:t>5. Subsistema de movilidad, energía y conectividad</w:t>
        </w:r>
        <w:r w:rsidR="00984819">
          <w:rPr>
            <w:noProof/>
            <w:webHidden/>
          </w:rPr>
          <w:tab/>
        </w:r>
        <w:r w:rsidR="001612C8">
          <w:rPr>
            <w:noProof/>
            <w:webHidden/>
          </w:rPr>
          <w:fldChar w:fldCharType="begin"/>
        </w:r>
        <w:r w:rsidR="00984819">
          <w:rPr>
            <w:noProof/>
            <w:webHidden/>
          </w:rPr>
          <w:instrText xml:space="preserve"> PAGEREF _Toc322092618 \h </w:instrText>
        </w:r>
        <w:r w:rsidR="001612C8">
          <w:rPr>
            <w:noProof/>
            <w:webHidden/>
          </w:rPr>
        </w:r>
        <w:r w:rsidR="001612C8">
          <w:rPr>
            <w:noProof/>
            <w:webHidden/>
          </w:rPr>
          <w:fldChar w:fldCharType="separate"/>
        </w:r>
        <w:r w:rsidR="00984819">
          <w:rPr>
            <w:noProof/>
            <w:webHidden/>
          </w:rPr>
          <w:t>129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19" w:history="1">
        <w:r w:rsidR="00984819" w:rsidRPr="000E1C08">
          <w:rPr>
            <w:rStyle w:val="Hipervnculo"/>
            <w:noProof/>
          </w:rPr>
          <w:t>6. Subsistema políticoadministrativo.</w:t>
        </w:r>
        <w:r w:rsidR="00984819">
          <w:rPr>
            <w:noProof/>
            <w:webHidden/>
          </w:rPr>
          <w:tab/>
        </w:r>
        <w:r w:rsidR="001612C8">
          <w:rPr>
            <w:noProof/>
            <w:webHidden/>
          </w:rPr>
          <w:fldChar w:fldCharType="begin"/>
        </w:r>
        <w:r w:rsidR="00984819">
          <w:rPr>
            <w:noProof/>
            <w:webHidden/>
          </w:rPr>
          <w:instrText xml:space="preserve"> PAGEREF _Toc322092619 \h </w:instrText>
        </w:r>
        <w:r w:rsidR="001612C8">
          <w:rPr>
            <w:noProof/>
            <w:webHidden/>
          </w:rPr>
        </w:r>
        <w:r w:rsidR="001612C8">
          <w:rPr>
            <w:noProof/>
            <w:webHidden/>
          </w:rPr>
          <w:fldChar w:fldCharType="separate"/>
        </w:r>
        <w:r w:rsidR="00984819">
          <w:rPr>
            <w:noProof/>
            <w:webHidden/>
          </w:rPr>
          <w:t>129</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20" w:history="1">
        <w:r w:rsidR="00984819" w:rsidRPr="000E1C08">
          <w:rPr>
            <w:rStyle w:val="Hipervnculo"/>
            <w:noProof/>
          </w:rPr>
          <w:t>B.</w:t>
        </w:r>
        <w:r w:rsidR="00984819">
          <w:rPr>
            <w:rFonts w:asciiTheme="minorHAnsi" w:eastAsiaTheme="minorEastAsia" w:hAnsiTheme="minorHAnsi" w:cstheme="minorBidi"/>
            <w:noProof/>
            <w:lang w:eastAsia="es-ES"/>
          </w:rPr>
          <w:tab/>
        </w:r>
        <w:r w:rsidR="00984819" w:rsidRPr="000E1C08">
          <w:rPr>
            <w:rStyle w:val="Hipervnculo"/>
            <w:noProof/>
          </w:rPr>
          <w:t xml:space="preserve"> ESTRUCTURA TERRITORIAL ACTUAL.</w:t>
        </w:r>
        <w:r w:rsidR="00984819">
          <w:rPr>
            <w:noProof/>
            <w:webHidden/>
          </w:rPr>
          <w:tab/>
        </w:r>
        <w:r w:rsidR="001612C8">
          <w:rPr>
            <w:noProof/>
            <w:webHidden/>
          </w:rPr>
          <w:fldChar w:fldCharType="begin"/>
        </w:r>
        <w:r w:rsidR="00984819">
          <w:rPr>
            <w:noProof/>
            <w:webHidden/>
          </w:rPr>
          <w:instrText xml:space="preserve"> PAGEREF _Toc322092620 \h </w:instrText>
        </w:r>
        <w:r w:rsidR="001612C8">
          <w:rPr>
            <w:noProof/>
            <w:webHidden/>
          </w:rPr>
        </w:r>
        <w:r w:rsidR="001612C8">
          <w:rPr>
            <w:noProof/>
            <w:webHidden/>
          </w:rPr>
          <w:fldChar w:fldCharType="separate"/>
        </w:r>
        <w:r w:rsidR="00984819">
          <w:rPr>
            <w:noProof/>
            <w:webHidden/>
          </w:rPr>
          <w:t>131</w:t>
        </w:r>
        <w:r w:rsidR="001612C8">
          <w:rPr>
            <w:noProof/>
            <w:webHidden/>
          </w:rPr>
          <w:fldChar w:fldCharType="end"/>
        </w:r>
      </w:hyperlink>
    </w:p>
    <w:p w:rsidR="00984819" w:rsidRDefault="00375A46">
      <w:pPr>
        <w:pStyle w:val="Tabladeilustraciones"/>
        <w:tabs>
          <w:tab w:val="left" w:pos="660"/>
          <w:tab w:val="right" w:leader="dot" w:pos="8494"/>
        </w:tabs>
        <w:rPr>
          <w:rFonts w:asciiTheme="minorHAnsi" w:eastAsiaTheme="minorEastAsia" w:hAnsiTheme="minorHAnsi" w:cstheme="minorBidi"/>
          <w:noProof/>
          <w:lang w:eastAsia="es-ES"/>
        </w:rPr>
      </w:pPr>
      <w:hyperlink w:anchor="_Toc322092621" w:history="1">
        <w:r w:rsidR="00984819" w:rsidRPr="000E1C08">
          <w:rPr>
            <w:rStyle w:val="Hipervnculo"/>
            <w:noProof/>
          </w:rPr>
          <w:t xml:space="preserve">V. </w:t>
        </w:r>
        <w:r w:rsidR="00984819">
          <w:rPr>
            <w:rFonts w:asciiTheme="minorHAnsi" w:eastAsiaTheme="minorEastAsia" w:hAnsiTheme="minorHAnsi" w:cstheme="minorBidi"/>
            <w:noProof/>
            <w:lang w:eastAsia="es-ES"/>
          </w:rPr>
          <w:tab/>
        </w:r>
        <w:r w:rsidR="00984819" w:rsidRPr="000E1C08">
          <w:rPr>
            <w:rStyle w:val="Hipervnculo"/>
            <w:noProof/>
          </w:rPr>
          <w:t>PROPUESTA DE DESARROLLO TERRITORIAL</w:t>
        </w:r>
        <w:r w:rsidR="00984819">
          <w:rPr>
            <w:noProof/>
            <w:webHidden/>
          </w:rPr>
          <w:tab/>
        </w:r>
        <w:r w:rsidR="001612C8">
          <w:rPr>
            <w:noProof/>
            <w:webHidden/>
          </w:rPr>
          <w:fldChar w:fldCharType="begin"/>
        </w:r>
        <w:r w:rsidR="00984819">
          <w:rPr>
            <w:noProof/>
            <w:webHidden/>
          </w:rPr>
          <w:instrText xml:space="preserve"> PAGEREF _Toc322092621 \h </w:instrText>
        </w:r>
        <w:r w:rsidR="001612C8">
          <w:rPr>
            <w:noProof/>
            <w:webHidden/>
          </w:rPr>
        </w:r>
        <w:r w:rsidR="001612C8">
          <w:rPr>
            <w:noProof/>
            <w:webHidden/>
          </w:rPr>
          <w:fldChar w:fldCharType="separate"/>
        </w:r>
        <w:r w:rsidR="00984819">
          <w:rPr>
            <w:noProof/>
            <w:webHidden/>
          </w:rPr>
          <w:t>132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2" w:history="1">
        <w:r w:rsidR="00984819" w:rsidRPr="000E1C08">
          <w:rPr>
            <w:rStyle w:val="Hipervnculo"/>
            <w:noProof/>
          </w:rPr>
          <w:t>A. ANALISIS DE LOS OBJETIVOS ESTRATEGICOS PARA LA  PROPUESTA DE DESARROLLO TERRITORIAL  GADPR’ s</w:t>
        </w:r>
        <w:r w:rsidR="00984819">
          <w:rPr>
            <w:noProof/>
            <w:webHidden/>
          </w:rPr>
          <w:tab/>
        </w:r>
        <w:r w:rsidR="001612C8">
          <w:rPr>
            <w:noProof/>
            <w:webHidden/>
          </w:rPr>
          <w:fldChar w:fldCharType="begin"/>
        </w:r>
        <w:r w:rsidR="00984819">
          <w:rPr>
            <w:noProof/>
            <w:webHidden/>
          </w:rPr>
          <w:instrText xml:space="preserve"> PAGEREF _Toc322092622 \h </w:instrText>
        </w:r>
        <w:r w:rsidR="001612C8">
          <w:rPr>
            <w:noProof/>
            <w:webHidden/>
          </w:rPr>
        </w:r>
        <w:r w:rsidR="001612C8">
          <w:rPr>
            <w:noProof/>
            <w:webHidden/>
          </w:rPr>
          <w:fldChar w:fldCharType="separate"/>
        </w:r>
        <w:r w:rsidR="00984819">
          <w:rPr>
            <w:noProof/>
            <w:webHidden/>
          </w:rPr>
          <w:t>132</w:t>
        </w:r>
        <w:r w:rsidR="001612C8">
          <w:rPr>
            <w:noProof/>
            <w:webHidden/>
          </w:rPr>
          <w:fldChar w:fldCharType="end"/>
        </w:r>
      </w:hyperlink>
    </w:p>
    <w:p w:rsidR="00984819" w:rsidRDefault="00375A46">
      <w:pPr>
        <w:pStyle w:val="Tabladeilustraciones"/>
        <w:tabs>
          <w:tab w:val="left" w:pos="440"/>
          <w:tab w:val="right" w:leader="dot" w:pos="8494"/>
        </w:tabs>
        <w:rPr>
          <w:rFonts w:asciiTheme="minorHAnsi" w:eastAsiaTheme="minorEastAsia" w:hAnsiTheme="minorHAnsi" w:cstheme="minorBidi"/>
          <w:noProof/>
          <w:lang w:eastAsia="es-ES"/>
        </w:rPr>
      </w:pPr>
      <w:hyperlink w:anchor="_Toc322092623" w:history="1">
        <w:r w:rsidR="00984819" w:rsidRPr="000E1C08">
          <w:rPr>
            <w:rStyle w:val="Hipervnculo"/>
            <w:noProof/>
          </w:rPr>
          <w:t>1.</w:t>
        </w:r>
        <w:r w:rsidR="00984819">
          <w:rPr>
            <w:rFonts w:asciiTheme="minorHAnsi" w:eastAsiaTheme="minorEastAsia" w:hAnsiTheme="minorHAnsi" w:cstheme="minorBidi"/>
            <w:noProof/>
            <w:lang w:eastAsia="es-ES"/>
          </w:rPr>
          <w:tab/>
        </w:r>
        <w:r w:rsidR="00984819" w:rsidRPr="000E1C08">
          <w:rPr>
            <w:rStyle w:val="Hipervnculo"/>
            <w:noProof/>
          </w:rPr>
          <w:t>Área de patrimonio natural y cultural</w:t>
        </w:r>
        <w:r w:rsidR="00984819">
          <w:rPr>
            <w:noProof/>
            <w:webHidden/>
          </w:rPr>
          <w:tab/>
        </w:r>
        <w:r w:rsidR="001612C8">
          <w:rPr>
            <w:noProof/>
            <w:webHidden/>
          </w:rPr>
          <w:fldChar w:fldCharType="begin"/>
        </w:r>
        <w:r w:rsidR="00984819">
          <w:rPr>
            <w:noProof/>
            <w:webHidden/>
          </w:rPr>
          <w:instrText xml:space="preserve"> PAGEREF _Toc322092623 \h </w:instrText>
        </w:r>
        <w:r w:rsidR="001612C8">
          <w:rPr>
            <w:noProof/>
            <w:webHidden/>
          </w:rPr>
        </w:r>
        <w:r w:rsidR="001612C8">
          <w:rPr>
            <w:noProof/>
            <w:webHidden/>
          </w:rPr>
          <w:fldChar w:fldCharType="separate"/>
        </w:r>
        <w:r w:rsidR="00984819">
          <w:rPr>
            <w:noProof/>
            <w:webHidden/>
          </w:rPr>
          <w:t>132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4" w:history="1">
        <w:r w:rsidR="00984819" w:rsidRPr="000E1C08">
          <w:rPr>
            <w:rStyle w:val="Hipervnculo"/>
            <w:noProof/>
          </w:rPr>
          <w:t>2. Área de sectores estratégicos</w:t>
        </w:r>
        <w:r w:rsidR="00984819">
          <w:rPr>
            <w:noProof/>
            <w:webHidden/>
          </w:rPr>
          <w:tab/>
        </w:r>
        <w:r w:rsidR="001612C8">
          <w:rPr>
            <w:noProof/>
            <w:webHidden/>
          </w:rPr>
          <w:fldChar w:fldCharType="begin"/>
        </w:r>
        <w:r w:rsidR="00984819">
          <w:rPr>
            <w:noProof/>
            <w:webHidden/>
          </w:rPr>
          <w:instrText xml:space="preserve"> PAGEREF _Toc322092624 \h </w:instrText>
        </w:r>
        <w:r w:rsidR="001612C8">
          <w:rPr>
            <w:noProof/>
            <w:webHidden/>
          </w:rPr>
        </w:r>
        <w:r w:rsidR="001612C8">
          <w:rPr>
            <w:noProof/>
            <w:webHidden/>
          </w:rPr>
          <w:fldChar w:fldCharType="separate"/>
        </w:r>
        <w:r w:rsidR="00984819">
          <w:rPr>
            <w:noProof/>
            <w:webHidden/>
          </w:rPr>
          <w:t>149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5" w:history="1">
        <w:r w:rsidR="00984819" w:rsidRPr="000E1C08">
          <w:rPr>
            <w:rStyle w:val="Hipervnculo"/>
            <w:noProof/>
          </w:rPr>
          <w:t>3. Área de seguridad civil</w:t>
        </w:r>
        <w:r w:rsidR="00984819">
          <w:rPr>
            <w:noProof/>
            <w:webHidden/>
          </w:rPr>
          <w:tab/>
        </w:r>
        <w:r w:rsidR="001612C8">
          <w:rPr>
            <w:noProof/>
            <w:webHidden/>
          </w:rPr>
          <w:fldChar w:fldCharType="begin"/>
        </w:r>
        <w:r w:rsidR="00984819">
          <w:rPr>
            <w:noProof/>
            <w:webHidden/>
          </w:rPr>
          <w:instrText xml:space="preserve"> PAGEREF _Toc322092625 \h </w:instrText>
        </w:r>
        <w:r w:rsidR="001612C8">
          <w:rPr>
            <w:noProof/>
            <w:webHidden/>
          </w:rPr>
        </w:r>
        <w:r w:rsidR="001612C8">
          <w:rPr>
            <w:noProof/>
            <w:webHidden/>
          </w:rPr>
          <w:fldChar w:fldCharType="separate"/>
        </w:r>
        <w:r w:rsidR="00984819">
          <w:rPr>
            <w:noProof/>
            <w:webHidden/>
          </w:rPr>
          <w:t>155</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6" w:history="1">
        <w:r w:rsidR="00984819" w:rsidRPr="000E1C08">
          <w:rPr>
            <w:rStyle w:val="Hipervnculo"/>
            <w:noProof/>
          </w:rPr>
          <w:t>4.Área de producción y empleo</w:t>
        </w:r>
        <w:r w:rsidR="00984819">
          <w:rPr>
            <w:noProof/>
            <w:webHidden/>
          </w:rPr>
          <w:tab/>
        </w:r>
        <w:r w:rsidR="001612C8">
          <w:rPr>
            <w:noProof/>
            <w:webHidden/>
          </w:rPr>
          <w:fldChar w:fldCharType="begin"/>
        </w:r>
        <w:r w:rsidR="00984819">
          <w:rPr>
            <w:noProof/>
            <w:webHidden/>
          </w:rPr>
          <w:instrText xml:space="preserve"> PAGEREF _Toc322092626 \h </w:instrText>
        </w:r>
        <w:r w:rsidR="001612C8">
          <w:rPr>
            <w:noProof/>
            <w:webHidden/>
          </w:rPr>
        </w:r>
        <w:r w:rsidR="001612C8">
          <w:rPr>
            <w:noProof/>
            <w:webHidden/>
          </w:rPr>
          <w:fldChar w:fldCharType="separate"/>
        </w:r>
        <w:r w:rsidR="00984819">
          <w:rPr>
            <w:noProof/>
            <w:webHidden/>
          </w:rPr>
          <w:t>165</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7" w:history="1">
        <w:r w:rsidR="00984819" w:rsidRPr="000E1C08">
          <w:rPr>
            <w:rStyle w:val="Hipervnculo"/>
            <w:noProof/>
          </w:rPr>
          <w:t>B. ANALISIS DE LOS OBJETIVOS ESTRATEGICOS PARA LA ARTICULACION CON LOS GADP Y GADM DESDE LOS GADPR’s</w:t>
        </w:r>
        <w:r w:rsidR="00984819">
          <w:rPr>
            <w:noProof/>
            <w:webHidden/>
          </w:rPr>
          <w:tab/>
        </w:r>
        <w:r w:rsidR="001612C8">
          <w:rPr>
            <w:noProof/>
            <w:webHidden/>
          </w:rPr>
          <w:fldChar w:fldCharType="begin"/>
        </w:r>
        <w:r w:rsidR="00984819">
          <w:rPr>
            <w:noProof/>
            <w:webHidden/>
          </w:rPr>
          <w:instrText xml:space="preserve"> PAGEREF _Toc322092627 \h </w:instrText>
        </w:r>
        <w:r w:rsidR="001612C8">
          <w:rPr>
            <w:noProof/>
            <w:webHidden/>
          </w:rPr>
        </w:r>
        <w:r w:rsidR="001612C8">
          <w:rPr>
            <w:noProof/>
            <w:webHidden/>
          </w:rPr>
          <w:fldChar w:fldCharType="separate"/>
        </w:r>
        <w:r w:rsidR="00984819">
          <w:rPr>
            <w:noProof/>
            <w:webHidden/>
          </w:rPr>
          <w:t>187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8" w:history="1">
        <w:r w:rsidR="00984819" w:rsidRPr="000E1C08">
          <w:rPr>
            <w:rStyle w:val="Hipervnculo"/>
            <w:noProof/>
          </w:rPr>
          <w:t>1.Área de desarrollo social</w:t>
        </w:r>
        <w:r w:rsidR="00984819">
          <w:rPr>
            <w:noProof/>
            <w:webHidden/>
          </w:rPr>
          <w:tab/>
        </w:r>
        <w:r w:rsidR="001612C8">
          <w:rPr>
            <w:noProof/>
            <w:webHidden/>
          </w:rPr>
          <w:fldChar w:fldCharType="begin"/>
        </w:r>
        <w:r w:rsidR="00984819">
          <w:rPr>
            <w:noProof/>
            <w:webHidden/>
          </w:rPr>
          <w:instrText xml:space="preserve"> PAGEREF _Toc322092628 \h </w:instrText>
        </w:r>
        <w:r w:rsidR="001612C8">
          <w:rPr>
            <w:noProof/>
            <w:webHidden/>
          </w:rPr>
        </w:r>
        <w:r w:rsidR="001612C8">
          <w:rPr>
            <w:noProof/>
            <w:webHidden/>
          </w:rPr>
          <w:fldChar w:fldCharType="separate"/>
        </w:r>
        <w:r w:rsidR="00984819">
          <w:rPr>
            <w:noProof/>
            <w:webHidden/>
          </w:rPr>
          <w:t>187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29" w:history="1">
        <w:r w:rsidR="00984819" w:rsidRPr="000E1C08">
          <w:rPr>
            <w:rStyle w:val="Hipervnculo"/>
            <w:noProof/>
          </w:rPr>
          <w:t>2.Área de patrimonio natural y cultural</w:t>
        </w:r>
        <w:r w:rsidR="00984819">
          <w:rPr>
            <w:noProof/>
            <w:webHidden/>
          </w:rPr>
          <w:tab/>
        </w:r>
        <w:r w:rsidR="001612C8">
          <w:rPr>
            <w:noProof/>
            <w:webHidden/>
          </w:rPr>
          <w:fldChar w:fldCharType="begin"/>
        </w:r>
        <w:r w:rsidR="00984819">
          <w:rPr>
            <w:noProof/>
            <w:webHidden/>
          </w:rPr>
          <w:instrText xml:space="preserve"> PAGEREF _Toc322092629 \h </w:instrText>
        </w:r>
        <w:r w:rsidR="001612C8">
          <w:rPr>
            <w:noProof/>
            <w:webHidden/>
          </w:rPr>
        </w:r>
        <w:r w:rsidR="001612C8">
          <w:rPr>
            <w:noProof/>
            <w:webHidden/>
          </w:rPr>
          <w:fldChar w:fldCharType="separate"/>
        </w:r>
        <w:r w:rsidR="00984819">
          <w:rPr>
            <w:noProof/>
            <w:webHidden/>
          </w:rPr>
          <w:t>193</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0" w:history="1">
        <w:r w:rsidR="00984819" w:rsidRPr="000E1C08">
          <w:rPr>
            <w:rStyle w:val="Hipervnculo"/>
            <w:noProof/>
          </w:rPr>
          <w:t>3.Área de sectores estratégicos</w:t>
        </w:r>
        <w:r w:rsidR="00984819">
          <w:rPr>
            <w:noProof/>
            <w:webHidden/>
          </w:rPr>
          <w:tab/>
        </w:r>
        <w:r w:rsidR="001612C8">
          <w:rPr>
            <w:noProof/>
            <w:webHidden/>
          </w:rPr>
          <w:fldChar w:fldCharType="begin"/>
        </w:r>
        <w:r w:rsidR="00984819">
          <w:rPr>
            <w:noProof/>
            <w:webHidden/>
          </w:rPr>
          <w:instrText xml:space="preserve"> PAGEREF _Toc322092630 \h </w:instrText>
        </w:r>
        <w:r w:rsidR="001612C8">
          <w:rPr>
            <w:noProof/>
            <w:webHidden/>
          </w:rPr>
        </w:r>
        <w:r w:rsidR="001612C8">
          <w:rPr>
            <w:noProof/>
            <w:webHidden/>
          </w:rPr>
          <w:fldChar w:fldCharType="separate"/>
        </w:r>
        <w:r w:rsidR="00984819">
          <w:rPr>
            <w:noProof/>
            <w:webHidden/>
          </w:rPr>
          <w:t>195</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1" w:history="1">
        <w:r w:rsidR="00984819" w:rsidRPr="000E1C08">
          <w:rPr>
            <w:rStyle w:val="Hipervnculo"/>
            <w:noProof/>
          </w:rPr>
          <w:t>4.Área de producción y empleo</w:t>
        </w:r>
        <w:r w:rsidR="00984819">
          <w:rPr>
            <w:noProof/>
            <w:webHidden/>
          </w:rPr>
          <w:tab/>
        </w:r>
        <w:r w:rsidR="001612C8">
          <w:rPr>
            <w:noProof/>
            <w:webHidden/>
          </w:rPr>
          <w:fldChar w:fldCharType="begin"/>
        </w:r>
        <w:r w:rsidR="00984819">
          <w:rPr>
            <w:noProof/>
            <w:webHidden/>
          </w:rPr>
          <w:instrText xml:space="preserve"> PAGEREF _Toc322092631 \h </w:instrText>
        </w:r>
        <w:r w:rsidR="001612C8">
          <w:rPr>
            <w:noProof/>
            <w:webHidden/>
          </w:rPr>
        </w:r>
        <w:r w:rsidR="001612C8">
          <w:rPr>
            <w:noProof/>
            <w:webHidden/>
          </w:rPr>
          <w:fldChar w:fldCharType="separate"/>
        </w:r>
        <w:r w:rsidR="00984819">
          <w:rPr>
            <w:noProof/>
            <w:webHidden/>
          </w:rPr>
          <w:t>198</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2" w:history="1">
        <w:r w:rsidR="00984819" w:rsidRPr="000E1C08">
          <w:rPr>
            <w:rStyle w:val="Hipervnculo"/>
            <w:noProof/>
          </w:rPr>
          <w:t>VI.OBJETIVOS  DESARROLLO TERRITORIAL</w:t>
        </w:r>
        <w:r w:rsidR="00984819">
          <w:rPr>
            <w:noProof/>
            <w:webHidden/>
          </w:rPr>
          <w:tab/>
        </w:r>
        <w:r w:rsidR="001612C8">
          <w:rPr>
            <w:noProof/>
            <w:webHidden/>
          </w:rPr>
          <w:fldChar w:fldCharType="begin"/>
        </w:r>
        <w:r w:rsidR="00984819">
          <w:rPr>
            <w:noProof/>
            <w:webHidden/>
          </w:rPr>
          <w:instrText xml:space="preserve"> PAGEREF _Toc322092632 \h </w:instrText>
        </w:r>
        <w:r w:rsidR="001612C8">
          <w:rPr>
            <w:noProof/>
            <w:webHidden/>
          </w:rPr>
        </w:r>
        <w:r w:rsidR="001612C8">
          <w:rPr>
            <w:noProof/>
            <w:webHidden/>
          </w:rPr>
          <w:fldChar w:fldCharType="separate"/>
        </w:r>
        <w:r w:rsidR="00984819">
          <w:rPr>
            <w:noProof/>
            <w:webHidden/>
          </w:rPr>
          <w:t>199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3" w:history="1">
        <w:r w:rsidR="00984819" w:rsidRPr="000E1C08">
          <w:rPr>
            <w:rStyle w:val="Hipervnculo"/>
            <w:noProof/>
          </w:rPr>
          <w:t>A. DEFINICIÓN DE METAS POR COMPETENCIAS</w:t>
        </w:r>
        <w:r w:rsidR="00984819">
          <w:rPr>
            <w:noProof/>
            <w:webHidden/>
          </w:rPr>
          <w:tab/>
        </w:r>
        <w:r w:rsidR="001612C8">
          <w:rPr>
            <w:noProof/>
            <w:webHidden/>
          </w:rPr>
          <w:fldChar w:fldCharType="begin"/>
        </w:r>
        <w:r w:rsidR="00984819">
          <w:rPr>
            <w:noProof/>
            <w:webHidden/>
          </w:rPr>
          <w:instrText xml:space="preserve"> PAGEREF _Toc322092633 \h </w:instrText>
        </w:r>
        <w:r w:rsidR="001612C8">
          <w:rPr>
            <w:noProof/>
            <w:webHidden/>
          </w:rPr>
        </w:r>
        <w:r w:rsidR="001612C8">
          <w:rPr>
            <w:noProof/>
            <w:webHidden/>
          </w:rPr>
          <w:fldChar w:fldCharType="separate"/>
        </w:r>
        <w:r w:rsidR="00984819">
          <w:rPr>
            <w:noProof/>
            <w:webHidden/>
          </w:rPr>
          <w:t>199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4" w:history="1">
        <w:r w:rsidR="00984819" w:rsidRPr="000E1C08">
          <w:rPr>
            <w:rStyle w:val="Hipervnculo"/>
            <w:noProof/>
          </w:rPr>
          <w:t>1.Objetivos de desarrollo planificación territorial</w:t>
        </w:r>
        <w:r w:rsidR="00984819">
          <w:rPr>
            <w:noProof/>
            <w:webHidden/>
          </w:rPr>
          <w:tab/>
        </w:r>
        <w:r w:rsidR="001612C8">
          <w:rPr>
            <w:noProof/>
            <w:webHidden/>
          </w:rPr>
          <w:fldChar w:fldCharType="begin"/>
        </w:r>
        <w:r w:rsidR="00984819">
          <w:rPr>
            <w:noProof/>
            <w:webHidden/>
          </w:rPr>
          <w:instrText xml:space="preserve"> PAGEREF _Toc322092634 \h </w:instrText>
        </w:r>
        <w:r w:rsidR="001612C8">
          <w:rPr>
            <w:noProof/>
            <w:webHidden/>
          </w:rPr>
        </w:r>
        <w:r w:rsidR="001612C8">
          <w:rPr>
            <w:noProof/>
            <w:webHidden/>
          </w:rPr>
          <w:fldChar w:fldCharType="separate"/>
        </w:r>
        <w:r w:rsidR="00984819">
          <w:rPr>
            <w:noProof/>
            <w:webHidden/>
          </w:rPr>
          <w:t>199</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5" w:history="1">
        <w:r w:rsidR="00984819" w:rsidRPr="000E1C08">
          <w:rPr>
            <w:rStyle w:val="Hipervnculo"/>
            <w:noProof/>
          </w:rPr>
          <w:t>2. Objetivos de desarrollo en el fomento de actividades productivas y de protección ambiental</w:t>
        </w:r>
        <w:r w:rsidR="00984819">
          <w:rPr>
            <w:noProof/>
            <w:webHidden/>
          </w:rPr>
          <w:tab/>
        </w:r>
        <w:r w:rsidR="001612C8">
          <w:rPr>
            <w:noProof/>
            <w:webHidden/>
          </w:rPr>
          <w:fldChar w:fldCharType="begin"/>
        </w:r>
        <w:r w:rsidR="00984819">
          <w:rPr>
            <w:noProof/>
            <w:webHidden/>
          </w:rPr>
          <w:instrText xml:space="preserve"> PAGEREF _Toc322092635 \h </w:instrText>
        </w:r>
        <w:r w:rsidR="001612C8">
          <w:rPr>
            <w:noProof/>
            <w:webHidden/>
          </w:rPr>
        </w:r>
        <w:r w:rsidR="001612C8">
          <w:rPr>
            <w:noProof/>
            <w:webHidden/>
          </w:rPr>
          <w:fldChar w:fldCharType="separate"/>
        </w:r>
        <w:r w:rsidR="00984819">
          <w:rPr>
            <w:noProof/>
            <w:webHidden/>
          </w:rPr>
          <w:t>200</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6" w:history="1">
        <w:r w:rsidR="00984819" w:rsidRPr="000E1C08">
          <w:rPr>
            <w:rStyle w:val="Hipervnculo"/>
            <w:noProof/>
          </w:rPr>
          <w:t>3. Objetivos de desarrollo en planificación y mantenimiento vial rural</w:t>
        </w:r>
        <w:r w:rsidR="00984819">
          <w:rPr>
            <w:noProof/>
            <w:webHidden/>
          </w:rPr>
          <w:tab/>
        </w:r>
        <w:r w:rsidR="001612C8">
          <w:rPr>
            <w:noProof/>
            <w:webHidden/>
          </w:rPr>
          <w:fldChar w:fldCharType="begin"/>
        </w:r>
        <w:r w:rsidR="00984819">
          <w:rPr>
            <w:noProof/>
            <w:webHidden/>
          </w:rPr>
          <w:instrText xml:space="preserve"> PAGEREF _Toc322092636 \h </w:instrText>
        </w:r>
        <w:r w:rsidR="001612C8">
          <w:rPr>
            <w:noProof/>
            <w:webHidden/>
          </w:rPr>
        </w:r>
        <w:r w:rsidR="001612C8">
          <w:rPr>
            <w:noProof/>
            <w:webHidden/>
          </w:rPr>
          <w:fldChar w:fldCharType="separate"/>
        </w:r>
        <w:r w:rsidR="00984819">
          <w:rPr>
            <w:noProof/>
            <w:webHidden/>
          </w:rPr>
          <w:t>202</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7" w:history="1">
        <w:r w:rsidR="00984819" w:rsidRPr="000E1C08">
          <w:rPr>
            <w:rStyle w:val="Hipervnculo"/>
            <w:noProof/>
          </w:rPr>
          <w:t>4.Objetivos de desarrollo en planificación, construcción y mantenimiento de espacios públicos</w:t>
        </w:r>
        <w:r w:rsidR="00984819">
          <w:rPr>
            <w:noProof/>
            <w:webHidden/>
          </w:rPr>
          <w:tab/>
        </w:r>
        <w:r w:rsidR="001612C8">
          <w:rPr>
            <w:noProof/>
            <w:webHidden/>
          </w:rPr>
          <w:fldChar w:fldCharType="begin"/>
        </w:r>
        <w:r w:rsidR="00984819">
          <w:rPr>
            <w:noProof/>
            <w:webHidden/>
          </w:rPr>
          <w:instrText xml:space="preserve"> PAGEREF _Toc322092637 \h </w:instrText>
        </w:r>
        <w:r w:rsidR="001612C8">
          <w:rPr>
            <w:noProof/>
            <w:webHidden/>
          </w:rPr>
        </w:r>
        <w:r w:rsidR="001612C8">
          <w:rPr>
            <w:noProof/>
            <w:webHidden/>
          </w:rPr>
          <w:fldChar w:fldCharType="separate"/>
        </w:r>
        <w:r w:rsidR="00984819">
          <w:rPr>
            <w:noProof/>
            <w:webHidden/>
          </w:rPr>
          <w:t>203</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8" w:history="1">
        <w:r w:rsidR="00984819" w:rsidRPr="000E1C08">
          <w:rPr>
            <w:rStyle w:val="Hipervnculo"/>
            <w:noProof/>
          </w:rPr>
          <w:t>5. Objetivos de desarrollo en organización de los ciudadanos con carácter de organizaciones de base</w:t>
        </w:r>
        <w:r w:rsidR="00984819">
          <w:rPr>
            <w:noProof/>
            <w:webHidden/>
          </w:rPr>
          <w:tab/>
        </w:r>
        <w:r w:rsidR="001612C8">
          <w:rPr>
            <w:noProof/>
            <w:webHidden/>
          </w:rPr>
          <w:fldChar w:fldCharType="begin"/>
        </w:r>
        <w:r w:rsidR="00984819">
          <w:rPr>
            <w:noProof/>
            <w:webHidden/>
          </w:rPr>
          <w:instrText xml:space="preserve"> PAGEREF _Toc322092638 \h </w:instrText>
        </w:r>
        <w:r w:rsidR="001612C8">
          <w:rPr>
            <w:noProof/>
            <w:webHidden/>
          </w:rPr>
        </w:r>
        <w:r w:rsidR="001612C8">
          <w:rPr>
            <w:noProof/>
            <w:webHidden/>
          </w:rPr>
          <w:fldChar w:fldCharType="separate"/>
        </w:r>
        <w:r w:rsidR="00984819">
          <w:rPr>
            <w:noProof/>
            <w:webHidden/>
          </w:rPr>
          <w:t>203</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39" w:history="1">
        <w:r w:rsidR="00984819" w:rsidRPr="000E1C08">
          <w:rPr>
            <w:rStyle w:val="Hipervnculo"/>
            <w:noProof/>
          </w:rPr>
          <w:t>6.Objetivos de desarrollo en competencia de la vigilancia de ejecución de obras y calidad de los servicios</w:t>
        </w:r>
        <w:r w:rsidR="00984819">
          <w:rPr>
            <w:noProof/>
            <w:webHidden/>
          </w:rPr>
          <w:tab/>
        </w:r>
        <w:r w:rsidR="001612C8">
          <w:rPr>
            <w:noProof/>
            <w:webHidden/>
          </w:rPr>
          <w:fldChar w:fldCharType="begin"/>
        </w:r>
        <w:r w:rsidR="00984819">
          <w:rPr>
            <w:noProof/>
            <w:webHidden/>
          </w:rPr>
          <w:instrText xml:space="preserve"> PAGEREF _Toc322092639 \h </w:instrText>
        </w:r>
        <w:r w:rsidR="001612C8">
          <w:rPr>
            <w:noProof/>
            <w:webHidden/>
          </w:rPr>
        </w:r>
        <w:r w:rsidR="001612C8">
          <w:rPr>
            <w:noProof/>
            <w:webHidden/>
          </w:rPr>
          <w:fldChar w:fldCharType="separate"/>
        </w:r>
        <w:r w:rsidR="00984819">
          <w:rPr>
            <w:noProof/>
            <w:webHidden/>
          </w:rPr>
          <w:t>204</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40" w:history="1">
        <w:r w:rsidR="00984819" w:rsidRPr="000E1C08">
          <w:rPr>
            <w:rStyle w:val="Hipervnculo"/>
            <w:noProof/>
          </w:rPr>
          <w:t>B. POTENCIALIDADES DEL TERRITORIO PARROQUIAL</w:t>
        </w:r>
        <w:r w:rsidR="00984819">
          <w:rPr>
            <w:noProof/>
            <w:webHidden/>
          </w:rPr>
          <w:tab/>
        </w:r>
        <w:r w:rsidR="001612C8">
          <w:rPr>
            <w:noProof/>
            <w:webHidden/>
          </w:rPr>
          <w:fldChar w:fldCharType="begin"/>
        </w:r>
        <w:r w:rsidR="00984819">
          <w:rPr>
            <w:noProof/>
            <w:webHidden/>
          </w:rPr>
          <w:instrText xml:space="preserve"> PAGEREF _Toc322092640 \h </w:instrText>
        </w:r>
        <w:r w:rsidR="001612C8">
          <w:rPr>
            <w:noProof/>
            <w:webHidden/>
          </w:rPr>
        </w:r>
        <w:r w:rsidR="001612C8">
          <w:rPr>
            <w:noProof/>
            <w:webHidden/>
          </w:rPr>
          <w:fldChar w:fldCharType="separate"/>
        </w:r>
        <w:r w:rsidR="00984819">
          <w:rPr>
            <w:noProof/>
            <w:webHidden/>
          </w:rPr>
          <w:t>205</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41" w:history="1">
        <w:r w:rsidR="00984819" w:rsidRPr="000E1C08">
          <w:rPr>
            <w:rStyle w:val="Hipervnculo"/>
            <w:noProof/>
          </w:rPr>
          <w:t>VII.MODALIDAD DE GESTION</w:t>
        </w:r>
        <w:r w:rsidR="00984819">
          <w:rPr>
            <w:noProof/>
            <w:webHidden/>
          </w:rPr>
          <w:tab/>
        </w:r>
        <w:r w:rsidR="001612C8">
          <w:rPr>
            <w:noProof/>
            <w:webHidden/>
          </w:rPr>
          <w:fldChar w:fldCharType="begin"/>
        </w:r>
        <w:r w:rsidR="00984819">
          <w:rPr>
            <w:noProof/>
            <w:webHidden/>
          </w:rPr>
          <w:instrText xml:space="preserve"> PAGEREF _Toc322092641 \h </w:instrText>
        </w:r>
        <w:r w:rsidR="001612C8">
          <w:rPr>
            <w:noProof/>
            <w:webHidden/>
          </w:rPr>
        </w:r>
        <w:r w:rsidR="001612C8">
          <w:rPr>
            <w:noProof/>
            <w:webHidden/>
          </w:rPr>
          <w:fldChar w:fldCharType="separate"/>
        </w:r>
        <w:r w:rsidR="00984819">
          <w:rPr>
            <w:noProof/>
            <w:webHidden/>
          </w:rPr>
          <w:t>206</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42" w:history="1">
        <w:r w:rsidR="00984819" w:rsidRPr="000E1C08">
          <w:rPr>
            <w:rStyle w:val="Hipervnculo"/>
            <w:noProof/>
          </w:rPr>
          <w:t>VIII. PLAN PLURIANUAL DE ACCIONES</w:t>
        </w:r>
        <w:r w:rsidR="00984819">
          <w:rPr>
            <w:noProof/>
            <w:webHidden/>
          </w:rPr>
          <w:tab/>
        </w:r>
        <w:r w:rsidR="001612C8">
          <w:rPr>
            <w:noProof/>
            <w:webHidden/>
          </w:rPr>
          <w:fldChar w:fldCharType="begin"/>
        </w:r>
        <w:r w:rsidR="00984819">
          <w:rPr>
            <w:noProof/>
            <w:webHidden/>
          </w:rPr>
          <w:instrText xml:space="preserve"> PAGEREF _Toc322092642 \h </w:instrText>
        </w:r>
        <w:r w:rsidR="001612C8">
          <w:rPr>
            <w:noProof/>
            <w:webHidden/>
          </w:rPr>
        </w:r>
        <w:r w:rsidR="001612C8">
          <w:rPr>
            <w:noProof/>
            <w:webHidden/>
          </w:rPr>
          <w:fldChar w:fldCharType="separate"/>
        </w:r>
        <w:r w:rsidR="00984819">
          <w:rPr>
            <w:noProof/>
            <w:webHidden/>
          </w:rPr>
          <w:t>207</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43" w:history="1">
        <w:r w:rsidR="00984819" w:rsidRPr="000E1C08">
          <w:rPr>
            <w:rStyle w:val="Hipervnculo"/>
            <w:noProof/>
          </w:rPr>
          <w:t>IX. PRESUPUESTACION PARTICIPATIVA</w:t>
        </w:r>
        <w:r w:rsidR="00984819">
          <w:rPr>
            <w:noProof/>
            <w:webHidden/>
          </w:rPr>
          <w:tab/>
        </w:r>
        <w:r w:rsidR="001612C8">
          <w:rPr>
            <w:noProof/>
            <w:webHidden/>
          </w:rPr>
          <w:fldChar w:fldCharType="begin"/>
        </w:r>
        <w:r w:rsidR="00984819">
          <w:rPr>
            <w:noProof/>
            <w:webHidden/>
          </w:rPr>
          <w:instrText xml:space="preserve"> PAGEREF _Toc322092643 \h </w:instrText>
        </w:r>
        <w:r w:rsidR="001612C8">
          <w:rPr>
            <w:noProof/>
            <w:webHidden/>
          </w:rPr>
        </w:r>
        <w:r w:rsidR="001612C8">
          <w:rPr>
            <w:noProof/>
            <w:webHidden/>
          </w:rPr>
          <w:fldChar w:fldCharType="separate"/>
        </w:r>
        <w:r w:rsidR="00984819">
          <w:rPr>
            <w:noProof/>
            <w:webHidden/>
          </w:rPr>
          <w:t>216</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44" w:history="1">
        <w:r w:rsidR="00984819" w:rsidRPr="000E1C08">
          <w:rPr>
            <w:rStyle w:val="Hipervnculo"/>
            <w:noProof/>
          </w:rPr>
          <w:t>A.INVERSIÓN ASIGNADA POR PRESUPUESTACIÓN PARTICIPATIVA EN LAS INSTANCIAS DE PARTICIPACIÓN CIUDADANA.</w:t>
        </w:r>
        <w:r w:rsidR="00984819">
          <w:rPr>
            <w:noProof/>
            <w:webHidden/>
          </w:rPr>
          <w:tab/>
        </w:r>
        <w:r w:rsidR="001612C8">
          <w:rPr>
            <w:noProof/>
            <w:webHidden/>
          </w:rPr>
          <w:fldChar w:fldCharType="begin"/>
        </w:r>
        <w:r w:rsidR="00984819">
          <w:rPr>
            <w:noProof/>
            <w:webHidden/>
          </w:rPr>
          <w:instrText xml:space="preserve"> PAGEREF _Toc322092644 \h </w:instrText>
        </w:r>
        <w:r w:rsidR="001612C8">
          <w:rPr>
            <w:noProof/>
            <w:webHidden/>
          </w:rPr>
        </w:r>
        <w:r w:rsidR="001612C8">
          <w:rPr>
            <w:noProof/>
            <w:webHidden/>
          </w:rPr>
          <w:fldChar w:fldCharType="separate"/>
        </w:r>
        <w:r w:rsidR="00984819">
          <w:rPr>
            <w:noProof/>
            <w:webHidden/>
          </w:rPr>
          <w:t>216</w:t>
        </w:r>
        <w:r w:rsidR="001612C8">
          <w:rPr>
            <w:noProof/>
            <w:webHidden/>
          </w:rPr>
          <w:fldChar w:fldCharType="end"/>
        </w:r>
      </w:hyperlink>
    </w:p>
    <w:p w:rsidR="00984819" w:rsidRDefault="00375A46">
      <w:pPr>
        <w:pStyle w:val="Tabladeilustraciones"/>
        <w:tabs>
          <w:tab w:val="right" w:leader="dot" w:pos="8494"/>
        </w:tabs>
        <w:rPr>
          <w:rFonts w:asciiTheme="minorHAnsi" w:eastAsiaTheme="minorEastAsia" w:hAnsiTheme="minorHAnsi" w:cstheme="minorBidi"/>
          <w:noProof/>
          <w:lang w:eastAsia="es-ES"/>
        </w:rPr>
      </w:pPr>
      <w:hyperlink w:anchor="_Toc322092645" w:history="1">
        <w:r w:rsidR="00984819" w:rsidRPr="000E1C08">
          <w:rPr>
            <w:rStyle w:val="Hipervnculo"/>
            <w:noProof/>
          </w:rPr>
          <w:t>X.PLAN PLURIANUAL DE EJECUCIÓN PRESUPUESTARIA</w:t>
        </w:r>
        <w:r w:rsidR="00984819">
          <w:rPr>
            <w:noProof/>
            <w:webHidden/>
          </w:rPr>
          <w:tab/>
        </w:r>
        <w:r w:rsidR="001612C8">
          <w:rPr>
            <w:noProof/>
            <w:webHidden/>
          </w:rPr>
          <w:fldChar w:fldCharType="begin"/>
        </w:r>
        <w:r w:rsidR="00984819">
          <w:rPr>
            <w:noProof/>
            <w:webHidden/>
          </w:rPr>
          <w:instrText xml:space="preserve"> PAGEREF _Toc322092645 \h </w:instrText>
        </w:r>
        <w:r w:rsidR="001612C8">
          <w:rPr>
            <w:noProof/>
            <w:webHidden/>
          </w:rPr>
        </w:r>
        <w:r w:rsidR="001612C8">
          <w:rPr>
            <w:noProof/>
            <w:webHidden/>
          </w:rPr>
          <w:fldChar w:fldCharType="separate"/>
        </w:r>
        <w:r w:rsidR="00984819">
          <w:rPr>
            <w:noProof/>
            <w:webHidden/>
          </w:rPr>
          <w:t>217</w:t>
        </w:r>
        <w:r w:rsidR="001612C8">
          <w:rPr>
            <w:noProof/>
            <w:webHidden/>
          </w:rPr>
          <w:fldChar w:fldCharType="end"/>
        </w:r>
      </w:hyperlink>
    </w:p>
    <w:p w:rsidR="0025386A" w:rsidRDefault="001612C8">
      <w:pPr>
        <w:rPr>
          <w:rFonts w:ascii="Arial" w:hAnsi="Arial" w:cs="Arial"/>
          <w:b/>
          <w:sz w:val="20"/>
          <w:szCs w:val="20"/>
        </w:rPr>
      </w:pPr>
      <w:r>
        <w:rPr>
          <w:rFonts w:ascii="Arial" w:hAnsi="Arial" w:cs="Arial"/>
          <w:b/>
          <w:sz w:val="20"/>
          <w:szCs w:val="20"/>
        </w:rPr>
        <w:fldChar w:fldCharType="end"/>
      </w:r>
    </w:p>
    <w:p w:rsidR="003D02D5" w:rsidRDefault="003D02D5">
      <w:pPr>
        <w:rPr>
          <w:rFonts w:ascii="Arial" w:hAnsi="Arial" w:cs="Arial"/>
          <w:b/>
          <w:sz w:val="20"/>
          <w:szCs w:val="20"/>
        </w:rPr>
      </w:pPr>
    </w:p>
    <w:p w:rsidR="003D02D5" w:rsidRPr="00AE52AC" w:rsidRDefault="003D02D5">
      <w:pPr>
        <w:rPr>
          <w:rFonts w:ascii="Arial" w:hAnsi="Arial" w:cs="Arial"/>
          <w:b/>
          <w:sz w:val="20"/>
          <w:szCs w:val="20"/>
        </w:rPr>
      </w:pPr>
    </w:p>
    <w:p w:rsidR="00846147" w:rsidRPr="00AE52AC" w:rsidRDefault="00846147" w:rsidP="00484F44">
      <w:pPr>
        <w:spacing w:after="0" w:line="240" w:lineRule="auto"/>
        <w:rPr>
          <w:rFonts w:ascii="Arial" w:hAnsi="Arial" w:cs="Arial"/>
          <w:b/>
          <w:sz w:val="20"/>
          <w:szCs w:val="20"/>
        </w:rPr>
        <w:sectPr w:rsidR="00846147" w:rsidRPr="00AE52AC" w:rsidSect="00CF5428">
          <w:headerReference w:type="default" r:id="rId8"/>
          <w:footerReference w:type="default" r:id="rId9"/>
          <w:pgSz w:w="11906" w:h="16838"/>
          <w:pgMar w:top="1417" w:right="1701" w:bottom="1417" w:left="1701" w:header="708" w:footer="708" w:gutter="0"/>
          <w:cols w:space="708"/>
          <w:docGrid w:linePitch="360"/>
        </w:sectPr>
      </w:pPr>
    </w:p>
    <w:p w:rsidR="005E25E3" w:rsidRPr="00AE52AC" w:rsidRDefault="005E25E3" w:rsidP="005E25E3">
      <w:pPr>
        <w:spacing w:after="0" w:line="240" w:lineRule="auto"/>
        <w:jc w:val="center"/>
        <w:rPr>
          <w:rFonts w:ascii="Arial" w:hAnsi="Arial" w:cs="Arial"/>
          <w:b/>
          <w:sz w:val="20"/>
          <w:szCs w:val="20"/>
        </w:rPr>
      </w:pPr>
      <w:r w:rsidRPr="00AE52AC">
        <w:rPr>
          <w:rFonts w:ascii="Arial" w:hAnsi="Arial" w:cs="Arial"/>
          <w:b/>
          <w:sz w:val="20"/>
          <w:szCs w:val="20"/>
        </w:rPr>
        <w:lastRenderedPageBreak/>
        <w:t>LISTA DE CUADROS</w:t>
      </w: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B760A2" w:rsidRDefault="001612C8">
      <w:pPr>
        <w:pStyle w:val="Tabladeilustraciones"/>
        <w:tabs>
          <w:tab w:val="right" w:leader="dot" w:pos="8494"/>
        </w:tabs>
        <w:rPr>
          <w:rFonts w:asciiTheme="minorHAnsi" w:eastAsiaTheme="minorEastAsia" w:hAnsiTheme="minorHAnsi" w:cstheme="minorBidi"/>
          <w:noProof/>
          <w:lang w:eastAsia="es-ES"/>
        </w:rPr>
      </w:pPr>
      <w:r w:rsidRPr="00AE52AC">
        <w:rPr>
          <w:rFonts w:ascii="Arial" w:hAnsi="Arial" w:cs="Arial"/>
          <w:b/>
          <w:sz w:val="20"/>
          <w:szCs w:val="20"/>
        </w:rPr>
        <w:fldChar w:fldCharType="begin"/>
      </w:r>
      <w:r w:rsidR="005E25E3" w:rsidRPr="00AE52AC">
        <w:rPr>
          <w:rFonts w:ascii="Arial" w:hAnsi="Arial" w:cs="Arial"/>
          <w:b/>
          <w:sz w:val="20"/>
          <w:szCs w:val="20"/>
        </w:rPr>
        <w:instrText xml:space="preserve"> TOC \h \z \t "CUADROS PDOT" \c </w:instrText>
      </w:r>
      <w:r w:rsidRPr="00AE52AC">
        <w:rPr>
          <w:rFonts w:ascii="Arial" w:hAnsi="Arial" w:cs="Arial"/>
          <w:b/>
          <w:sz w:val="20"/>
          <w:szCs w:val="20"/>
        </w:rPr>
        <w:fldChar w:fldCharType="separate"/>
      </w:r>
      <w:hyperlink w:anchor="_Toc311530012" w:history="1">
        <w:r w:rsidR="00B760A2" w:rsidRPr="003F21AC">
          <w:rPr>
            <w:rStyle w:val="Hipervnculo"/>
            <w:noProof/>
          </w:rPr>
          <w:t>Cuadro 1. Población desagregada por sexo y grupos de edad en las comunidades.</w:t>
        </w:r>
        <w:r w:rsidR="00B760A2">
          <w:rPr>
            <w:noProof/>
            <w:webHidden/>
          </w:rPr>
          <w:tab/>
        </w:r>
        <w:r>
          <w:rPr>
            <w:noProof/>
            <w:webHidden/>
          </w:rPr>
          <w:fldChar w:fldCharType="begin"/>
        </w:r>
        <w:r w:rsidR="00B760A2">
          <w:rPr>
            <w:noProof/>
            <w:webHidden/>
          </w:rPr>
          <w:instrText xml:space="preserve"> PAGEREF _Toc311530012 \h </w:instrText>
        </w:r>
        <w:r>
          <w:rPr>
            <w:noProof/>
            <w:webHidden/>
          </w:rPr>
        </w:r>
        <w:r>
          <w:rPr>
            <w:noProof/>
            <w:webHidden/>
          </w:rPr>
          <w:fldChar w:fldCharType="separate"/>
        </w:r>
        <w:r w:rsidR="002964D9">
          <w:rPr>
            <w:noProof/>
            <w:webHidden/>
          </w:rPr>
          <w:t>26</w:t>
        </w:r>
        <w:r>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3" w:history="1">
        <w:r w:rsidR="00B760A2" w:rsidRPr="003F21AC">
          <w:rPr>
            <w:rStyle w:val="Hipervnculo"/>
            <w:noProof/>
          </w:rPr>
          <w:t>Cuadro 2. Población total en la parroquia.</w:t>
        </w:r>
        <w:r w:rsidR="00B760A2">
          <w:rPr>
            <w:noProof/>
            <w:webHidden/>
          </w:rPr>
          <w:tab/>
        </w:r>
        <w:r w:rsidR="001612C8">
          <w:rPr>
            <w:noProof/>
            <w:webHidden/>
          </w:rPr>
          <w:fldChar w:fldCharType="begin"/>
        </w:r>
        <w:r w:rsidR="00B760A2">
          <w:rPr>
            <w:noProof/>
            <w:webHidden/>
          </w:rPr>
          <w:instrText xml:space="preserve"> PAGEREF _Toc311530013 \h </w:instrText>
        </w:r>
        <w:r w:rsidR="001612C8">
          <w:rPr>
            <w:noProof/>
            <w:webHidden/>
          </w:rPr>
        </w:r>
        <w:r w:rsidR="001612C8">
          <w:rPr>
            <w:noProof/>
            <w:webHidden/>
          </w:rPr>
          <w:fldChar w:fldCharType="separate"/>
        </w:r>
        <w:r w:rsidR="002964D9">
          <w:rPr>
            <w:noProof/>
            <w:webHidden/>
          </w:rPr>
          <w:t>27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4" w:history="1">
        <w:r w:rsidR="00B760A2" w:rsidRPr="003F21AC">
          <w:rPr>
            <w:rStyle w:val="Hipervnculo"/>
            <w:noProof/>
          </w:rPr>
          <w:t>Cuadro 3. Estructura familiar por comunidades.</w:t>
        </w:r>
        <w:r w:rsidR="00B760A2">
          <w:rPr>
            <w:noProof/>
            <w:webHidden/>
          </w:rPr>
          <w:tab/>
        </w:r>
        <w:r w:rsidR="001612C8">
          <w:rPr>
            <w:noProof/>
            <w:webHidden/>
          </w:rPr>
          <w:fldChar w:fldCharType="begin"/>
        </w:r>
        <w:r w:rsidR="00B760A2">
          <w:rPr>
            <w:noProof/>
            <w:webHidden/>
          </w:rPr>
          <w:instrText xml:space="preserve"> PAGEREF _Toc311530014 \h </w:instrText>
        </w:r>
        <w:r w:rsidR="001612C8">
          <w:rPr>
            <w:noProof/>
            <w:webHidden/>
          </w:rPr>
        </w:r>
        <w:r w:rsidR="001612C8">
          <w:rPr>
            <w:noProof/>
            <w:webHidden/>
          </w:rPr>
          <w:fldChar w:fldCharType="separate"/>
        </w:r>
        <w:r w:rsidR="002964D9">
          <w:rPr>
            <w:noProof/>
            <w:webHidden/>
          </w:rPr>
          <w:t>28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5" w:history="1">
        <w:r w:rsidR="00B760A2" w:rsidRPr="003F21AC">
          <w:rPr>
            <w:rStyle w:val="Hipervnculo"/>
            <w:noProof/>
          </w:rPr>
          <w:t>Cuadro 4. Estructura familiar en la parroquia.</w:t>
        </w:r>
        <w:r w:rsidR="00B760A2">
          <w:rPr>
            <w:noProof/>
            <w:webHidden/>
          </w:rPr>
          <w:tab/>
        </w:r>
        <w:r w:rsidR="001612C8">
          <w:rPr>
            <w:noProof/>
            <w:webHidden/>
          </w:rPr>
          <w:fldChar w:fldCharType="begin"/>
        </w:r>
        <w:r w:rsidR="00B760A2">
          <w:rPr>
            <w:noProof/>
            <w:webHidden/>
          </w:rPr>
          <w:instrText xml:space="preserve"> PAGEREF _Toc311530015 \h </w:instrText>
        </w:r>
        <w:r w:rsidR="001612C8">
          <w:rPr>
            <w:noProof/>
            <w:webHidden/>
          </w:rPr>
        </w:r>
        <w:r w:rsidR="001612C8">
          <w:rPr>
            <w:noProof/>
            <w:webHidden/>
          </w:rPr>
          <w:fldChar w:fldCharType="separate"/>
        </w:r>
        <w:r w:rsidR="002964D9">
          <w:rPr>
            <w:noProof/>
            <w:webHidden/>
          </w:rPr>
          <w:t>29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6" w:history="1">
        <w:r w:rsidR="00B760A2" w:rsidRPr="003F21AC">
          <w:rPr>
            <w:rStyle w:val="Hipervnculo"/>
            <w:noProof/>
          </w:rPr>
          <w:t>Cuadro 5. Fuentes de ingresos familiares.</w:t>
        </w:r>
        <w:r w:rsidR="00B760A2">
          <w:rPr>
            <w:noProof/>
            <w:webHidden/>
          </w:rPr>
          <w:tab/>
        </w:r>
        <w:r w:rsidR="001612C8">
          <w:rPr>
            <w:noProof/>
            <w:webHidden/>
          </w:rPr>
          <w:fldChar w:fldCharType="begin"/>
        </w:r>
        <w:r w:rsidR="00B760A2">
          <w:rPr>
            <w:noProof/>
            <w:webHidden/>
          </w:rPr>
          <w:instrText xml:space="preserve"> PAGEREF _Toc311530016 \h </w:instrText>
        </w:r>
        <w:r w:rsidR="001612C8">
          <w:rPr>
            <w:noProof/>
            <w:webHidden/>
          </w:rPr>
        </w:r>
        <w:r w:rsidR="001612C8">
          <w:rPr>
            <w:noProof/>
            <w:webHidden/>
          </w:rPr>
          <w:fldChar w:fldCharType="separate"/>
        </w:r>
        <w:r w:rsidR="002964D9">
          <w:rPr>
            <w:noProof/>
            <w:webHidden/>
          </w:rPr>
          <w:t>29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7" w:history="1">
        <w:r w:rsidR="00B760A2" w:rsidRPr="003F21AC">
          <w:rPr>
            <w:rStyle w:val="Hipervnculo"/>
            <w:noProof/>
          </w:rPr>
          <w:t>Cuadro 6. Promedio de aportantes al ingreso familiar.</w:t>
        </w:r>
        <w:r w:rsidR="00B760A2">
          <w:rPr>
            <w:noProof/>
            <w:webHidden/>
          </w:rPr>
          <w:tab/>
        </w:r>
        <w:r w:rsidR="001612C8">
          <w:rPr>
            <w:noProof/>
            <w:webHidden/>
          </w:rPr>
          <w:fldChar w:fldCharType="begin"/>
        </w:r>
        <w:r w:rsidR="00B760A2">
          <w:rPr>
            <w:noProof/>
            <w:webHidden/>
          </w:rPr>
          <w:instrText xml:space="preserve"> PAGEREF _Toc311530017 \h </w:instrText>
        </w:r>
        <w:r w:rsidR="001612C8">
          <w:rPr>
            <w:noProof/>
            <w:webHidden/>
          </w:rPr>
        </w:r>
        <w:r w:rsidR="001612C8">
          <w:rPr>
            <w:noProof/>
            <w:webHidden/>
          </w:rPr>
          <w:fldChar w:fldCharType="separate"/>
        </w:r>
        <w:r w:rsidR="002964D9">
          <w:rPr>
            <w:noProof/>
            <w:webHidden/>
          </w:rPr>
          <w:t>30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8" w:history="1">
        <w:r w:rsidR="00B760A2" w:rsidRPr="003F21AC">
          <w:rPr>
            <w:rStyle w:val="Hipervnculo"/>
            <w:noProof/>
          </w:rPr>
          <w:t>Cuadro 7. Población económicamente activa por segmento de ocupación.</w:t>
        </w:r>
        <w:r w:rsidR="00B760A2">
          <w:rPr>
            <w:noProof/>
            <w:webHidden/>
          </w:rPr>
          <w:tab/>
        </w:r>
        <w:r w:rsidR="001612C8">
          <w:rPr>
            <w:noProof/>
            <w:webHidden/>
          </w:rPr>
          <w:fldChar w:fldCharType="begin"/>
        </w:r>
        <w:r w:rsidR="00B760A2">
          <w:rPr>
            <w:noProof/>
            <w:webHidden/>
          </w:rPr>
          <w:instrText xml:space="preserve"> PAGEREF _Toc311530018 \h </w:instrText>
        </w:r>
        <w:r w:rsidR="001612C8">
          <w:rPr>
            <w:noProof/>
            <w:webHidden/>
          </w:rPr>
        </w:r>
        <w:r w:rsidR="001612C8">
          <w:rPr>
            <w:noProof/>
            <w:webHidden/>
          </w:rPr>
          <w:fldChar w:fldCharType="separate"/>
        </w:r>
        <w:r w:rsidR="002964D9">
          <w:rPr>
            <w:noProof/>
            <w:webHidden/>
          </w:rPr>
          <w:t>31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19" w:history="1">
        <w:r w:rsidR="00B760A2" w:rsidRPr="003F21AC">
          <w:rPr>
            <w:rStyle w:val="Hipervnculo"/>
            <w:noProof/>
          </w:rPr>
          <w:t>Cuadro 8. Casos de migración temporal dentro del país reportados.</w:t>
        </w:r>
        <w:r w:rsidR="00B760A2">
          <w:rPr>
            <w:noProof/>
            <w:webHidden/>
          </w:rPr>
          <w:tab/>
        </w:r>
        <w:r w:rsidR="001612C8">
          <w:rPr>
            <w:noProof/>
            <w:webHidden/>
          </w:rPr>
          <w:fldChar w:fldCharType="begin"/>
        </w:r>
        <w:r w:rsidR="00B760A2">
          <w:rPr>
            <w:noProof/>
            <w:webHidden/>
          </w:rPr>
          <w:instrText xml:space="preserve"> PAGEREF _Toc311530019 \h </w:instrText>
        </w:r>
        <w:r w:rsidR="001612C8">
          <w:rPr>
            <w:noProof/>
            <w:webHidden/>
          </w:rPr>
        </w:r>
        <w:r w:rsidR="001612C8">
          <w:rPr>
            <w:noProof/>
            <w:webHidden/>
          </w:rPr>
          <w:fldChar w:fldCharType="separate"/>
        </w:r>
        <w:r w:rsidR="002964D9">
          <w:rPr>
            <w:noProof/>
            <w:webHidden/>
          </w:rPr>
          <w:t>32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0" w:history="1">
        <w:r w:rsidR="00B760A2" w:rsidRPr="003F21AC">
          <w:rPr>
            <w:rStyle w:val="Hipervnculo"/>
            <w:noProof/>
          </w:rPr>
          <w:t>Cuadro 9. Ciudades destino en migración temporal dentro del país.</w:t>
        </w:r>
        <w:r w:rsidR="00B760A2">
          <w:rPr>
            <w:noProof/>
            <w:webHidden/>
          </w:rPr>
          <w:tab/>
        </w:r>
        <w:r w:rsidR="001612C8">
          <w:rPr>
            <w:noProof/>
            <w:webHidden/>
          </w:rPr>
          <w:fldChar w:fldCharType="begin"/>
        </w:r>
        <w:r w:rsidR="00B760A2">
          <w:rPr>
            <w:noProof/>
            <w:webHidden/>
          </w:rPr>
          <w:instrText xml:space="preserve"> PAGEREF _Toc311530020 \h </w:instrText>
        </w:r>
        <w:r w:rsidR="001612C8">
          <w:rPr>
            <w:noProof/>
            <w:webHidden/>
          </w:rPr>
        </w:r>
        <w:r w:rsidR="001612C8">
          <w:rPr>
            <w:noProof/>
            <w:webHidden/>
          </w:rPr>
          <w:fldChar w:fldCharType="separate"/>
        </w:r>
        <w:r w:rsidR="002964D9">
          <w:rPr>
            <w:noProof/>
            <w:webHidden/>
          </w:rPr>
          <w:t>32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1" w:history="1">
        <w:r w:rsidR="00B760A2" w:rsidRPr="003F21AC">
          <w:rPr>
            <w:rStyle w:val="Hipervnculo"/>
            <w:noProof/>
          </w:rPr>
          <w:t>Cuadro10. Casos de migración permanente fuera del país reportados.</w:t>
        </w:r>
        <w:r w:rsidR="00B760A2">
          <w:rPr>
            <w:noProof/>
            <w:webHidden/>
          </w:rPr>
          <w:tab/>
        </w:r>
        <w:r w:rsidR="001612C8">
          <w:rPr>
            <w:noProof/>
            <w:webHidden/>
          </w:rPr>
          <w:fldChar w:fldCharType="begin"/>
        </w:r>
        <w:r w:rsidR="00B760A2">
          <w:rPr>
            <w:noProof/>
            <w:webHidden/>
          </w:rPr>
          <w:instrText xml:space="preserve"> PAGEREF _Toc311530021 \h </w:instrText>
        </w:r>
        <w:r w:rsidR="001612C8">
          <w:rPr>
            <w:noProof/>
            <w:webHidden/>
          </w:rPr>
        </w:r>
        <w:r w:rsidR="001612C8">
          <w:rPr>
            <w:noProof/>
            <w:webHidden/>
          </w:rPr>
          <w:fldChar w:fldCharType="separate"/>
        </w:r>
        <w:r w:rsidR="002964D9">
          <w:rPr>
            <w:noProof/>
            <w:webHidden/>
          </w:rPr>
          <w:t>33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2" w:history="1">
        <w:r w:rsidR="00B760A2" w:rsidRPr="003F21AC">
          <w:rPr>
            <w:rStyle w:val="Hipervnculo"/>
            <w:noProof/>
          </w:rPr>
          <w:t>Cuadro 11. Países destino en migración permanente fuera del país.</w:t>
        </w:r>
        <w:r w:rsidR="00B760A2">
          <w:rPr>
            <w:noProof/>
            <w:webHidden/>
          </w:rPr>
          <w:tab/>
        </w:r>
        <w:r w:rsidR="001612C8">
          <w:rPr>
            <w:noProof/>
            <w:webHidden/>
          </w:rPr>
          <w:fldChar w:fldCharType="begin"/>
        </w:r>
        <w:r w:rsidR="00B760A2">
          <w:rPr>
            <w:noProof/>
            <w:webHidden/>
          </w:rPr>
          <w:instrText xml:space="preserve"> PAGEREF _Toc311530022 \h </w:instrText>
        </w:r>
        <w:r w:rsidR="001612C8">
          <w:rPr>
            <w:noProof/>
            <w:webHidden/>
          </w:rPr>
        </w:r>
        <w:r w:rsidR="001612C8">
          <w:rPr>
            <w:noProof/>
            <w:webHidden/>
          </w:rPr>
          <w:fldChar w:fldCharType="separate"/>
        </w:r>
        <w:r w:rsidR="002964D9">
          <w:rPr>
            <w:noProof/>
            <w:webHidden/>
          </w:rPr>
          <w:t>34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3" w:history="1">
        <w:r w:rsidR="00B760A2" w:rsidRPr="003F21AC">
          <w:rPr>
            <w:rStyle w:val="Hipervnculo"/>
            <w:noProof/>
          </w:rPr>
          <w:t>Cuadro 12. Número y tipo de organizaciones presentes por comunidad en la parroquia.</w:t>
        </w:r>
        <w:r w:rsidR="00B760A2">
          <w:rPr>
            <w:noProof/>
            <w:webHidden/>
          </w:rPr>
          <w:tab/>
        </w:r>
        <w:r w:rsidR="001612C8">
          <w:rPr>
            <w:noProof/>
            <w:webHidden/>
          </w:rPr>
          <w:fldChar w:fldCharType="begin"/>
        </w:r>
        <w:r w:rsidR="00B760A2">
          <w:rPr>
            <w:noProof/>
            <w:webHidden/>
          </w:rPr>
          <w:instrText xml:space="preserve"> PAGEREF _Toc311530023 \h </w:instrText>
        </w:r>
        <w:r w:rsidR="001612C8">
          <w:rPr>
            <w:noProof/>
            <w:webHidden/>
          </w:rPr>
        </w:r>
        <w:r w:rsidR="001612C8">
          <w:rPr>
            <w:noProof/>
            <w:webHidden/>
          </w:rPr>
          <w:fldChar w:fldCharType="separate"/>
        </w:r>
        <w:r w:rsidR="002964D9">
          <w:rPr>
            <w:noProof/>
            <w:webHidden/>
          </w:rPr>
          <w:t>35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4" w:history="1">
        <w:r w:rsidR="00B760A2" w:rsidRPr="003F21AC">
          <w:rPr>
            <w:rStyle w:val="Hipervnculo"/>
            <w:noProof/>
          </w:rPr>
          <w:t>Cuadro 13. Registro de organizaciones presentes por comunidad en la parroquia.</w:t>
        </w:r>
        <w:r w:rsidR="00B760A2">
          <w:rPr>
            <w:noProof/>
            <w:webHidden/>
          </w:rPr>
          <w:tab/>
        </w:r>
        <w:r w:rsidR="001612C8">
          <w:rPr>
            <w:noProof/>
            <w:webHidden/>
          </w:rPr>
          <w:fldChar w:fldCharType="begin"/>
        </w:r>
        <w:r w:rsidR="00B760A2">
          <w:rPr>
            <w:noProof/>
            <w:webHidden/>
          </w:rPr>
          <w:instrText xml:space="preserve"> PAGEREF _Toc311530024 \h </w:instrText>
        </w:r>
        <w:r w:rsidR="001612C8">
          <w:rPr>
            <w:noProof/>
            <w:webHidden/>
          </w:rPr>
        </w:r>
        <w:r w:rsidR="001612C8">
          <w:rPr>
            <w:noProof/>
            <w:webHidden/>
          </w:rPr>
          <w:fldChar w:fldCharType="separate"/>
        </w:r>
        <w:r w:rsidR="002964D9">
          <w:rPr>
            <w:noProof/>
            <w:webHidden/>
          </w:rPr>
          <w:t>36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5" w:history="1">
        <w:r w:rsidR="00B760A2" w:rsidRPr="003F21AC">
          <w:rPr>
            <w:rStyle w:val="Hipervnculo"/>
            <w:noProof/>
          </w:rPr>
          <w:t>Cuadro14. Relaciones externas de las organizaciones comunitarias de la parroquia.</w:t>
        </w:r>
        <w:r w:rsidR="00B760A2">
          <w:rPr>
            <w:noProof/>
            <w:webHidden/>
          </w:rPr>
          <w:tab/>
        </w:r>
        <w:r w:rsidR="001612C8">
          <w:rPr>
            <w:noProof/>
            <w:webHidden/>
          </w:rPr>
          <w:fldChar w:fldCharType="begin"/>
        </w:r>
        <w:r w:rsidR="00B760A2">
          <w:rPr>
            <w:noProof/>
            <w:webHidden/>
          </w:rPr>
          <w:instrText xml:space="preserve"> PAGEREF _Toc311530025 \h </w:instrText>
        </w:r>
        <w:r w:rsidR="001612C8">
          <w:rPr>
            <w:noProof/>
            <w:webHidden/>
          </w:rPr>
        </w:r>
        <w:r w:rsidR="001612C8">
          <w:rPr>
            <w:noProof/>
            <w:webHidden/>
          </w:rPr>
          <w:fldChar w:fldCharType="separate"/>
        </w:r>
        <w:r w:rsidR="002964D9">
          <w:rPr>
            <w:noProof/>
            <w:webHidden/>
          </w:rPr>
          <w:t>38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6" w:history="1">
        <w:r w:rsidR="00B760A2" w:rsidRPr="003F21AC">
          <w:rPr>
            <w:rStyle w:val="Hipervnculo"/>
            <w:noProof/>
          </w:rPr>
          <w:t>Cuadro 15. Instituciones presentes y acciones ejecutadas en la parroquia.</w:t>
        </w:r>
        <w:r w:rsidR="00B760A2">
          <w:rPr>
            <w:noProof/>
            <w:webHidden/>
          </w:rPr>
          <w:tab/>
        </w:r>
        <w:r w:rsidR="001612C8">
          <w:rPr>
            <w:noProof/>
            <w:webHidden/>
          </w:rPr>
          <w:fldChar w:fldCharType="begin"/>
        </w:r>
        <w:r w:rsidR="00B760A2">
          <w:rPr>
            <w:noProof/>
            <w:webHidden/>
          </w:rPr>
          <w:instrText xml:space="preserve"> PAGEREF _Toc311530026 \h </w:instrText>
        </w:r>
        <w:r w:rsidR="001612C8">
          <w:rPr>
            <w:noProof/>
            <w:webHidden/>
          </w:rPr>
        </w:r>
        <w:r w:rsidR="001612C8">
          <w:rPr>
            <w:noProof/>
            <w:webHidden/>
          </w:rPr>
          <w:fldChar w:fldCharType="separate"/>
        </w:r>
        <w:r w:rsidR="002964D9">
          <w:rPr>
            <w:noProof/>
            <w:webHidden/>
          </w:rPr>
          <w:t>40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7" w:history="1">
        <w:r w:rsidR="00B760A2" w:rsidRPr="003F21AC">
          <w:rPr>
            <w:rStyle w:val="Hipervnculo"/>
            <w:noProof/>
          </w:rPr>
          <w:t>Cuadro 16. Composición étnica por asentamiento humano en la parroquia</w:t>
        </w:r>
        <w:r w:rsidR="00B760A2">
          <w:rPr>
            <w:noProof/>
            <w:webHidden/>
          </w:rPr>
          <w:tab/>
        </w:r>
        <w:r w:rsidR="001612C8">
          <w:rPr>
            <w:noProof/>
            <w:webHidden/>
          </w:rPr>
          <w:fldChar w:fldCharType="begin"/>
        </w:r>
        <w:r w:rsidR="00B760A2">
          <w:rPr>
            <w:noProof/>
            <w:webHidden/>
          </w:rPr>
          <w:instrText xml:space="preserve"> PAGEREF _Toc311530027 \h </w:instrText>
        </w:r>
        <w:r w:rsidR="001612C8">
          <w:rPr>
            <w:noProof/>
            <w:webHidden/>
          </w:rPr>
        </w:r>
        <w:r w:rsidR="001612C8">
          <w:rPr>
            <w:noProof/>
            <w:webHidden/>
          </w:rPr>
          <w:fldChar w:fldCharType="separate"/>
        </w:r>
        <w:r w:rsidR="002964D9">
          <w:rPr>
            <w:noProof/>
            <w:webHidden/>
          </w:rPr>
          <w:t>41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8" w:history="1">
        <w:r w:rsidR="00B760A2" w:rsidRPr="003F21AC">
          <w:rPr>
            <w:rStyle w:val="Hipervnculo"/>
            <w:noProof/>
          </w:rPr>
          <w:t>Cuadro 17. Composición étnica en la parroquia</w:t>
        </w:r>
        <w:r w:rsidR="00B760A2">
          <w:rPr>
            <w:noProof/>
            <w:webHidden/>
          </w:rPr>
          <w:tab/>
        </w:r>
        <w:r w:rsidR="001612C8">
          <w:rPr>
            <w:noProof/>
            <w:webHidden/>
          </w:rPr>
          <w:fldChar w:fldCharType="begin"/>
        </w:r>
        <w:r w:rsidR="00B760A2">
          <w:rPr>
            <w:noProof/>
            <w:webHidden/>
          </w:rPr>
          <w:instrText xml:space="preserve"> PAGEREF _Toc311530028 \h </w:instrText>
        </w:r>
        <w:r w:rsidR="001612C8">
          <w:rPr>
            <w:noProof/>
            <w:webHidden/>
          </w:rPr>
        </w:r>
        <w:r w:rsidR="001612C8">
          <w:rPr>
            <w:noProof/>
            <w:webHidden/>
          </w:rPr>
          <w:fldChar w:fldCharType="separate"/>
        </w:r>
        <w:r w:rsidR="002964D9">
          <w:rPr>
            <w:noProof/>
            <w:webHidden/>
          </w:rPr>
          <w:t>42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29" w:history="1">
        <w:r w:rsidR="00B760A2" w:rsidRPr="003F21AC">
          <w:rPr>
            <w:rStyle w:val="Hipervnculo"/>
            <w:noProof/>
          </w:rPr>
          <w:t>Cuadro 18. Idioma empleado mayoritariamente por la población en los diferentes asentamientos humanos de la parroquia.</w:t>
        </w:r>
        <w:r w:rsidR="00B760A2">
          <w:rPr>
            <w:noProof/>
            <w:webHidden/>
          </w:rPr>
          <w:tab/>
        </w:r>
        <w:r w:rsidR="001612C8">
          <w:rPr>
            <w:noProof/>
            <w:webHidden/>
          </w:rPr>
          <w:fldChar w:fldCharType="begin"/>
        </w:r>
        <w:r w:rsidR="00B760A2">
          <w:rPr>
            <w:noProof/>
            <w:webHidden/>
          </w:rPr>
          <w:instrText xml:space="preserve"> PAGEREF _Toc311530029 \h </w:instrText>
        </w:r>
        <w:r w:rsidR="001612C8">
          <w:rPr>
            <w:noProof/>
            <w:webHidden/>
          </w:rPr>
        </w:r>
        <w:r w:rsidR="001612C8">
          <w:rPr>
            <w:noProof/>
            <w:webHidden/>
          </w:rPr>
          <w:fldChar w:fldCharType="separate"/>
        </w:r>
        <w:r w:rsidR="002964D9">
          <w:rPr>
            <w:noProof/>
            <w:webHidden/>
          </w:rPr>
          <w:t>42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0" w:history="1">
        <w:r w:rsidR="00B760A2" w:rsidRPr="003F21AC">
          <w:rPr>
            <w:rStyle w:val="Hipervnculo"/>
            <w:noProof/>
          </w:rPr>
          <w:t>Cuadro 19. Idioma empleado mayoritariamente por la población en la parroquia.</w:t>
        </w:r>
        <w:r w:rsidR="00B760A2">
          <w:rPr>
            <w:noProof/>
            <w:webHidden/>
          </w:rPr>
          <w:tab/>
        </w:r>
        <w:r w:rsidR="001612C8">
          <w:rPr>
            <w:noProof/>
            <w:webHidden/>
          </w:rPr>
          <w:fldChar w:fldCharType="begin"/>
        </w:r>
        <w:r w:rsidR="00B760A2">
          <w:rPr>
            <w:noProof/>
            <w:webHidden/>
          </w:rPr>
          <w:instrText xml:space="preserve"> PAGEREF _Toc311530030 \h </w:instrText>
        </w:r>
        <w:r w:rsidR="001612C8">
          <w:rPr>
            <w:noProof/>
            <w:webHidden/>
          </w:rPr>
        </w:r>
        <w:r w:rsidR="001612C8">
          <w:rPr>
            <w:noProof/>
            <w:webHidden/>
          </w:rPr>
          <w:fldChar w:fldCharType="separate"/>
        </w:r>
        <w:r w:rsidR="002964D9">
          <w:rPr>
            <w:noProof/>
            <w:webHidden/>
          </w:rPr>
          <w:t>43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1" w:history="1">
        <w:r w:rsidR="00B760A2" w:rsidRPr="003F21AC">
          <w:rPr>
            <w:rStyle w:val="Hipervnculo"/>
            <w:noProof/>
          </w:rPr>
          <w:t>Cuadro 20. Cultivos que se han conservado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_Toc311530031 \h </w:instrText>
        </w:r>
        <w:r w:rsidR="001612C8">
          <w:rPr>
            <w:noProof/>
            <w:webHidden/>
          </w:rPr>
        </w:r>
        <w:r w:rsidR="001612C8">
          <w:rPr>
            <w:noProof/>
            <w:webHidden/>
          </w:rPr>
          <w:fldChar w:fldCharType="separate"/>
        </w:r>
        <w:r w:rsidR="002964D9">
          <w:rPr>
            <w:noProof/>
            <w:webHidden/>
          </w:rPr>
          <w:t>43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2" w:history="1">
        <w:r w:rsidR="00B760A2" w:rsidRPr="003F21AC">
          <w:rPr>
            <w:rStyle w:val="Hipervnculo"/>
            <w:noProof/>
          </w:rPr>
          <w:t>Cuadro 21. Prácticas productivas ancestrales vigentes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_Toc311530032 \h </w:instrText>
        </w:r>
        <w:r w:rsidR="001612C8">
          <w:rPr>
            <w:noProof/>
            <w:webHidden/>
          </w:rPr>
        </w:r>
        <w:r w:rsidR="001612C8">
          <w:rPr>
            <w:noProof/>
            <w:webHidden/>
          </w:rPr>
          <w:fldChar w:fldCharType="separate"/>
        </w:r>
        <w:r w:rsidR="002964D9">
          <w:rPr>
            <w:noProof/>
            <w:webHidden/>
          </w:rPr>
          <w:t>44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3" w:history="1">
        <w:r w:rsidR="00B760A2" w:rsidRPr="003F21AC">
          <w:rPr>
            <w:rStyle w:val="Hipervnculo"/>
            <w:noProof/>
          </w:rPr>
          <w:t>Cuadro 22. Caracterización de la práctica de la minga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_Toc311530033 \h </w:instrText>
        </w:r>
        <w:r w:rsidR="001612C8">
          <w:rPr>
            <w:noProof/>
            <w:webHidden/>
          </w:rPr>
        </w:r>
        <w:r w:rsidR="001612C8">
          <w:rPr>
            <w:noProof/>
            <w:webHidden/>
          </w:rPr>
          <w:fldChar w:fldCharType="separate"/>
        </w:r>
        <w:r w:rsidR="002964D9">
          <w:rPr>
            <w:noProof/>
            <w:webHidden/>
          </w:rPr>
          <w:t>45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4" w:history="1">
        <w:r w:rsidR="00B760A2" w:rsidRPr="003F21AC">
          <w:rPr>
            <w:rStyle w:val="Hipervnculo"/>
            <w:noProof/>
          </w:rPr>
          <w:t>Cuadro 23. Caracterización de la práctica del presta manos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_Toc311530034 \h </w:instrText>
        </w:r>
        <w:r w:rsidR="001612C8">
          <w:rPr>
            <w:noProof/>
            <w:webHidden/>
          </w:rPr>
        </w:r>
        <w:r w:rsidR="001612C8">
          <w:rPr>
            <w:noProof/>
            <w:webHidden/>
          </w:rPr>
          <w:fldChar w:fldCharType="separate"/>
        </w:r>
        <w:r w:rsidR="002964D9">
          <w:rPr>
            <w:noProof/>
            <w:webHidden/>
          </w:rPr>
          <w:t>46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5" w:history="1">
        <w:r w:rsidR="00B760A2" w:rsidRPr="003F21AC">
          <w:rPr>
            <w:rStyle w:val="Hipervnculo"/>
            <w:noProof/>
          </w:rPr>
          <w:t>Cuadro 25. Uso de la vestimenta tradicional por los pobladores de los asentamientos humanos de la parroquia</w:t>
        </w:r>
        <w:r w:rsidR="00B760A2">
          <w:rPr>
            <w:noProof/>
            <w:webHidden/>
          </w:rPr>
          <w:tab/>
        </w:r>
        <w:r w:rsidR="001612C8">
          <w:rPr>
            <w:noProof/>
            <w:webHidden/>
          </w:rPr>
          <w:fldChar w:fldCharType="begin"/>
        </w:r>
        <w:r w:rsidR="00B760A2">
          <w:rPr>
            <w:noProof/>
            <w:webHidden/>
          </w:rPr>
          <w:instrText xml:space="preserve"> PAGEREF _Toc311530035 \h </w:instrText>
        </w:r>
        <w:r w:rsidR="001612C8">
          <w:rPr>
            <w:noProof/>
            <w:webHidden/>
          </w:rPr>
        </w:r>
        <w:r w:rsidR="001612C8">
          <w:rPr>
            <w:noProof/>
            <w:webHidden/>
          </w:rPr>
          <w:fldChar w:fldCharType="separate"/>
        </w:r>
        <w:r w:rsidR="002964D9">
          <w:rPr>
            <w:noProof/>
            <w:webHidden/>
          </w:rPr>
          <w:t>47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6" w:history="1">
        <w:r w:rsidR="00B760A2" w:rsidRPr="003F21AC">
          <w:rPr>
            <w:rStyle w:val="Hipervnculo"/>
            <w:noProof/>
          </w:rPr>
          <w:t>Cuadro 30. Uso de vestimenta tradicional Vs. vestimenta occidentalizada en la parroquia.</w:t>
        </w:r>
        <w:r w:rsidR="00B760A2">
          <w:rPr>
            <w:noProof/>
            <w:webHidden/>
          </w:rPr>
          <w:tab/>
        </w:r>
        <w:r w:rsidR="001612C8">
          <w:rPr>
            <w:noProof/>
            <w:webHidden/>
          </w:rPr>
          <w:fldChar w:fldCharType="begin"/>
        </w:r>
        <w:r w:rsidR="00B760A2">
          <w:rPr>
            <w:noProof/>
            <w:webHidden/>
          </w:rPr>
          <w:instrText xml:space="preserve"> PAGEREF _Toc311530036 \h </w:instrText>
        </w:r>
        <w:r w:rsidR="001612C8">
          <w:rPr>
            <w:noProof/>
            <w:webHidden/>
          </w:rPr>
        </w:r>
        <w:r w:rsidR="001612C8">
          <w:rPr>
            <w:noProof/>
            <w:webHidden/>
          </w:rPr>
          <w:fldChar w:fldCharType="separate"/>
        </w:r>
        <w:r w:rsidR="002964D9">
          <w:rPr>
            <w:noProof/>
            <w:webHidden/>
          </w:rPr>
          <w:t>47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7" w:history="1">
        <w:r w:rsidR="00B760A2" w:rsidRPr="003F21AC">
          <w:rPr>
            <w:rStyle w:val="Hipervnculo"/>
            <w:noProof/>
          </w:rPr>
          <w:t>Cuadro 31. Calendario festivo y gastronomía típica de los asentamientos humanos de la parroquia.</w:t>
        </w:r>
        <w:r w:rsidR="00B760A2">
          <w:rPr>
            <w:noProof/>
            <w:webHidden/>
          </w:rPr>
          <w:tab/>
        </w:r>
        <w:r w:rsidR="001612C8">
          <w:rPr>
            <w:noProof/>
            <w:webHidden/>
          </w:rPr>
          <w:fldChar w:fldCharType="begin"/>
        </w:r>
        <w:r w:rsidR="00B760A2">
          <w:rPr>
            <w:noProof/>
            <w:webHidden/>
          </w:rPr>
          <w:instrText xml:space="preserve"> PAGEREF _Toc311530037 \h </w:instrText>
        </w:r>
        <w:r w:rsidR="001612C8">
          <w:rPr>
            <w:noProof/>
            <w:webHidden/>
          </w:rPr>
        </w:r>
        <w:r w:rsidR="001612C8">
          <w:rPr>
            <w:noProof/>
            <w:webHidden/>
          </w:rPr>
          <w:fldChar w:fldCharType="separate"/>
        </w:r>
        <w:r w:rsidR="002964D9">
          <w:rPr>
            <w:noProof/>
            <w:webHidden/>
          </w:rPr>
          <w:t>49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8" w:history="1">
        <w:r w:rsidR="00B760A2" w:rsidRPr="003F21AC">
          <w:rPr>
            <w:rStyle w:val="Hipervnculo"/>
            <w:noProof/>
          </w:rPr>
          <w:t>Cuadro 32.Tradiciones practicadas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_Toc311530038 \h </w:instrText>
        </w:r>
        <w:r w:rsidR="001612C8">
          <w:rPr>
            <w:noProof/>
            <w:webHidden/>
          </w:rPr>
        </w:r>
        <w:r w:rsidR="001612C8">
          <w:rPr>
            <w:noProof/>
            <w:webHidden/>
          </w:rPr>
          <w:fldChar w:fldCharType="separate"/>
        </w:r>
        <w:r w:rsidR="002964D9">
          <w:rPr>
            <w:noProof/>
            <w:webHidden/>
          </w:rPr>
          <w:t>52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39" w:history="1">
        <w:r w:rsidR="00B760A2" w:rsidRPr="003F21AC">
          <w:rPr>
            <w:rStyle w:val="Hipervnculo"/>
            <w:noProof/>
          </w:rPr>
          <w:t>Cuadro 33. Tradiciones practicadas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_Toc311530039 \h </w:instrText>
        </w:r>
        <w:r w:rsidR="001612C8">
          <w:rPr>
            <w:noProof/>
            <w:webHidden/>
          </w:rPr>
        </w:r>
        <w:r w:rsidR="001612C8">
          <w:rPr>
            <w:noProof/>
            <w:webHidden/>
          </w:rPr>
          <w:fldChar w:fldCharType="separate"/>
        </w:r>
        <w:r w:rsidR="002964D9">
          <w:rPr>
            <w:noProof/>
            <w:webHidden/>
          </w:rPr>
          <w:t>53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0" w:history="1">
        <w:r w:rsidR="00B760A2" w:rsidRPr="003F21AC">
          <w:rPr>
            <w:rStyle w:val="Hipervnculo"/>
            <w:noProof/>
          </w:rPr>
          <w:t>Cuadro 34. Expresiones artísticas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_Toc311530040 \h </w:instrText>
        </w:r>
        <w:r w:rsidR="001612C8">
          <w:rPr>
            <w:noProof/>
            <w:webHidden/>
          </w:rPr>
        </w:r>
        <w:r w:rsidR="001612C8">
          <w:rPr>
            <w:noProof/>
            <w:webHidden/>
          </w:rPr>
          <w:fldChar w:fldCharType="separate"/>
        </w:r>
        <w:r w:rsidR="002964D9">
          <w:rPr>
            <w:noProof/>
            <w:webHidden/>
          </w:rPr>
          <w:t>53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1" w:history="1">
        <w:r w:rsidR="00B760A2" w:rsidRPr="003F21AC">
          <w:rPr>
            <w:rStyle w:val="Hipervnculo"/>
            <w:noProof/>
          </w:rPr>
          <w:t>Cuadro 35. Registro de los bienes culturales de la parroquia.</w:t>
        </w:r>
        <w:r w:rsidR="00B760A2">
          <w:rPr>
            <w:noProof/>
            <w:webHidden/>
          </w:rPr>
          <w:tab/>
        </w:r>
        <w:r w:rsidR="001612C8">
          <w:rPr>
            <w:noProof/>
            <w:webHidden/>
          </w:rPr>
          <w:fldChar w:fldCharType="begin"/>
        </w:r>
        <w:r w:rsidR="00B760A2">
          <w:rPr>
            <w:noProof/>
            <w:webHidden/>
          </w:rPr>
          <w:instrText xml:space="preserve"> PAGEREF _Toc311530041 \h </w:instrText>
        </w:r>
        <w:r w:rsidR="001612C8">
          <w:rPr>
            <w:noProof/>
            <w:webHidden/>
          </w:rPr>
        </w:r>
        <w:r w:rsidR="001612C8">
          <w:rPr>
            <w:noProof/>
            <w:webHidden/>
          </w:rPr>
          <w:fldChar w:fldCharType="separate"/>
        </w:r>
        <w:r w:rsidR="002964D9">
          <w:rPr>
            <w:noProof/>
            <w:webHidden/>
          </w:rPr>
          <w:t>54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2" w:history="1">
        <w:r w:rsidR="00B760A2" w:rsidRPr="003F21AC">
          <w:rPr>
            <w:rStyle w:val="Hipervnculo"/>
            <w:noProof/>
          </w:rPr>
          <w:t>Cuadro 36. Uso actual del suelo por comunidad en la parroquia.</w:t>
        </w:r>
        <w:r w:rsidR="00B760A2">
          <w:rPr>
            <w:noProof/>
            <w:webHidden/>
          </w:rPr>
          <w:tab/>
        </w:r>
        <w:r w:rsidR="001612C8">
          <w:rPr>
            <w:noProof/>
            <w:webHidden/>
          </w:rPr>
          <w:fldChar w:fldCharType="begin"/>
        </w:r>
        <w:r w:rsidR="00B760A2">
          <w:rPr>
            <w:noProof/>
            <w:webHidden/>
          </w:rPr>
          <w:instrText xml:space="preserve"> PAGEREF _Toc311530042 \h </w:instrText>
        </w:r>
        <w:r w:rsidR="001612C8">
          <w:rPr>
            <w:noProof/>
            <w:webHidden/>
          </w:rPr>
        </w:r>
        <w:r w:rsidR="001612C8">
          <w:rPr>
            <w:noProof/>
            <w:webHidden/>
          </w:rPr>
          <w:fldChar w:fldCharType="separate"/>
        </w:r>
        <w:r w:rsidR="002964D9">
          <w:rPr>
            <w:noProof/>
            <w:webHidden/>
          </w:rPr>
          <w:t>55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3" w:history="1">
        <w:r w:rsidR="00B760A2" w:rsidRPr="003F21AC">
          <w:rPr>
            <w:rStyle w:val="Hipervnculo"/>
            <w:noProof/>
          </w:rPr>
          <w:t>Cuadro 37. Uso actual del suelo en la parroquia.</w:t>
        </w:r>
        <w:r w:rsidR="00B760A2">
          <w:rPr>
            <w:noProof/>
            <w:webHidden/>
          </w:rPr>
          <w:tab/>
        </w:r>
        <w:r w:rsidR="001612C8">
          <w:rPr>
            <w:noProof/>
            <w:webHidden/>
          </w:rPr>
          <w:fldChar w:fldCharType="begin"/>
        </w:r>
        <w:r w:rsidR="00B760A2">
          <w:rPr>
            <w:noProof/>
            <w:webHidden/>
          </w:rPr>
          <w:instrText xml:space="preserve"> PAGEREF _Toc311530043 \h </w:instrText>
        </w:r>
        <w:r w:rsidR="001612C8">
          <w:rPr>
            <w:noProof/>
            <w:webHidden/>
          </w:rPr>
        </w:r>
        <w:r w:rsidR="001612C8">
          <w:rPr>
            <w:noProof/>
            <w:webHidden/>
          </w:rPr>
          <w:fldChar w:fldCharType="separate"/>
        </w:r>
        <w:r w:rsidR="002964D9">
          <w:rPr>
            <w:noProof/>
            <w:webHidden/>
          </w:rPr>
          <w:t>56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4" w:history="1">
        <w:r w:rsidR="00B760A2" w:rsidRPr="003F21AC">
          <w:rPr>
            <w:rStyle w:val="Hipervnculo"/>
            <w:noProof/>
          </w:rPr>
          <w:t>Cuadro 38. Acciones que impactan sobre el recurso suelo en las zonas de páramo.</w:t>
        </w:r>
        <w:r w:rsidR="00B760A2">
          <w:rPr>
            <w:noProof/>
            <w:webHidden/>
          </w:rPr>
          <w:tab/>
        </w:r>
        <w:r w:rsidR="001612C8">
          <w:rPr>
            <w:noProof/>
            <w:webHidden/>
          </w:rPr>
          <w:fldChar w:fldCharType="begin"/>
        </w:r>
        <w:r w:rsidR="00B760A2">
          <w:rPr>
            <w:noProof/>
            <w:webHidden/>
          </w:rPr>
          <w:instrText xml:space="preserve"> PAGEREF _Toc311530044 \h </w:instrText>
        </w:r>
        <w:r w:rsidR="001612C8">
          <w:rPr>
            <w:noProof/>
            <w:webHidden/>
          </w:rPr>
        </w:r>
        <w:r w:rsidR="001612C8">
          <w:rPr>
            <w:noProof/>
            <w:webHidden/>
          </w:rPr>
          <w:fldChar w:fldCharType="separate"/>
        </w:r>
        <w:r w:rsidR="002964D9">
          <w:rPr>
            <w:noProof/>
            <w:webHidden/>
          </w:rPr>
          <w:t>57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5" w:history="1">
        <w:r w:rsidR="00B760A2" w:rsidRPr="003F21AC">
          <w:rPr>
            <w:rStyle w:val="Hipervnculo"/>
            <w:noProof/>
          </w:rPr>
          <w:t>Cuadro 39. Acciones que impactan sobre el recurso suelo en las zonas de plantaciones naturales.</w:t>
        </w:r>
        <w:r w:rsidR="00B760A2">
          <w:rPr>
            <w:noProof/>
            <w:webHidden/>
          </w:rPr>
          <w:tab/>
        </w:r>
        <w:r w:rsidR="001612C8">
          <w:rPr>
            <w:noProof/>
            <w:webHidden/>
          </w:rPr>
          <w:fldChar w:fldCharType="begin"/>
        </w:r>
        <w:r w:rsidR="00B760A2">
          <w:rPr>
            <w:noProof/>
            <w:webHidden/>
          </w:rPr>
          <w:instrText xml:space="preserve"> PAGEREF _Toc311530045 \h </w:instrText>
        </w:r>
        <w:r w:rsidR="001612C8">
          <w:rPr>
            <w:noProof/>
            <w:webHidden/>
          </w:rPr>
        </w:r>
        <w:r w:rsidR="001612C8">
          <w:rPr>
            <w:noProof/>
            <w:webHidden/>
          </w:rPr>
          <w:fldChar w:fldCharType="separate"/>
        </w:r>
        <w:r w:rsidR="002964D9">
          <w:rPr>
            <w:noProof/>
            <w:webHidden/>
          </w:rPr>
          <w:t>58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6" w:history="1">
        <w:r w:rsidR="00B760A2" w:rsidRPr="003F21AC">
          <w:rPr>
            <w:rStyle w:val="Hipervnculo"/>
            <w:noProof/>
          </w:rPr>
          <w:t>Cuadro 41. Acciones que impactan sobre el recurso suelo en las zonas de producción.</w:t>
        </w:r>
        <w:r w:rsidR="00B760A2">
          <w:rPr>
            <w:noProof/>
            <w:webHidden/>
          </w:rPr>
          <w:tab/>
        </w:r>
        <w:r w:rsidR="001612C8">
          <w:rPr>
            <w:noProof/>
            <w:webHidden/>
          </w:rPr>
          <w:fldChar w:fldCharType="begin"/>
        </w:r>
        <w:r w:rsidR="00B760A2">
          <w:rPr>
            <w:noProof/>
            <w:webHidden/>
          </w:rPr>
          <w:instrText xml:space="preserve"> PAGEREF _Toc311530046 \h </w:instrText>
        </w:r>
        <w:r w:rsidR="001612C8">
          <w:rPr>
            <w:noProof/>
            <w:webHidden/>
          </w:rPr>
        </w:r>
        <w:r w:rsidR="001612C8">
          <w:rPr>
            <w:noProof/>
            <w:webHidden/>
          </w:rPr>
          <w:fldChar w:fldCharType="separate"/>
        </w:r>
        <w:r w:rsidR="002964D9">
          <w:rPr>
            <w:noProof/>
            <w:webHidden/>
          </w:rPr>
          <w:t>59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7" w:history="1">
        <w:r w:rsidR="00B760A2" w:rsidRPr="003F21AC">
          <w:rPr>
            <w:rStyle w:val="Hipervnculo"/>
            <w:noProof/>
          </w:rPr>
          <w:t>Cuadro 43. Acceso al recurso agua de las familias en los asentamientos humanos de la parroquia.</w:t>
        </w:r>
        <w:r w:rsidR="00B760A2">
          <w:rPr>
            <w:noProof/>
            <w:webHidden/>
          </w:rPr>
          <w:tab/>
        </w:r>
        <w:r w:rsidR="001612C8">
          <w:rPr>
            <w:noProof/>
            <w:webHidden/>
          </w:rPr>
          <w:fldChar w:fldCharType="begin"/>
        </w:r>
        <w:r w:rsidR="00B760A2">
          <w:rPr>
            <w:noProof/>
            <w:webHidden/>
          </w:rPr>
          <w:instrText xml:space="preserve"> PAGEREF _Toc311530047 \h </w:instrText>
        </w:r>
        <w:r w:rsidR="001612C8">
          <w:rPr>
            <w:noProof/>
            <w:webHidden/>
          </w:rPr>
        </w:r>
        <w:r w:rsidR="001612C8">
          <w:rPr>
            <w:noProof/>
            <w:webHidden/>
          </w:rPr>
          <w:fldChar w:fldCharType="separate"/>
        </w:r>
        <w:r w:rsidR="002964D9">
          <w:rPr>
            <w:noProof/>
            <w:webHidden/>
          </w:rPr>
          <w:t>63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8" w:history="1">
        <w:r w:rsidR="00B760A2" w:rsidRPr="003F21AC">
          <w:rPr>
            <w:rStyle w:val="Hipervnculo"/>
            <w:noProof/>
          </w:rPr>
          <w:t>Cuadro 44. Acciones que impactan sobre el recurso agua en las zonas de páramo.</w:t>
        </w:r>
        <w:r w:rsidR="00B760A2">
          <w:rPr>
            <w:noProof/>
            <w:webHidden/>
          </w:rPr>
          <w:tab/>
        </w:r>
        <w:r w:rsidR="001612C8">
          <w:rPr>
            <w:noProof/>
            <w:webHidden/>
          </w:rPr>
          <w:fldChar w:fldCharType="begin"/>
        </w:r>
        <w:r w:rsidR="00B760A2">
          <w:rPr>
            <w:noProof/>
            <w:webHidden/>
          </w:rPr>
          <w:instrText xml:space="preserve"> PAGEREF _Toc311530048 \h </w:instrText>
        </w:r>
        <w:r w:rsidR="001612C8">
          <w:rPr>
            <w:noProof/>
            <w:webHidden/>
          </w:rPr>
        </w:r>
        <w:r w:rsidR="001612C8">
          <w:rPr>
            <w:noProof/>
            <w:webHidden/>
          </w:rPr>
          <w:fldChar w:fldCharType="separate"/>
        </w:r>
        <w:r w:rsidR="002964D9">
          <w:rPr>
            <w:noProof/>
            <w:webHidden/>
          </w:rPr>
          <w:t>64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49" w:history="1">
        <w:r w:rsidR="00B760A2" w:rsidRPr="003F21AC">
          <w:rPr>
            <w:rStyle w:val="Hipervnculo"/>
            <w:noProof/>
          </w:rPr>
          <w:t>Cuadro 45. Acciones que impactan sobre el recurso agua en las zonas de bosques naturales.</w:t>
        </w:r>
        <w:r w:rsidR="00B760A2">
          <w:rPr>
            <w:noProof/>
            <w:webHidden/>
          </w:rPr>
          <w:tab/>
        </w:r>
        <w:r w:rsidR="001612C8">
          <w:rPr>
            <w:noProof/>
            <w:webHidden/>
          </w:rPr>
          <w:fldChar w:fldCharType="begin"/>
        </w:r>
        <w:r w:rsidR="00B760A2">
          <w:rPr>
            <w:noProof/>
            <w:webHidden/>
          </w:rPr>
          <w:instrText xml:space="preserve"> PAGEREF _Toc311530049 \h </w:instrText>
        </w:r>
        <w:r w:rsidR="001612C8">
          <w:rPr>
            <w:noProof/>
            <w:webHidden/>
          </w:rPr>
        </w:r>
        <w:r w:rsidR="001612C8">
          <w:rPr>
            <w:noProof/>
            <w:webHidden/>
          </w:rPr>
          <w:fldChar w:fldCharType="separate"/>
        </w:r>
        <w:r w:rsidR="002964D9">
          <w:rPr>
            <w:noProof/>
            <w:webHidden/>
          </w:rPr>
          <w:t>65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0" w:history="1">
        <w:r w:rsidR="00B760A2" w:rsidRPr="003F21AC">
          <w:rPr>
            <w:rStyle w:val="Hipervnculo"/>
            <w:noProof/>
          </w:rPr>
          <w:t>Cuadro 47. Acciones que impactan sobre el recurso agua en las zonas de producción.</w:t>
        </w:r>
        <w:r w:rsidR="00B760A2">
          <w:rPr>
            <w:noProof/>
            <w:webHidden/>
          </w:rPr>
          <w:tab/>
        </w:r>
        <w:r w:rsidR="001612C8">
          <w:rPr>
            <w:noProof/>
            <w:webHidden/>
          </w:rPr>
          <w:fldChar w:fldCharType="begin"/>
        </w:r>
        <w:r w:rsidR="00B760A2">
          <w:rPr>
            <w:noProof/>
            <w:webHidden/>
          </w:rPr>
          <w:instrText xml:space="preserve"> PAGEREF _Toc311530050 \h </w:instrText>
        </w:r>
        <w:r w:rsidR="001612C8">
          <w:rPr>
            <w:noProof/>
            <w:webHidden/>
          </w:rPr>
        </w:r>
        <w:r w:rsidR="001612C8">
          <w:rPr>
            <w:noProof/>
            <w:webHidden/>
          </w:rPr>
          <w:fldChar w:fldCharType="separate"/>
        </w:r>
        <w:r w:rsidR="002964D9">
          <w:rPr>
            <w:noProof/>
            <w:webHidden/>
          </w:rPr>
          <w:t>65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1" w:history="1">
        <w:r w:rsidR="00B760A2" w:rsidRPr="003F21AC">
          <w:rPr>
            <w:rStyle w:val="Hipervnculo"/>
            <w:noProof/>
          </w:rPr>
          <w:t>Cuadro 48. Acciones que impactan sobre el recurso agua en las zonas de ríos y quebradas.</w:t>
        </w:r>
        <w:r w:rsidR="00B760A2">
          <w:rPr>
            <w:noProof/>
            <w:webHidden/>
          </w:rPr>
          <w:tab/>
        </w:r>
        <w:r w:rsidR="001612C8">
          <w:rPr>
            <w:noProof/>
            <w:webHidden/>
          </w:rPr>
          <w:fldChar w:fldCharType="begin"/>
        </w:r>
        <w:r w:rsidR="00B760A2">
          <w:rPr>
            <w:noProof/>
            <w:webHidden/>
          </w:rPr>
          <w:instrText xml:space="preserve"> PAGEREF _Toc311530051 \h </w:instrText>
        </w:r>
        <w:r w:rsidR="001612C8">
          <w:rPr>
            <w:noProof/>
            <w:webHidden/>
          </w:rPr>
        </w:r>
        <w:r w:rsidR="001612C8">
          <w:rPr>
            <w:noProof/>
            <w:webHidden/>
          </w:rPr>
          <w:fldChar w:fldCharType="separate"/>
        </w:r>
        <w:r w:rsidR="002964D9">
          <w:rPr>
            <w:noProof/>
            <w:webHidden/>
          </w:rPr>
          <w:t>67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2" w:history="1">
        <w:r w:rsidR="00B760A2" w:rsidRPr="003F21AC">
          <w:rPr>
            <w:rStyle w:val="Hipervnculo"/>
            <w:noProof/>
          </w:rPr>
          <w:t>Cuadro 49. Acciones que impactan sobre el recurso aire en las zonas de páramo.</w:t>
        </w:r>
        <w:r w:rsidR="00B760A2">
          <w:rPr>
            <w:noProof/>
            <w:webHidden/>
          </w:rPr>
          <w:tab/>
        </w:r>
        <w:r w:rsidR="001612C8">
          <w:rPr>
            <w:noProof/>
            <w:webHidden/>
          </w:rPr>
          <w:fldChar w:fldCharType="begin"/>
        </w:r>
        <w:r w:rsidR="00B760A2">
          <w:rPr>
            <w:noProof/>
            <w:webHidden/>
          </w:rPr>
          <w:instrText xml:space="preserve"> PAGEREF _Toc311530052 \h </w:instrText>
        </w:r>
        <w:r w:rsidR="001612C8">
          <w:rPr>
            <w:noProof/>
            <w:webHidden/>
          </w:rPr>
        </w:r>
        <w:r w:rsidR="001612C8">
          <w:rPr>
            <w:noProof/>
            <w:webHidden/>
          </w:rPr>
          <w:fldChar w:fldCharType="separate"/>
        </w:r>
        <w:r w:rsidR="002964D9">
          <w:rPr>
            <w:noProof/>
            <w:webHidden/>
          </w:rPr>
          <w:t>68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3" w:history="1">
        <w:r w:rsidR="00B760A2" w:rsidRPr="003F21AC">
          <w:rPr>
            <w:rStyle w:val="Hipervnculo"/>
            <w:noProof/>
          </w:rPr>
          <w:t>Cuadro 50. Acciones que impactan sobre el recurso aire en las zonas de bosques naturales.</w:t>
        </w:r>
        <w:r w:rsidR="00B760A2">
          <w:rPr>
            <w:noProof/>
            <w:webHidden/>
          </w:rPr>
          <w:tab/>
        </w:r>
        <w:r w:rsidR="001612C8">
          <w:rPr>
            <w:noProof/>
            <w:webHidden/>
          </w:rPr>
          <w:fldChar w:fldCharType="begin"/>
        </w:r>
        <w:r w:rsidR="00B760A2">
          <w:rPr>
            <w:noProof/>
            <w:webHidden/>
          </w:rPr>
          <w:instrText xml:space="preserve"> PAGEREF _Toc311530053 \h </w:instrText>
        </w:r>
        <w:r w:rsidR="001612C8">
          <w:rPr>
            <w:noProof/>
            <w:webHidden/>
          </w:rPr>
        </w:r>
        <w:r w:rsidR="001612C8">
          <w:rPr>
            <w:noProof/>
            <w:webHidden/>
          </w:rPr>
          <w:fldChar w:fldCharType="separate"/>
        </w:r>
        <w:r w:rsidR="002964D9">
          <w:rPr>
            <w:noProof/>
            <w:webHidden/>
          </w:rPr>
          <w:t>69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4" w:history="1">
        <w:r w:rsidR="00B760A2" w:rsidRPr="003F21AC">
          <w:rPr>
            <w:rStyle w:val="Hipervnculo"/>
            <w:noProof/>
          </w:rPr>
          <w:t>Cuadro 52. Acciones que impactan sobre el recurso aire en las zonas de producción.</w:t>
        </w:r>
        <w:r w:rsidR="00B760A2">
          <w:rPr>
            <w:noProof/>
            <w:webHidden/>
          </w:rPr>
          <w:tab/>
        </w:r>
        <w:r w:rsidR="001612C8">
          <w:rPr>
            <w:noProof/>
            <w:webHidden/>
          </w:rPr>
          <w:fldChar w:fldCharType="begin"/>
        </w:r>
        <w:r w:rsidR="00B760A2">
          <w:rPr>
            <w:noProof/>
            <w:webHidden/>
          </w:rPr>
          <w:instrText xml:space="preserve"> PAGEREF _Toc311530054 \h </w:instrText>
        </w:r>
        <w:r w:rsidR="001612C8">
          <w:rPr>
            <w:noProof/>
            <w:webHidden/>
          </w:rPr>
        </w:r>
        <w:r w:rsidR="001612C8">
          <w:rPr>
            <w:noProof/>
            <w:webHidden/>
          </w:rPr>
          <w:fldChar w:fldCharType="separate"/>
        </w:r>
        <w:r w:rsidR="002964D9">
          <w:rPr>
            <w:noProof/>
            <w:webHidden/>
          </w:rPr>
          <w:t>69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5" w:history="1">
        <w:r w:rsidR="00B760A2" w:rsidRPr="003F21AC">
          <w:rPr>
            <w:rStyle w:val="Hipervnculo"/>
            <w:noProof/>
          </w:rPr>
          <w:t>Cuadro 54. Valoración cuantitativa de las acciones que impactan sobre el recurso suelo.</w:t>
        </w:r>
        <w:r w:rsidR="00B760A2">
          <w:rPr>
            <w:noProof/>
            <w:webHidden/>
          </w:rPr>
          <w:tab/>
        </w:r>
        <w:r w:rsidR="001612C8">
          <w:rPr>
            <w:noProof/>
            <w:webHidden/>
          </w:rPr>
          <w:fldChar w:fldCharType="begin"/>
        </w:r>
        <w:r w:rsidR="00B760A2">
          <w:rPr>
            <w:noProof/>
            <w:webHidden/>
          </w:rPr>
          <w:instrText xml:space="preserve"> PAGEREF _Toc311530055 \h </w:instrText>
        </w:r>
        <w:r w:rsidR="001612C8">
          <w:rPr>
            <w:noProof/>
            <w:webHidden/>
          </w:rPr>
        </w:r>
        <w:r w:rsidR="001612C8">
          <w:rPr>
            <w:noProof/>
            <w:webHidden/>
          </w:rPr>
          <w:fldChar w:fldCharType="separate"/>
        </w:r>
        <w:r w:rsidR="002964D9">
          <w:rPr>
            <w:noProof/>
            <w:webHidden/>
          </w:rPr>
          <w:t>70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6" w:history="1">
        <w:r w:rsidR="00B760A2" w:rsidRPr="003F21AC">
          <w:rPr>
            <w:rStyle w:val="Hipervnculo"/>
            <w:noProof/>
          </w:rPr>
          <w:t>Cuadro 55. Valoración cuantitativa de las acciones que impactan sobre el recurso agua.</w:t>
        </w:r>
        <w:r w:rsidR="00B760A2">
          <w:rPr>
            <w:noProof/>
            <w:webHidden/>
          </w:rPr>
          <w:tab/>
        </w:r>
        <w:r w:rsidR="001612C8">
          <w:rPr>
            <w:noProof/>
            <w:webHidden/>
          </w:rPr>
          <w:fldChar w:fldCharType="begin"/>
        </w:r>
        <w:r w:rsidR="00B760A2">
          <w:rPr>
            <w:noProof/>
            <w:webHidden/>
          </w:rPr>
          <w:instrText xml:space="preserve"> PAGEREF _Toc311530056 \h </w:instrText>
        </w:r>
        <w:r w:rsidR="001612C8">
          <w:rPr>
            <w:noProof/>
            <w:webHidden/>
          </w:rPr>
        </w:r>
        <w:r w:rsidR="001612C8">
          <w:rPr>
            <w:noProof/>
            <w:webHidden/>
          </w:rPr>
          <w:fldChar w:fldCharType="separate"/>
        </w:r>
        <w:r w:rsidR="002964D9">
          <w:rPr>
            <w:noProof/>
            <w:webHidden/>
          </w:rPr>
          <w:t>71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7" w:history="1">
        <w:r w:rsidR="00B760A2" w:rsidRPr="003F21AC">
          <w:rPr>
            <w:rStyle w:val="Hipervnculo"/>
            <w:noProof/>
          </w:rPr>
          <w:t>Cuadro 57. Especies de flora presentes en las zonas de paramo.</w:t>
        </w:r>
        <w:r w:rsidR="00B760A2">
          <w:rPr>
            <w:noProof/>
            <w:webHidden/>
          </w:rPr>
          <w:tab/>
        </w:r>
        <w:r w:rsidR="001612C8">
          <w:rPr>
            <w:noProof/>
            <w:webHidden/>
          </w:rPr>
          <w:fldChar w:fldCharType="begin"/>
        </w:r>
        <w:r w:rsidR="00B760A2">
          <w:rPr>
            <w:noProof/>
            <w:webHidden/>
          </w:rPr>
          <w:instrText xml:space="preserve"> PAGEREF _Toc311530057 \h </w:instrText>
        </w:r>
        <w:r w:rsidR="001612C8">
          <w:rPr>
            <w:noProof/>
            <w:webHidden/>
          </w:rPr>
        </w:r>
        <w:r w:rsidR="001612C8">
          <w:rPr>
            <w:noProof/>
            <w:webHidden/>
          </w:rPr>
          <w:fldChar w:fldCharType="separate"/>
        </w:r>
        <w:r w:rsidR="002964D9">
          <w:rPr>
            <w:noProof/>
            <w:webHidden/>
          </w:rPr>
          <w:t>72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8" w:history="1">
        <w:r w:rsidR="00B760A2" w:rsidRPr="003F21AC">
          <w:rPr>
            <w:rStyle w:val="Hipervnculo"/>
            <w:noProof/>
          </w:rPr>
          <w:t>Cuadro 58. Especies de flora presentes en las zonas de ríos y quebradas.</w:t>
        </w:r>
        <w:r w:rsidR="00B760A2">
          <w:rPr>
            <w:noProof/>
            <w:webHidden/>
          </w:rPr>
          <w:tab/>
        </w:r>
        <w:r w:rsidR="001612C8">
          <w:rPr>
            <w:noProof/>
            <w:webHidden/>
          </w:rPr>
          <w:fldChar w:fldCharType="begin"/>
        </w:r>
        <w:r w:rsidR="00B760A2">
          <w:rPr>
            <w:noProof/>
            <w:webHidden/>
          </w:rPr>
          <w:instrText xml:space="preserve"> PAGEREF _Toc311530058 \h </w:instrText>
        </w:r>
        <w:r w:rsidR="001612C8">
          <w:rPr>
            <w:noProof/>
            <w:webHidden/>
          </w:rPr>
        </w:r>
        <w:r w:rsidR="001612C8">
          <w:rPr>
            <w:noProof/>
            <w:webHidden/>
          </w:rPr>
          <w:fldChar w:fldCharType="separate"/>
        </w:r>
        <w:r w:rsidR="002964D9">
          <w:rPr>
            <w:noProof/>
            <w:webHidden/>
          </w:rPr>
          <w:t>73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59" w:history="1">
        <w:r w:rsidR="00B760A2" w:rsidRPr="003F21AC">
          <w:rPr>
            <w:rStyle w:val="Hipervnculo"/>
            <w:noProof/>
          </w:rPr>
          <w:t>Cuadro 59. Especies de flora presentes en las zonas de producción.</w:t>
        </w:r>
        <w:r w:rsidR="00B760A2">
          <w:rPr>
            <w:noProof/>
            <w:webHidden/>
          </w:rPr>
          <w:tab/>
        </w:r>
        <w:r w:rsidR="001612C8">
          <w:rPr>
            <w:noProof/>
            <w:webHidden/>
          </w:rPr>
          <w:fldChar w:fldCharType="begin"/>
        </w:r>
        <w:r w:rsidR="00B760A2">
          <w:rPr>
            <w:noProof/>
            <w:webHidden/>
          </w:rPr>
          <w:instrText xml:space="preserve"> PAGEREF _Toc311530059 \h </w:instrText>
        </w:r>
        <w:r w:rsidR="001612C8">
          <w:rPr>
            <w:noProof/>
            <w:webHidden/>
          </w:rPr>
        </w:r>
        <w:r w:rsidR="001612C8">
          <w:rPr>
            <w:noProof/>
            <w:webHidden/>
          </w:rPr>
          <w:fldChar w:fldCharType="separate"/>
        </w:r>
        <w:r w:rsidR="002964D9">
          <w:rPr>
            <w:noProof/>
            <w:webHidden/>
          </w:rPr>
          <w:t>74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0" w:history="1">
        <w:r w:rsidR="00B760A2" w:rsidRPr="003F21AC">
          <w:rPr>
            <w:rStyle w:val="Hipervnculo"/>
            <w:noProof/>
          </w:rPr>
          <w:t>Cuadro 60. Especies de flora presentes en las zonas de bosque.</w:t>
        </w:r>
        <w:r w:rsidR="00B760A2">
          <w:rPr>
            <w:noProof/>
            <w:webHidden/>
          </w:rPr>
          <w:tab/>
        </w:r>
        <w:r w:rsidR="001612C8">
          <w:rPr>
            <w:noProof/>
            <w:webHidden/>
          </w:rPr>
          <w:fldChar w:fldCharType="begin"/>
        </w:r>
        <w:r w:rsidR="00B760A2">
          <w:rPr>
            <w:noProof/>
            <w:webHidden/>
          </w:rPr>
          <w:instrText xml:space="preserve"> PAGEREF _Toc311530060 \h </w:instrText>
        </w:r>
        <w:r w:rsidR="001612C8">
          <w:rPr>
            <w:noProof/>
            <w:webHidden/>
          </w:rPr>
        </w:r>
        <w:r w:rsidR="001612C8">
          <w:rPr>
            <w:noProof/>
            <w:webHidden/>
          </w:rPr>
          <w:fldChar w:fldCharType="separate"/>
        </w:r>
        <w:r w:rsidR="002964D9">
          <w:rPr>
            <w:noProof/>
            <w:webHidden/>
          </w:rPr>
          <w:t>76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1" w:history="1">
        <w:r w:rsidR="00B760A2" w:rsidRPr="003F21AC">
          <w:rPr>
            <w:rStyle w:val="Hipervnculo"/>
            <w:noProof/>
          </w:rPr>
          <w:t>Cuadro 61. Especies de flora y sus usos en la parroquia.</w:t>
        </w:r>
        <w:r w:rsidR="00B760A2">
          <w:rPr>
            <w:noProof/>
            <w:webHidden/>
          </w:rPr>
          <w:tab/>
        </w:r>
        <w:r w:rsidR="001612C8">
          <w:rPr>
            <w:noProof/>
            <w:webHidden/>
          </w:rPr>
          <w:fldChar w:fldCharType="begin"/>
        </w:r>
        <w:r w:rsidR="00B760A2">
          <w:rPr>
            <w:noProof/>
            <w:webHidden/>
          </w:rPr>
          <w:instrText xml:space="preserve"> PAGEREF _Toc311530061 \h </w:instrText>
        </w:r>
        <w:r w:rsidR="001612C8">
          <w:rPr>
            <w:noProof/>
            <w:webHidden/>
          </w:rPr>
        </w:r>
        <w:r w:rsidR="001612C8">
          <w:rPr>
            <w:noProof/>
            <w:webHidden/>
          </w:rPr>
          <w:fldChar w:fldCharType="separate"/>
        </w:r>
        <w:r w:rsidR="002964D9">
          <w:rPr>
            <w:noProof/>
            <w:webHidden/>
          </w:rPr>
          <w:t>77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2" w:history="1">
        <w:r w:rsidR="00B760A2" w:rsidRPr="003F21AC">
          <w:rPr>
            <w:rStyle w:val="Hipervnculo"/>
            <w:noProof/>
          </w:rPr>
          <w:t>Cuadro 62. Especies de fauna presentes en las zonas de paramo.</w:t>
        </w:r>
        <w:r w:rsidR="00B760A2">
          <w:rPr>
            <w:noProof/>
            <w:webHidden/>
          </w:rPr>
          <w:tab/>
        </w:r>
        <w:r w:rsidR="001612C8">
          <w:rPr>
            <w:noProof/>
            <w:webHidden/>
          </w:rPr>
          <w:fldChar w:fldCharType="begin"/>
        </w:r>
        <w:r w:rsidR="00B760A2">
          <w:rPr>
            <w:noProof/>
            <w:webHidden/>
          </w:rPr>
          <w:instrText xml:space="preserve"> PAGEREF _Toc311530062 \h </w:instrText>
        </w:r>
        <w:r w:rsidR="001612C8">
          <w:rPr>
            <w:noProof/>
            <w:webHidden/>
          </w:rPr>
        </w:r>
        <w:r w:rsidR="001612C8">
          <w:rPr>
            <w:noProof/>
            <w:webHidden/>
          </w:rPr>
          <w:fldChar w:fldCharType="separate"/>
        </w:r>
        <w:r w:rsidR="002964D9">
          <w:rPr>
            <w:noProof/>
            <w:webHidden/>
          </w:rPr>
          <w:t>77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3" w:history="1">
        <w:r w:rsidR="00B760A2" w:rsidRPr="003F21AC">
          <w:rPr>
            <w:rStyle w:val="Hipervnculo"/>
            <w:noProof/>
          </w:rPr>
          <w:t>Cuadro 63. Especies de fauna presentes en las zonas de ríos y quebradas.</w:t>
        </w:r>
        <w:r w:rsidR="00B760A2">
          <w:rPr>
            <w:noProof/>
            <w:webHidden/>
          </w:rPr>
          <w:tab/>
        </w:r>
        <w:r w:rsidR="001612C8">
          <w:rPr>
            <w:noProof/>
            <w:webHidden/>
          </w:rPr>
          <w:fldChar w:fldCharType="begin"/>
        </w:r>
        <w:r w:rsidR="00B760A2">
          <w:rPr>
            <w:noProof/>
            <w:webHidden/>
          </w:rPr>
          <w:instrText xml:space="preserve"> PAGEREF _Toc311530063 \h </w:instrText>
        </w:r>
        <w:r w:rsidR="001612C8">
          <w:rPr>
            <w:noProof/>
            <w:webHidden/>
          </w:rPr>
        </w:r>
        <w:r w:rsidR="001612C8">
          <w:rPr>
            <w:noProof/>
            <w:webHidden/>
          </w:rPr>
          <w:fldChar w:fldCharType="separate"/>
        </w:r>
        <w:r w:rsidR="002964D9">
          <w:rPr>
            <w:noProof/>
            <w:webHidden/>
          </w:rPr>
          <w:t>78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4" w:history="1">
        <w:r w:rsidR="00B760A2" w:rsidRPr="003F21AC">
          <w:rPr>
            <w:rStyle w:val="Hipervnculo"/>
            <w:noProof/>
          </w:rPr>
          <w:t>Cuadro 64. Especies de fauna presentes en las zonas de producción.</w:t>
        </w:r>
        <w:r w:rsidR="00B760A2">
          <w:rPr>
            <w:noProof/>
            <w:webHidden/>
          </w:rPr>
          <w:tab/>
        </w:r>
        <w:r w:rsidR="001612C8">
          <w:rPr>
            <w:noProof/>
            <w:webHidden/>
          </w:rPr>
          <w:fldChar w:fldCharType="begin"/>
        </w:r>
        <w:r w:rsidR="00B760A2">
          <w:rPr>
            <w:noProof/>
            <w:webHidden/>
          </w:rPr>
          <w:instrText xml:space="preserve"> PAGEREF _Toc311530064 \h </w:instrText>
        </w:r>
        <w:r w:rsidR="001612C8">
          <w:rPr>
            <w:noProof/>
            <w:webHidden/>
          </w:rPr>
        </w:r>
        <w:r w:rsidR="001612C8">
          <w:rPr>
            <w:noProof/>
            <w:webHidden/>
          </w:rPr>
          <w:fldChar w:fldCharType="separate"/>
        </w:r>
        <w:r w:rsidR="002964D9">
          <w:rPr>
            <w:noProof/>
            <w:webHidden/>
          </w:rPr>
          <w:t>79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5" w:history="1">
        <w:r w:rsidR="00B760A2" w:rsidRPr="003F21AC">
          <w:rPr>
            <w:rStyle w:val="Hipervnculo"/>
            <w:noProof/>
          </w:rPr>
          <w:t>Cuadro 65. Especies de fauna presentes en las zonas de bosque.</w:t>
        </w:r>
        <w:r w:rsidR="00B760A2">
          <w:rPr>
            <w:noProof/>
            <w:webHidden/>
          </w:rPr>
          <w:tab/>
        </w:r>
        <w:r w:rsidR="001612C8">
          <w:rPr>
            <w:noProof/>
            <w:webHidden/>
          </w:rPr>
          <w:fldChar w:fldCharType="begin"/>
        </w:r>
        <w:r w:rsidR="00B760A2">
          <w:rPr>
            <w:noProof/>
            <w:webHidden/>
          </w:rPr>
          <w:instrText xml:space="preserve"> PAGEREF _Toc311530065 \h </w:instrText>
        </w:r>
        <w:r w:rsidR="001612C8">
          <w:rPr>
            <w:noProof/>
            <w:webHidden/>
          </w:rPr>
        </w:r>
        <w:r w:rsidR="001612C8">
          <w:rPr>
            <w:noProof/>
            <w:webHidden/>
          </w:rPr>
          <w:fldChar w:fldCharType="separate"/>
        </w:r>
        <w:r w:rsidR="002964D9">
          <w:rPr>
            <w:noProof/>
            <w:webHidden/>
          </w:rPr>
          <w:t>80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6" w:history="1">
        <w:r w:rsidR="00B760A2" w:rsidRPr="003F21AC">
          <w:rPr>
            <w:rStyle w:val="Hipervnculo"/>
            <w:noProof/>
          </w:rPr>
          <w:t>Cuadro 66. Especies de fauna por zona de avistamiento en la parroquia.</w:t>
        </w:r>
        <w:r w:rsidR="00B760A2">
          <w:rPr>
            <w:noProof/>
            <w:webHidden/>
          </w:rPr>
          <w:tab/>
        </w:r>
        <w:r w:rsidR="001612C8">
          <w:rPr>
            <w:noProof/>
            <w:webHidden/>
          </w:rPr>
          <w:fldChar w:fldCharType="begin"/>
        </w:r>
        <w:r w:rsidR="00B760A2">
          <w:rPr>
            <w:noProof/>
            <w:webHidden/>
          </w:rPr>
          <w:instrText xml:space="preserve"> PAGEREF _Toc311530066 \h </w:instrText>
        </w:r>
        <w:r w:rsidR="001612C8">
          <w:rPr>
            <w:noProof/>
            <w:webHidden/>
          </w:rPr>
        </w:r>
        <w:r w:rsidR="001612C8">
          <w:rPr>
            <w:noProof/>
            <w:webHidden/>
          </w:rPr>
          <w:fldChar w:fldCharType="separate"/>
        </w:r>
        <w:r w:rsidR="002964D9">
          <w:rPr>
            <w:noProof/>
            <w:webHidden/>
          </w:rPr>
          <w:t>80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7" w:history="1">
        <w:r w:rsidR="00B760A2" w:rsidRPr="003F21AC">
          <w:rPr>
            <w:rStyle w:val="Hipervnculo"/>
            <w:noProof/>
          </w:rPr>
          <w:t>Cuadro 67. Registro de la ocurrencia de eventos adversos (vientos huracanados) en la parroquia</w:t>
        </w:r>
        <w:r w:rsidR="00B760A2">
          <w:rPr>
            <w:noProof/>
            <w:webHidden/>
          </w:rPr>
          <w:tab/>
        </w:r>
        <w:r w:rsidR="001612C8">
          <w:rPr>
            <w:noProof/>
            <w:webHidden/>
          </w:rPr>
          <w:fldChar w:fldCharType="begin"/>
        </w:r>
        <w:r w:rsidR="00B760A2">
          <w:rPr>
            <w:noProof/>
            <w:webHidden/>
          </w:rPr>
          <w:instrText xml:space="preserve"> PAGEREF _Toc311530067 \h </w:instrText>
        </w:r>
        <w:r w:rsidR="001612C8">
          <w:rPr>
            <w:noProof/>
            <w:webHidden/>
          </w:rPr>
        </w:r>
        <w:r w:rsidR="001612C8">
          <w:rPr>
            <w:noProof/>
            <w:webHidden/>
          </w:rPr>
          <w:fldChar w:fldCharType="separate"/>
        </w:r>
        <w:r w:rsidR="002964D9">
          <w:rPr>
            <w:noProof/>
            <w:webHidden/>
          </w:rPr>
          <w:t>81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8" w:history="1">
        <w:r w:rsidR="00B760A2" w:rsidRPr="003F21AC">
          <w:rPr>
            <w:rStyle w:val="Hipervnculo"/>
            <w:noProof/>
          </w:rPr>
          <w:t>Cuadro 69. Registro de la ocurrencia de eventos adversos (heladas) en la parroquia</w:t>
        </w:r>
        <w:r w:rsidR="00B760A2">
          <w:rPr>
            <w:noProof/>
            <w:webHidden/>
          </w:rPr>
          <w:tab/>
        </w:r>
        <w:r w:rsidR="001612C8">
          <w:rPr>
            <w:noProof/>
            <w:webHidden/>
          </w:rPr>
          <w:fldChar w:fldCharType="begin"/>
        </w:r>
        <w:r w:rsidR="00B760A2">
          <w:rPr>
            <w:noProof/>
            <w:webHidden/>
          </w:rPr>
          <w:instrText xml:space="preserve"> PAGEREF _Toc311530068 \h </w:instrText>
        </w:r>
        <w:r w:rsidR="001612C8">
          <w:rPr>
            <w:noProof/>
            <w:webHidden/>
          </w:rPr>
        </w:r>
        <w:r w:rsidR="001612C8">
          <w:rPr>
            <w:noProof/>
            <w:webHidden/>
          </w:rPr>
          <w:fldChar w:fldCharType="separate"/>
        </w:r>
        <w:r w:rsidR="002964D9">
          <w:rPr>
            <w:noProof/>
            <w:webHidden/>
          </w:rPr>
          <w:t>82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69" w:history="1">
        <w:r w:rsidR="00B760A2" w:rsidRPr="003F21AC">
          <w:rPr>
            <w:rStyle w:val="Hipervnculo"/>
            <w:noProof/>
          </w:rPr>
          <w:t>Cuadro 70. Registro de la ocurrencia de eventos adversos (sequías) en la parroquia</w:t>
        </w:r>
        <w:r w:rsidR="00B760A2">
          <w:rPr>
            <w:noProof/>
            <w:webHidden/>
          </w:rPr>
          <w:tab/>
        </w:r>
        <w:r w:rsidR="001612C8">
          <w:rPr>
            <w:noProof/>
            <w:webHidden/>
          </w:rPr>
          <w:fldChar w:fldCharType="begin"/>
        </w:r>
        <w:r w:rsidR="00B760A2">
          <w:rPr>
            <w:noProof/>
            <w:webHidden/>
          </w:rPr>
          <w:instrText xml:space="preserve"> PAGEREF _Toc311530069 \h </w:instrText>
        </w:r>
        <w:r w:rsidR="001612C8">
          <w:rPr>
            <w:noProof/>
            <w:webHidden/>
          </w:rPr>
        </w:r>
        <w:r w:rsidR="001612C8">
          <w:rPr>
            <w:noProof/>
            <w:webHidden/>
          </w:rPr>
          <w:fldChar w:fldCharType="separate"/>
        </w:r>
        <w:r w:rsidR="002964D9">
          <w:rPr>
            <w:noProof/>
            <w:webHidden/>
          </w:rPr>
          <w:t>83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0" w:history="1">
        <w:r w:rsidR="00B760A2" w:rsidRPr="003F21AC">
          <w:rPr>
            <w:rStyle w:val="Hipervnculo"/>
            <w:noProof/>
          </w:rPr>
          <w:t>Cuadro 71. Registro de la ocurrencia de eventos adversos (deslaves) en la parroquia</w:t>
        </w:r>
        <w:r w:rsidR="00B760A2">
          <w:rPr>
            <w:noProof/>
            <w:webHidden/>
          </w:rPr>
          <w:tab/>
        </w:r>
        <w:r w:rsidR="001612C8">
          <w:rPr>
            <w:noProof/>
            <w:webHidden/>
          </w:rPr>
          <w:fldChar w:fldCharType="begin"/>
        </w:r>
        <w:r w:rsidR="00B760A2">
          <w:rPr>
            <w:noProof/>
            <w:webHidden/>
          </w:rPr>
          <w:instrText xml:space="preserve"> PAGEREF _Toc311530070 \h </w:instrText>
        </w:r>
        <w:r w:rsidR="001612C8">
          <w:rPr>
            <w:noProof/>
            <w:webHidden/>
          </w:rPr>
        </w:r>
        <w:r w:rsidR="001612C8">
          <w:rPr>
            <w:noProof/>
            <w:webHidden/>
          </w:rPr>
          <w:fldChar w:fldCharType="separate"/>
        </w:r>
        <w:r w:rsidR="002964D9">
          <w:rPr>
            <w:noProof/>
            <w:webHidden/>
          </w:rPr>
          <w:t>83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1" w:history="1">
        <w:r w:rsidR="00B760A2" w:rsidRPr="003F21AC">
          <w:rPr>
            <w:rStyle w:val="Hipervnculo"/>
            <w:noProof/>
          </w:rPr>
          <w:t>Cuadro 72. Registro de la ocurrencia de eventos adversos (incendios) en la parroquia</w:t>
        </w:r>
        <w:r w:rsidR="00B760A2">
          <w:rPr>
            <w:noProof/>
            <w:webHidden/>
          </w:rPr>
          <w:tab/>
        </w:r>
        <w:r w:rsidR="001612C8">
          <w:rPr>
            <w:noProof/>
            <w:webHidden/>
          </w:rPr>
          <w:fldChar w:fldCharType="begin"/>
        </w:r>
        <w:r w:rsidR="00B760A2">
          <w:rPr>
            <w:noProof/>
            <w:webHidden/>
          </w:rPr>
          <w:instrText xml:space="preserve"> PAGEREF _Toc311530071 \h </w:instrText>
        </w:r>
        <w:r w:rsidR="001612C8">
          <w:rPr>
            <w:noProof/>
            <w:webHidden/>
          </w:rPr>
        </w:r>
        <w:r w:rsidR="001612C8">
          <w:rPr>
            <w:noProof/>
            <w:webHidden/>
          </w:rPr>
          <w:fldChar w:fldCharType="separate"/>
        </w:r>
        <w:r w:rsidR="002964D9">
          <w:rPr>
            <w:noProof/>
            <w:webHidden/>
          </w:rPr>
          <w:t>84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2" w:history="1">
        <w:r w:rsidR="00B760A2" w:rsidRPr="003F21AC">
          <w:rPr>
            <w:rStyle w:val="Hipervnculo"/>
            <w:noProof/>
          </w:rPr>
          <w:t>Cuadro 73. Registro de la ocurrencia de eventos adversos (Caída de ceniza) en la parroquia</w:t>
        </w:r>
        <w:r w:rsidR="00B760A2">
          <w:rPr>
            <w:noProof/>
            <w:webHidden/>
          </w:rPr>
          <w:tab/>
        </w:r>
        <w:r w:rsidR="001612C8">
          <w:rPr>
            <w:noProof/>
            <w:webHidden/>
          </w:rPr>
          <w:fldChar w:fldCharType="begin"/>
        </w:r>
        <w:r w:rsidR="00B760A2">
          <w:rPr>
            <w:noProof/>
            <w:webHidden/>
          </w:rPr>
          <w:instrText xml:space="preserve"> PAGEREF _Toc311530072 \h </w:instrText>
        </w:r>
        <w:r w:rsidR="001612C8">
          <w:rPr>
            <w:noProof/>
            <w:webHidden/>
          </w:rPr>
        </w:r>
        <w:r w:rsidR="001612C8">
          <w:rPr>
            <w:noProof/>
            <w:webHidden/>
          </w:rPr>
          <w:fldChar w:fldCharType="separate"/>
        </w:r>
        <w:r w:rsidR="002964D9">
          <w:rPr>
            <w:noProof/>
            <w:webHidden/>
          </w:rPr>
          <w:t>85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3" w:history="1">
        <w:r w:rsidR="00B760A2" w:rsidRPr="003F21AC">
          <w:rPr>
            <w:rStyle w:val="Hipervnculo"/>
            <w:noProof/>
          </w:rPr>
          <w:t>Cuadro 74. Ocurrencia de eventos adversos en la parroquia</w:t>
        </w:r>
        <w:r w:rsidR="00B760A2">
          <w:rPr>
            <w:noProof/>
            <w:webHidden/>
          </w:rPr>
          <w:tab/>
        </w:r>
        <w:r w:rsidR="001612C8">
          <w:rPr>
            <w:noProof/>
            <w:webHidden/>
          </w:rPr>
          <w:fldChar w:fldCharType="begin"/>
        </w:r>
        <w:r w:rsidR="00B760A2">
          <w:rPr>
            <w:noProof/>
            <w:webHidden/>
          </w:rPr>
          <w:instrText xml:space="preserve"> PAGEREF _Toc311530073 \h </w:instrText>
        </w:r>
        <w:r w:rsidR="001612C8">
          <w:rPr>
            <w:noProof/>
            <w:webHidden/>
          </w:rPr>
        </w:r>
        <w:r w:rsidR="001612C8">
          <w:rPr>
            <w:noProof/>
            <w:webHidden/>
          </w:rPr>
          <w:fldChar w:fldCharType="separate"/>
        </w:r>
        <w:r w:rsidR="002964D9">
          <w:rPr>
            <w:noProof/>
            <w:webHidden/>
          </w:rPr>
          <w:t>86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4" w:history="1">
        <w:r w:rsidR="00B760A2" w:rsidRPr="003F21AC">
          <w:rPr>
            <w:rStyle w:val="Hipervnculo"/>
            <w:noProof/>
          </w:rPr>
          <w:t>Cuadro 74. Caracterización de la unidad de producción familiar en la parroquia.</w:t>
        </w:r>
        <w:r w:rsidR="00B760A2">
          <w:rPr>
            <w:noProof/>
            <w:webHidden/>
          </w:rPr>
          <w:tab/>
        </w:r>
        <w:r w:rsidR="001612C8">
          <w:rPr>
            <w:noProof/>
            <w:webHidden/>
          </w:rPr>
          <w:fldChar w:fldCharType="begin"/>
        </w:r>
        <w:r w:rsidR="00B760A2">
          <w:rPr>
            <w:noProof/>
            <w:webHidden/>
          </w:rPr>
          <w:instrText xml:space="preserve"> PAGEREF _Toc311530074 \h </w:instrText>
        </w:r>
        <w:r w:rsidR="001612C8">
          <w:rPr>
            <w:noProof/>
            <w:webHidden/>
          </w:rPr>
        </w:r>
        <w:r w:rsidR="001612C8">
          <w:rPr>
            <w:noProof/>
            <w:webHidden/>
          </w:rPr>
          <w:fldChar w:fldCharType="separate"/>
        </w:r>
        <w:r w:rsidR="002964D9">
          <w:rPr>
            <w:noProof/>
            <w:webHidden/>
          </w:rPr>
          <w:t>88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5" w:history="1">
        <w:r w:rsidR="00B760A2" w:rsidRPr="003F21AC">
          <w:rPr>
            <w:rStyle w:val="Hipervnculo"/>
            <w:noProof/>
          </w:rPr>
          <w:t>Cuadro 75. Cultivos transitorios que se desarrollan en la parroquia</w:t>
        </w:r>
        <w:r w:rsidR="00B760A2">
          <w:rPr>
            <w:noProof/>
            <w:webHidden/>
          </w:rPr>
          <w:tab/>
        </w:r>
        <w:r w:rsidR="001612C8">
          <w:rPr>
            <w:noProof/>
            <w:webHidden/>
          </w:rPr>
          <w:fldChar w:fldCharType="begin"/>
        </w:r>
        <w:r w:rsidR="00B760A2">
          <w:rPr>
            <w:noProof/>
            <w:webHidden/>
          </w:rPr>
          <w:instrText xml:space="preserve"> PAGEREF _Toc311530075 \h </w:instrText>
        </w:r>
        <w:r w:rsidR="001612C8">
          <w:rPr>
            <w:noProof/>
            <w:webHidden/>
          </w:rPr>
        </w:r>
        <w:r w:rsidR="001612C8">
          <w:rPr>
            <w:noProof/>
            <w:webHidden/>
          </w:rPr>
          <w:fldChar w:fldCharType="separate"/>
        </w:r>
        <w:r w:rsidR="002964D9">
          <w:rPr>
            <w:noProof/>
            <w:webHidden/>
          </w:rPr>
          <w:t>88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6" w:history="1">
        <w:r w:rsidR="00B760A2" w:rsidRPr="003F21AC">
          <w:rPr>
            <w:rStyle w:val="Hipervnculo"/>
            <w:noProof/>
          </w:rPr>
          <w:t>Cuadro 76. Cultivos permanentes que se desarrollan en la parroquia</w:t>
        </w:r>
        <w:r w:rsidR="00B760A2">
          <w:rPr>
            <w:noProof/>
            <w:webHidden/>
          </w:rPr>
          <w:tab/>
        </w:r>
        <w:r w:rsidR="001612C8">
          <w:rPr>
            <w:noProof/>
            <w:webHidden/>
          </w:rPr>
          <w:fldChar w:fldCharType="begin"/>
        </w:r>
        <w:r w:rsidR="00B760A2">
          <w:rPr>
            <w:noProof/>
            <w:webHidden/>
          </w:rPr>
          <w:instrText xml:space="preserve"> PAGEREF _Toc311530076 \h </w:instrText>
        </w:r>
        <w:r w:rsidR="001612C8">
          <w:rPr>
            <w:noProof/>
            <w:webHidden/>
          </w:rPr>
        </w:r>
        <w:r w:rsidR="001612C8">
          <w:rPr>
            <w:noProof/>
            <w:webHidden/>
          </w:rPr>
          <w:fldChar w:fldCharType="separate"/>
        </w:r>
        <w:r w:rsidR="002964D9">
          <w:rPr>
            <w:noProof/>
            <w:webHidden/>
          </w:rPr>
          <w:t>89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7" w:history="1">
        <w:r w:rsidR="00B760A2" w:rsidRPr="003F21AC">
          <w:rPr>
            <w:rStyle w:val="Hipervnculo"/>
            <w:noProof/>
          </w:rPr>
          <w:t>Cuadro 77. Capacidad de generación de ocupación en el sector rural por cultivo.</w:t>
        </w:r>
        <w:r w:rsidR="00B760A2">
          <w:rPr>
            <w:noProof/>
            <w:webHidden/>
          </w:rPr>
          <w:tab/>
        </w:r>
        <w:r w:rsidR="001612C8">
          <w:rPr>
            <w:noProof/>
            <w:webHidden/>
          </w:rPr>
          <w:fldChar w:fldCharType="begin"/>
        </w:r>
        <w:r w:rsidR="00B760A2">
          <w:rPr>
            <w:noProof/>
            <w:webHidden/>
          </w:rPr>
          <w:instrText xml:space="preserve"> PAGEREF _Toc311530077 \h </w:instrText>
        </w:r>
        <w:r w:rsidR="001612C8">
          <w:rPr>
            <w:noProof/>
            <w:webHidden/>
          </w:rPr>
        </w:r>
        <w:r w:rsidR="001612C8">
          <w:rPr>
            <w:noProof/>
            <w:webHidden/>
          </w:rPr>
          <w:fldChar w:fldCharType="separate"/>
        </w:r>
        <w:r w:rsidR="002964D9">
          <w:rPr>
            <w:noProof/>
            <w:webHidden/>
          </w:rPr>
          <w:t>89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8" w:history="1">
        <w:r w:rsidR="00B760A2" w:rsidRPr="003F21AC">
          <w:rPr>
            <w:rStyle w:val="Hipervnculo"/>
            <w:noProof/>
          </w:rPr>
          <w:t>Cuadro 78. Tecnologías en el sistema de producción agrícola</w:t>
        </w:r>
        <w:r w:rsidR="00B760A2">
          <w:rPr>
            <w:noProof/>
            <w:webHidden/>
          </w:rPr>
          <w:tab/>
        </w:r>
        <w:r w:rsidR="001612C8">
          <w:rPr>
            <w:noProof/>
            <w:webHidden/>
          </w:rPr>
          <w:fldChar w:fldCharType="begin"/>
        </w:r>
        <w:r w:rsidR="00B760A2">
          <w:rPr>
            <w:noProof/>
            <w:webHidden/>
          </w:rPr>
          <w:instrText xml:space="preserve"> PAGEREF _Toc311530078 \h </w:instrText>
        </w:r>
        <w:r w:rsidR="001612C8">
          <w:rPr>
            <w:noProof/>
            <w:webHidden/>
          </w:rPr>
        </w:r>
        <w:r w:rsidR="001612C8">
          <w:rPr>
            <w:noProof/>
            <w:webHidden/>
          </w:rPr>
          <w:fldChar w:fldCharType="separate"/>
        </w:r>
        <w:r w:rsidR="002964D9">
          <w:rPr>
            <w:noProof/>
            <w:webHidden/>
          </w:rPr>
          <w:t>90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79" w:history="1">
        <w:r w:rsidR="00B760A2" w:rsidRPr="003F21AC">
          <w:rPr>
            <w:rStyle w:val="Hipervnculo"/>
            <w:noProof/>
          </w:rPr>
          <w:t>Cuadro 79. Costos de producción de los principales rubros de producción</w:t>
        </w:r>
        <w:r w:rsidR="00B760A2">
          <w:rPr>
            <w:noProof/>
            <w:webHidden/>
          </w:rPr>
          <w:tab/>
        </w:r>
        <w:r w:rsidR="001612C8">
          <w:rPr>
            <w:noProof/>
            <w:webHidden/>
          </w:rPr>
          <w:fldChar w:fldCharType="begin"/>
        </w:r>
        <w:r w:rsidR="00B760A2">
          <w:rPr>
            <w:noProof/>
            <w:webHidden/>
          </w:rPr>
          <w:instrText xml:space="preserve"> PAGEREF _Toc311530079 \h </w:instrText>
        </w:r>
        <w:r w:rsidR="001612C8">
          <w:rPr>
            <w:noProof/>
            <w:webHidden/>
          </w:rPr>
        </w:r>
        <w:r w:rsidR="001612C8">
          <w:rPr>
            <w:noProof/>
            <w:webHidden/>
          </w:rPr>
          <w:fldChar w:fldCharType="separate"/>
        </w:r>
        <w:r w:rsidR="002964D9">
          <w:rPr>
            <w:noProof/>
            <w:webHidden/>
          </w:rPr>
          <w:t>90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0" w:history="1">
        <w:r w:rsidR="00B760A2" w:rsidRPr="003F21AC">
          <w:rPr>
            <w:rStyle w:val="Hipervnculo"/>
            <w:noProof/>
          </w:rPr>
          <w:t>Cuadro 80. Ciclos productivos de los principales rubros de producción</w:t>
        </w:r>
        <w:r w:rsidR="00B760A2">
          <w:rPr>
            <w:noProof/>
            <w:webHidden/>
          </w:rPr>
          <w:tab/>
        </w:r>
        <w:r w:rsidR="001612C8">
          <w:rPr>
            <w:noProof/>
            <w:webHidden/>
          </w:rPr>
          <w:fldChar w:fldCharType="begin"/>
        </w:r>
        <w:r w:rsidR="00B760A2">
          <w:rPr>
            <w:noProof/>
            <w:webHidden/>
          </w:rPr>
          <w:instrText xml:space="preserve"> PAGEREF _Toc311530080 \h </w:instrText>
        </w:r>
        <w:r w:rsidR="001612C8">
          <w:rPr>
            <w:noProof/>
            <w:webHidden/>
          </w:rPr>
        </w:r>
        <w:r w:rsidR="001612C8">
          <w:rPr>
            <w:noProof/>
            <w:webHidden/>
          </w:rPr>
          <w:fldChar w:fldCharType="separate"/>
        </w:r>
        <w:r w:rsidR="002964D9">
          <w:rPr>
            <w:noProof/>
            <w:webHidden/>
          </w:rPr>
          <w:t>90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1" w:history="1">
        <w:r w:rsidR="00B760A2" w:rsidRPr="003F21AC">
          <w:rPr>
            <w:rStyle w:val="Hipervnculo"/>
            <w:noProof/>
          </w:rPr>
          <w:t>Cuadro 81. Destino de la producción de los principales rubros de producción</w:t>
        </w:r>
        <w:r w:rsidR="00B760A2">
          <w:rPr>
            <w:noProof/>
            <w:webHidden/>
          </w:rPr>
          <w:tab/>
        </w:r>
        <w:r w:rsidR="001612C8">
          <w:rPr>
            <w:noProof/>
            <w:webHidden/>
          </w:rPr>
          <w:fldChar w:fldCharType="begin"/>
        </w:r>
        <w:r w:rsidR="00B760A2">
          <w:rPr>
            <w:noProof/>
            <w:webHidden/>
          </w:rPr>
          <w:instrText xml:space="preserve"> PAGEREF _Toc311530081 \h </w:instrText>
        </w:r>
        <w:r w:rsidR="001612C8">
          <w:rPr>
            <w:noProof/>
            <w:webHidden/>
          </w:rPr>
        </w:r>
        <w:r w:rsidR="001612C8">
          <w:rPr>
            <w:noProof/>
            <w:webHidden/>
          </w:rPr>
          <w:fldChar w:fldCharType="separate"/>
        </w:r>
        <w:r w:rsidR="002964D9">
          <w:rPr>
            <w:noProof/>
            <w:webHidden/>
          </w:rPr>
          <w:t>91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2" w:history="1">
        <w:r w:rsidR="00B760A2" w:rsidRPr="003F21AC">
          <w:rPr>
            <w:rStyle w:val="Hipervnculo"/>
            <w:noProof/>
          </w:rPr>
          <w:t>Cuadro 82. Oferta productiva de la parroquia</w:t>
        </w:r>
        <w:r w:rsidR="00B760A2">
          <w:rPr>
            <w:noProof/>
            <w:webHidden/>
          </w:rPr>
          <w:tab/>
        </w:r>
        <w:r w:rsidR="001612C8">
          <w:rPr>
            <w:noProof/>
            <w:webHidden/>
          </w:rPr>
          <w:fldChar w:fldCharType="begin"/>
        </w:r>
        <w:r w:rsidR="00B760A2">
          <w:rPr>
            <w:noProof/>
            <w:webHidden/>
          </w:rPr>
          <w:instrText xml:space="preserve"> PAGEREF _Toc311530082 \h </w:instrText>
        </w:r>
        <w:r w:rsidR="001612C8">
          <w:rPr>
            <w:noProof/>
            <w:webHidden/>
          </w:rPr>
        </w:r>
        <w:r w:rsidR="001612C8">
          <w:rPr>
            <w:noProof/>
            <w:webHidden/>
          </w:rPr>
          <w:fldChar w:fldCharType="separate"/>
        </w:r>
        <w:r w:rsidR="002964D9">
          <w:rPr>
            <w:noProof/>
            <w:webHidden/>
          </w:rPr>
          <w:t>91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3" w:history="1">
        <w:r w:rsidR="00B760A2" w:rsidRPr="003F21AC">
          <w:rPr>
            <w:rStyle w:val="Hipervnculo"/>
            <w:noProof/>
          </w:rPr>
          <w:t>Cuadro 83. Población animal de especies mayores en la parroquia</w:t>
        </w:r>
        <w:r w:rsidR="00B760A2">
          <w:rPr>
            <w:noProof/>
            <w:webHidden/>
          </w:rPr>
          <w:tab/>
        </w:r>
        <w:r w:rsidR="001612C8">
          <w:rPr>
            <w:noProof/>
            <w:webHidden/>
          </w:rPr>
          <w:fldChar w:fldCharType="begin"/>
        </w:r>
        <w:r w:rsidR="00B760A2">
          <w:rPr>
            <w:noProof/>
            <w:webHidden/>
          </w:rPr>
          <w:instrText xml:space="preserve"> PAGEREF _Toc311530083 \h </w:instrText>
        </w:r>
        <w:r w:rsidR="001612C8">
          <w:rPr>
            <w:noProof/>
            <w:webHidden/>
          </w:rPr>
        </w:r>
        <w:r w:rsidR="001612C8">
          <w:rPr>
            <w:noProof/>
            <w:webHidden/>
          </w:rPr>
          <w:fldChar w:fldCharType="separate"/>
        </w:r>
        <w:r w:rsidR="002964D9">
          <w:rPr>
            <w:noProof/>
            <w:webHidden/>
          </w:rPr>
          <w:t>93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4" w:history="1">
        <w:r w:rsidR="00B760A2" w:rsidRPr="003F21AC">
          <w:rPr>
            <w:rStyle w:val="Hipervnculo"/>
            <w:noProof/>
          </w:rPr>
          <w:t>Cuadro 84. Población animal de especies menores en la parroquia</w:t>
        </w:r>
        <w:r w:rsidR="00B760A2">
          <w:rPr>
            <w:noProof/>
            <w:webHidden/>
          </w:rPr>
          <w:tab/>
        </w:r>
        <w:r w:rsidR="001612C8">
          <w:rPr>
            <w:noProof/>
            <w:webHidden/>
          </w:rPr>
          <w:fldChar w:fldCharType="begin"/>
        </w:r>
        <w:r w:rsidR="00B760A2">
          <w:rPr>
            <w:noProof/>
            <w:webHidden/>
          </w:rPr>
          <w:instrText xml:space="preserve"> PAGEREF _Toc311530084 \h </w:instrText>
        </w:r>
        <w:r w:rsidR="001612C8">
          <w:rPr>
            <w:noProof/>
            <w:webHidden/>
          </w:rPr>
        </w:r>
        <w:r w:rsidR="001612C8">
          <w:rPr>
            <w:noProof/>
            <w:webHidden/>
          </w:rPr>
          <w:fldChar w:fldCharType="separate"/>
        </w:r>
        <w:r w:rsidR="002964D9">
          <w:rPr>
            <w:noProof/>
            <w:webHidden/>
          </w:rPr>
          <w:t>94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5" w:history="1">
        <w:r w:rsidR="00B760A2" w:rsidRPr="003F21AC">
          <w:rPr>
            <w:rStyle w:val="Hipervnculo"/>
            <w:noProof/>
          </w:rPr>
          <w:t>Cuadro 85. Producción pecuaria de especies mayores en la parroquia</w:t>
        </w:r>
        <w:r w:rsidR="00B760A2">
          <w:rPr>
            <w:noProof/>
            <w:webHidden/>
          </w:rPr>
          <w:tab/>
        </w:r>
        <w:r w:rsidR="001612C8">
          <w:rPr>
            <w:noProof/>
            <w:webHidden/>
          </w:rPr>
          <w:fldChar w:fldCharType="begin"/>
        </w:r>
        <w:r w:rsidR="00B760A2">
          <w:rPr>
            <w:noProof/>
            <w:webHidden/>
          </w:rPr>
          <w:instrText xml:space="preserve"> PAGEREF _Toc311530085 \h </w:instrText>
        </w:r>
        <w:r w:rsidR="001612C8">
          <w:rPr>
            <w:noProof/>
            <w:webHidden/>
          </w:rPr>
        </w:r>
        <w:r w:rsidR="001612C8">
          <w:rPr>
            <w:noProof/>
            <w:webHidden/>
          </w:rPr>
          <w:fldChar w:fldCharType="separate"/>
        </w:r>
        <w:r w:rsidR="002964D9">
          <w:rPr>
            <w:noProof/>
            <w:webHidden/>
          </w:rPr>
          <w:t>94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6" w:history="1">
        <w:r w:rsidR="00B760A2" w:rsidRPr="003F21AC">
          <w:rPr>
            <w:rStyle w:val="Hipervnculo"/>
            <w:noProof/>
          </w:rPr>
          <w:t>Cuadro 86. Producción pecuaria de especies menores en la parroquia</w:t>
        </w:r>
        <w:r w:rsidR="00B760A2">
          <w:rPr>
            <w:noProof/>
            <w:webHidden/>
          </w:rPr>
          <w:tab/>
        </w:r>
        <w:r w:rsidR="001612C8">
          <w:rPr>
            <w:noProof/>
            <w:webHidden/>
          </w:rPr>
          <w:fldChar w:fldCharType="begin"/>
        </w:r>
        <w:r w:rsidR="00B760A2">
          <w:rPr>
            <w:noProof/>
            <w:webHidden/>
          </w:rPr>
          <w:instrText xml:space="preserve"> PAGEREF _Toc311530086 \h </w:instrText>
        </w:r>
        <w:r w:rsidR="001612C8">
          <w:rPr>
            <w:noProof/>
            <w:webHidden/>
          </w:rPr>
        </w:r>
        <w:r w:rsidR="001612C8">
          <w:rPr>
            <w:noProof/>
            <w:webHidden/>
          </w:rPr>
          <w:fldChar w:fldCharType="separate"/>
        </w:r>
        <w:r w:rsidR="002964D9">
          <w:rPr>
            <w:noProof/>
            <w:webHidden/>
          </w:rPr>
          <w:t>95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7" w:history="1">
        <w:r w:rsidR="00B760A2" w:rsidRPr="003F21AC">
          <w:rPr>
            <w:rStyle w:val="Hipervnculo"/>
            <w:noProof/>
          </w:rPr>
          <w:t>Cuadro 87. Producción pecuaria de especies mayores en la parroquia</w:t>
        </w:r>
        <w:r w:rsidR="00B760A2">
          <w:rPr>
            <w:noProof/>
            <w:webHidden/>
          </w:rPr>
          <w:tab/>
        </w:r>
        <w:r w:rsidR="001612C8">
          <w:rPr>
            <w:noProof/>
            <w:webHidden/>
          </w:rPr>
          <w:fldChar w:fldCharType="begin"/>
        </w:r>
        <w:r w:rsidR="00B760A2">
          <w:rPr>
            <w:noProof/>
            <w:webHidden/>
          </w:rPr>
          <w:instrText xml:space="preserve"> PAGEREF _Toc311530087 \h </w:instrText>
        </w:r>
        <w:r w:rsidR="001612C8">
          <w:rPr>
            <w:noProof/>
            <w:webHidden/>
          </w:rPr>
        </w:r>
        <w:r w:rsidR="001612C8">
          <w:rPr>
            <w:noProof/>
            <w:webHidden/>
          </w:rPr>
          <w:fldChar w:fldCharType="separate"/>
        </w:r>
        <w:r w:rsidR="002964D9">
          <w:rPr>
            <w:noProof/>
            <w:webHidden/>
          </w:rPr>
          <w:t>95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8" w:history="1">
        <w:r w:rsidR="00B760A2" w:rsidRPr="003F21AC">
          <w:rPr>
            <w:rStyle w:val="Hipervnculo"/>
            <w:noProof/>
          </w:rPr>
          <w:t>Cuadro 88. Producción pecuaria de especies menores en la parroquia</w:t>
        </w:r>
        <w:r w:rsidR="00B760A2">
          <w:rPr>
            <w:noProof/>
            <w:webHidden/>
          </w:rPr>
          <w:tab/>
        </w:r>
        <w:r w:rsidR="001612C8">
          <w:rPr>
            <w:noProof/>
            <w:webHidden/>
          </w:rPr>
          <w:fldChar w:fldCharType="begin"/>
        </w:r>
        <w:r w:rsidR="00B760A2">
          <w:rPr>
            <w:noProof/>
            <w:webHidden/>
          </w:rPr>
          <w:instrText xml:space="preserve"> PAGEREF _Toc311530088 \h </w:instrText>
        </w:r>
        <w:r w:rsidR="001612C8">
          <w:rPr>
            <w:noProof/>
            <w:webHidden/>
          </w:rPr>
        </w:r>
        <w:r w:rsidR="001612C8">
          <w:rPr>
            <w:noProof/>
            <w:webHidden/>
          </w:rPr>
          <w:fldChar w:fldCharType="separate"/>
        </w:r>
        <w:r w:rsidR="002964D9">
          <w:rPr>
            <w:noProof/>
            <w:webHidden/>
          </w:rPr>
          <w:t>97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89" w:history="1">
        <w:r w:rsidR="00B760A2" w:rsidRPr="003F21AC">
          <w:rPr>
            <w:rStyle w:val="Hipervnculo"/>
            <w:noProof/>
          </w:rPr>
          <w:t>Cuadro 111. Capacidad de producción instalada por empresa dedicada a la transformación de productos agrícolas.</w:t>
        </w:r>
        <w:r w:rsidR="00B760A2">
          <w:rPr>
            <w:noProof/>
            <w:webHidden/>
          </w:rPr>
          <w:tab/>
        </w:r>
        <w:r w:rsidR="001612C8">
          <w:rPr>
            <w:noProof/>
            <w:webHidden/>
          </w:rPr>
          <w:fldChar w:fldCharType="begin"/>
        </w:r>
        <w:r w:rsidR="00B760A2">
          <w:rPr>
            <w:noProof/>
            <w:webHidden/>
          </w:rPr>
          <w:instrText xml:space="preserve"> PAGEREF _Toc311530089 \h </w:instrText>
        </w:r>
        <w:r w:rsidR="001612C8">
          <w:rPr>
            <w:noProof/>
            <w:webHidden/>
          </w:rPr>
        </w:r>
        <w:r w:rsidR="001612C8">
          <w:rPr>
            <w:noProof/>
            <w:webHidden/>
          </w:rPr>
          <w:fldChar w:fldCharType="separate"/>
        </w:r>
        <w:r w:rsidR="002964D9">
          <w:rPr>
            <w:noProof/>
            <w:webHidden/>
          </w:rPr>
          <w:t>97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0" w:history="1">
        <w:r w:rsidR="00B760A2" w:rsidRPr="003F21AC">
          <w:rPr>
            <w:rStyle w:val="Hipervnculo"/>
            <w:noProof/>
          </w:rPr>
          <w:t>Cuadro 150. Disponibilidad de servicios básicos de agua, electricidad y saneamiento básico en las comunidades de la parroquia de Santa Fe de Galán</w:t>
        </w:r>
        <w:r w:rsidR="00B760A2">
          <w:rPr>
            <w:noProof/>
            <w:webHidden/>
          </w:rPr>
          <w:tab/>
        </w:r>
        <w:r w:rsidR="001612C8">
          <w:rPr>
            <w:noProof/>
            <w:webHidden/>
          </w:rPr>
          <w:fldChar w:fldCharType="begin"/>
        </w:r>
        <w:r w:rsidR="00B760A2">
          <w:rPr>
            <w:noProof/>
            <w:webHidden/>
          </w:rPr>
          <w:instrText xml:space="preserve"> PAGEREF _Toc311530090 \h </w:instrText>
        </w:r>
        <w:r w:rsidR="001612C8">
          <w:rPr>
            <w:noProof/>
            <w:webHidden/>
          </w:rPr>
        </w:r>
        <w:r w:rsidR="001612C8">
          <w:rPr>
            <w:noProof/>
            <w:webHidden/>
          </w:rPr>
          <w:fldChar w:fldCharType="separate"/>
        </w:r>
        <w:r w:rsidR="002964D9">
          <w:rPr>
            <w:noProof/>
            <w:webHidden/>
          </w:rPr>
          <w:t>99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1" w:history="1">
        <w:r w:rsidR="00B760A2" w:rsidRPr="003F21AC">
          <w:rPr>
            <w:rStyle w:val="Hipervnculo"/>
            <w:noProof/>
          </w:rPr>
          <w:t>Cuadro 151. Disponibilidad de servicios básicos de comunicación en las comunidades de la parroquia de Santa Fe de Galán</w:t>
        </w:r>
        <w:r w:rsidR="00B760A2">
          <w:rPr>
            <w:noProof/>
            <w:webHidden/>
          </w:rPr>
          <w:tab/>
        </w:r>
        <w:r w:rsidR="001612C8">
          <w:rPr>
            <w:noProof/>
            <w:webHidden/>
          </w:rPr>
          <w:fldChar w:fldCharType="begin"/>
        </w:r>
        <w:r w:rsidR="00B760A2">
          <w:rPr>
            <w:noProof/>
            <w:webHidden/>
          </w:rPr>
          <w:instrText xml:space="preserve"> PAGEREF _Toc311530091 \h </w:instrText>
        </w:r>
        <w:r w:rsidR="001612C8">
          <w:rPr>
            <w:noProof/>
            <w:webHidden/>
          </w:rPr>
        </w:r>
        <w:r w:rsidR="001612C8">
          <w:rPr>
            <w:noProof/>
            <w:webHidden/>
          </w:rPr>
          <w:fldChar w:fldCharType="separate"/>
        </w:r>
        <w:r w:rsidR="002964D9">
          <w:rPr>
            <w:noProof/>
            <w:webHidden/>
          </w:rPr>
          <w:t>99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2" w:history="1">
        <w:r w:rsidR="00B760A2" w:rsidRPr="003F21AC">
          <w:rPr>
            <w:rStyle w:val="Hipervnculo"/>
            <w:noProof/>
          </w:rPr>
          <w:t>Cuadro 152. Acceso a programas de vivienda en las comunidades de la parroquia de Santa Fe de Galán</w:t>
        </w:r>
        <w:r w:rsidR="00B760A2">
          <w:rPr>
            <w:noProof/>
            <w:webHidden/>
          </w:rPr>
          <w:tab/>
        </w:r>
        <w:r w:rsidR="001612C8">
          <w:rPr>
            <w:noProof/>
            <w:webHidden/>
          </w:rPr>
          <w:fldChar w:fldCharType="begin"/>
        </w:r>
        <w:r w:rsidR="00B760A2">
          <w:rPr>
            <w:noProof/>
            <w:webHidden/>
          </w:rPr>
          <w:instrText xml:space="preserve"> PAGEREF _Toc311530092 \h </w:instrText>
        </w:r>
        <w:r w:rsidR="001612C8">
          <w:rPr>
            <w:noProof/>
            <w:webHidden/>
          </w:rPr>
        </w:r>
        <w:r w:rsidR="001612C8">
          <w:rPr>
            <w:noProof/>
            <w:webHidden/>
          </w:rPr>
          <w:fldChar w:fldCharType="separate"/>
        </w:r>
        <w:r w:rsidR="002964D9">
          <w:rPr>
            <w:noProof/>
            <w:webHidden/>
          </w:rPr>
          <w:t>100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3" w:history="1">
        <w:r w:rsidR="00B760A2" w:rsidRPr="003F21AC">
          <w:rPr>
            <w:rStyle w:val="Hipervnculo"/>
            <w:noProof/>
          </w:rPr>
          <w:t>Cuadro 153. Características constructivas de las viviendas en las comunidades de la parroquia de Santa Fe de Galán.</w:t>
        </w:r>
        <w:r w:rsidR="00B760A2">
          <w:rPr>
            <w:noProof/>
            <w:webHidden/>
          </w:rPr>
          <w:tab/>
        </w:r>
        <w:r w:rsidR="001612C8">
          <w:rPr>
            <w:noProof/>
            <w:webHidden/>
          </w:rPr>
          <w:fldChar w:fldCharType="begin"/>
        </w:r>
        <w:r w:rsidR="00B760A2">
          <w:rPr>
            <w:noProof/>
            <w:webHidden/>
          </w:rPr>
          <w:instrText xml:space="preserve"> PAGEREF _Toc311530093 \h </w:instrText>
        </w:r>
        <w:r w:rsidR="001612C8">
          <w:rPr>
            <w:noProof/>
            <w:webHidden/>
          </w:rPr>
        </w:r>
        <w:r w:rsidR="001612C8">
          <w:rPr>
            <w:noProof/>
            <w:webHidden/>
          </w:rPr>
          <w:fldChar w:fldCharType="separate"/>
        </w:r>
        <w:r w:rsidR="002964D9">
          <w:rPr>
            <w:noProof/>
            <w:webHidden/>
          </w:rPr>
          <w:t>101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4" w:history="1">
        <w:r w:rsidR="00B760A2" w:rsidRPr="003F21AC">
          <w:rPr>
            <w:rStyle w:val="Hipervnculo"/>
            <w:noProof/>
          </w:rPr>
          <w:t>Cuadro 154. Disponibilidad del servicio de agua de consumo humano y uso doméstico  en las comunidades de la parroquia de  Santa Fe de  Galán</w:t>
        </w:r>
        <w:r w:rsidR="00B760A2">
          <w:rPr>
            <w:noProof/>
            <w:webHidden/>
          </w:rPr>
          <w:tab/>
        </w:r>
        <w:r w:rsidR="001612C8">
          <w:rPr>
            <w:noProof/>
            <w:webHidden/>
          </w:rPr>
          <w:fldChar w:fldCharType="begin"/>
        </w:r>
        <w:r w:rsidR="00B760A2">
          <w:rPr>
            <w:noProof/>
            <w:webHidden/>
          </w:rPr>
          <w:instrText xml:space="preserve"> PAGEREF _Toc311530094 \h </w:instrText>
        </w:r>
        <w:r w:rsidR="001612C8">
          <w:rPr>
            <w:noProof/>
            <w:webHidden/>
          </w:rPr>
        </w:r>
        <w:r w:rsidR="001612C8">
          <w:rPr>
            <w:noProof/>
            <w:webHidden/>
          </w:rPr>
          <w:fldChar w:fldCharType="separate"/>
        </w:r>
        <w:r w:rsidR="002964D9">
          <w:rPr>
            <w:noProof/>
            <w:webHidden/>
          </w:rPr>
          <w:t>102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5" w:history="1">
        <w:r w:rsidR="00B760A2" w:rsidRPr="003F21AC">
          <w:rPr>
            <w:rStyle w:val="Hipervnculo"/>
            <w:noProof/>
          </w:rPr>
          <w:t>Cuadro 155. Características del servicio de agua de consumo humano y uso doméstico  en las comunidades de la parroquia de Santa Fe de Galán</w:t>
        </w:r>
        <w:r w:rsidR="00B760A2">
          <w:rPr>
            <w:noProof/>
            <w:webHidden/>
          </w:rPr>
          <w:tab/>
        </w:r>
        <w:r w:rsidR="001612C8">
          <w:rPr>
            <w:noProof/>
            <w:webHidden/>
          </w:rPr>
          <w:fldChar w:fldCharType="begin"/>
        </w:r>
        <w:r w:rsidR="00B760A2">
          <w:rPr>
            <w:noProof/>
            <w:webHidden/>
          </w:rPr>
          <w:instrText xml:space="preserve"> PAGEREF _Toc311530095 \h </w:instrText>
        </w:r>
        <w:r w:rsidR="001612C8">
          <w:rPr>
            <w:noProof/>
            <w:webHidden/>
          </w:rPr>
        </w:r>
        <w:r w:rsidR="001612C8">
          <w:rPr>
            <w:noProof/>
            <w:webHidden/>
          </w:rPr>
          <w:fldChar w:fldCharType="separate"/>
        </w:r>
        <w:r w:rsidR="002964D9">
          <w:rPr>
            <w:noProof/>
            <w:webHidden/>
          </w:rPr>
          <w:t>102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6" w:history="1">
        <w:r w:rsidR="00B760A2" w:rsidRPr="003F21AC">
          <w:rPr>
            <w:rStyle w:val="Hipervnculo"/>
            <w:noProof/>
          </w:rPr>
          <w:t>Cuadro 156. Infraestructura disponible para la disposición de aguas servidas.</w:t>
        </w:r>
        <w:r w:rsidR="00B760A2">
          <w:rPr>
            <w:noProof/>
            <w:webHidden/>
          </w:rPr>
          <w:tab/>
        </w:r>
        <w:r w:rsidR="001612C8">
          <w:rPr>
            <w:noProof/>
            <w:webHidden/>
          </w:rPr>
          <w:fldChar w:fldCharType="begin"/>
        </w:r>
        <w:r w:rsidR="00B760A2">
          <w:rPr>
            <w:noProof/>
            <w:webHidden/>
          </w:rPr>
          <w:instrText xml:space="preserve"> PAGEREF _Toc311530096 \h </w:instrText>
        </w:r>
        <w:r w:rsidR="001612C8">
          <w:rPr>
            <w:noProof/>
            <w:webHidden/>
          </w:rPr>
        </w:r>
        <w:r w:rsidR="001612C8">
          <w:rPr>
            <w:noProof/>
            <w:webHidden/>
          </w:rPr>
          <w:fldChar w:fldCharType="separate"/>
        </w:r>
        <w:r w:rsidR="002964D9">
          <w:rPr>
            <w:noProof/>
            <w:webHidden/>
          </w:rPr>
          <w:t>103</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7" w:history="1">
        <w:r w:rsidR="00B760A2" w:rsidRPr="003F21AC">
          <w:rPr>
            <w:rStyle w:val="Hipervnculo"/>
            <w:noProof/>
          </w:rPr>
          <w:t>Cuadro 157. Formas de disposición de los residuos sólidos.</w:t>
        </w:r>
        <w:r w:rsidR="00B760A2">
          <w:rPr>
            <w:noProof/>
            <w:webHidden/>
          </w:rPr>
          <w:tab/>
        </w:r>
        <w:r w:rsidR="001612C8">
          <w:rPr>
            <w:noProof/>
            <w:webHidden/>
          </w:rPr>
          <w:fldChar w:fldCharType="begin"/>
        </w:r>
        <w:r w:rsidR="00B760A2">
          <w:rPr>
            <w:noProof/>
            <w:webHidden/>
          </w:rPr>
          <w:instrText xml:space="preserve"> PAGEREF _Toc311530097 \h </w:instrText>
        </w:r>
        <w:r w:rsidR="001612C8">
          <w:rPr>
            <w:noProof/>
            <w:webHidden/>
          </w:rPr>
        </w:r>
        <w:r w:rsidR="001612C8">
          <w:rPr>
            <w:noProof/>
            <w:webHidden/>
          </w:rPr>
          <w:fldChar w:fldCharType="separate"/>
        </w:r>
        <w:r w:rsidR="002964D9">
          <w:rPr>
            <w:noProof/>
            <w:webHidden/>
          </w:rPr>
          <w:t>104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8" w:history="1">
        <w:r w:rsidR="00B760A2" w:rsidRPr="003F21AC">
          <w:rPr>
            <w:rStyle w:val="Hipervnculo"/>
            <w:noProof/>
          </w:rPr>
          <w:t>Cuadro 158. Disponibilidad del servicio de electricidad en las comunidades de la parroquia.</w:t>
        </w:r>
        <w:r w:rsidR="00B760A2">
          <w:rPr>
            <w:noProof/>
            <w:webHidden/>
          </w:rPr>
          <w:tab/>
        </w:r>
        <w:r w:rsidR="001612C8">
          <w:rPr>
            <w:noProof/>
            <w:webHidden/>
          </w:rPr>
          <w:fldChar w:fldCharType="begin"/>
        </w:r>
        <w:r w:rsidR="00B760A2">
          <w:rPr>
            <w:noProof/>
            <w:webHidden/>
          </w:rPr>
          <w:instrText xml:space="preserve"> PAGEREF _Toc311530098 \h </w:instrText>
        </w:r>
        <w:r w:rsidR="001612C8">
          <w:rPr>
            <w:noProof/>
            <w:webHidden/>
          </w:rPr>
        </w:r>
        <w:r w:rsidR="001612C8">
          <w:rPr>
            <w:noProof/>
            <w:webHidden/>
          </w:rPr>
          <w:fldChar w:fldCharType="separate"/>
        </w:r>
        <w:r w:rsidR="002964D9">
          <w:rPr>
            <w:noProof/>
            <w:webHidden/>
          </w:rPr>
          <w:t>104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099" w:history="1">
        <w:r w:rsidR="00B760A2" w:rsidRPr="003F21AC">
          <w:rPr>
            <w:rStyle w:val="Hipervnculo"/>
            <w:noProof/>
          </w:rPr>
          <w:t>Cuadro 159. Disponibilidad de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_Toc311530099 \h </w:instrText>
        </w:r>
        <w:r w:rsidR="001612C8">
          <w:rPr>
            <w:noProof/>
            <w:webHidden/>
          </w:rPr>
        </w:r>
        <w:r w:rsidR="001612C8">
          <w:rPr>
            <w:noProof/>
            <w:webHidden/>
          </w:rPr>
          <w:fldChar w:fldCharType="separate"/>
        </w:r>
        <w:r w:rsidR="002964D9">
          <w:rPr>
            <w:noProof/>
            <w:webHidden/>
          </w:rPr>
          <w:t>105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0" w:history="1">
        <w:r w:rsidR="00B760A2" w:rsidRPr="003F21AC">
          <w:rPr>
            <w:rStyle w:val="Hipervnculo"/>
            <w:noProof/>
          </w:rPr>
          <w:t>Cuadro 160. Población en las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_Toc311530100 \h </w:instrText>
        </w:r>
        <w:r w:rsidR="001612C8">
          <w:rPr>
            <w:noProof/>
            <w:webHidden/>
          </w:rPr>
        </w:r>
        <w:r w:rsidR="001612C8">
          <w:rPr>
            <w:noProof/>
            <w:webHidden/>
          </w:rPr>
          <w:fldChar w:fldCharType="separate"/>
        </w:r>
        <w:r w:rsidR="002964D9">
          <w:rPr>
            <w:noProof/>
            <w:webHidden/>
          </w:rPr>
          <w:t>105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1" w:history="1">
        <w:r w:rsidR="00B760A2" w:rsidRPr="003F21AC">
          <w:rPr>
            <w:rStyle w:val="Hipervnculo"/>
            <w:noProof/>
          </w:rPr>
          <w:t>Cuadro 161. Acceso a servicios básicos en las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_Toc311530101 \h </w:instrText>
        </w:r>
        <w:r w:rsidR="001612C8">
          <w:rPr>
            <w:noProof/>
            <w:webHidden/>
          </w:rPr>
        </w:r>
        <w:r w:rsidR="001612C8">
          <w:rPr>
            <w:noProof/>
            <w:webHidden/>
          </w:rPr>
          <w:fldChar w:fldCharType="separate"/>
        </w:r>
        <w:r w:rsidR="002964D9">
          <w:rPr>
            <w:noProof/>
            <w:webHidden/>
          </w:rPr>
          <w:t>106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2" w:history="1">
        <w:r w:rsidR="00B760A2" w:rsidRPr="003F21AC">
          <w:rPr>
            <w:rStyle w:val="Hipervnculo"/>
            <w:noProof/>
          </w:rPr>
          <w:t>Cuadro 162. Infraestructura disponible en las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_Toc311530102 \h </w:instrText>
        </w:r>
        <w:r w:rsidR="001612C8">
          <w:rPr>
            <w:noProof/>
            <w:webHidden/>
          </w:rPr>
        </w:r>
        <w:r w:rsidR="001612C8">
          <w:rPr>
            <w:noProof/>
            <w:webHidden/>
          </w:rPr>
          <w:fldChar w:fldCharType="separate"/>
        </w:r>
        <w:r w:rsidR="002964D9">
          <w:rPr>
            <w:noProof/>
            <w:webHidden/>
          </w:rPr>
          <w:t>106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3" w:history="1">
        <w:r w:rsidR="00B760A2" w:rsidRPr="003F21AC">
          <w:rPr>
            <w:rStyle w:val="Hipervnculo"/>
            <w:noProof/>
          </w:rPr>
          <w:t>Cuadro 163. Equipamiento disponible en las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_Toc311530103 \h </w:instrText>
        </w:r>
        <w:r w:rsidR="001612C8">
          <w:rPr>
            <w:noProof/>
            <w:webHidden/>
          </w:rPr>
        </w:r>
        <w:r w:rsidR="001612C8">
          <w:rPr>
            <w:noProof/>
            <w:webHidden/>
          </w:rPr>
          <w:fldChar w:fldCharType="separate"/>
        </w:r>
        <w:r w:rsidR="002964D9">
          <w:rPr>
            <w:noProof/>
            <w:webHidden/>
          </w:rPr>
          <w:t>107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4" w:history="1">
        <w:r w:rsidR="00B760A2" w:rsidRPr="003F21AC">
          <w:rPr>
            <w:rStyle w:val="Hipervnculo"/>
            <w:noProof/>
          </w:rPr>
          <w:t>Cuadro 164. Servicios de asistencia en las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_Toc311530104 \h </w:instrText>
        </w:r>
        <w:r w:rsidR="001612C8">
          <w:rPr>
            <w:noProof/>
            <w:webHidden/>
          </w:rPr>
        </w:r>
        <w:r w:rsidR="001612C8">
          <w:rPr>
            <w:noProof/>
            <w:webHidden/>
          </w:rPr>
          <w:fldChar w:fldCharType="separate"/>
        </w:r>
        <w:r w:rsidR="002964D9">
          <w:rPr>
            <w:noProof/>
            <w:webHidden/>
          </w:rPr>
          <w:t>107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5" w:history="1">
        <w:r w:rsidR="00B760A2" w:rsidRPr="003F21AC">
          <w:rPr>
            <w:rStyle w:val="Hipervnculo"/>
            <w:noProof/>
          </w:rPr>
          <w:t>Cuadro 165. Disponibilidad de centros de desarrollo infantil en las comunidades de la parroquia.</w:t>
        </w:r>
        <w:r w:rsidR="00B760A2">
          <w:rPr>
            <w:noProof/>
            <w:webHidden/>
          </w:rPr>
          <w:tab/>
        </w:r>
        <w:r w:rsidR="001612C8">
          <w:rPr>
            <w:noProof/>
            <w:webHidden/>
          </w:rPr>
          <w:fldChar w:fldCharType="begin"/>
        </w:r>
        <w:r w:rsidR="00B760A2">
          <w:rPr>
            <w:noProof/>
            <w:webHidden/>
          </w:rPr>
          <w:instrText xml:space="preserve"> PAGEREF _Toc311530105 \h </w:instrText>
        </w:r>
        <w:r w:rsidR="001612C8">
          <w:rPr>
            <w:noProof/>
            <w:webHidden/>
          </w:rPr>
        </w:r>
        <w:r w:rsidR="001612C8">
          <w:rPr>
            <w:noProof/>
            <w:webHidden/>
          </w:rPr>
          <w:fldChar w:fldCharType="separate"/>
        </w:r>
        <w:r w:rsidR="002964D9">
          <w:rPr>
            <w:noProof/>
            <w:webHidden/>
          </w:rPr>
          <w:t>107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6" w:history="1">
        <w:r w:rsidR="00B760A2" w:rsidRPr="003F21AC">
          <w:rPr>
            <w:rStyle w:val="Hipervnculo"/>
            <w:noProof/>
          </w:rPr>
          <w:t>Cuadro 166. Población en los centros de desarrollo infantil en las comunidades de la parroquia.</w:t>
        </w:r>
        <w:r w:rsidR="00B760A2">
          <w:rPr>
            <w:noProof/>
            <w:webHidden/>
          </w:rPr>
          <w:tab/>
        </w:r>
        <w:r w:rsidR="001612C8">
          <w:rPr>
            <w:noProof/>
            <w:webHidden/>
          </w:rPr>
          <w:fldChar w:fldCharType="begin"/>
        </w:r>
        <w:r w:rsidR="00B760A2">
          <w:rPr>
            <w:noProof/>
            <w:webHidden/>
          </w:rPr>
          <w:instrText xml:space="preserve"> PAGEREF _Toc311530106 \h </w:instrText>
        </w:r>
        <w:r w:rsidR="001612C8">
          <w:rPr>
            <w:noProof/>
            <w:webHidden/>
          </w:rPr>
        </w:r>
        <w:r w:rsidR="001612C8">
          <w:rPr>
            <w:noProof/>
            <w:webHidden/>
          </w:rPr>
          <w:fldChar w:fldCharType="separate"/>
        </w:r>
        <w:r w:rsidR="002964D9">
          <w:rPr>
            <w:noProof/>
            <w:webHidden/>
          </w:rPr>
          <w:t>108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7" w:history="1">
        <w:r w:rsidR="00B760A2" w:rsidRPr="003F21AC">
          <w:rPr>
            <w:rStyle w:val="Hipervnculo"/>
            <w:noProof/>
          </w:rPr>
          <w:t>Cuadro 167. Acceso a servicios básicos en los centros de desarrollo infantil en las comunidades de la parroquia.</w:t>
        </w:r>
        <w:r w:rsidR="00B760A2">
          <w:rPr>
            <w:noProof/>
            <w:webHidden/>
          </w:rPr>
          <w:tab/>
        </w:r>
        <w:r w:rsidR="001612C8">
          <w:rPr>
            <w:noProof/>
            <w:webHidden/>
          </w:rPr>
          <w:fldChar w:fldCharType="begin"/>
        </w:r>
        <w:r w:rsidR="00B760A2">
          <w:rPr>
            <w:noProof/>
            <w:webHidden/>
          </w:rPr>
          <w:instrText xml:space="preserve"> PAGEREF _Toc311530107 \h </w:instrText>
        </w:r>
        <w:r w:rsidR="001612C8">
          <w:rPr>
            <w:noProof/>
            <w:webHidden/>
          </w:rPr>
        </w:r>
        <w:r w:rsidR="001612C8">
          <w:rPr>
            <w:noProof/>
            <w:webHidden/>
          </w:rPr>
          <w:fldChar w:fldCharType="separate"/>
        </w:r>
        <w:r w:rsidR="002964D9">
          <w:rPr>
            <w:noProof/>
            <w:webHidden/>
          </w:rPr>
          <w:t>108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8" w:history="1">
        <w:r w:rsidR="00B760A2" w:rsidRPr="003F21AC">
          <w:rPr>
            <w:rStyle w:val="Hipervnculo"/>
            <w:noProof/>
          </w:rPr>
          <w:t>Cuadro 168. Infraestructura disponible en las instituciones de educación en las comunidades de la parroquia.</w:t>
        </w:r>
        <w:r w:rsidR="00B760A2">
          <w:rPr>
            <w:noProof/>
            <w:webHidden/>
          </w:rPr>
          <w:tab/>
        </w:r>
        <w:r w:rsidR="001612C8">
          <w:rPr>
            <w:noProof/>
            <w:webHidden/>
          </w:rPr>
          <w:fldChar w:fldCharType="begin"/>
        </w:r>
        <w:r w:rsidR="00B760A2">
          <w:rPr>
            <w:noProof/>
            <w:webHidden/>
          </w:rPr>
          <w:instrText xml:space="preserve"> PAGEREF _Toc311530108 \h </w:instrText>
        </w:r>
        <w:r w:rsidR="001612C8">
          <w:rPr>
            <w:noProof/>
            <w:webHidden/>
          </w:rPr>
        </w:r>
        <w:r w:rsidR="001612C8">
          <w:rPr>
            <w:noProof/>
            <w:webHidden/>
          </w:rPr>
          <w:fldChar w:fldCharType="separate"/>
        </w:r>
        <w:r w:rsidR="002964D9">
          <w:rPr>
            <w:noProof/>
            <w:webHidden/>
          </w:rPr>
          <w:t>108</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09" w:history="1">
        <w:r w:rsidR="00B760A2" w:rsidRPr="003F21AC">
          <w:rPr>
            <w:rStyle w:val="Hipervnculo"/>
            <w:noProof/>
          </w:rPr>
          <w:t>Cuadro 171. Disponibilidad de servicios de salud en las comunidades de la parroquia.</w:t>
        </w:r>
        <w:r w:rsidR="00B760A2">
          <w:rPr>
            <w:noProof/>
            <w:webHidden/>
          </w:rPr>
          <w:tab/>
        </w:r>
        <w:r w:rsidR="001612C8">
          <w:rPr>
            <w:noProof/>
            <w:webHidden/>
          </w:rPr>
          <w:fldChar w:fldCharType="begin"/>
        </w:r>
        <w:r w:rsidR="00B760A2">
          <w:rPr>
            <w:noProof/>
            <w:webHidden/>
          </w:rPr>
          <w:instrText xml:space="preserve"> PAGEREF _Toc311530109 \h </w:instrText>
        </w:r>
        <w:r w:rsidR="001612C8">
          <w:rPr>
            <w:noProof/>
            <w:webHidden/>
          </w:rPr>
        </w:r>
        <w:r w:rsidR="001612C8">
          <w:rPr>
            <w:noProof/>
            <w:webHidden/>
          </w:rPr>
          <w:fldChar w:fldCharType="separate"/>
        </w:r>
        <w:r w:rsidR="002964D9">
          <w:rPr>
            <w:noProof/>
            <w:webHidden/>
          </w:rPr>
          <w:t>109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0" w:history="1">
        <w:r w:rsidR="00B760A2" w:rsidRPr="003F21AC">
          <w:rPr>
            <w:rStyle w:val="Hipervnculo"/>
            <w:noProof/>
          </w:rPr>
          <w:t>Cuadro 172. Personal disponible en los servicios de salud en las comunidades de la parroquia.</w:t>
        </w:r>
        <w:r w:rsidR="00B760A2">
          <w:rPr>
            <w:noProof/>
            <w:webHidden/>
          </w:rPr>
          <w:tab/>
        </w:r>
        <w:r w:rsidR="001612C8">
          <w:rPr>
            <w:noProof/>
            <w:webHidden/>
          </w:rPr>
          <w:fldChar w:fldCharType="begin"/>
        </w:r>
        <w:r w:rsidR="00B760A2">
          <w:rPr>
            <w:noProof/>
            <w:webHidden/>
          </w:rPr>
          <w:instrText xml:space="preserve"> PAGEREF _Toc311530110 \h </w:instrText>
        </w:r>
        <w:r w:rsidR="001612C8">
          <w:rPr>
            <w:noProof/>
            <w:webHidden/>
          </w:rPr>
        </w:r>
        <w:r w:rsidR="001612C8">
          <w:rPr>
            <w:noProof/>
            <w:webHidden/>
          </w:rPr>
          <w:fldChar w:fldCharType="separate"/>
        </w:r>
        <w:r w:rsidR="002964D9">
          <w:rPr>
            <w:noProof/>
            <w:webHidden/>
          </w:rPr>
          <w:t>109</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1" w:history="1">
        <w:r w:rsidR="00B760A2" w:rsidRPr="003F21AC">
          <w:rPr>
            <w:rStyle w:val="Hipervnculo"/>
            <w:noProof/>
          </w:rPr>
          <w:t>Cuadro 173. Acceso a servicios básicos en los establecimientos de salud en las comunidades de la parroquia.</w:t>
        </w:r>
        <w:r w:rsidR="00B760A2">
          <w:rPr>
            <w:noProof/>
            <w:webHidden/>
          </w:rPr>
          <w:tab/>
        </w:r>
        <w:r w:rsidR="001612C8">
          <w:rPr>
            <w:noProof/>
            <w:webHidden/>
          </w:rPr>
          <w:fldChar w:fldCharType="begin"/>
        </w:r>
        <w:r w:rsidR="00B760A2">
          <w:rPr>
            <w:noProof/>
            <w:webHidden/>
          </w:rPr>
          <w:instrText xml:space="preserve"> PAGEREF _Toc311530111 \h </w:instrText>
        </w:r>
        <w:r w:rsidR="001612C8">
          <w:rPr>
            <w:noProof/>
            <w:webHidden/>
          </w:rPr>
        </w:r>
        <w:r w:rsidR="001612C8">
          <w:rPr>
            <w:noProof/>
            <w:webHidden/>
          </w:rPr>
          <w:fldChar w:fldCharType="separate"/>
        </w:r>
        <w:r w:rsidR="002964D9">
          <w:rPr>
            <w:noProof/>
            <w:webHidden/>
          </w:rPr>
          <w:t>110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2" w:history="1">
        <w:r w:rsidR="00B760A2" w:rsidRPr="003F21AC">
          <w:rPr>
            <w:rStyle w:val="Hipervnculo"/>
            <w:noProof/>
          </w:rPr>
          <w:t>Cuadro 174. Infraestructura disponible en los servicios de salud en las comunidades de la parroquia.</w:t>
        </w:r>
        <w:r w:rsidR="00B760A2">
          <w:rPr>
            <w:noProof/>
            <w:webHidden/>
          </w:rPr>
          <w:tab/>
        </w:r>
        <w:r w:rsidR="001612C8">
          <w:rPr>
            <w:noProof/>
            <w:webHidden/>
          </w:rPr>
          <w:fldChar w:fldCharType="begin"/>
        </w:r>
        <w:r w:rsidR="00B760A2">
          <w:rPr>
            <w:noProof/>
            <w:webHidden/>
          </w:rPr>
          <w:instrText xml:space="preserve"> PAGEREF _Toc311530112 \h </w:instrText>
        </w:r>
        <w:r w:rsidR="001612C8">
          <w:rPr>
            <w:noProof/>
            <w:webHidden/>
          </w:rPr>
        </w:r>
        <w:r w:rsidR="001612C8">
          <w:rPr>
            <w:noProof/>
            <w:webHidden/>
          </w:rPr>
          <w:fldChar w:fldCharType="separate"/>
        </w:r>
        <w:r w:rsidR="002964D9">
          <w:rPr>
            <w:noProof/>
            <w:webHidden/>
          </w:rPr>
          <w:t>110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3" w:history="1">
        <w:r w:rsidR="00B760A2" w:rsidRPr="003F21AC">
          <w:rPr>
            <w:rStyle w:val="Hipervnculo"/>
            <w:noProof/>
          </w:rPr>
          <w:t>Cuadro 176. Servicios brindados por las instituciones de salud en las comunidades de la parroquia.</w:t>
        </w:r>
        <w:r w:rsidR="00B760A2">
          <w:rPr>
            <w:noProof/>
            <w:webHidden/>
          </w:rPr>
          <w:tab/>
        </w:r>
        <w:r w:rsidR="001612C8">
          <w:rPr>
            <w:noProof/>
            <w:webHidden/>
          </w:rPr>
          <w:fldChar w:fldCharType="begin"/>
        </w:r>
        <w:r w:rsidR="00B760A2">
          <w:rPr>
            <w:noProof/>
            <w:webHidden/>
          </w:rPr>
          <w:instrText xml:space="preserve"> PAGEREF _Toc311530113 \h </w:instrText>
        </w:r>
        <w:r w:rsidR="001612C8">
          <w:rPr>
            <w:noProof/>
            <w:webHidden/>
          </w:rPr>
        </w:r>
        <w:r w:rsidR="001612C8">
          <w:rPr>
            <w:noProof/>
            <w:webHidden/>
          </w:rPr>
          <w:fldChar w:fldCharType="separate"/>
        </w:r>
        <w:r w:rsidR="002964D9">
          <w:rPr>
            <w:noProof/>
            <w:webHidden/>
          </w:rPr>
          <w:t>111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4" w:history="1">
        <w:r w:rsidR="00B760A2" w:rsidRPr="003F21AC">
          <w:rPr>
            <w:rStyle w:val="Hipervnculo"/>
            <w:noProof/>
          </w:rPr>
          <w:t>Cuadro 177. Enfermedades más comunes registradas por las instituciones de salud en las comunidades de la parroquia.</w:t>
        </w:r>
        <w:r w:rsidR="00B760A2">
          <w:rPr>
            <w:noProof/>
            <w:webHidden/>
          </w:rPr>
          <w:tab/>
        </w:r>
        <w:r w:rsidR="001612C8">
          <w:rPr>
            <w:noProof/>
            <w:webHidden/>
          </w:rPr>
          <w:fldChar w:fldCharType="begin"/>
        </w:r>
        <w:r w:rsidR="00B760A2">
          <w:rPr>
            <w:noProof/>
            <w:webHidden/>
          </w:rPr>
          <w:instrText xml:space="preserve"> PAGEREF _Toc311530114 \h </w:instrText>
        </w:r>
        <w:r w:rsidR="001612C8">
          <w:rPr>
            <w:noProof/>
            <w:webHidden/>
          </w:rPr>
        </w:r>
        <w:r w:rsidR="001612C8">
          <w:rPr>
            <w:noProof/>
            <w:webHidden/>
          </w:rPr>
          <w:fldChar w:fldCharType="separate"/>
        </w:r>
        <w:r w:rsidR="002964D9">
          <w:rPr>
            <w:noProof/>
            <w:webHidden/>
          </w:rPr>
          <w:t>111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5" w:history="1">
        <w:r w:rsidR="00B760A2" w:rsidRPr="003F21AC">
          <w:rPr>
            <w:rStyle w:val="Hipervnculo"/>
            <w:noProof/>
          </w:rPr>
          <w:t>Cuadro 178. Programas de salud implementados en las comunidades de la parroquia.</w:t>
        </w:r>
        <w:r w:rsidR="00B760A2">
          <w:rPr>
            <w:noProof/>
            <w:webHidden/>
          </w:rPr>
          <w:tab/>
        </w:r>
        <w:r w:rsidR="001612C8">
          <w:rPr>
            <w:noProof/>
            <w:webHidden/>
          </w:rPr>
          <w:fldChar w:fldCharType="begin"/>
        </w:r>
        <w:r w:rsidR="00B760A2">
          <w:rPr>
            <w:noProof/>
            <w:webHidden/>
          </w:rPr>
          <w:instrText xml:space="preserve"> PAGEREF _Toc311530115 \h </w:instrText>
        </w:r>
        <w:r w:rsidR="001612C8">
          <w:rPr>
            <w:noProof/>
            <w:webHidden/>
          </w:rPr>
        </w:r>
        <w:r w:rsidR="001612C8">
          <w:rPr>
            <w:noProof/>
            <w:webHidden/>
          </w:rPr>
          <w:fldChar w:fldCharType="separate"/>
        </w:r>
        <w:r w:rsidR="002964D9">
          <w:rPr>
            <w:noProof/>
            <w:webHidden/>
          </w:rPr>
          <w:t>111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6" w:history="1">
        <w:r w:rsidR="00B760A2" w:rsidRPr="003F21AC">
          <w:rPr>
            <w:rStyle w:val="Hipervnculo"/>
            <w:noProof/>
          </w:rPr>
          <w:t>Cuadro 180. Necesidades básicas insatisfechas en la parroquia para las variables de servicios básicos.</w:t>
        </w:r>
        <w:r w:rsidR="00B760A2">
          <w:rPr>
            <w:noProof/>
            <w:webHidden/>
          </w:rPr>
          <w:tab/>
        </w:r>
        <w:r w:rsidR="001612C8">
          <w:rPr>
            <w:noProof/>
            <w:webHidden/>
          </w:rPr>
          <w:fldChar w:fldCharType="begin"/>
        </w:r>
        <w:r w:rsidR="00B760A2">
          <w:rPr>
            <w:noProof/>
            <w:webHidden/>
          </w:rPr>
          <w:instrText xml:space="preserve"> PAGEREF _Toc311530116 \h </w:instrText>
        </w:r>
        <w:r w:rsidR="001612C8">
          <w:rPr>
            <w:noProof/>
            <w:webHidden/>
          </w:rPr>
        </w:r>
        <w:r w:rsidR="001612C8">
          <w:rPr>
            <w:noProof/>
            <w:webHidden/>
          </w:rPr>
          <w:fldChar w:fldCharType="separate"/>
        </w:r>
        <w:r w:rsidR="002964D9">
          <w:rPr>
            <w:noProof/>
            <w:webHidden/>
          </w:rPr>
          <w:t>112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7" w:history="1">
        <w:r w:rsidR="00B760A2" w:rsidRPr="003F21AC">
          <w:rPr>
            <w:rStyle w:val="Hipervnculo"/>
            <w:noProof/>
          </w:rPr>
          <w:t>Cuadro 181. Zonas homogéneas por necesidades básicas insatisfechas en la parroquia.</w:t>
        </w:r>
        <w:r w:rsidR="00B760A2">
          <w:rPr>
            <w:noProof/>
            <w:webHidden/>
          </w:rPr>
          <w:tab/>
        </w:r>
        <w:r w:rsidR="001612C8">
          <w:rPr>
            <w:noProof/>
            <w:webHidden/>
          </w:rPr>
          <w:fldChar w:fldCharType="begin"/>
        </w:r>
        <w:r w:rsidR="00B760A2">
          <w:rPr>
            <w:noProof/>
            <w:webHidden/>
          </w:rPr>
          <w:instrText xml:space="preserve"> PAGEREF _Toc311530117 \h </w:instrText>
        </w:r>
        <w:r w:rsidR="001612C8">
          <w:rPr>
            <w:noProof/>
            <w:webHidden/>
          </w:rPr>
        </w:r>
        <w:r w:rsidR="001612C8">
          <w:rPr>
            <w:noProof/>
            <w:webHidden/>
          </w:rPr>
          <w:fldChar w:fldCharType="separate"/>
        </w:r>
        <w:r w:rsidR="002964D9">
          <w:rPr>
            <w:noProof/>
            <w:webHidden/>
          </w:rPr>
          <w:t>112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8" w:history="1">
        <w:r w:rsidR="00B760A2" w:rsidRPr="003F21AC">
          <w:rPr>
            <w:rStyle w:val="Hipervnculo"/>
            <w:noProof/>
          </w:rPr>
          <w:t>Cuadro 182.  Servicios de transporte desde y hacia las comunidades de la parroquia.</w:t>
        </w:r>
        <w:r w:rsidR="00B760A2">
          <w:rPr>
            <w:noProof/>
            <w:webHidden/>
          </w:rPr>
          <w:tab/>
        </w:r>
        <w:r w:rsidR="001612C8">
          <w:rPr>
            <w:noProof/>
            <w:webHidden/>
          </w:rPr>
          <w:fldChar w:fldCharType="begin"/>
        </w:r>
        <w:r w:rsidR="00B760A2">
          <w:rPr>
            <w:noProof/>
            <w:webHidden/>
          </w:rPr>
          <w:instrText xml:space="preserve"> PAGEREF _Toc311530118 \h </w:instrText>
        </w:r>
        <w:r w:rsidR="001612C8">
          <w:rPr>
            <w:noProof/>
            <w:webHidden/>
          </w:rPr>
        </w:r>
        <w:r w:rsidR="001612C8">
          <w:rPr>
            <w:noProof/>
            <w:webHidden/>
          </w:rPr>
          <w:fldChar w:fldCharType="separate"/>
        </w:r>
        <w:r w:rsidR="002964D9">
          <w:rPr>
            <w:noProof/>
            <w:webHidden/>
          </w:rPr>
          <w:t>114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19" w:history="1">
        <w:r w:rsidR="00B760A2" w:rsidRPr="003F21AC">
          <w:rPr>
            <w:rStyle w:val="Hipervnculo"/>
            <w:noProof/>
          </w:rPr>
          <w:t>Cuadro 183.  Acceso a medios de comunicación en las comunidades de la parroquia.</w:t>
        </w:r>
        <w:r w:rsidR="00B760A2">
          <w:rPr>
            <w:noProof/>
            <w:webHidden/>
          </w:rPr>
          <w:tab/>
        </w:r>
        <w:r w:rsidR="001612C8">
          <w:rPr>
            <w:noProof/>
            <w:webHidden/>
          </w:rPr>
          <w:fldChar w:fldCharType="begin"/>
        </w:r>
        <w:r w:rsidR="00B760A2">
          <w:rPr>
            <w:noProof/>
            <w:webHidden/>
          </w:rPr>
          <w:instrText xml:space="preserve"> PAGEREF _Toc311530119 \h </w:instrText>
        </w:r>
        <w:r w:rsidR="001612C8">
          <w:rPr>
            <w:noProof/>
            <w:webHidden/>
          </w:rPr>
        </w:r>
        <w:r w:rsidR="001612C8">
          <w:rPr>
            <w:noProof/>
            <w:webHidden/>
          </w:rPr>
          <w:fldChar w:fldCharType="separate"/>
        </w:r>
        <w:r w:rsidR="002964D9">
          <w:rPr>
            <w:noProof/>
            <w:webHidden/>
          </w:rPr>
          <w:t>114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0" w:history="1">
        <w:r w:rsidR="00B760A2" w:rsidRPr="003F21AC">
          <w:rPr>
            <w:rStyle w:val="Hipervnculo"/>
            <w:noProof/>
          </w:rPr>
          <w:t>Cuadro 184.  Caracterización de la red vial rural de la parroquia.</w:t>
        </w:r>
        <w:r w:rsidR="00B760A2">
          <w:rPr>
            <w:noProof/>
            <w:webHidden/>
          </w:rPr>
          <w:tab/>
        </w:r>
        <w:r w:rsidR="001612C8">
          <w:rPr>
            <w:noProof/>
            <w:webHidden/>
          </w:rPr>
          <w:fldChar w:fldCharType="begin"/>
        </w:r>
        <w:r w:rsidR="00B760A2">
          <w:rPr>
            <w:noProof/>
            <w:webHidden/>
          </w:rPr>
          <w:instrText xml:space="preserve"> PAGEREF _Toc311530120 \h </w:instrText>
        </w:r>
        <w:r w:rsidR="001612C8">
          <w:rPr>
            <w:noProof/>
            <w:webHidden/>
          </w:rPr>
        </w:r>
        <w:r w:rsidR="001612C8">
          <w:rPr>
            <w:noProof/>
            <w:webHidden/>
          </w:rPr>
          <w:fldChar w:fldCharType="separate"/>
        </w:r>
        <w:r w:rsidR="002964D9">
          <w:rPr>
            <w:noProof/>
            <w:webHidden/>
          </w:rPr>
          <w:t>114</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1" w:history="1">
        <w:r w:rsidR="00B760A2" w:rsidRPr="003F21AC">
          <w:rPr>
            <w:rStyle w:val="Hipervnculo"/>
            <w:noProof/>
          </w:rPr>
          <w:t>Cuadro 185.  Red vial rural de la parroquia.</w:t>
        </w:r>
        <w:r w:rsidR="00B760A2">
          <w:rPr>
            <w:noProof/>
            <w:webHidden/>
          </w:rPr>
          <w:tab/>
        </w:r>
        <w:r w:rsidR="001612C8">
          <w:rPr>
            <w:noProof/>
            <w:webHidden/>
          </w:rPr>
          <w:fldChar w:fldCharType="begin"/>
        </w:r>
        <w:r w:rsidR="00B760A2">
          <w:rPr>
            <w:noProof/>
            <w:webHidden/>
          </w:rPr>
          <w:instrText xml:space="preserve"> PAGEREF _Toc311530121 \h </w:instrText>
        </w:r>
        <w:r w:rsidR="001612C8">
          <w:rPr>
            <w:noProof/>
            <w:webHidden/>
          </w:rPr>
        </w:r>
        <w:r w:rsidR="001612C8">
          <w:rPr>
            <w:noProof/>
            <w:webHidden/>
          </w:rPr>
          <w:fldChar w:fldCharType="separate"/>
        </w:r>
        <w:r w:rsidR="002964D9">
          <w:rPr>
            <w:noProof/>
            <w:webHidden/>
          </w:rPr>
          <w:t>115</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2" w:history="1">
        <w:r w:rsidR="00B760A2" w:rsidRPr="003F21AC">
          <w:rPr>
            <w:rStyle w:val="Hipervnculo"/>
            <w:noProof/>
          </w:rPr>
          <w:t>Cuadro 185. Autoridades electas en el GAD parroquial para el periodo 2009 – 2013.</w:t>
        </w:r>
        <w:r w:rsidR="00B760A2">
          <w:rPr>
            <w:noProof/>
            <w:webHidden/>
          </w:rPr>
          <w:tab/>
        </w:r>
        <w:r w:rsidR="001612C8">
          <w:rPr>
            <w:noProof/>
            <w:webHidden/>
          </w:rPr>
          <w:fldChar w:fldCharType="begin"/>
        </w:r>
        <w:r w:rsidR="00B760A2">
          <w:rPr>
            <w:noProof/>
            <w:webHidden/>
          </w:rPr>
          <w:instrText xml:space="preserve"> PAGEREF _Toc311530122 \h </w:instrText>
        </w:r>
        <w:r w:rsidR="001612C8">
          <w:rPr>
            <w:noProof/>
            <w:webHidden/>
          </w:rPr>
        </w:r>
        <w:r w:rsidR="001612C8">
          <w:rPr>
            <w:noProof/>
            <w:webHidden/>
          </w:rPr>
          <w:fldChar w:fldCharType="separate"/>
        </w:r>
        <w:r w:rsidR="002964D9">
          <w:rPr>
            <w:noProof/>
            <w:webHidden/>
          </w:rPr>
          <w:t>116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3" w:history="1">
        <w:r w:rsidR="00B760A2" w:rsidRPr="003F21AC">
          <w:rPr>
            <w:rStyle w:val="Hipervnculo"/>
            <w:noProof/>
          </w:rPr>
          <w:t>Cuadro 186. Funcionarios del GAD parroquial para el periodo 2009 – 2013.</w:t>
        </w:r>
        <w:r w:rsidR="00B760A2">
          <w:rPr>
            <w:noProof/>
            <w:webHidden/>
          </w:rPr>
          <w:tab/>
        </w:r>
        <w:r w:rsidR="001612C8">
          <w:rPr>
            <w:noProof/>
            <w:webHidden/>
          </w:rPr>
          <w:fldChar w:fldCharType="begin"/>
        </w:r>
        <w:r w:rsidR="00B760A2">
          <w:rPr>
            <w:noProof/>
            <w:webHidden/>
          </w:rPr>
          <w:instrText xml:space="preserve"> PAGEREF _Toc311530123 \h </w:instrText>
        </w:r>
        <w:r w:rsidR="001612C8">
          <w:rPr>
            <w:noProof/>
            <w:webHidden/>
          </w:rPr>
        </w:r>
        <w:r w:rsidR="001612C8">
          <w:rPr>
            <w:noProof/>
            <w:webHidden/>
          </w:rPr>
          <w:fldChar w:fldCharType="separate"/>
        </w:r>
        <w:r w:rsidR="002964D9">
          <w:rPr>
            <w:noProof/>
            <w:webHidden/>
          </w:rPr>
          <w:t>116</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4" w:history="1">
        <w:r w:rsidR="00B760A2" w:rsidRPr="003F21AC">
          <w:rPr>
            <w:rStyle w:val="Hipervnculo"/>
            <w:noProof/>
          </w:rPr>
          <w:t>Cuadro 187. Nivel de instrucción de los funcionarios del GAD parroquial.</w:t>
        </w:r>
        <w:r w:rsidR="00B760A2">
          <w:rPr>
            <w:noProof/>
            <w:webHidden/>
          </w:rPr>
          <w:tab/>
        </w:r>
        <w:r w:rsidR="001612C8">
          <w:rPr>
            <w:noProof/>
            <w:webHidden/>
          </w:rPr>
          <w:fldChar w:fldCharType="begin"/>
        </w:r>
        <w:r w:rsidR="00B760A2">
          <w:rPr>
            <w:noProof/>
            <w:webHidden/>
          </w:rPr>
          <w:instrText xml:space="preserve"> PAGEREF _Toc311530124 \h </w:instrText>
        </w:r>
        <w:r w:rsidR="001612C8">
          <w:rPr>
            <w:noProof/>
            <w:webHidden/>
          </w:rPr>
        </w:r>
        <w:r w:rsidR="001612C8">
          <w:rPr>
            <w:noProof/>
            <w:webHidden/>
          </w:rPr>
          <w:fldChar w:fldCharType="separate"/>
        </w:r>
        <w:r w:rsidR="002964D9">
          <w:rPr>
            <w:noProof/>
            <w:webHidden/>
          </w:rPr>
          <w:t>117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5" w:history="1">
        <w:r w:rsidR="00B760A2" w:rsidRPr="003F21AC">
          <w:rPr>
            <w:rStyle w:val="Hipervnculo"/>
            <w:noProof/>
          </w:rPr>
          <w:t>Cuadro 188. Funciones de las autoridades electas y personal del GAD</w:t>
        </w:r>
        <w:r w:rsidR="00B760A2">
          <w:rPr>
            <w:noProof/>
            <w:webHidden/>
          </w:rPr>
          <w:tab/>
        </w:r>
        <w:r w:rsidR="001612C8">
          <w:rPr>
            <w:noProof/>
            <w:webHidden/>
          </w:rPr>
          <w:fldChar w:fldCharType="begin"/>
        </w:r>
        <w:r w:rsidR="00B760A2">
          <w:rPr>
            <w:noProof/>
            <w:webHidden/>
          </w:rPr>
          <w:instrText xml:space="preserve"> PAGEREF _Toc311530125 \h </w:instrText>
        </w:r>
        <w:r w:rsidR="001612C8">
          <w:rPr>
            <w:noProof/>
            <w:webHidden/>
          </w:rPr>
        </w:r>
        <w:r w:rsidR="001612C8">
          <w:rPr>
            <w:noProof/>
            <w:webHidden/>
          </w:rPr>
          <w:fldChar w:fldCharType="separate"/>
        </w:r>
        <w:r w:rsidR="002964D9">
          <w:rPr>
            <w:noProof/>
            <w:webHidden/>
          </w:rPr>
          <w:t>117</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6" w:history="1">
        <w:r w:rsidR="00B760A2" w:rsidRPr="003F21AC">
          <w:rPr>
            <w:rStyle w:val="Hipervnculo"/>
            <w:noProof/>
          </w:rPr>
          <w:t>Cuadro 189. Infraestructura disponible en el área administrativa.</w:t>
        </w:r>
        <w:r w:rsidR="00B760A2">
          <w:rPr>
            <w:noProof/>
            <w:webHidden/>
          </w:rPr>
          <w:tab/>
        </w:r>
        <w:r w:rsidR="001612C8">
          <w:rPr>
            <w:noProof/>
            <w:webHidden/>
          </w:rPr>
          <w:fldChar w:fldCharType="begin"/>
        </w:r>
        <w:r w:rsidR="00B760A2">
          <w:rPr>
            <w:noProof/>
            <w:webHidden/>
          </w:rPr>
          <w:instrText xml:space="preserve"> PAGEREF _Toc311530126 \h </w:instrText>
        </w:r>
        <w:r w:rsidR="001612C8">
          <w:rPr>
            <w:noProof/>
            <w:webHidden/>
          </w:rPr>
        </w:r>
        <w:r w:rsidR="001612C8">
          <w:rPr>
            <w:noProof/>
            <w:webHidden/>
          </w:rPr>
          <w:fldChar w:fldCharType="separate"/>
        </w:r>
        <w:r w:rsidR="002964D9">
          <w:rPr>
            <w:noProof/>
            <w:webHidden/>
          </w:rPr>
          <w:t>120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7" w:history="1">
        <w:r w:rsidR="00B760A2" w:rsidRPr="003F21AC">
          <w:rPr>
            <w:rStyle w:val="Hipervnculo"/>
            <w:noProof/>
          </w:rPr>
          <w:t>Cuadro 190. Infraestructura disponible en el área social y de recreación.</w:t>
        </w:r>
        <w:r w:rsidR="00B760A2">
          <w:rPr>
            <w:noProof/>
            <w:webHidden/>
          </w:rPr>
          <w:tab/>
        </w:r>
        <w:r w:rsidR="001612C8">
          <w:rPr>
            <w:noProof/>
            <w:webHidden/>
          </w:rPr>
          <w:fldChar w:fldCharType="begin"/>
        </w:r>
        <w:r w:rsidR="00B760A2">
          <w:rPr>
            <w:noProof/>
            <w:webHidden/>
          </w:rPr>
          <w:instrText xml:space="preserve"> PAGEREF _Toc311530127 \h </w:instrText>
        </w:r>
        <w:r w:rsidR="001612C8">
          <w:rPr>
            <w:noProof/>
            <w:webHidden/>
          </w:rPr>
        </w:r>
        <w:r w:rsidR="001612C8">
          <w:rPr>
            <w:noProof/>
            <w:webHidden/>
          </w:rPr>
          <w:fldChar w:fldCharType="separate"/>
        </w:r>
        <w:r w:rsidR="002964D9">
          <w:rPr>
            <w:noProof/>
            <w:webHidden/>
          </w:rPr>
          <w:t>120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8" w:history="1">
        <w:r w:rsidR="00B760A2" w:rsidRPr="003F21AC">
          <w:rPr>
            <w:rStyle w:val="Hipervnculo"/>
            <w:noProof/>
          </w:rPr>
          <w:t>Cuadro 191. Infraestructura disponible en el área de servicios (alojamiento, restauración, tiendas)</w:t>
        </w:r>
        <w:r w:rsidR="00B760A2">
          <w:rPr>
            <w:noProof/>
            <w:webHidden/>
          </w:rPr>
          <w:tab/>
        </w:r>
        <w:r w:rsidR="001612C8">
          <w:rPr>
            <w:noProof/>
            <w:webHidden/>
          </w:rPr>
          <w:fldChar w:fldCharType="begin"/>
        </w:r>
        <w:r w:rsidR="00B760A2">
          <w:rPr>
            <w:noProof/>
            <w:webHidden/>
          </w:rPr>
          <w:instrText xml:space="preserve"> PAGEREF _Toc311530128 \h </w:instrText>
        </w:r>
        <w:r w:rsidR="001612C8">
          <w:rPr>
            <w:noProof/>
            <w:webHidden/>
          </w:rPr>
        </w:r>
        <w:r w:rsidR="001612C8">
          <w:rPr>
            <w:noProof/>
            <w:webHidden/>
          </w:rPr>
          <w:fldChar w:fldCharType="separate"/>
        </w:r>
        <w:r w:rsidR="002964D9">
          <w:rPr>
            <w:noProof/>
            <w:webHidden/>
          </w:rPr>
          <w:t>120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29" w:history="1">
        <w:r w:rsidR="00B760A2" w:rsidRPr="003F21AC">
          <w:rPr>
            <w:rStyle w:val="Hipervnculo"/>
            <w:noProof/>
          </w:rPr>
          <w:t>Cuadro 192.Facilidades logísticas disponibles (vehículos, maquinaria)</w:t>
        </w:r>
        <w:r w:rsidR="00B760A2">
          <w:rPr>
            <w:noProof/>
            <w:webHidden/>
          </w:rPr>
          <w:tab/>
        </w:r>
        <w:r w:rsidR="001612C8">
          <w:rPr>
            <w:noProof/>
            <w:webHidden/>
          </w:rPr>
          <w:fldChar w:fldCharType="begin"/>
        </w:r>
        <w:r w:rsidR="00B760A2">
          <w:rPr>
            <w:noProof/>
            <w:webHidden/>
          </w:rPr>
          <w:instrText xml:space="preserve"> PAGEREF _Toc311530129 \h </w:instrText>
        </w:r>
        <w:r w:rsidR="001612C8">
          <w:rPr>
            <w:noProof/>
            <w:webHidden/>
          </w:rPr>
        </w:r>
        <w:r w:rsidR="001612C8">
          <w:rPr>
            <w:noProof/>
            <w:webHidden/>
          </w:rPr>
          <w:fldChar w:fldCharType="separate"/>
        </w:r>
        <w:r w:rsidR="002964D9">
          <w:rPr>
            <w:noProof/>
            <w:webHidden/>
          </w:rPr>
          <w:t>120</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30" w:history="1">
        <w:r w:rsidR="00B760A2" w:rsidRPr="003F21AC">
          <w:rPr>
            <w:rStyle w:val="Hipervnculo"/>
            <w:noProof/>
          </w:rPr>
          <w:t>Cuadro 193. Relaciones entre actores sociales y las instituciones que actúan en la parroquia</w:t>
        </w:r>
        <w:r w:rsidR="00B760A2">
          <w:rPr>
            <w:noProof/>
            <w:webHidden/>
          </w:rPr>
          <w:tab/>
        </w:r>
        <w:r w:rsidR="001612C8">
          <w:rPr>
            <w:noProof/>
            <w:webHidden/>
          </w:rPr>
          <w:fldChar w:fldCharType="begin"/>
        </w:r>
        <w:r w:rsidR="00B760A2">
          <w:rPr>
            <w:noProof/>
            <w:webHidden/>
          </w:rPr>
          <w:instrText xml:space="preserve"> PAGEREF _Toc311530130 \h </w:instrText>
        </w:r>
        <w:r w:rsidR="001612C8">
          <w:rPr>
            <w:noProof/>
            <w:webHidden/>
          </w:rPr>
        </w:r>
        <w:r w:rsidR="001612C8">
          <w:rPr>
            <w:noProof/>
            <w:webHidden/>
          </w:rPr>
          <w:fldChar w:fldCharType="separate"/>
        </w:r>
        <w:r w:rsidR="002964D9">
          <w:rPr>
            <w:noProof/>
            <w:webHidden/>
          </w:rPr>
          <w:t>121</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31" w:history="1">
        <w:r w:rsidR="00B760A2" w:rsidRPr="003F21AC">
          <w:rPr>
            <w:rStyle w:val="Hipervnculo"/>
            <w:noProof/>
          </w:rPr>
          <w:t>Cuadro 194. Valoración cualitativa de las formas de ejercicio de poder y legitimidad de las organizaciones que actúan en la parroquia</w:t>
        </w:r>
        <w:r w:rsidR="00B760A2">
          <w:rPr>
            <w:noProof/>
            <w:webHidden/>
          </w:rPr>
          <w:tab/>
        </w:r>
        <w:r w:rsidR="001612C8">
          <w:rPr>
            <w:noProof/>
            <w:webHidden/>
          </w:rPr>
          <w:fldChar w:fldCharType="begin"/>
        </w:r>
        <w:r w:rsidR="00B760A2">
          <w:rPr>
            <w:noProof/>
            <w:webHidden/>
          </w:rPr>
          <w:instrText xml:space="preserve"> PAGEREF _Toc311530131 \h </w:instrText>
        </w:r>
        <w:r w:rsidR="001612C8">
          <w:rPr>
            <w:noProof/>
            <w:webHidden/>
          </w:rPr>
        </w:r>
        <w:r w:rsidR="001612C8">
          <w:rPr>
            <w:noProof/>
            <w:webHidden/>
          </w:rPr>
          <w:fldChar w:fldCharType="separate"/>
        </w:r>
        <w:r w:rsidR="002964D9">
          <w:rPr>
            <w:noProof/>
            <w:webHidden/>
          </w:rPr>
          <w:t>122</w:t>
        </w:r>
        <w:r w:rsidR="001612C8">
          <w:rPr>
            <w:noProof/>
            <w:webHidden/>
          </w:rPr>
          <w:fldChar w:fldCharType="end"/>
        </w:r>
      </w:hyperlink>
    </w:p>
    <w:p w:rsidR="00B760A2" w:rsidRDefault="00375A46">
      <w:pPr>
        <w:pStyle w:val="Tabladeilustraciones"/>
        <w:tabs>
          <w:tab w:val="right" w:leader="dot" w:pos="8494"/>
        </w:tabs>
        <w:rPr>
          <w:rFonts w:asciiTheme="minorHAnsi" w:eastAsiaTheme="minorEastAsia" w:hAnsiTheme="minorHAnsi" w:cstheme="minorBidi"/>
          <w:noProof/>
          <w:lang w:eastAsia="es-ES"/>
        </w:rPr>
      </w:pPr>
      <w:hyperlink w:anchor="_Toc311530132" w:history="1">
        <w:r w:rsidR="00B760A2" w:rsidRPr="003F21AC">
          <w:rPr>
            <w:rStyle w:val="Hipervnculo"/>
            <w:noProof/>
          </w:rPr>
          <w:t>Cuadro 195.Valoración cuantitativa de las formas de ejercicio de poder y legitimidad de las organizaciones que actúan en la parroquia</w:t>
        </w:r>
        <w:r w:rsidR="00B760A2">
          <w:rPr>
            <w:noProof/>
            <w:webHidden/>
          </w:rPr>
          <w:tab/>
        </w:r>
        <w:r w:rsidR="001612C8">
          <w:rPr>
            <w:noProof/>
            <w:webHidden/>
          </w:rPr>
          <w:fldChar w:fldCharType="begin"/>
        </w:r>
        <w:r w:rsidR="00B760A2">
          <w:rPr>
            <w:noProof/>
            <w:webHidden/>
          </w:rPr>
          <w:instrText xml:space="preserve"> PAGEREF _Toc311530132 \h </w:instrText>
        </w:r>
        <w:r w:rsidR="001612C8">
          <w:rPr>
            <w:noProof/>
            <w:webHidden/>
          </w:rPr>
        </w:r>
        <w:r w:rsidR="001612C8">
          <w:rPr>
            <w:noProof/>
            <w:webHidden/>
          </w:rPr>
          <w:fldChar w:fldCharType="separate"/>
        </w:r>
        <w:r w:rsidR="002964D9">
          <w:rPr>
            <w:noProof/>
            <w:webHidden/>
          </w:rPr>
          <w:t>122</w:t>
        </w:r>
        <w:r w:rsidR="001612C8">
          <w:rPr>
            <w:noProof/>
            <w:webHidden/>
          </w:rPr>
          <w:fldChar w:fldCharType="end"/>
        </w:r>
      </w:hyperlink>
    </w:p>
    <w:p w:rsidR="005E25E3" w:rsidRPr="00AE52AC" w:rsidRDefault="001612C8" w:rsidP="005E25E3">
      <w:pPr>
        <w:spacing w:after="0" w:line="240" w:lineRule="auto"/>
        <w:jc w:val="both"/>
        <w:rPr>
          <w:rFonts w:ascii="Arial" w:hAnsi="Arial" w:cs="Arial"/>
          <w:b/>
          <w:sz w:val="20"/>
          <w:szCs w:val="20"/>
        </w:rPr>
      </w:pPr>
      <w:r w:rsidRPr="00AE52AC">
        <w:rPr>
          <w:rFonts w:ascii="Arial" w:hAnsi="Arial" w:cs="Arial"/>
          <w:b/>
          <w:sz w:val="20"/>
          <w:szCs w:val="20"/>
        </w:rPr>
        <w:fldChar w:fldCharType="end"/>
      </w: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sectPr w:rsidR="005E25E3" w:rsidRPr="00AE52AC" w:rsidSect="00CF5428">
          <w:pgSz w:w="11906" w:h="16838"/>
          <w:pgMar w:top="1417" w:right="1701" w:bottom="1417" w:left="1701" w:header="708" w:footer="708" w:gutter="0"/>
          <w:cols w:space="708"/>
          <w:docGrid w:linePitch="360"/>
        </w:sectPr>
      </w:pPr>
    </w:p>
    <w:p w:rsidR="005E25E3" w:rsidRPr="00AE52AC" w:rsidRDefault="005E25E3" w:rsidP="005E25E3">
      <w:pPr>
        <w:spacing w:after="0" w:line="240" w:lineRule="auto"/>
        <w:jc w:val="center"/>
        <w:rPr>
          <w:rFonts w:ascii="Arial" w:hAnsi="Arial" w:cs="Arial"/>
          <w:b/>
          <w:sz w:val="20"/>
          <w:szCs w:val="20"/>
        </w:rPr>
      </w:pPr>
      <w:r w:rsidRPr="00AE52AC">
        <w:rPr>
          <w:rFonts w:ascii="Arial" w:hAnsi="Arial" w:cs="Arial"/>
          <w:b/>
          <w:sz w:val="20"/>
          <w:szCs w:val="20"/>
        </w:rPr>
        <w:lastRenderedPageBreak/>
        <w:t>LISTA DE GRÁFICOS</w:t>
      </w: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5E25E3" w:rsidRPr="00AE52AC" w:rsidRDefault="001612C8" w:rsidP="005E25E3">
      <w:pPr>
        <w:pStyle w:val="Tabladeilustraciones"/>
        <w:tabs>
          <w:tab w:val="right" w:leader="dot" w:pos="8494"/>
        </w:tabs>
        <w:rPr>
          <w:rFonts w:ascii="Arial" w:eastAsia="Times New Roman" w:hAnsi="Arial" w:cs="Arial"/>
          <w:noProof/>
          <w:sz w:val="20"/>
          <w:szCs w:val="20"/>
          <w:lang w:eastAsia="es-ES"/>
        </w:rPr>
      </w:pPr>
      <w:r w:rsidRPr="00AE52AC">
        <w:rPr>
          <w:rFonts w:ascii="Arial" w:hAnsi="Arial" w:cs="Arial"/>
          <w:b/>
          <w:sz w:val="20"/>
          <w:szCs w:val="20"/>
        </w:rPr>
        <w:fldChar w:fldCharType="begin"/>
      </w:r>
      <w:r w:rsidR="005E25E3" w:rsidRPr="00AE52AC">
        <w:rPr>
          <w:rFonts w:ascii="Arial" w:hAnsi="Arial" w:cs="Arial"/>
          <w:b/>
          <w:sz w:val="20"/>
          <w:szCs w:val="20"/>
        </w:rPr>
        <w:instrText xml:space="preserve"> TOC \h \z \t "GRAFICOS PDOT" \c </w:instrText>
      </w:r>
      <w:r w:rsidRPr="00AE52AC">
        <w:rPr>
          <w:rFonts w:ascii="Arial" w:hAnsi="Arial" w:cs="Arial"/>
          <w:b/>
          <w:sz w:val="20"/>
          <w:szCs w:val="20"/>
        </w:rPr>
        <w:fldChar w:fldCharType="separate"/>
      </w:r>
      <w:hyperlink w:anchor="_Toc292364849" w:history="1">
        <w:r w:rsidR="005E25E3" w:rsidRPr="00AE52AC">
          <w:rPr>
            <w:rStyle w:val="Hipervnculo"/>
            <w:rFonts w:ascii="Arial" w:hAnsi="Arial" w:cs="Arial"/>
            <w:noProof/>
            <w:sz w:val="20"/>
            <w:szCs w:val="20"/>
          </w:rPr>
          <w:t>Gráfico 1. Pirámide poblacional en la parroquia de ……………</w:t>
        </w:r>
        <w:r w:rsidR="005E25E3" w:rsidRPr="00AE52AC">
          <w:rPr>
            <w:rFonts w:ascii="Arial" w:hAnsi="Arial" w:cs="Arial"/>
            <w:noProof/>
            <w:webHidden/>
            <w:sz w:val="20"/>
            <w:szCs w:val="20"/>
          </w:rPr>
          <w:tab/>
        </w:r>
        <w:r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_Toc292364849 \h </w:instrText>
        </w:r>
        <w:r w:rsidRPr="00AE52AC">
          <w:rPr>
            <w:rFonts w:ascii="Arial" w:hAnsi="Arial" w:cs="Arial"/>
            <w:noProof/>
            <w:webHidden/>
            <w:sz w:val="20"/>
            <w:szCs w:val="20"/>
          </w:rPr>
        </w:r>
        <w:r w:rsidRPr="00AE52AC">
          <w:rPr>
            <w:rFonts w:ascii="Arial" w:hAnsi="Arial" w:cs="Arial"/>
            <w:noProof/>
            <w:webHidden/>
            <w:sz w:val="20"/>
            <w:szCs w:val="20"/>
          </w:rPr>
          <w:fldChar w:fldCharType="separate"/>
        </w:r>
        <w:r w:rsidR="002964D9">
          <w:rPr>
            <w:rFonts w:ascii="Arial" w:hAnsi="Arial" w:cs="Arial"/>
            <w:noProof/>
            <w:webHidden/>
            <w:sz w:val="20"/>
            <w:szCs w:val="20"/>
          </w:rPr>
          <w:t>28</w:t>
        </w:r>
        <w:r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0" w:history="1">
        <w:r w:rsidR="005E25E3" w:rsidRPr="00AE52AC">
          <w:rPr>
            <w:rStyle w:val="Hipervnculo"/>
            <w:rFonts w:ascii="Arial" w:hAnsi="Arial" w:cs="Arial"/>
            <w:noProof/>
            <w:sz w:val="20"/>
            <w:szCs w:val="20"/>
          </w:rPr>
          <w:t>Gráfico 2. Estructura familiar en la parroquia de ……………</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_Toc292364850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29</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1" w:history="1">
        <w:r w:rsidR="005E25E3" w:rsidRPr="00AE52AC">
          <w:rPr>
            <w:rStyle w:val="Hipervnculo"/>
            <w:rFonts w:ascii="Arial" w:hAnsi="Arial" w:cs="Arial"/>
            <w:noProof/>
            <w:sz w:val="20"/>
            <w:szCs w:val="20"/>
          </w:rPr>
          <w:t>Gráfico 3. Población económicamente activa por segmento de ocupación</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_Toc292364851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32</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2" w:history="1">
        <w:r w:rsidR="005E25E3" w:rsidRPr="00AE52AC">
          <w:rPr>
            <w:rStyle w:val="Hipervnculo"/>
            <w:rFonts w:ascii="Arial" w:hAnsi="Arial" w:cs="Arial"/>
            <w:noProof/>
            <w:sz w:val="20"/>
            <w:szCs w:val="20"/>
          </w:rPr>
          <w:t>Gráfico 4. Ciudades destino en migración temporal dentro del país</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_Toc292364852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33</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3" w:history="1">
        <w:r w:rsidR="005E25E3" w:rsidRPr="00AE52AC">
          <w:rPr>
            <w:rStyle w:val="Hipervnculo"/>
            <w:rFonts w:ascii="Arial" w:hAnsi="Arial" w:cs="Arial"/>
            <w:noProof/>
            <w:sz w:val="20"/>
            <w:szCs w:val="20"/>
          </w:rPr>
          <w:t>Gráfico 5. Países destino en migración permanente fuera del país</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_Toc292364853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35</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4" w:history="1">
        <w:r w:rsidR="005E25E3" w:rsidRPr="00AE52AC">
          <w:rPr>
            <w:rStyle w:val="Hipervnculo"/>
            <w:rFonts w:ascii="Arial" w:hAnsi="Arial" w:cs="Arial"/>
            <w:noProof/>
            <w:sz w:val="20"/>
            <w:szCs w:val="20"/>
          </w:rPr>
          <w:t>Gráfico 6. Composición étnica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_Toc292364854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42</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5" w:history="1">
        <w:r w:rsidR="005E25E3" w:rsidRPr="00AE52AC">
          <w:rPr>
            <w:rStyle w:val="Hipervnculo"/>
            <w:rFonts w:ascii="Arial" w:hAnsi="Arial" w:cs="Arial"/>
            <w:noProof/>
            <w:sz w:val="20"/>
            <w:szCs w:val="20"/>
          </w:rPr>
          <w:t>Gráfico 7. Idioma empleado mayoritariamente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_Toc292364855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43</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6" w:history="1">
        <w:r w:rsidR="005E25E3" w:rsidRPr="00AE52AC">
          <w:rPr>
            <w:rStyle w:val="Hipervnculo"/>
            <w:rFonts w:ascii="Arial" w:hAnsi="Arial" w:cs="Arial"/>
            <w:noProof/>
            <w:sz w:val="20"/>
            <w:szCs w:val="20"/>
          </w:rPr>
          <w:t>Gráfico 8. Uso de vestimenta tradicional Vs. vestimenta occidentalizada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_Toc292364856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48</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7" w:history="1">
        <w:r w:rsidR="005E25E3" w:rsidRPr="00AE52AC">
          <w:rPr>
            <w:rStyle w:val="Hipervnculo"/>
            <w:rFonts w:ascii="Arial" w:hAnsi="Arial" w:cs="Arial"/>
            <w:noProof/>
            <w:sz w:val="20"/>
            <w:szCs w:val="20"/>
          </w:rPr>
          <w:t>Gráfico 9. Uso actual del suelo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_Toc292364857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57</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8" w:history="1">
        <w:r w:rsidR="005E25E3" w:rsidRPr="00AE52AC">
          <w:rPr>
            <w:rStyle w:val="Hipervnculo"/>
            <w:rFonts w:ascii="Arial" w:hAnsi="Arial" w:cs="Arial"/>
            <w:noProof/>
            <w:sz w:val="20"/>
            <w:szCs w:val="20"/>
          </w:rPr>
          <w:t>Gráfico 10. Especies de flora y sus usos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_Toc292364858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77</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59" w:history="1">
        <w:r w:rsidR="005E25E3" w:rsidRPr="00AE52AC">
          <w:rPr>
            <w:rStyle w:val="Hipervnculo"/>
            <w:rFonts w:ascii="Arial" w:hAnsi="Arial" w:cs="Arial"/>
            <w:noProof/>
            <w:sz w:val="20"/>
            <w:szCs w:val="20"/>
          </w:rPr>
          <w:t>Gráfico 11. Distribución de las especies de fauna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_Toc292364859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81</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60" w:history="1">
        <w:r w:rsidR="005E25E3" w:rsidRPr="00AE52AC">
          <w:rPr>
            <w:rStyle w:val="Hipervnculo"/>
            <w:rFonts w:ascii="Arial" w:hAnsi="Arial" w:cs="Arial"/>
            <w:noProof/>
            <w:sz w:val="20"/>
            <w:szCs w:val="20"/>
          </w:rPr>
          <w:t>Gráfico 12. Ocurrencia de eventos adversos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_Toc292364860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86</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61" w:history="1">
        <w:r w:rsidR="005E25E3" w:rsidRPr="00AE52AC">
          <w:rPr>
            <w:rStyle w:val="Hipervnculo"/>
            <w:rFonts w:ascii="Arial" w:hAnsi="Arial" w:cs="Arial"/>
            <w:noProof/>
            <w:sz w:val="20"/>
            <w:szCs w:val="20"/>
          </w:rPr>
          <w:t>Gráfico 13. Superficie dedicada a la producción agrícola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_Toc292364861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92</w:t>
        </w:r>
        <w:r w:rsidR="001612C8" w:rsidRPr="00AE52AC">
          <w:rPr>
            <w:rFonts w:ascii="Arial" w:hAnsi="Arial" w:cs="Arial"/>
            <w:noProof/>
            <w:webHidden/>
            <w:sz w:val="20"/>
            <w:szCs w:val="20"/>
          </w:rPr>
          <w:fldChar w:fldCharType="end"/>
        </w:r>
      </w:hyperlink>
    </w:p>
    <w:p w:rsidR="005E25E3" w:rsidRPr="00AE52AC" w:rsidRDefault="00375A46" w:rsidP="005E25E3">
      <w:pPr>
        <w:pStyle w:val="Tabladeilustraciones"/>
        <w:tabs>
          <w:tab w:val="right" w:leader="dot" w:pos="8494"/>
        </w:tabs>
        <w:rPr>
          <w:rFonts w:ascii="Arial" w:eastAsia="Times New Roman" w:hAnsi="Arial" w:cs="Arial"/>
          <w:noProof/>
          <w:sz w:val="20"/>
          <w:szCs w:val="20"/>
          <w:lang w:eastAsia="es-ES"/>
        </w:rPr>
      </w:pPr>
      <w:hyperlink w:anchor="_Toc292364862" w:history="1">
        <w:r w:rsidR="005E25E3" w:rsidRPr="00AE52AC">
          <w:rPr>
            <w:rStyle w:val="Hipervnculo"/>
            <w:rFonts w:ascii="Arial" w:hAnsi="Arial" w:cs="Arial"/>
            <w:noProof/>
            <w:sz w:val="20"/>
            <w:szCs w:val="20"/>
          </w:rPr>
          <w:t>Gráfico 14. Volumen de producción de los principales rubros en la parroquia</w:t>
        </w:r>
        <w:r w:rsidR="005E25E3" w:rsidRPr="00AE52AC">
          <w:rPr>
            <w:rFonts w:ascii="Arial" w:hAnsi="Arial" w:cs="Arial"/>
            <w:noProof/>
            <w:webHidden/>
            <w:sz w:val="20"/>
            <w:szCs w:val="20"/>
          </w:rPr>
          <w:tab/>
        </w:r>
        <w:r w:rsidR="001612C8" w:rsidRPr="00AE52AC">
          <w:rPr>
            <w:rFonts w:ascii="Arial" w:hAnsi="Arial" w:cs="Arial"/>
            <w:noProof/>
            <w:webHidden/>
            <w:sz w:val="20"/>
            <w:szCs w:val="20"/>
          </w:rPr>
          <w:fldChar w:fldCharType="begin"/>
        </w:r>
        <w:r w:rsidR="005E25E3" w:rsidRPr="00AE52AC">
          <w:rPr>
            <w:rFonts w:ascii="Arial" w:hAnsi="Arial" w:cs="Arial"/>
            <w:noProof/>
            <w:webHidden/>
            <w:sz w:val="20"/>
            <w:szCs w:val="20"/>
          </w:rPr>
          <w:instrText xml:space="preserve"> PAGEREF _Toc292364862 \h </w:instrText>
        </w:r>
        <w:r w:rsidR="001612C8" w:rsidRPr="00AE52AC">
          <w:rPr>
            <w:rFonts w:ascii="Arial" w:hAnsi="Arial" w:cs="Arial"/>
            <w:noProof/>
            <w:webHidden/>
            <w:sz w:val="20"/>
            <w:szCs w:val="20"/>
          </w:rPr>
        </w:r>
        <w:r w:rsidR="001612C8" w:rsidRPr="00AE52AC">
          <w:rPr>
            <w:rFonts w:ascii="Arial" w:hAnsi="Arial" w:cs="Arial"/>
            <w:noProof/>
            <w:webHidden/>
            <w:sz w:val="20"/>
            <w:szCs w:val="20"/>
          </w:rPr>
          <w:fldChar w:fldCharType="separate"/>
        </w:r>
        <w:r w:rsidR="002964D9">
          <w:rPr>
            <w:rFonts w:ascii="Arial" w:hAnsi="Arial" w:cs="Arial"/>
            <w:noProof/>
            <w:webHidden/>
            <w:sz w:val="20"/>
            <w:szCs w:val="20"/>
          </w:rPr>
          <w:t>92</w:t>
        </w:r>
        <w:r w:rsidR="001612C8" w:rsidRPr="00AE52AC">
          <w:rPr>
            <w:rFonts w:ascii="Arial" w:hAnsi="Arial" w:cs="Arial"/>
            <w:noProof/>
            <w:webHidden/>
            <w:sz w:val="20"/>
            <w:szCs w:val="20"/>
          </w:rPr>
          <w:fldChar w:fldCharType="end"/>
        </w:r>
      </w:hyperlink>
    </w:p>
    <w:p w:rsidR="005E25E3" w:rsidRPr="00AE52AC" w:rsidRDefault="001612C8" w:rsidP="005E25E3">
      <w:pPr>
        <w:spacing w:after="0" w:line="240" w:lineRule="auto"/>
        <w:jc w:val="both"/>
        <w:rPr>
          <w:rFonts w:ascii="Arial" w:hAnsi="Arial" w:cs="Arial"/>
          <w:b/>
          <w:sz w:val="20"/>
          <w:szCs w:val="20"/>
        </w:rPr>
      </w:pPr>
      <w:r w:rsidRPr="00AE52AC">
        <w:rPr>
          <w:rFonts w:ascii="Arial" w:hAnsi="Arial" w:cs="Arial"/>
          <w:b/>
          <w:sz w:val="20"/>
          <w:szCs w:val="20"/>
        </w:rPr>
        <w:fldChar w:fldCharType="end"/>
      </w: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sectPr w:rsidR="005E25E3" w:rsidRPr="00AE52AC" w:rsidSect="00CF5428">
          <w:pgSz w:w="11906" w:h="16838"/>
          <w:pgMar w:top="1417" w:right="1701" w:bottom="1417" w:left="1701" w:header="708" w:footer="708" w:gutter="0"/>
          <w:cols w:space="708"/>
          <w:docGrid w:linePitch="360"/>
        </w:sectPr>
      </w:pPr>
    </w:p>
    <w:p w:rsidR="005E25E3" w:rsidRPr="00AE52AC" w:rsidRDefault="005E25E3" w:rsidP="005E25E3">
      <w:pPr>
        <w:spacing w:after="0" w:line="240" w:lineRule="auto"/>
        <w:jc w:val="center"/>
        <w:rPr>
          <w:rFonts w:ascii="Arial" w:hAnsi="Arial" w:cs="Arial"/>
          <w:b/>
          <w:sz w:val="20"/>
          <w:szCs w:val="20"/>
        </w:rPr>
      </w:pPr>
      <w:r w:rsidRPr="00AE52AC">
        <w:rPr>
          <w:rFonts w:ascii="Arial" w:hAnsi="Arial" w:cs="Arial"/>
          <w:b/>
          <w:sz w:val="20"/>
          <w:szCs w:val="20"/>
        </w:rPr>
        <w:lastRenderedPageBreak/>
        <w:t>LISTA DE FIGURAS</w:t>
      </w:r>
    </w:p>
    <w:p w:rsidR="005E25E3" w:rsidRPr="00AE52AC" w:rsidRDefault="005E25E3" w:rsidP="005E25E3">
      <w:pPr>
        <w:spacing w:after="0" w:line="240" w:lineRule="auto"/>
        <w:jc w:val="both"/>
        <w:rPr>
          <w:rFonts w:ascii="Arial" w:hAnsi="Arial" w:cs="Arial"/>
          <w:b/>
          <w:sz w:val="20"/>
          <w:szCs w:val="20"/>
        </w:rPr>
      </w:pPr>
    </w:p>
    <w:p w:rsidR="005E25E3" w:rsidRPr="00AE52AC" w:rsidRDefault="001612C8" w:rsidP="005E25E3">
      <w:pPr>
        <w:spacing w:after="0" w:line="240" w:lineRule="auto"/>
        <w:jc w:val="both"/>
        <w:rPr>
          <w:rFonts w:ascii="Arial" w:hAnsi="Arial" w:cs="Arial"/>
          <w:b/>
          <w:sz w:val="20"/>
          <w:szCs w:val="20"/>
        </w:rPr>
      </w:pPr>
      <w:r w:rsidRPr="00AE52AC">
        <w:rPr>
          <w:rFonts w:ascii="Arial" w:eastAsia="Calibri" w:hAnsi="Arial" w:cs="Arial"/>
          <w:b/>
          <w:sz w:val="20"/>
          <w:szCs w:val="20"/>
          <w:lang w:val="es-ES" w:eastAsia="en-US"/>
        </w:rPr>
        <w:fldChar w:fldCharType="begin"/>
      </w:r>
      <w:r w:rsidR="005E25E3" w:rsidRPr="00AE52AC">
        <w:rPr>
          <w:rFonts w:ascii="Arial" w:hAnsi="Arial" w:cs="Arial"/>
          <w:b/>
          <w:sz w:val="20"/>
          <w:szCs w:val="20"/>
        </w:rPr>
        <w:instrText xml:space="preserve"> TOC \h \z \t "FIGURAS PDOT" \c </w:instrText>
      </w:r>
      <w:r w:rsidRPr="00AE52AC">
        <w:rPr>
          <w:rFonts w:ascii="Arial" w:eastAsia="Calibri" w:hAnsi="Arial" w:cs="Arial"/>
          <w:b/>
          <w:sz w:val="20"/>
          <w:szCs w:val="20"/>
          <w:lang w:val="es-ES" w:eastAsia="en-US"/>
        </w:rPr>
        <w:fldChar w:fldCharType="separate"/>
      </w:r>
      <w:r w:rsidR="005C63AB">
        <w:rPr>
          <w:rFonts w:ascii="Arial" w:eastAsia="Calibri" w:hAnsi="Arial" w:cs="Arial"/>
          <w:bCs/>
          <w:noProof/>
          <w:sz w:val="20"/>
          <w:szCs w:val="20"/>
          <w:lang w:val="es-ES" w:eastAsia="en-US"/>
        </w:rPr>
        <w:t>No se encuentran elementos de tabla de ilustraciones.</w:t>
      </w:r>
      <w:r w:rsidRPr="00AE52AC">
        <w:rPr>
          <w:rFonts w:ascii="Arial" w:hAnsi="Arial" w:cs="Arial"/>
          <w:b/>
          <w:sz w:val="20"/>
          <w:szCs w:val="20"/>
        </w:rPr>
        <w:fldChar w:fldCharType="end"/>
      </w:r>
    </w:p>
    <w:p w:rsidR="005E25E3" w:rsidRPr="00AE52AC" w:rsidRDefault="005E25E3" w:rsidP="005E25E3">
      <w:pPr>
        <w:spacing w:after="0" w:line="240" w:lineRule="auto"/>
        <w:jc w:val="both"/>
        <w:rPr>
          <w:rFonts w:ascii="Arial" w:hAnsi="Arial" w:cs="Arial"/>
          <w:b/>
          <w:sz w:val="20"/>
          <w:szCs w:val="20"/>
        </w:rPr>
      </w:pPr>
    </w:p>
    <w:p w:rsidR="005E25E3" w:rsidRPr="00AE52AC" w:rsidRDefault="005E25E3" w:rsidP="005E25E3">
      <w:pPr>
        <w:spacing w:after="0" w:line="240" w:lineRule="auto"/>
        <w:jc w:val="both"/>
        <w:rPr>
          <w:rFonts w:ascii="Arial" w:hAnsi="Arial" w:cs="Arial"/>
          <w:b/>
          <w:sz w:val="20"/>
          <w:szCs w:val="20"/>
        </w:rPr>
      </w:pPr>
    </w:p>
    <w:p w:rsidR="00C43E47" w:rsidRDefault="00C43E47">
      <w:pPr>
        <w:rPr>
          <w:rFonts w:ascii="Arial" w:hAnsi="Arial" w:cs="Arial"/>
          <w:b/>
          <w:sz w:val="20"/>
          <w:szCs w:val="20"/>
        </w:rPr>
      </w:pPr>
      <w:r>
        <w:rPr>
          <w:rFonts w:ascii="Arial" w:hAnsi="Arial" w:cs="Arial"/>
          <w:b/>
          <w:sz w:val="20"/>
          <w:szCs w:val="20"/>
        </w:rPr>
        <w:br w:type="page"/>
      </w:r>
    </w:p>
    <w:p w:rsidR="00C43E47" w:rsidRDefault="00C43E47" w:rsidP="00C43E47">
      <w:pPr>
        <w:spacing w:after="0" w:line="240" w:lineRule="auto"/>
        <w:jc w:val="center"/>
        <w:rPr>
          <w:rFonts w:ascii="Arial" w:hAnsi="Arial" w:cs="Arial"/>
          <w:b/>
          <w:sz w:val="20"/>
          <w:szCs w:val="20"/>
        </w:rPr>
      </w:pPr>
      <w:r>
        <w:rPr>
          <w:rFonts w:ascii="Arial" w:hAnsi="Arial" w:cs="Arial"/>
          <w:b/>
          <w:sz w:val="20"/>
          <w:szCs w:val="20"/>
        </w:rPr>
        <w:lastRenderedPageBreak/>
        <w:t>LISTA DE ANEXO</w:t>
      </w:r>
    </w:p>
    <w:p w:rsidR="00C43E47" w:rsidRDefault="00C43E47" w:rsidP="00C43E47">
      <w:pPr>
        <w:spacing w:after="0" w:line="240" w:lineRule="auto"/>
        <w:jc w:val="center"/>
        <w:rPr>
          <w:rFonts w:ascii="Arial" w:hAnsi="Arial" w:cs="Arial"/>
          <w:b/>
          <w:sz w:val="20"/>
          <w:szCs w:val="20"/>
        </w:rPr>
      </w:pPr>
    </w:p>
    <w:p w:rsidR="00C43E47" w:rsidRPr="00AE52AC" w:rsidRDefault="00C43E47" w:rsidP="00C43E47">
      <w:pPr>
        <w:spacing w:after="0" w:line="240" w:lineRule="auto"/>
        <w:jc w:val="both"/>
        <w:rPr>
          <w:rFonts w:ascii="Arial" w:hAnsi="Arial" w:cs="Arial"/>
          <w:b/>
          <w:sz w:val="20"/>
          <w:szCs w:val="20"/>
        </w:rPr>
      </w:pPr>
    </w:p>
    <w:p w:rsidR="00C43E47" w:rsidRDefault="00C43E47">
      <w:pPr>
        <w:rPr>
          <w:rFonts w:ascii="Arial" w:hAnsi="Arial" w:cs="Arial"/>
          <w:b/>
          <w:sz w:val="20"/>
          <w:szCs w:val="20"/>
        </w:rPr>
      </w:pPr>
      <w:r>
        <w:rPr>
          <w:rFonts w:ascii="Arial" w:hAnsi="Arial" w:cs="Arial"/>
          <w:b/>
          <w:sz w:val="20"/>
          <w:szCs w:val="20"/>
        </w:rPr>
        <w:t>Listado de los mapas</w:t>
      </w:r>
    </w:p>
    <w:p w:rsidR="00C43E47" w:rsidRDefault="00C43E47">
      <w:pPr>
        <w:rPr>
          <w:rFonts w:ascii="Arial" w:hAnsi="Arial" w:cs="Arial"/>
          <w:b/>
          <w:sz w:val="20"/>
          <w:szCs w:val="20"/>
        </w:rPr>
      </w:pPr>
      <w:r>
        <w:rPr>
          <w:rFonts w:ascii="Arial" w:hAnsi="Arial" w:cs="Arial"/>
          <w:b/>
          <w:sz w:val="20"/>
          <w:szCs w:val="20"/>
        </w:rPr>
        <w:t>Resoluciones de aprobación del pla</w:t>
      </w:r>
      <w:r w:rsidR="002D3EFD">
        <w:rPr>
          <w:rFonts w:ascii="Arial" w:hAnsi="Arial" w:cs="Arial"/>
          <w:b/>
          <w:sz w:val="20"/>
          <w:szCs w:val="20"/>
        </w:rPr>
        <w:t>n</w:t>
      </w:r>
    </w:p>
    <w:p w:rsidR="00C43E47" w:rsidRDefault="00C43E47">
      <w:pPr>
        <w:rPr>
          <w:rFonts w:ascii="Arial" w:hAnsi="Arial" w:cs="Arial"/>
          <w:b/>
          <w:sz w:val="20"/>
          <w:szCs w:val="20"/>
        </w:rPr>
      </w:pPr>
      <w:r>
        <w:rPr>
          <w:rFonts w:ascii="Arial" w:hAnsi="Arial" w:cs="Arial"/>
          <w:b/>
          <w:sz w:val="20"/>
          <w:szCs w:val="20"/>
        </w:rPr>
        <w:t>Resoluciones que normen alguna situación puntal en la parroquia</w:t>
      </w:r>
    </w:p>
    <w:p w:rsidR="00C43E47" w:rsidRDefault="00C43E47">
      <w:pPr>
        <w:rPr>
          <w:rFonts w:ascii="Arial" w:hAnsi="Arial" w:cs="Arial"/>
          <w:b/>
          <w:sz w:val="20"/>
          <w:szCs w:val="20"/>
        </w:rPr>
      </w:pPr>
      <w:r>
        <w:rPr>
          <w:rFonts w:ascii="Arial" w:hAnsi="Arial" w:cs="Arial"/>
          <w:b/>
          <w:sz w:val="20"/>
          <w:szCs w:val="20"/>
        </w:rPr>
        <w:t>Listado de los proyectos 2012</w:t>
      </w:r>
    </w:p>
    <w:p w:rsidR="00C43E47" w:rsidRDefault="00C43E47">
      <w:pPr>
        <w:rPr>
          <w:rFonts w:ascii="Arial" w:hAnsi="Arial" w:cs="Arial"/>
          <w:b/>
          <w:sz w:val="20"/>
          <w:szCs w:val="20"/>
        </w:rPr>
      </w:pPr>
      <w:r>
        <w:rPr>
          <w:rFonts w:ascii="Arial" w:hAnsi="Arial" w:cs="Arial"/>
          <w:b/>
          <w:sz w:val="20"/>
          <w:szCs w:val="20"/>
        </w:rPr>
        <w:br w:type="page"/>
      </w:r>
    </w:p>
    <w:p w:rsidR="00FA399F" w:rsidRPr="00AE52AC" w:rsidRDefault="00E913A5" w:rsidP="00AE52AC">
      <w:pPr>
        <w:pStyle w:val="indice"/>
      </w:pPr>
      <w:bookmarkStart w:id="0" w:name="_Toc322092584"/>
      <w:r w:rsidRPr="00AE52AC">
        <w:rPr>
          <w:u w:val="none"/>
        </w:rPr>
        <w:lastRenderedPageBreak/>
        <w:t>I.</w:t>
      </w:r>
      <w:r w:rsidR="00797BF2" w:rsidRPr="00AE52AC">
        <w:t>CARACTERISTICAS GENERALES DE LA PARROQUIA</w:t>
      </w:r>
      <w:r w:rsidRPr="00AE52AC">
        <w:t>.</w:t>
      </w:r>
      <w:bookmarkEnd w:id="0"/>
    </w:p>
    <w:p w:rsidR="00D7488A" w:rsidRPr="00AE52AC" w:rsidRDefault="00D7488A" w:rsidP="00AE52AC">
      <w:pPr>
        <w:pStyle w:val="indice"/>
      </w:pPr>
    </w:p>
    <w:p w:rsidR="00FA399F" w:rsidRPr="00AE52AC" w:rsidRDefault="00E913A5" w:rsidP="00AE52AC">
      <w:pPr>
        <w:pStyle w:val="indice"/>
        <w:rPr>
          <w:u w:val="none"/>
        </w:rPr>
      </w:pPr>
      <w:bookmarkStart w:id="1" w:name="_Toc322092585"/>
      <w:r w:rsidRPr="00AE52AC">
        <w:rPr>
          <w:u w:val="none"/>
        </w:rPr>
        <w:t xml:space="preserve">A. </w:t>
      </w:r>
      <w:r w:rsidR="00FA399F" w:rsidRPr="00AE52AC">
        <w:rPr>
          <w:u w:val="none"/>
        </w:rPr>
        <w:t>RESEÑA HISTORICA</w:t>
      </w:r>
      <w:bookmarkEnd w:id="1"/>
    </w:p>
    <w:p w:rsidR="00797BF2" w:rsidRPr="00AE52AC" w:rsidRDefault="00797BF2" w:rsidP="00AE52AC">
      <w:pPr>
        <w:pStyle w:val="indice"/>
      </w:pPr>
    </w:p>
    <w:p w:rsidR="00F05239" w:rsidRPr="00AE52AC" w:rsidRDefault="00E913A5" w:rsidP="00AE52AC">
      <w:pPr>
        <w:pStyle w:val="indice"/>
      </w:pPr>
      <w:bookmarkStart w:id="2" w:name="_Toc322092586"/>
      <w:r w:rsidRPr="00AE52AC">
        <w:rPr>
          <w:u w:val="none"/>
        </w:rPr>
        <w:t>1.</w:t>
      </w:r>
      <w:r w:rsidR="00670463" w:rsidRPr="00AE52AC">
        <w:t>Reseña histórica de</w:t>
      </w:r>
      <w:r w:rsidR="00275C01" w:rsidRPr="00AE52AC">
        <w:t xml:space="preserve"> creación de la parroquia</w:t>
      </w:r>
      <w:bookmarkEnd w:id="2"/>
    </w:p>
    <w:p w:rsidR="00AF4EBA" w:rsidRPr="00F34EF2" w:rsidRDefault="00AF4EBA" w:rsidP="00AF4EBA">
      <w:pPr>
        <w:spacing w:after="0" w:line="360" w:lineRule="auto"/>
        <w:jc w:val="both"/>
        <w:rPr>
          <w:rFonts w:ascii="Times New Roman" w:eastAsia="Calibri" w:hAnsi="Times New Roman" w:cs="Times New Roman"/>
          <w:sz w:val="24"/>
          <w:szCs w:val="24"/>
          <w:highlight w:val="yellow"/>
        </w:rPr>
      </w:pPr>
      <w:r w:rsidRPr="00F34EF2">
        <w:rPr>
          <w:rFonts w:ascii="Times New Roman" w:eastAsia="Calibri" w:hAnsi="Times New Roman" w:cs="Times New Roman"/>
          <w:sz w:val="24"/>
          <w:szCs w:val="24"/>
        </w:rPr>
        <w:t>Santa Fe de Galán como comunidad se encontraba al interior de la hacienda del señor Enrique Mancheno. En los inicios de los años ochenta, Santa Fe de Galán y otras comunidades pertenecían a la parroquia de Guanando y gracias a la iniciativa de hombres como: José Chávez, Manuel Manotoa, Juan Cruz Cunalata, Severo Miranda, José Sánchez, Francisco Jarrín, Manuel Chicaiza, Humberto Manotoa y otros, se inició el proceso que llevaría para finales de esa década a la constitución de la parroquia Santa Fe de Galán.</w:t>
      </w:r>
    </w:p>
    <w:p w:rsidR="00AF4EBA" w:rsidRDefault="00AF4EBA" w:rsidP="00AF4EBA">
      <w:pPr>
        <w:pStyle w:val="Prrafodelista"/>
        <w:spacing w:line="360" w:lineRule="auto"/>
        <w:ind w:left="0"/>
        <w:jc w:val="both"/>
        <w:rPr>
          <w:rFonts w:ascii="Arial" w:hAnsi="Arial" w:cs="Arial"/>
          <w:sz w:val="20"/>
          <w:szCs w:val="20"/>
        </w:rPr>
      </w:pPr>
    </w:p>
    <w:p w:rsidR="00AF4EBA" w:rsidRPr="00DC34AA" w:rsidRDefault="00AF4EBA" w:rsidP="00AF4EBA">
      <w:pPr>
        <w:spacing w:after="0" w:line="360" w:lineRule="auto"/>
        <w:jc w:val="both"/>
        <w:rPr>
          <w:rFonts w:ascii="Times New Roman" w:eastAsia="Calibri" w:hAnsi="Times New Roman" w:cs="Times New Roman"/>
          <w:sz w:val="24"/>
          <w:szCs w:val="24"/>
        </w:rPr>
      </w:pPr>
      <w:r w:rsidRPr="00DC34AA">
        <w:rPr>
          <w:rFonts w:ascii="Times New Roman" w:eastAsia="Calibri" w:hAnsi="Times New Roman" w:cs="Times New Roman"/>
          <w:sz w:val="24"/>
          <w:szCs w:val="24"/>
        </w:rPr>
        <w:t xml:space="preserve">Gracias a las gestiones de nuestros precursores, el I. Concejo Cantonal de Guano presidido por el Lcdo. Guillermo Jaramillo en el año 1.986 expide la ordenanza creando la parroquia rural de Santa Fe de Galán, iniciando de esta manera el trámite legal para la cristalización de la aspiración parroquial. </w:t>
      </w:r>
    </w:p>
    <w:p w:rsidR="00AF4EBA" w:rsidRPr="00DC34AA" w:rsidRDefault="00AF4EBA" w:rsidP="00AF4EBA">
      <w:pPr>
        <w:spacing w:after="0" w:line="360" w:lineRule="auto"/>
        <w:jc w:val="both"/>
        <w:rPr>
          <w:rFonts w:ascii="Times New Roman" w:eastAsia="Calibri" w:hAnsi="Times New Roman" w:cs="Times New Roman"/>
          <w:sz w:val="24"/>
          <w:szCs w:val="24"/>
        </w:rPr>
      </w:pPr>
    </w:p>
    <w:p w:rsidR="00AF4EBA" w:rsidRDefault="00AF4EBA" w:rsidP="00AF4EBA">
      <w:pPr>
        <w:pStyle w:val="Prrafodelista"/>
        <w:spacing w:line="360" w:lineRule="auto"/>
        <w:ind w:left="0"/>
        <w:jc w:val="both"/>
        <w:rPr>
          <w:rFonts w:ascii="Arial" w:hAnsi="Arial" w:cs="Arial"/>
          <w:sz w:val="20"/>
          <w:szCs w:val="20"/>
        </w:rPr>
      </w:pPr>
      <w:r w:rsidRPr="00DC34AA">
        <w:rPr>
          <w:rFonts w:ascii="Times New Roman" w:eastAsia="Calibri" w:hAnsi="Times New Roman" w:cs="Times New Roman"/>
          <w:sz w:val="24"/>
          <w:szCs w:val="24"/>
        </w:rPr>
        <w:t>Luego de los informes favorables de la Comisión Especial de Límites Internos, la incorporación de las sugerencias en una nueva ordenanza, el visto bueno del Consejo Provincial de Chimborazo y la constatación física de la necesidad de elevarla a la categoría de parroquia para fomentar el desarrollo oportuno y adecuado</w:t>
      </w:r>
      <w:r w:rsidRPr="00DC34AA">
        <w:rPr>
          <w:rFonts w:ascii="Times New Roman" w:eastAsia="Calibri" w:hAnsi="Times New Roman" w:cs="Times New Roman"/>
          <w:i/>
          <w:sz w:val="24"/>
          <w:szCs w:val="24"/>
        </w:rPr>
        <w:t xml:space="preserve">, </w:t>
      </w:r>
      <w:r w:rsidRPr="00DC34AA">
        <w:rPr>
          <w:rFonts w:ascii="Times New Roman" w:eastAsia="Calibri" w:hAnsi="Times New Roman" w:cs="Times New Roman"/>
          <w:i/>
          <w:sz w:val="24"/>
          <w:szCs w:val="24"/>
          <w:u w:val="single"/>
        </w:rPr>
        <w:t>es expedido y publicado su creación en el Registro Oficial No. 857 del 21 de enero del año 1.988</w:t>
      </w:r>
    </w:p>
    <w:p w:rsidR="00275C01" w:rsidRPr="00AE52AC" w:rsidRDefault="00275C01" w:rsidP="00AE52AC">
      <w:pPr>
        <w:pStyle w:val="indice"/>
      </w:pPr>
    </w:p>
    <w:p w:rsidR="00275C01" w:rsidRPr="00AE52AC" w:rsidRDefault="00275C01" w:rsidP="00AE52AC">
      <w:pPr>
        <w:pStyle w:val="indice"/>
      </w:pPr>
    </w:p>
    <w:p w:rsidR="00275C01" w:rsidRPr="00AE52AC" w:rsidRDefault="00E913A5" w:rsidP="00AE52AC">
      <w:pPr>
        <w:pStyle w:val="indice"/>
      </w:pPr>
      <w:bookmarkStart w:id="3" w:name="_Toc322092587"/>
      <w:r w:rsidRPr="00AE52AC">
        <w:rPr>
          <w:u w:val="none"/>
        </w:rPr>
        <w:t>2.</w:t>
      </w:r>
      <w:r w:rsidR="00670463" w:rsidRPr="00AE52AC">
        <w:t>Acta de parroquializació</w:t>
      </w:r>
      <w:r w:rsidR="00275C01" w:rsidRPr="00AE52AC">
        <w:t>n de la parroquia o acta de creación</w:t>
      </w:r>
      <w:bookmarkEnd w:id="3"/>
    </w:p>
    <w:p w:rsidR="0061647E" w:rsidRDefault="0061647E" w:rsidP="00AE52AC">
      <w:pPr>
        <w:pStyle w:val="indice"/>
        <w:rPr>
          <w:rFonts w:ascii="Times New Roman" w:eastAsia="Calibri" w:hAnsi="Times New Roman" w:cs="Times New Roman"/>
          <w:i/>
          <w:sz w:val="24"/>
          <w:szCs w:val="24"/>
        </w:rPr>
      </w:pPr>
    </w:p>
    <w:p w:rsidR="00275C01" w:rsidRPr="0061647E" w:rsidRDefault="0061647E" w:rsidP="00AE52AC">
      <w:pPr>
        <w:pStyle w:val="indice"/>
        <w:rPr>
          <w:b w:val="0"/>
          <w:u w:val="none"/>
        </w:rPr>
      </w:pPr>
      <w:bookmarkStart w:id="4" w:name="_Toc322092588"/>
      <w:r>
        <w:rPr>
          <w:rFonts w:ascii="Times New Roman" w:eastAsia="Calibri" w:hAnsi="Times New Roman" w:cs="Times New Roman"/>
          <w:b w:val="0"/>
          <w:sz w:val="24"/>
          <w:szCs w:val="24"/>
          <w:u w:val="none"/>
        </w:rPr>
        <w:t xml:space="preserve">La creación de la parroquia esta dado según el </w:t>
      </w:r>
      <w:r w:rsidRPr="0061647E">
        <w:rPr>
          <w:rFonts w:ascii="Times New Roman" w:eastAsia="Calibri" w:hAnsi="Times New Roman" w:cs="Times New Roman"/>
          <w:b w:val="0"/>
          <w:sz w:val="24"/>
          <w:szCs w:val="24"/>
          <w:u w:val="none"/>
        </w:rPr>
        <w:t>Registro Oficial No. 857 del 21 de enero del año 1.988</w:t>
      </w:r>
      <w:r>
        <w:rPr>
          <w:rFonts w:ascii="Times New Roman" w:eastAsia="Calibri" w:hAnsi="Times New Roman" w:cs="Times New Roman"/>
          <w:b w:val="0"/>
          <w:sz w:val="24"/>
          <w:szCs w:val="24"/>
          <w:u w:val="none"/>
        </w:rPr>
        <w:t>.</w:t>
      </w:r>
      <w:r w:rsidR="008824E1">
        <w:rPr>
          <w:rFonts w:ascii="Times New Roman" w:eastAsia="Calibri" w:hAnsi="Times New Roman" w:cs="Times New Roman"/>
          <w:b w:val="0"/>
          <w:sz w:val="24"/>
          <w:szCs w:val="24"/>
          <w:u w:val="none"/>
        </w:rPr>
        <w:t>pags 13 y 14.</w:t>
      </w:r>
      <w:bookmarkEnd w:id="4"/>
    </w:p>
    <w:p w:rsidR="00275C01" w:rsidRDefault="00275C01" w:rsidP="00AE52AC">
      <w:pPr>
        <w:pStyle w:val="indice"/>
      </w:pPr>
    </w:p>
    <w:p w:rsidR="00B92173" w:rsidRDefault="00B92173" w:rsidP="00AE52AC">
      <w:pPr>
        <w:pStyle w:val="indice"/>
      </w:pPr>
    </w:p>
    <w:p w:rsidR="00B92173" w:rsidRDefault="00B92173" w:rsidP="00AE52AC">
      <w:pPr>
        <w:pStyle w:val="indice"/>
      </w:pPr>
    </w:p>
    <w:p w:rsidR="00B92173" w:rsidRDefault="00B92173" w:rsidP="00AE52AC">
      <w:pPr>
        <w:pStyle w:val="indice"/>
      </w:pPr>
    </w:p>
    <w:p w:rsidR="00B92173" w:rsidRDefault="00B92173" w:rsidP="00AE52AC">
      <w:pPr>
        <w:pStyle w:val="indice"/>
      </w:pPr>
    </w:p>
    <w:p w:rsidR="00B92173" w:rsidRPr="00AE52AC" w:rsidRDefault="00B92173" w:rsidP="00AE52AC">
      <w:pPr>
        <w:pStyle w:val="indice"/>
      </w:pPr>
    </w:p>
    <w:p w:rsidR="00275C01" w:rsidRPr="00AE52AC" w:rsidRDefault="000D5DE3" w:rsidP="00AE52AC">
      <w:pPr>
        <w:pStyle w:val="indice"/>
      </w:pPr>
      <w:bookmarkStart w:id="5" w:name="_Toc322092589"/>
      <w:r w:rsidRPr="00AE52AC">
        <w:rPr>
          <w:u w:val="none"/>
        </w:rPr>
        <w:lastRenderedPageBreak/>
        <w:t>3.</w:t>
      </w:r>
      <w:r w:rsidRPr="00AE52AC">
        <w:t xml:space="preserve"> Símbolos</w:t>
      </w:r>
      <w:r w:rsidR="00275C01" w:rsidRPr="00AE52AC">
        <w:t xml:space="preserve"> parroquiales</w:t>
      </w:r>
      <w:r w:rsidR="00670463" w:rsidRPr="00AE52AC">
        <w:t>.</w:t>
      </w:r>
      <w:bookmarkEnd w:id="5"/>
    </w:p>
    <w:p w:rsidR="00E913A5" w:rsidRDefault="00E913A5" w:rsidP="00E913A5">
      <w:pPr>
        <w:jc w:val="both"/>
        <w:rPr>
          <w:rFonts w:ascii="Arial" w:hAnsi="Arial" w:cs="Arial"/>
          <w:b/>
          <w:i/>
          <w:sz w:val="20"/>
          <w:szCs w:val="20"/>
        </w:rPr>
      </w:pPr>
    </w:p>
    <w:p w:rsidR="00B92173" w:rsidRPr="002964D9" w:rsidRDefault="00B92173" w:rsidP="00B92173">
      <w:pPr>
        <w:jc w:val="center"/>
        <w:rPr>
          <w:rFonts w:ascii="Arial" w:hAnsi="Arial" w:cs="Arial"/>
          <w:b/>
          <w:sz w:val="20"/>
          <w:szCs w:val="20"/>
        </w:rPr>
      </w:pPr>
      <w:r w:rsidRPr="002964D9">
        <w:rPr>
          <w:rFonts w:ascii="Arial" w:hAnsi="Arial" w:cs="Arial"/>
          <w:b/>
          <w:sz w:val="20"/>
          <w:szCs w:val="20"/>
        </w:rPr>
        <w:t>BANDERA.</w:t>
      </w:r>
    </w:p>
    <w:p w:rsidR="002964D9" w:rsidRDefault="002964D9" w:rsidP="00B92173">
      <w:pPr>
        <w:jc w:val="center"/>
        <w:rPr>
          <w:rFonts w:ascii="Arial" w:hAnsi="Arial" w:cs="Arial"/>
          <w:b/>
          <w:i/>
          <w:sz w:val="20"/>
          <w:szCs w:val="20"/>
        </w:rPr>
      </w:pPr>
      <w:r>
        <w:rPr>
          <w:rFonts w:ascii="Arial" w:hAnsi="Arial" w:cs="Arial"/>
          <w:b/>
          <w:i/>
          <w:noProof/>
          <w:sz w:val="20"/>
          <w:szCs w:val="20"/>
        </w:rPr>
        <w:drawing>
          <wp:anchor distT="0" distB="0" distL="114300" distR="114300" simplePos="0" relativeHeight="251662336" behindDoc="0" locked="0" layoutInCell="1" allowOverlap="1">
            <wp:simplePos x="0" y="0"/>
            <wp:positionH relativeFrom="column">
              <wp:posOffset>1520190</wp:posOffset>
            </wp:positionH>
            <wp:positionV relativeFrom="paragraph">
              <wp:posOffset>90170</wp:posOffset>
            </wp:positionV>
            <wp:extent cx="2619375" cy="3324225"/>
            <wp:effectExtent l="19050" t="0" r="9525" b="0"/>
            <wp:wrapSquare wrapText="bothSides"/>
            <wp:docPr id="36" name="Imagen 2" descr="I:\escudo de la parroquia\santa-fe-de-ga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escudo de la parroquia\santa-fe-de-gala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9375" cy="3324225"/>
                    </a:xfrm>
                    <a:prstGeom prst="rect">
                      <a:avLst/>
                    </a:prstGeom>
                    <a:noFill/>
                    <a:ln>
                      <a:noFill/>
                    </a:ln>
                  </pic:spPr>
                </pic:pic>
              </a:graphicData>
            </a:graphic>
          </wp:anchor>
        </w:drawing>
      </w:r>
    </w:p>
    <w:p w:rsidR="002964D9" w:rsidRDefault="002964D9" w:rsidP="00B92173">
      <w:pPr>
        <w:jc w:val="center"/>
        <w:rPr>
          <w:rFonts w:ascii="Arial" w:hAnsi="Arial" w:cs="Arial"/>
          <w:b/>
          <w:i/>
          <w:sz w:val="20"/>
          <w:szCs w:val="20"/>
        </w:rPr>
      </w:pPr>
    </w:p>
    <w:p w:rsidR="002964D9" w:rsidRDefault="002964D9" w:rsidP="00B92173">
      <w:pPr>
        <w:jc w:val="center"/>
        <w:rPr>
          <w:rFonts w:ascii="Arial" w:hAnsi="Arial" w:cs="Arial"/>
          <w:b/>
          <w:i/>
          <w:sz w:val="20"/>
          <w:szCs w:val="20"/>
        </w:rPr>
      </w:pPr>
    </w:p>
    <w:p w:rsidR="002C340F" w:rsidRDefault="002C340F" w:rsidP="00B92173">
      <w:pPr>
        <w:jc w:val="center"/>
        <w:rPr>
          <w:rFonts w:ascii="Arial" w:hAnsi="Arial" w:cs="Arial"/>
          <w:b/>
          <w:i/>
          <w:sz w:val="20"/>
          <w:szCs w:val="20"/>
        </w:rPr>
      </w:pPr>
    </w:p>
    <w:p w:rsidR="002964D9" w:rsidRDefault="002964D9" w:rsidP="00B92173">
      <w:pPr>
        <w:jc w:val="center"/>
        <w:rPr>
          <w:rFonts w:ascii="Arial" w:hAnsi="Arial" w:cs="Arial"/>
          <w:b/>
          <w:i/>
          <w:sz w:val="20"/>
          <w:szCs w:val="20"/>
        </w:rPr>
      </w:pPr>
    </w:p>
    <w:p w:rsidR="002964D9" w:rsidRDefault="002964D9" w:rsidP="00B92173">
      <w:pPr>
        <w:jc w:val="center"/>
        <w:rPr>
          <w:rFonts w:ascii="Arial" w:hAnsi="Arial" w:cs="Arial"/>
          <w:b/>
          <w:i/>
          <w:sz w:val="20"/>
          <w:szCs w:val="20"/>
        </w:rPr>
      </w:pPr>
    </w:p>
    <w:p w:rsidR="002964D9" w:rsidRDefault="002964D9" w:rsidP="00B92173">
      <w:pPr>
        <w:jc w:val="center"/>
        <w:rPr>
          <w:rFonts w:ascii="Arial" w:hAnsi="Arial" w:cs="Arial"/>
          <w:b/>
          <w:i/>
          <w:sz w:val="20"/>
          <w:szCs w:val="20"/>
        </w:rPr>
      </w:pPr>
    </w:p>
    <w:p w:rsidR="002964D9" w:rsidRDefault="002964D9" w:rsidP="00B92173">
      <w:pPr>
        <w:jc w:val="center"/>
        <w:rPr>
          <w:rFonts w:ascii="Arial" w:hAnsi="Arial" w:cs="Arial"/>
          <w:sz w:val="20"/>
          <w:szCs w:val="20"/>
        </w:rPr>
      </w:pPr>
    </w:p>
    <w:p w:rsidR="002964D9" w:rsidRDefault="002964D9" w:rsidP="00B92173">
      <w:pPr>
        <w:jc w:val="center"/>
        <w:rPr>
          <w:rFonts w:ascii="Arial" w:hAnsi="Arial" w:cs="Arial"/>
          <w:sz w:val="20"/>
          <w:szCs w:val="20"/>
        </w:rPr>
      </w:pPr>
    </w:p>
    <w:p w:rsidR="002964D9" w:rsidRDefault="002964D9" w:rsidP="00B92173">
      <w:pPr>
        <w:jc w:val="center"/>
        <w:rPr>
          <w:rFonts w:ascii="Arial" w:hAnsi="Arial" w:cs="Arial"/>
          <w:sz w:val="20"/>
          <w:szCs w:val="20"/>
        </w:rPr>
      </w:pPr>
    </w:p>
    <w:p w:rsidR="002964D9" w:rsidRDefault="002964D9" w:rsidP="00B92173">
      <w:pPr>
        <w:jc w:val="center"/>
        <w:rPr>
          <w:rFonts w:ascii="Arial" w:hAnsi="Arial" w:cs="Arial"/>
          <w:sz w:val="20"/>
          <w:szCs w:val="20"/>
        </w:rPr>
      </w:pPr>
    </w:p>
    <w:p w:rsidR="002964D9" w:rsidRDefault="002964D9" w:rsidP="00B92173">
      <w:pPr>
        <w:jc w:val="center"/>
        <w:rPr>
          <w:rFonts w:ascii="Arial" w:hAnsi="Arial" w:cs="Arial"/>
          <w:sz w:val="20"/>
          <w:szCs w:val="20"/>
        </w:rPr>
      </w:pPr>
    </w:p>
    <w:p w:rsidR="002964D9" w:rsidRPr="002964D9" w:rsidRDefault="002964D9" w:rsidP="00B92173">
      <w:pPr>
        <w:jc w:val="center"/>
        <w:rPr>
          <w:rFonts w:ascii="Arial" w:hAnsi="Arial" w:cs="Arial"/>
          <w:b/>
          <w:sz w:val="20"/>
          <w:szCs w:val="20"/>
        </w:rPr>
      </w:pPr>
      <w:r w:rsidRPr="002964D9">
        <w:rPr>
          <w:rFonts w:ascii="Arial" w:hAnsi="Arial" w:cs="Arial"/>
          <w:b/>
          <w:sz w:val="20"/>
          <w:szCs w:val="20"/>
        </w:rPr>
        <w:t>ESCUDO</w:t>
      </w:r>
    </w:p>
    <w:p w:rsidR="002964D9" w:rsidRPr="002964D9" w:rsidRDefault="002964D9" w:rsidP="00B92173">
      <w:pPr>
        <w:jc w:val="center"/>
        <w:rPr>
          <w:rFonts w:ascii="Arial" w:hAnsi="Arial" w:cs="Arial"/>
          <w:sz w:val="20"/>
          <w:szCs w:val="20"/>
        </w:rPr>
      </w:pPr>
      <w:r>
        <w:rPr>
          <w:rFonts w:ascii="Arial" w:hAnsi="Arial" w:cs="Arial"/>
          <w:noProof/>
          <w:sz w:val="20"/>
          <w:szCs w:val="20"/>
        </w:rPr>
        <w:drawing>
          <wp:anchor distT="0" distB="0" distL="114300" distR="114300" simplePos="0" relativeHeight="251663360" behindDoc="0" locked="0" layoutInCell="1" allowOverlap="1">
            <wp:simplePos x="0" y="0"/>
            <wp:positionH relativeFrom="column">
              <wp:posOffset>824865</wp:posOffset>
            </wp:positionH>
            <wp:positionV relativeFrom="paragraph">
              <wp:posOffset>151765</wp:posOffset>
            </wp:positionV>
            <wp:extent cx="4019550" cy="3181350"/>
            <wp:effectExtent l="19050" t="0" r="0" b="0"/>
            <wp:wrapSquare wrapText="bothSides"/>
            <wp:docPr id="37" name="Imagen 31" descr="C:\Documents and Settings\user\Escritorio\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user\Escritorio\escudo.jpg"/>
                    <pic:cNvPicPr>
                      <a:picLocks noChangeAspect="1" noChangeArrowheads="1"/>
                    </pic:cNvPicPr>
                  </pic:nvPicPr>
                  <pic:blipFill>
                    <a:blip r:embed="rId11"/>
                    <a:srcRect/>
                    <a:stretch>
                      <a:fillRect/>
                    </a:stretch>
                  </pic:blipFill>
                  <pic:spPr bwMode="auto">
                    <a:xfrm>
                      <a:off x="0" y="0"/>
                      <a:ext cx="4019550" cy="3181350"/>
                    </a:xfrm>
                    <a:prstGeom prst="rect">
                      <a:avLst/>
                    </a:prstGeom>
                    <a:noFill/>
                    <a:ln w="9525">
                      <a:noFill/>
                      <a:miter lim="800000"/>
                      <a:headEnd/>
                      <a:tailEnd/>
                    </a:ln>
                  </pic:spPr>
                </pic:pic>
              </a:graphicData>
            </a:graphic>
          </wp:anchor>
        </w:drawing>
      </w:r>
    </w:p>
    <w:p w:rsidR="002C340F" w:rsidRDefault="002C340F"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2964D9" w:rsidRDefault="002964D9" w:rsidP="00E913A5">
      <w:pPr>
        <w:jc w:val="both"/>
        <w:rPr>
          <w:rFonts w:ascii="Arial" w:hAnsi="Arial" w:cs="Arial"/>
          <w:b/>
          <w:i/>
          <w:sz w:val="20"/>
          <w:szCs w:val="20"/>
        </w:rPr>
      </w:pPr>
    </w:p>
    <w:p w:rsidR="008115E8" w:rsidRDefault="008115E8" w:rsidP="00E913A5">
      <w:pPr>
        <w:jc w:val="both"/>
        <w:rPr>
          <w:rFonts w:ascii="Arial" w:hAnsi="Arial" w:cs="Arial"/>
          <w:b/>
          <w:i/>
          <w:sz w:val="20"/>
          <w:szCs w:val="20"/>
        </w:rPr>
      </w:pPr>
    </w:p>
    <w:p w:rsidR="008115E8" w:rsidRPr="003C2ABD" w:rsidRDefault="008115E8" w:rsidP="008115E8">
      <w:pPr>
        <w:jc w:val="both"/>
        <w:rPr>
          <w:b/>
        </w:rPr>
      </w:pPr>
      <w:r w:rsidRPr="003C2ABD">
        <w:rPr>
          <w:b/>
        </w:rPr>
        <w:lastRenderedPageBreak/>
        <w:t>SIGNIFICADO DE LOS ELEMENTOS DEL ESCUDO DE LA PARROQUIA SANTA FE DE GALAN</w:t>
      </w:r>
    </w:p>
    <w:p w:rsidR="008115E8" w:rsidRPr="003C2ABD" w:rsidRDefault="008115E8" w:rsidP="008115E8">
      <w:pPr>
        <w:rPr>
          <w:b/>
        </w:rPr>
      </w:pPr>
      <w:r w:rsidRPr="003C2ABD">
        <w:rPr>
          <w:b/>
        </w:rPr>
        <w:t>BANDERA:</w:t>
      </w:r>
    </w:p>
    <w:p w:rsidR="008115E8" w:rsidRDefault="008115E8" w:rsidP="008115E8">
      <w:pPr>
        <w:jc w:val="both"/>
      </w:pPr>
      <w:r>
        <w:t>La bandera de la parroquia consta de tres franjas horizontales de colores amarillo, blanco y verde. La franja de color amarillo tiene el doble de ancho de las otras dos franjas.</w:t>
      </w:r>
    </w:p>
    <w:p w:rsidR="008115E8" w:rsidRDefault="008115E8" w:rsidP="008115E8">
      <w:pPr>
        <w:jc w:val="both"/>
      </w:pPr>
      <w:r>
        <w:tab/>
        <w:t>Amarillo: riqueza de la parroquia</w:t>
      </w:r>
    </w:p>
    <w:p w:rsidR="008115E8" w:rsidRDefault="008115E8" w:rsidP="008115E8">
      <w:pPr>
        <w:jc w:val="both"/>
      </w:pPr>
      <w:r>
        <w:tab/>
        <w:t>Blanco: l</w:t>
      </w:r>
      <w:r w:rsidR="00567697">
        <w:t xml:space="preserve">a paz que reina en las relación </w:t>
      </w:r>
      <w:r>
        <w:t xml:space="preserve"> de los habitantes</w:t>
      </w:r>
    </w:p>
    <w:p w:rsidR="008115E8" w:rsidRDefault="008115E8" w:rsidP="008115E8">
      <w:pPr>
        <w:jc w:val="both"/>
      </w:pPr>
      <w:r>
        <w:tab/>
        <w:t>Verde: el campo que siempre esta cultivado.</w:t>
      </w:r>
    </w:p>
    <w:p w:rsidR="008115E8" w:rsidRDefault="008115E8" w:rsidP="008115E8">
      <w:pPr>
        <w:jc w:val="both"/>
        <w:rPr>
          <w:b/>
        </w:rPr>
      </w:pPr>
      <w:r w:rsidRPr="003C2ABD">
        <w:rPr>
          <w:b/>
        </w:rPr>
        <w:t>ESCUDO:</w:t>
      </w:r>
    </w:p>
    <w:p w:rsidR="008115E8" w:rsidRPr="003C2ABD" w:rsidRDefault="008115E8" w:rsidP="008115E8">
      <w:pPr>
        <w:rPr>
          <w:b/>
        </w:rPr>
      </w:pPr>
      <w:r>
        <w:rPr>
          <w:b/>
        </w:rPr>
        <w:t>Fecha de creación: 29 de febrero del 2012</w:t>
      </w:r>
    </w:p>
    <w:tbl>
      <w:tblPr>
        <w:tblStyle w:val="Tablaconcuadrcula"/>
        <w:tblW w:w="0" w:type="auto"/>
        <w:tblLook w:val="04A0" w:firstRow="1" w:lastRow="0" w:firstColumn="1" w:lastColumn="0" w:noHBand="0" w:noVBand="1"/>
      </w:tblPr>
      <w:tblGrid>
        <w:gridCol w:w="2881"/>
        <w:gridCol w:w="2881"/>
        <w:gridCol w:w="2882"/>
      </w:tblGrid>
      <w:tr w:rsidR="008115E8" w:rsidTr="00C24EC7">
        <w:tc>
          <w:tcPr>
            <w:tcW w:w="2881" w:type="dxa"/>
            <w:vAlign w:val="center"/>
          </w:tcPr>
          <w:p w:rsidR="008115E8" w:rsidRPr="00B52D0A" w:rsidRDefault="008115E8" w:rsidP="008115E8">
            <w:pPr>
              <w:jc w:val="center"/>
              <w:rPr>
                <w:b/>
                <w:sz w:val="24"/>
                <w:szCs w:val="24"/>
              </w:rPr>
            </w:pPr>
            <w:r w:rsidRPr="00B52D0A">
              <w:rPr>
                <w:b/>
                <w:sz w:val="24"/>
                <w:szCs w:val="24"/>
              </w:rPr>
              <w:t>ELEMENTO</w:t>
            </w:r>
          </w:p>
        </w:tc>
        <w:tc>
          <w:tcPr>
            <w:tcW w:w="2881" w:type="dxa"/>
            <w:vAlign w:val="center"/>
          </w:tcPr>
          <w:p w:rsidR="008115E8" w:rsidRPr="00B52D0A" w:rsidRDefault="008115E8" w:rsidP="008115E8">
            <w:pPr>
              <w:jc w:val="center"/>
              <w:rPr>
                <w:b/>
                <w:sz w:val="24"/>
                <w:szCs w:val="24"/>
              </w:rPr>
            </w:pPr>
            <w:r w:rsidRPr="00B52D0A">
              <w:rPr>
                <w:b/>
                <w:sz w:val="24"/>
                <w:szCs w:val="24"/>
              </w:rPr>
              <w:t>UBICACIÓN</w:t>
            </w:r>
          </w:p>
        </w:tc>
        <w:tc>
          <w:tcPr>
            <w:tcW w:w="2882" w:type="dxa"/>
            <w:vAlign w:val="center"/>
          </w:tcPr>
          <w:p w:rsidR="008115E8" w:rsidRPr="00B52D0A" w:rsidRDefault="008115E8" w:rsidP="008115E8">
            <w:pPr>
              <w:jc w:val="center"/>
              <w:rPr>
                <w:b/>
                <w:sz w:val="24"/>
                <w:szCs w:val="24"/>
              </w:rPr>
            </w:pPr>
            <w:r w:rsidRPr="00B52D0A">
              <w:rPr>
                <w:b/>
                <w:sz w:val="24"/>
                <w:szCs w:val="24"/>
              </w:rPr>
              <w:t>SIGNIFICADO</w:t>
            </w:r>
          </w:p>
        </w:tc>
      </w:tr>
      <w:tr w:rsidR="008115E8" w:rsidTr="00C24EC7">
        <w:tc>
          <w:tcPr>
            <w:tcW w:w="2881" w:type="dxa"/>
            <w:vAlign w:val="center"/>
          </w:tcPr>
          <w:p w:rsidR="008115E8" w:rsidRDefault="008115E8" w:rsidP="00C24EC7">
            <w:r>
              <w:t>Contorno  de un escudo dividido en tres partes: las dos primeras partes suman la mitad del área del escudo y la otra parte (inferior) es la otra mitad del área del escudo.</w:t>
            </w:r>
          </w:p>
        </w:tc>
        <w:tc>
          <w:tcPr>
            <w:tcW w:w="2881" w:type="dxa"/>
            <w:vAlign w:val="center"/>
          </w:tcPr>
          <w:p w:rsidR="008115E8" w:rsidRDefault="008115E8" w:rsidP="00C24EC7"/>
        </w:tc>
        <w:tc>
          <w:tcPr>
            <w:tcW w:w="2882" w:type="dxa"/>
            <w:vAlign w:val="center"/>
          </w:tcPr>
          <w:p w:rsidR="008115E8" w:rsidRDefault="008115E8" w:rsidP="00C24EC7"/>
        </w:tc>
      </w:tr>
      <w:tr w:rsidR="008115E8" w:rsidTr="00C24EC7">
        <w:tc>
          <w:tcPr>
            <w:tcW w:w="2881" w:type="dxa"/>
            <w:vAlign w:val="center"/>
          </w:tcPr>
          <w:p w:rsidR="008115E8" w:rsidRDefault="008115E8" w:rsidP="00C24EC7">
            <w:r>
              <w:t>Libro abierto</w:t>
            </w:r>
          </w:p>
        </w:tc>
        <w:tc>
          <w:tcPr>
            <w:tcW w:w="2881" w:type="dxa"/>
            <w:vAlign w:val="center"/>
          </w:tcPr>
          <w:p w:rsidR="008115E8" w:rsidRDefault="008115E8" w:rsidP="00C24EC7">
            <w:r>
              <w:t>Parte superior</w:t>
            </w:r>
          </w:p>
        </w:tc>
        <w:tc>
          <w:tcPr>
            <w:tcW w:w="2882" w:type="dxa"/>
            <w:vAlign w:val="center"/>
          </w:tcPr>
          <w:p w:rsidR="008115E8" w:rsidRDefault="008115E8" w:rsidP="00C24EC7">
            <w:r>
              <w:t>La preparación de los hombres y mujeres de la parroquia</w:t>
            </w:r>
          </w:p>
        </w:tc>
      </w:tr>
      <w:tr w:rsidR="008115E8" w:rsidTr="00C24EC7">
        <w:tc>
          <w:tcPr>
            <w:tcW w:w="2881" w:type="dxa"/>
            <w:vAlign w:val="center"/>
          </w:tcPr>
          <w:p w:rsidR="008115E8" w:rsidRDefault="008115E8" w:rsidP="00C24EC7">
            <w:r>
              <w:t>Escritura del libro</w:t>
            </w:r>
          </w:p>
        </w:tc>
        <w:tc>
          <w:tcPr>
            <w:tcW w:w="2881" w:type="dxa"/>
            <w:vAlign w:val="center"/>
          </w:tcPr>
          <w:p w:rsidR="008115E8" w:rsidRDefault="008115E8" w:rsidP="00C24EC7">
            <w:r>
              <w:t>Interior del libro</w:t>
            </w:r>
          </w:p>
        </w:tc>
        <w:tc>
          <w:tcPr>
            <w:tcW w:w="2882" w:type="dxa"/>
            <w:vAlign w:val="center"/>
          </w:tcPr>
          <w:p w:rsidR="008115E8" w:rsidRDefault="008115E8" w:rsidP="00C24EC7">
            <w:r>
              <w:t>Historia de la parroquia que se ha forjado con el empuje de sus habitantes</w:t>
            </w:r>
          </w:p>
        </w:tc>
      </w:tr>
      <w:tr w:rsidR="008115E8" w:rsidTr="00C24EC7">
        <w:tc>
          <w:tcPr>
            <w:tcW w:w="2881" w:type="dxa"/>
            <w:vAlign w:val="center"/>
          </w:tcPr>
          <w:p w:rsidR="008115E8" w:rsidRDefault="008115E8" w:rsidP="00C24EC7">
            <w:r>
              <w:t>Silueta de un hombre y una mujer con azadones</w:t>
            </w:r>
          </w:p>
        </w:tc>
        <w:tc>
          <w:tcPr>
            <w:tcW w:w="2881" w:type="dxa"/>
            <w:vAlign w:val="center"/>
          </w:tcPr>
          <w:p w:rsidR="008115E8" w:rsidRDefault="008115E8" w:rsidP="00C24EC7">
            <w:r>
              <w:t>Parte interior del libro</w:t>
            </w:r>
          </w:p>
        </w:tc>
        <w:tc>
          <w:tcPr>
            <w:tcW w:w="2882" w:type="dxa"/>
            <w:vAlign w:val="center"/>
          </w:tcPr>
          <w:p w:rsidR="008115E8" w:rsidRDefault="008115E8" w:rsidP="00C24EC7">
            <w:r>
              <w:t>Trabajo conjunto de hombres y mujeres en las labores agrícolas para el buen vivir</w:t>
            </w:r>
          </w:p>
        </w:tc>
      </w:tr>
      <w:tr w:rsidR="008115E8" w:rsidTr="00C24EC7">
        <w:tc>
          <w:tcPr>
            <w:tcW w:w="2881" w:type="dxa"/>
            <w:vAlign w:val="center"/>
          </w:tcPr>
          <w:p w:rsidR="008115E8" w:rsidRDefault="008115E8" w:rsidP="00C24EC7">
            <w:r>
              <w:t>Símbolo de la industria</w:t>
            </w:r>
          </w:p>
        </w:tc>
        <w:tc>
          <w:tcPr>
            <w:tcW w:w="2881" w:type="dxa"/>
            <w:vAlign w:val="center"/>
          </w:tcPr>
          <w:p w:rsidR="008115E8" w:rsidRDefault="008115E8" w:rsidP="00C24EC7">
            <w:r>
              <w:t>Detrás de las siluetas de las personas en las páginas del libro</w:t>
            </w:r>
          </w:p>
        </w:tc>
        <w:tc>
          <w:tcPr>
            <w:tcW w:w="2882" w:type="dxa"/>
            <w:vAlign w:val="center"/>
          </w:tcPr>
          <w:p w:rsidR="008115E8" w:rsidRDefault="008115E8" w:rsidP="00C24EC7">
            <w:r>
              <w:t>Conexión del trabajo artesanal con el industrial agrícola</w:t>
            </w:r>
          </w:p>
        </w:tc>
      </w:tr>
      <w:tr w:rsidR="008115E8" w:rsidTr="00C24EC7">
        <w:tc>
          <w:tcPr>
            <w:tcW w:w="2881" w:type="dxa"/>
            <w:vAlign w:val="center"/>
          </w:tcPr>
          <w:p w:rsidR="008115E8" w:rsidRDefault="008115E8" w:rsidP="00C24EC7">
            <w:r>
              <w:t>Paramo</w:t>
            </w:r>
          </w:p>
        </w:tc>
        <w:tc>
          <w:tcPr>
            <w:tcW w:w="2881" w:type="dxa"/>
            <w:vAlign w:val="center"/>
          </w:tcPr>
          <w:p w:rsidR="008115E8" w:rsidRDefault="008115E8" w:rsidP="00C24EC7">
            <w:r>
              <w:t>Parte superior izquierda del escudo</w:t>
            </w:r>
          </w:p>
        </w:tc>
        <w:tc>
          <w:tcPr>
            <w:tcW w:w="2882" w:type="dxa"/>
            <w:vAlign w:val="center"/>
          </w:tcPr>
          <w:p w:rsidR="008115E8" w:rsidRDefault="008115E8" w:rsidP="00C24EC7">
            <w:r>
              <w:t>Altura de la serranía en donde habitan los hombres y mujeres de Santa Fe de Galán y donde proviene las fuentes hídricas que abastecen el liquido vital para consumo humano. Al mismo tiempo representa el clima frio característico del sector.</w:t>
            </w:r>
          </w:p>
        </w:tc>
      </w:tr>
      <w:tr w:rsidR="008115E8" w:rsidTr="00C24EC7">
        <w:tc>
          <w:tcPr>
            <w:tcW w:w="2881" w:type="dxa"/>
            <w:vAlign w:val="center"/>
          </w:tcPr>
          <w:p w:rsidR="008115E8" w:rsidRDefault="008115E8" w:rsidP="00C24EC7">
            <w:r>
              <w:t>Rio que nace de las alturas del paramo</w:t>
            </w:r>
          </w:p>
        </w:tc>
        <w:tc>
          <w:tcPr>
            <w:tcW w:w="2881" w:type="dxa"/>
            <w:vAlign w:val="center"/>
          </w:tcPr>
          <w:p w:rsidR="008115E8" w:rsidRDefault="008115E8" w:rsidP="00C24EC7"/>
        </w:tc>
        <w:tc>
          <w:tcPr>
            <w:tcW w:w="2882" w:type="dxa"/>
            <w:vAlign w:val="center"/>
          </w:tcPr>
          <w:p w:rsidR="008115E8" w:rsidRDefault="008115E8" w:rsidP="00C24EC7">
            <w:r>
              <w:t>Límite natural entre las provincias de Chimborazo y Tungurahua, que recorre por las comunidades y barrios de la parroquia y ha dado origen a la Quebrada de Guilles.</w:t>
            </w:r>
          </w:p>
        </w:tc>
      </w:tr>
      <w:tr w:rsidR="008115E8" w:rsidTr="00C24EC7">
        <w:tc>
          <w:tcPr>
            <w:tcW w:w="2881" w:type="dxa"/>
            <w:vAlign w:val="center"/>
          </w:tcPr>
          <w:p w:rsidR="008115E8" w:rsidRDefault="008115E8" w:rsidP="00C24EC7">
            <w:r>
              <w:lastRenderedPageBreak/>
              <w:t>Ganado vacuno de lidia</w:t>
            </w:r>
          </w:p>
        </w:tc>
        <w:tc>
          <w:tcPr>
            <w:tcW w:w="2881" w:type="dxa"/>
            <w:vAlign w:val="center"/>
          </w:tcPr>
          <w:p w:rsidR="008115E8" w:rsidRDefault="008115E8" w:rsidP="00C24EC7">
            <w:r>
              <w:t>Parte superior del paramo</w:t>
            </w:r>
          </w:p>
        </w:tc>
        <w:tc>
          <w:tcPr>
            <w:tcW w:w="2882" w:type="dxa"/>
            <w:vAlign w:val="center"/>
          </w:tcPr>
          <w:p w:rsidR="008115E8" w:rsidRDefault="008115E8" w:rsidP="00C24EC7">
            <w:r>
              <w:t>Fuente de ingresos económicos que se obtienen al utilizarlos en eventos tradicionales dentro y fuera de la parroquia</w:t>
            </w:r>
          </w:p>
        </w:tc>
      </w:tr>
      <w:tr w:rsidR="008115E8" w:rsidTr="00C24EC7">
        <w:tc>
          <w:tcPr>
            <w:tcW w:w="2881" w:type="dxa"/>
            <w:vAlign w:val="center"/>
          </w:tcPr>
          <w:p w:rsidR="008115E8" w:rsidRDefault="008115E8" w:rsidP="00C24EC7">
            <w:r>
              <w:t>Ganado vacuno domestico</w:t>
            </w:r>
          </w:p>
        </w:tc>
        <w:tc>
          <w:tcPr>
            <w:tcW w:w="2881" w:type="dxa"/>
            <w:vAlign w:val="center"/>
          </w:tcPr>
          <w:p w:rsidR="008115E8" w:rsidRDefault="008115E8" w:rsidP="00C24EC7">
            <w:r>
              <w:t>Parte inferior del paramo</w:t>
            </w:r>
          </w:p>
        </w:tc>
        <w:tc>
          <w:tcPr>
            <w:tcW w:w="2882" w:type="dxa"/>
            <w:vAlign w:val="center"/>
          </w:tcPr>
          <w:p w:rsidR="008115E8" w:rsidRDefault="008115E8" w:rsidP="00C24EC7">
            <w:r>
              <w:t>Fuente de ingresos económicos que se obtienen al comercializar la leche y la carne</w:t>
            </w:r>
          </w:p>
        </w:tc>
      </w:tr>
      <w:tr w:rsidR="008115E8" w:rsidTr="00C24EC7">
        <w:tc>
          <w:tcPr>
            <w:tcW w:w="2881" w:type="dxa"/>
            <w:vAlign w:val="center"/>
          </w:tcPr>
          <w:p w:rsidR="008115E8" w:rsidRDefault="008115E8" w:rsidP="00C24EC7">
            <w:r>
              <w:t>Pasto</w:t>
            </w:r>
          </w:p>
        </w:tc>
        <w:tc>
          <w:tcPr>
            <w:tcW w:w="2881" w:type="dxa"/>
            <w:vAlign w:val="center"/>
          </w:tcPr>
          <w:p w:rsidR="008115E8" w:rsidRDefault="008115E8" w:rsidP="00C24EC7">
            <w:r>
              <w:t>Parte inferior del paramo</w:t>
            </w:r>
          </w:p>
        </w:tc>
        <w:tc>
          <w:tcPr>
            <w:tcW w:w="2882" w:type="dxa"/>
            <w:vAlign w:val="center"/>
          </w:tcPr>
          <w:p w:rsidR="008115E8" w:rsidRDefault="008115E8" w:rsidP="00C24EC7">
            <w:r>
              <w:t>Fuente de alimento para ganado vacuno</w:t>
            </w:r>
          </w:p>
        </w:tc>
      </w:tr>
      <w:tr w:rsidR="008115E8" w:rsidTr="00C24EC7">
        <w:tc>
          <w:tcPr>
            <w:tcW w:w="2881" w:type="dxa"/>
            <w:vAlign w:val="center"/>
          </w:tcPr>
          <w:p w:rsidR="008115E8" w:rsidRDefault="008115E8" w:rsidP="00C24EC7">
            <w:r>
              <w:t>Nevado</w:t>
            </w:r>
          </w:p>
        </w:tc>
        <w:tc>
          <w:tcPr>
            <w:tcW w:w="2881" w:type="dxa"/>
            <w:vAlign w:val="center"/>
          </w:tcPr>
          <w:p w:rsidR="008115E8" w:rsidRDefault="008115E8" w:rsidP="00C24EC7">
            <w:r>
              <w:t>Junto al paramo</w:t>
            </w:r>
          </w:p>
        </w:tc>
        <w:tc>
          <w:tcPr>
            <w:tcW w:w="2882" w:type="dxa"/>
            <w:vAlign w:val="center"/>
          </w:tcPr>
          <w:p w:rsidR="008115E8" w:rsidRDefault="008115E8" w:rsidP="00C24EC7">
            <w:r>
              <w:t>Nevados y volcanes que rodean la parroquia</w:t>
            </w:r>
          </w:p>
        </w:tc>
      </w:tr>
      <w:tr w:rsidR="008115E8" w:rsidTr="00C24EC7">
        <w:tc>
          <w:tcPr>
            <w:tcW w:w="2881" w:type="dxa"/>
            <w:vAlign w:val="center"/>
          </w:tcPr>
          <w:p w:rsidR="008115E8" w:rsidRDefault="008115E8" w:rsidP="00C24EC7">
            <w:r>
              <w:t>árbol</w:t>
            </w:r>
          </w:p>
        </w:tc>
        <w:tc>
          <w:tcPr>
            <w:tcW w:w="2881" w:type="dxa"/>
            <w:vAlign w:val="center"/>
          </w:tcPr>
          <w:p w:rsidR="008115E8" w:rsidRDefault="008115E8" w:rsidP="00C24EC7">
            <w:r>
              <w:t>Sector superior derecho del escudo</w:t>
            </w:r>
          </w:p>
        </w:tc>
        <w:tc>
          <w:tcPr>
            <w:tcW w:w="2882" w:type="dxa"/>
            <w:vAlign w:val="center"/>
          </w:tcPr>
          <w:p w:rsidR="008115E8" w:rsidRDefault="008115E8" w:rsidP="00C24EC7">
            <w:r>
              <w:t>Flora del sector caracterizada por la presencia de pumamaqui y quishuar descubiertos hace mas de 200 años en la comunidad</w:t>
            </w:r>
          </w:p>
        </w:tc>
      </w:tr>
      <w:tr w:rsidR="008115E8" w:rsidTr="00C24EC7">
        <w:tc>
          <w:tcPr>
            <w:tcW w:w="2881" w:type="dxa"/>
            <w:vAlign w:val="center"/>
          </w:tcPr>
          <w:p w:rsidR="008115E8" w:rsidRDefault="008115E8" w:rsidP="00C24EC7">
            <w:r>
              <w:t>Agricultura artesanal, yunta y tractor</w:t>
            </w:r>
          </w:p>
        </w:tc>
        <w:tc>
          <w:tcPr>
            <w:tcW w:w="2881" w:type="dxa"/>
            <w:vAlign w:val="center"/>
          </w:tcPr>
          <w:p w:rsidR="008115E8" w:rsidRDefault="008115E8" w:rsidP="00C24EC7">
            <w:r>
              <w:t>La anterior</w:t>
            </w:r>
          </w:p>
        </w:tc>
        <w:tc>
          <w:tcPr>
            <w:tcW w:w="2882" w:type="dxa"/>
            <w:vAlign w:val="center"/>
          </w:tcPr>
          <w:p w:rsidR="008115E8" w:rsidRDefault="008115E8" w:rsidP="00C24EC7">
            <w:r>
              <w:t>Progreso de la agricultura desde la utilización del azadón y la yunta, hasta el tractor.</w:t>
            </w:r>
          </w:p>
        </w:tc>
      </w:tr>
      <w:tr w:rsidR="008115E8" w:rsidTr="00C24EC7">
        <w:tc>
          <w:tcPr>
            <w:tcW w:w="2881" w:type="dxa"/>
            <w:vAlign w:val="center"/>
          </w:tcPr>
          <w:p w:rsidR="008115E8" w:rsidRDefault="008115E8" w:rsidP="00C24EC7">
            <w:r>
              <w:t>Campo cultivado</w:t>
            </w:r>
          </w:p>
        </w:tc>
        <w:tc>
          <w:tcPr>
            <w:tcW w:w="2881" w:type="dxa"/>
            <w:vAlign w:val="center"/>
          </w:tcPr>
          <w:p w:rsidR="008115E8" w:rsidRDefault="008115E8" w:rsidP="00C24EC7">
            <w:r>
              <w:t>La anterior</w:t>
            </w:r>
          </w:p>
        </w:tc>
        <w:tc>
          <w:tcPr>
            <w:tcW w:w="2882" w:type="dxa"/>
            <w:vAlign w:val="center"/>
          </w:tcPr>
          <w:p w:rsidR="008115E8" w:rsidRDefault="008115E8" w:rsidP="00C24EC7">
            <w:r>
              <w:t>Fuentes de ingresos económicos que se obtienen al cultivar productos como papa, cebolla blanca y colorada, maíz, zanahoria, haba, melloco, mashua, col, coliflor, culantro, remolacha, lechuga, entre otros.</w:t>
            </w:r>
          </w:p>
        </w:tc>
      </w:tr>
      <w:tr w:rsidR="008115E8" w:rsidTr="00C24EC7">
        <w:tc>
          <w:tcPr>
            <w:tcW w:w="2881" w:type="dxa"/>
            <w:vAlign w:val="center"/>
          </w:tcPr>
          <w:p w:rsidR="008115E8" w:rsidRDefault="008115E8" w:rsidP="00C24EC7">
            <w:r>
              <w:t>Churo de la abundancia y productos representativos del sector</w:t>
            </w:r>
          </w:p>
        </w:tc>
        <w:tc>
          <w:tcPr>
            <w:tcW w:w="2881" w:type="dxa"/>
            <w:vAlign w:val="center"/>
          </w:tcPr>
          <w:p w:rsidR="008115E8" w:rsidRDefault="008115E8" w:rsidP="00C24EC7">
            <w:r>
              <w:t>Sector inferior del escudo</w:t>
            </w:r>
          </w:p>
        </w:tc>
        <w:tc>
          <w:tcPr>
            <w:tcW w:w="2882" w:type="dxa"/>
            <w:vAlign w:val="center"/>
          </w:tcPr>
          <w:p w:rsidR="008115E8" w:rsidRDefault="008115E8" w:rsidP="00C24EC7">
            <w:r>
              <w:t>Riqueza generada por el trabajo del ser humano aprovechando las bondades de la Pacha Mama.</w:t>
            </w:r>
          </w:p>
        </w:tc>
      </w:tr>
      <w:tr w:rsidR="008115E8" w:rsidTr="00C24EC7">
        <w:tc>
          <w:tcPr>
            <w:tcW w:w="2881" w:type="dxa"/>
            <w:vAlign w:val="center"/>
          </w:tcPr>
          <w:p w:rsidR="008115E8" w:rsidRDefault="008115E8" w:rsidP="00C24EC7">
            <w:r>
              <w:t>Espigas de cebada</w:t>
            </w:r>
          </w:p>
        </w:tc>
        <w:tc>
          <w:tcPr>
            <w:tcW w:w="2881" w:type="dxa"/>
            <w:vAlign w:val="center"/>
          </w:tcPr>
          <w:p w:rsidR="008115E8" w:rsidRDefault="008115E8" w:rsidP="00C24EC7">
            <w:r>
              <w:t>Nacen en las partes laterales  inferiores del escudo y se proyectan hacia arriba</w:t>
            </w:r>
          </w:p>
        </w:tc>
        <w:tc>
          <w:tcPr>
            <w:tcW w:w="2882" w:type="dxa"/>
            <w:vAlign w:val="center"/>
          </w:tcPr>
          <w:p w:rsidR="008115E8" w:rsidRDefault="008115E8" w:rsidP="00C24EC7">
            <w:r>
              <w:t>Soberanía alimentaria al momento de decidir el tipo de productos que se cultivan y consumen en la parroquia</w:t>
            </w:r>
          </w:p>
        </w:tc>
      </w:tr>
      <w:tr w:rsidR="008115E8" w:rsidTr="00C24EC7">
        <w:tc>
          <w:tcPr>
            <w:tcW w:w="2881" w:type="dxa"/>
            <w:vAlign w:val="center"/>
          </w:tcPr>
          <w:p w:rsidR="008115E8" w:rsidRDefault="008115E8" w:rsidP="00C24EC7">
            <w:r>
              <w:t>Bandera con los colores de la parroquia ( amarillo, blanco y verde), la fecha de creación y el nombre de la parroquia</w:t>
            </w:r>
          </w:p>
        </w:tc>
        <w:tc>
          <w:tcPr>
            <w:tcW w:w="2881" w:type="dxa"/>
            <w:vAlign w:val="center"/>
          </w:tcPr>
          <w:p w:rsidR="008115E8" w:rsidRDefault="008115E8" w:rsidP="00C24EC7">
            <w:r>
              <w:t>Parte inferior del escudo</w:t>
            </w:r>
          </w:p>
        </w:tc>
        <w:tc>
          <w:tcPr>
            <w:tcW w:w="2882" w:type="dxa"/>
            <w:vAlign w:val="center"/>
          </w:tcPr>
          <w:p w:rsidR="008115E8" w:rsidRDefault="008115E8" w:rsidP="00C24EC7">
            <w:r>
              <w:t>El espíritu cívico de la gente que conoce la historia de la parroquia</w:t>
            </w:r>
          </w:p>
        </w:tc>
      </w:tr>
      <w:tr w:rsidR="008115E8" w:rsidTr="00C24EC7">
        <w:tc>
          <w:tcPr>
            <w:tcW w:w="2881" w:type="dxa"/>
            <w:vAlign w:val="center"/>
          </w:tcPr>
          <w:p w:rsidR="008115E8" w:rsidRDefault="008115E8" w:rsidP="00C24EC7">
            <w:r>
              <w:t>Luna y estrella</w:t>
            </w:r>
          </w:p>
        </w:tc>
        <w:tc>
          <w:tcPr>
            <w:tcW w:w="2881" w:type="dxa"/>
            <w:vAlign w:val="center"/>
          </w:tcPr>
          <w:p w:rsidR="008115E8" w:rsidRDefault="008115E8" w:rsidP="00C24EC7">
            <w:r>
              <w:t>Vértices del escudo</w:t>
            </w:r>
          </w:p>
        </w:tc>
        <w:tc>
          <w:tcPr>
            <w:tcW w:w="2882" w:type="dxa"/>
            <w:vAlign w:val="center"/>
          </w:tcPr>
          <w:p w:rsidR="008115E8" w:rsidRDefault="008115E8" w:rsidP="00C24EC7">
            <w:r>
              <w:t>Elementos del calendario agrícola en el que los agricultores se apoyan para tomar decisiones sobre sus cultivos</w:t>
            </w:r>
          </w:p>
        </w:tc>
      </w:tr>
    </w:tbl>
    <w:p w:rsidR="008115E8" w:rsidRDefault="008115E8" w:rsidP="008115E8"/>
    <w:p w:rsidR="008115E8" w:rsidRDefault="008115E8" w:rsidP="008115E8">
      <w:pPr>
        <w:jc w:val="both"/>
      </w:pPr>
      <w:r>
        <w:lastRenderedPageBreak/>
        <w:t xml:space="preserve">Para la elaboración del Escudo se realizaron asambleas con la participación activa de la población, a través de los dirigentes de las comunidades; quienes bajo la coordinación del señor Mario Cunalata, presidente del GAD Santa Fe de Galán y el Ing. Mauro Hernández, técnico y elaborador del Plan de Desarrollo y de Ordenamiento Territorial, aportaron sus valiosas ideas y experiencias. Se tuvo también el apoyo del </w:t>
      </w:r>
      <w:r w:rsidR="0025082C">
        <w:t>Centro de Educación Básica “José</w:t>
      </w:r>
      <w:r>
        <w:t xml:space="preserve"> Antonio Lizarzaburu”, por medio del Licenciado Ángel Carrasco, subdirector del plante</w:t>
      </w:r>
      <w:r w:rsidR="00343148">
        <w:t>l</w:t>
      </w:r>
      <w:r>
        <w:t xml:space="preserve">. </w:t>
      </w:r>
    </w:p>
    <w:p w:rsidR="008115E8" w:rsidRDefault="008115E8" w:rsidP="00AE52AC">
      <w:pPr>
        <w:pStyle w:val="indice"/>
        <w:rPr>
          <w:u w:val="none"/>
        </w:rPr>
      </w:pPr>
    </w:p>
    <w:p w:rsidR="00FA399F" w:rsidRPr="00AE52AC" w:rsidRDefault="00F43A4D" w:rsidP="00AE52AC">
      <w:pPr>
        <w:pStyle w:val="indice"/>
        <w:rPr>
          <w:u w:val="none"/>
        </w:rPr>
      </w:pPr>
      <w:bookmarkStart w:id="6" w:name="_Toc322092590"/>
      <w:r>
        <w:rPr>
          <w:u w:val="none"/>
        </w:rPr>
        <w:t xml:space="preserve">B. </w:t>
      </w:r>
      <w:r w:rsidR="00275C01" w:rsidRPr="00AE52AC">
        <w:rPr>
          <w:u w:val="none"/>
        </w:rPr>
        <w:t>CARACTERÍSTICAS GENERALES DEL TERRITORIO</w:t>
      </w:r>
      <w:bookmarkEnd w:id="6"/>
    </w:p>
    <w:p w:rsidR="00F32C3C" w:rsidRPr="00AE52AC" w:rsidRDefault="00F32C3C" w:rsidP="000F1637">
      <w:pPr>
        <w:pStyle w:val="Prrafodelista"/>
        <w:ind w:left="0"/>
        <w:jc w:val="both"/>
        <w:rPr>
          <w:rFonts w:ascii="Arial" w:hAnsi="Arial" w:cs="Arial"/>
          <w:b/>
          <w:sz w:val="20"/>
          <w:szCs w:val="20"/>
          <w:u w:val="thick"/>
        </w:rPr>
      </w:pPr>
    </w:p>
    <w:p w:rsidR="005D0457" w:rsidRPr="00AE52AC" w:rsidRDefault="006C0756" w:rsidP="00AE52AC">
      <w:pPr>
        <w:pStyle w:val="indice"/>
      </w:pPr>
      <w:bookmarkStart w:id="7" w:name="_Toc322092591"/>
      <w:r w:rsidRPr="00AE52AC">
        <w:rPr>
          <w:u w:val="none"/>
        </w:rPr>
        <w:t>1.</w:t>
      </w:r>
      <w:r w:rsidRPr="00AE52AC">
        <w:t xml:space="preserve"> Características</w:t>
      </w:r>
      <w:r w:rsidR="00275C01" w:rsidRPr="00AE52AC">
        <w:t xml:space="preserve"> generales del territorio</w:t>
      </w:r>
      <w:bookmarkEnd w:id="7"/>
    </w:p>
    <w:tbl>
      <w:tblPr>
        <w:tblStyle w:val="Tablaconcuadrcula"/>
        <w:tblW w:w="0" w:type="auto"/>
        <w:tblLook w:val="04A0" w:firstRow="1" w:lastRow="0" w:firstColumn="1" w:lastColumn="0" w:noHBand="0" w:noVBand="1"/>
      </w:tblPr>
      <w:tblGrid>
        <w:gridCol w:w="2943"/>
        <w:gridCol w:w="5777"/>
      </w:tblGrid>
      <w:tr w:rsidR="0026662E" w:rsidRPr="00AE52AC" w:rsidTr="00782C74">
        <w:tc>
          <w:tcPr>
            <w:tcW w:w="2943" w:type="dxa"/>
            <w:vAlign w:val="center"/>
          </w:tcPr>
          <w:p w:rsidR="0026662E" w:rsidRPr="00AE52AC" w:rsidRDefault="00B5489A" w:rsidP="00782C74">
            <w:pPr>
              <w:rPr>
                <w:rFonts w:ascii="Arial" w:hAnsi="Arial" w:cs="Arial"/>
                <w:sz w:val="20"/>
                <w:szCs w:val="20"/>
              </w:rPr>
            </w:pPr>
            <w:r w:rsidRPr="00AE52AC">
              <w:rPr>
                <w:rFonts w:ascii="Arial" w:hAnsi="Arial" w:cs="Arial"/>
                <w:sz w:val="20"/>
                <w:szCs w:val="20"/>
              </w:rPr>
              <w:t>Población</w:t>
            </w:r>
            <w:r w:rsidR="0026662E" w:rsidRPr="00AE52AC">
              <w:rPr>
                <w:rStyle w:val="Refdenotaalfinal"/>
                <w:rFonts w:ascii="Arial" w:hAnsi="Arial" w:cs="Arial"/>
                <w:sz w:val="20"/>
                <w:szCs w:val="20"/>
              </w:rPr>
              <w:endnoteReference w:id="1"/>
            </w:r>
            <w:r w:rsidR="0026662E" w:rsidRPr="00AE52AC">
              <w:rPr>
                <w:rStyle w:val="Refdenotaalpie"/>
                <w:rFonts w:ascii="Arial" w:hAnsi="Arial" w:cs="Arial"/>
                <w:sz w:val="20"/>
                <w:szCs w:val="20"/>
              </w:rPr>
              <w:footnoteReference w:id="1"/>
            </w:r>
          </w:p>
          <w:p w:rsidR="0026662E" w:rsidRPr="00AE52AC" w:rsidRDefault="00B5489A" w:rsidP="00782C74">
            <w:pPr>
              <w:rPr>
                <w:rFonts w:ascii="Arial" w:hAnsi="Arial" w:cs="Arial"/>
                <w:sz w:val="20"/>
                <w:szCs w:val="20"/>
              </w:rPr>
            </w:pPr>
            <w:r w:rsidRPr="00AE52AC">
              <w:rPr>
                <w:rFonts w:ascii="Arial" w:hAnsi="Arial" w:cs="Arial"/>
                <w:sz w:val="20"/>
                <w:szCs w:val="20"/>
              </w:rPr>
              <w:t>Población</w:t>
            </w:r>
            <w:r w:rsidR="0026662E" w:rsidRPr="00AE52AC">
              <w:rPr>
                <w:rStyle w:val="Refdenotaalpie"/>
                <w:rFonts w:ascii="Arial" w:hAnsi="Arial" w:cs="Arial"/>
                <w:sz w:val="20"/>
                <w:szCs w:val="20"/>
              </w:rPr>
              <w:footnoteReference w:id="2"/>
            </w:r>
          </w:p>
        </w:tc>
        <w:tc>
          <w:tcPr>
            <w:tcW w:w="5777" w:type="dxa"/>
          </w:tcPr>
          <w:p w:rsidR="0026662E" w:rsidRPr="00851523" w:rsidRDefault="00851523" w:rsidP="000F1637">
            <w:pPr>
              <w:jc w:val="both"/>
              <w:rPr>
                <w:rFonts w:ascii="Arial" w:hAnsi="Arial" w:cs="Arial"/>
                <w:sz w:val="20"/>
                <w:szCs w:val="20"/>
              </w:rPr>
            </w:pPr>
            <w:r w:rsidRPr="00851523">
              <w:rPr>
                <w:rFonts w:ascii="Arial" w:hAnsi="Arial" w:cs="Arial"/>
                <w:sz w:val="20"/>
                <w:szCs w:val="20"/>
              </w:rPr>
              <w:t>1535 habitantes</w:t>
            </w:r>
          </w:p>
          <w:p w:rsidR="00851523" w:rsidRPr="00851523" w:rsidRDefault="00851523" w:rsidP="000F1637">
            <w:pPr>
              <w:jc w:val="both"/>
              <w:rPr>
                <w:rFonts w:ascii="Arial" w:hAnsi="Arial" w:cs="Arial"/>
                <w:sz w:val="20"/>
                <w:szCs w:val="20"/>
              </w:rPr>
            </w:pPr>
            <w:r w:rsidRPr="00851523">
              <w:rPr>
                <w:rFonts w:ascii="Arial" w:hAnsi="Arial" w:cs="Arial"/>
                <w:sz w:val="20"/>
                <w:szCs w:val="20"/>
              </w:rPr>
              <w:t>1673 habitantes</w:t>
            </w:r>
          </w:p>
        </w:tc>
      </w:tr>
      <w:tr w:rsidR="00275C01" w:rsidRPr="00AE52AC" w:rsidTr="00782C74">
        <w:trPr>
          <w:trHeight w:val="348"/>
        </w:trPr>
        <w:tc>
          <w:tcPr>
            <w:tcW w:w="2943" w:type="dxa"/>
            <w:vAlign w:val="center"/>
          </w:tcPr>
          <w:p w:rsidR="00275C01" w:rsidRPr="00AE52AC" w:rsidRDefault="00275C01" w:rsidP="00782C74">
            <w:pPr>
              <w:rPr>
                <w:rFonts w:ascii="Arial" w:hAnsi="Arial" w:cs="Arial"/>
                <w:sz w:val="20"/>
                <w:szCs w:val="20"/>
              </w:rPr>
            </w:pPr>
            <w:r w:rsidRPr="00AE52AC">
              <w:rPr>
                <w:rFonts w:ascii="Arial" w:hAnsi="Arial" w:cs="Arial"/>
                <w:sz w:val="20"/>
                <w:szCs w:val="20"/>
              </w:rPr>
              <w:t xml:space="preserve">Extensión </w:t>
            </w:r>
            <w:r w:rsidRPr="00AE52AC">
              <w:rPr>
                <w:rStyle w:val="Refdenotaalpie"/>
                <w:rFonts w:ascii="Arial" w:hAnsi="Arial" w:cs="Arial"/>
                <w:sz w:val="20"/>
                <w:szCs w:val="20"/>
              </w:rPr>
              <w:footnoteReference w:id="3"/>
            </w:r>
          </w:p>
        </w:tc>
        <w:tc>
          <w:tcPr>
            <w:tcW w:w="5777" w:type="dxa"/>
          </w:tcPr>
          <w:p w:rsidR="00275C01" w:rsidRPr="00E64E74" w:rsidRDefault="00E64E74" w:rsidP="000F1637">
            <w:pPr>
              <w:jc w:val="both"/>
              <w:rPr>
                <w:rFonts w:ascii="Arial" w:hAnsi="Arial" w:cs="Arial"/>
                <w:sz w:val="20"/>
                <w:szCs w:val="20"/>
              </w:rPr>
            </w:pPr>
            <w:r w:rsidRPr="00E64E74">
              <w:rPr>
                <w:rFonts w:ascii="Arial" w:hAnsi="Arial" w:cs="Arial"/>
                <w:sz w:val="20"/>
                <w:szCs w:val="20"/>
              </w:rPr>
              <w:t>3023.55</w:t>
            </w:r>
            <w:r>
              <w:rPr>
                <w:rFonts w:ascii="Arial" w:hAnsi="Arial" w:cs="Arial"/>
                <w:sz w:val="20"/>
                <w:szCs w:val="20"/>
              </w:rPr>
              <w:t xml:space="preserve"> hectáreas</w:t>
            </w:r>
          </w:p>
        </w:tc>
      </w:tr>
      <w:tr w:rsidR="00E1102F" w:rsidRPr="00AE52AC" w:rsidTr="00782C74">
        <w:tc>
          <w:tcPr>
            <w:tcW w:w="2943" w:type="dxa"/>
            <w:vAlign w:val="center"/>
          </w:tcPr>
          <w:p w:rsidR="00E1102F" w:rsidRPr="00AE52AC" w:rsidRDefault="00CD0E2B" w:rsidP="00782C74">
            <w:pPr>
              <w:rPr>
                <w:rFonts w:ascii="Arial" w:hAnsi="Arial" w:cs="Arial"/>
                <w:sz w:val="20"/>
                <w:szCs w:val="20"/>
              </w:rPr>
            </w:pPr>
            <w:r w:rsidRPr="00AE52AC">
              <w:rPr>
                <w:rFonts w:ascii="Arial" w:hAnsi="Arial" w:cs="Arial"/>
                <w:sz w:val="20"/>
                <w:szCs w:val="20"/>
              </w:rPr>
              <w:t>Limite político administrativo</w:t>
            </w:r>
            <w:r w:rsidR="009F3047" w:rsidRPr="00AE52AC">
              <w:rPr>
                <w:rFonts w:ascii="Arial" w:hAnsi="Arial" w:cs="Arial"/>
                <w:sz w:val="20"/>
                <w:szCs w:val="20"/>
              </w:rPr>
              <w:t>:</w:t>
            </w:r>
          </w:p>
        </w:tc>
        <w:tc>
          <w:tcPr>
            <w:tcW w:w="5777" w:type="dxa"/>
          </w:tcPr>
          <w:p w:rsidR="00E1102F" w:rsidRPr="00AE52AC" w:rsidRDefault="00E1102F" w:rsidP="000F1637">
            <w:pPr>
              <w:jc w:val="both"/>
              <w:rPr>
                <w:rFonts w:ascii="Arial" w:hAnsi="Arial" w:cs="Arial"/>
                <w:sz w:val="20"/>
                <w:szCs w:val="20"/>
              </w:rPr>
            </w:pPr>
            <w:r w:rsidRPr="00AE52AC">
              <w:rPr>
                <w:rFonts w:ascii="Arial" w:hAnsi="Arial" w:cs="Arial"/>
                <w:sz w:val="20"/>
                <w:szCs w:val="20"/>
              </w:rPr>
              <w:t>Norte</w:t>
            </w:r>
            <w:r w:rsidR="0064373E">
              <w:rPr>
                <w:rFonts w:ascii="Arial" w:hAnsi="Arial" w:cs="Arial"/>
                <w:sz w:val="20"/>
                <w:szCs w:val="20"/>
              </w:rPr>
              <w:t>: La</w:t>
            </w:r>
            <w:r w:rsidR="00BB66D2">
              <w:rPr>
                <w:rFonts w:ascii="Arial" w:hAnsi="Arial" w:cs="Arial"/>
                <w:sz w:val="20"/>
                <w:szCs w:val="20"/>
              </w:rPr>
              <w:t xml:space="preserve"> provincia de Tungurahua. </w:t>
            </w:r>
          </w:p>
          <w:p w:rsidR="00E1102F" w:rsidRPr="00AE52AC" w:rsidRDefault="00E1102F" w:rsidP="000F1637">
            <w:pPr>
              <w:jc w:val="both"/>
              <w:rPr>
                <w:rFonts w:ascii="Arial" w:hAnsi="Arial" w:cs="Arial"/>
                <w:sz w:val="20"/>
                <w:szCs w:val="20"/>
              </w:rPr>
            </w:pPr>
            <w:r w:rsidRPr="00AE52AC">
              <w:rPr>
                <w:rFonts w:ascii="Arial" w:hAnsi="Arial" w:cs="Arial"/>
                <w:sz w:val="20"/>
                <w:szCs w:val="20"/>
              </w:rPr>
              <w:t>Sur</w:t>
            </w:r>
            <w:r w:rsidR="0064373E">
              <w:rPr>
                <w:rFonts w:ascii="Arial" w:hAnsi="Arial" w:cs="Arial"/>
                <w:sz w:val="20"/>
                <w:szCs w:val="20"/>
              </w:rPr>
              <w:t>: Las parroquias de Valparaiso, Ilapo, y Chazo</w:t>
            </w:r>
          </w:p>
          <w:p w:rsidR="00E1102F" w:rsidRPr="00AE52AC" w:rsidRDefault="00E1102F" w:rsidP="000F1637">
            <w:pPr>
              <w:jc w:val="both"/>
              <w:rPr>
                <w:rFonts w:ascii="Arial" w:hAnsi="Arial" w:cs="Arial"/>
                <w:sz w:val="20"/>
                <w:szCs w:val="20"/>
              </w:rPr>
            </w:pPr>
            <w:r w:rsidRPr="00AE52AC">
              <w:rPr>
                <w:rFonts w:ascii="Arial" w:hAnsi="Arial" w:cs="Arial"/>
                <w:sz w:val="20"/>
                <w:szCs w:val="20"/>
              </w:rPr>
              <w:t>Este</w:t>
            </w:r>
            <w:r w:rsidR="0064373E">
              <w:rPr>
                <w:rFonts w:ascii="Arial" w:hAnsi="Arial" w:cs="Arial"/>
                <w:sz w:val="20"/>
                <w:szCs w:val="20"/>
              </w:rPr>
              <w:t>: La parroquia de Guanando</w:t>
            </w:r>
          </w:p>
          <w:p w:rsidR="00E1102F" w:rsidRPr="00AE52AC" w:rsidRDefault="00E1102F" w:rsidP="000F1637">
            <w:pPr>
              <w:jc w:val="both"/>
              <w:rPr>
                <w:rFonts w:ascii="Arial" w:hAnsi="Arial" w:cs="Arial"/>
                <w:sz w:val="20"/>
                <w:szCs w:val="20"/>
                <w:u w:val="single"/>
              </w:rPr>
            </w:pPr>
            <w:r w:rsidRPr="00AE52AC">
              <w:rPr>
                <w:rFonts w:ascii="Arial" w:hAnsi="Arial" w:cs="Arial"/>
                <w:sz w:val="20"/>
                <w:szCs w:val="20"/>
              </w:rPr>
              <w:t>Oeste</w:t>
            </w:r>
            <w:r w:rsidR="0064373E">
              <w:rPr>
                <w:rFonts w:ascii="Arial" w:hAnsi="Arial" w:cs="Arial"/>
                <w:sz w:val="20"/>
                <w:szCs w:val="20"/>
              </w:rPr>
              <w:t>: San Isidro</w:t>
            </w:r>
          </w:p>
        </w:tc>
      </w:tr>
      <w:tr w:rsidR="00275C01" w:rsidRPr="00AE52AC" w:rsidTr="00782C74">
        <w:tc>
          <w:tcPr>
            <w:tcW w:w="2943" w:type="dxa"/>
            <w:vAlign w:val="center"/>
          </w:tcPr>
          <w:p w:rsidR="00275C01" w:rsidRPr="00AE52AC" w:rsidRDefault="00275C01" w:rsidP="00782C74">
            <w:pPr>
              <w:rPr>
                <w:rFonts w:ascii="Arial" w:hAnsi="Arial" w:cs="Arial"/>
                <w:sz w:val="20"/>
                <w:szCs w:val="20"/>
              </w:rPr>
            </w:pPr>
            <w:r w:rsidRPr="00AE52AC">
              <w:rPr>
                <w:rFonts w:ascii="Arial" w:hAnsi="Arial" w:cs="Arial"/>
                <w:sz w:val="20"/>
                <w:szCs w:val="20"/>
              </w:rPr>
              <w:t xml:space="preserve">Rango </w:t>
            </w:r>
            <w:r w:rsidR="00192F87" w:rsidRPr="00AE52AC">
              <w:rPr>
                <w:rFonts w:ascii="Arial" w:hAnsi="Arial" w:cs="Arial"/>
                <w:sz w:val="20"/>
                <w:szCs w:val="20"/>
              </w:rPr>
              <w:t>al</w:t>
            </w:r>
            <w:r w:rsidR="00AE70D3" w:rsidRPr="00AE52AC">
              <w:rPr>
                <w:rFonts w:ascii="Arial" w:hAnsi="Arial" w:cs="Arial"/>
                <w:sz w:val="20"/>
                <w:szCs w:val="20"/>
              </w:rPr>
              <w:t>titudinal</w:t>
            </w:r>
          </w:p>
        </w:tc>
        <w:tc>
          <w:tcPr>
            <w:tcW w:w="5777" w:type="dxa"/>
          </w:tcPr>
          <w:p w:rsidR="00275C01" w:rsidRPr="00AE52AC" w:rsidRDefault="00E64E74" w:rsidP="000F1637">
            <w:pPr>
              <w:jc w:val="both"/>
              <w:rPr>
                <w:rFonts w:ascii="Arial" w:hAnsi="Arial" w:cs="Arial"/>
                <w:sz w:val="20"/>
                <w:szCs w:val="20"/>
              </w:rPr>
            </w:pPr>
            <w:r>
              <w:rPr>
                <w:rFonts w:ascii="Arial" w:hAnsi="Arial" w:cs="Arial"/>
                <w:sz w:val="20"/>
                <w:szCs w:val="20"/>
              </w:rPr>
              <w:t>Desde 2440 – 4160 metros de altura</w:t>
            </w:r>
          </w:p>
        </w:tc>
      </w:tr>
      <w:tr w:rsidR="00275C01" w:rsidRPr="00AE52AC" w:rsidTr="00782C74">
        <w:tc>
          <w:tcPr>
            <w:tcW w:w="2943" w:type="dxa"/>
            <w:vAlign w:val="center"/>
          </w:tcPr>
          <w:p w:rsidR="00275C01" w:rsidRPr="00AE52AC" w:rsidRDefault="00275C01" w:rsidP="00782C74">
            <w:pPr>
              <w:rPr>
                <w:rFonts w:ascii="Arial" w:hAnsi="Arial" w:cs="Arial"/>
                <w:sz w:val="20"/>
                <w:szCs w:val="20"/>
              </w:rPr>
            </w:pPr>
            <w:r w:rsidRPr="00AE52AC">
              <w:rPr>
                <w:rFonts w:ascii="Arial" w:hAnsi="Arial" w:cs="Arial"/>
                <w:sz w:val="20"/>
                <w:szCs w:val="20"/>
              </w:rPr>
              <w:t>Clima</w:t>
            </w:r>
          </w:p>
        </w:tc>
        <w:tc>
          <w:tcPr>
            <w:tcW w:w="5777" w:type="dxa"/>
          </w:tcPr>
          <w:p w:rsidR="00275C01" w:rsidRDefault="00E64E74" w:rsidP="000F1637">
            <w:pPr>
              <w:jc w:val="both"/>
              <w:rPr>
                <w:rFonts w:ascii="Arial" w:hAnsi="Arial" w:cs="Arial"/>
                <w:sz w:val="20"/>
                <w:szCs w:val="20"/>
              </w:rPr>
            </w:pPr>
            <w:r>
              <w:rPr>
                <w:rFonts w:ascii="Arial" w:hAnsi="Arial" w:cs="Arial"/>
                <w:sz w:val="20"/>
                <w:szCs w:val="20"/>
              </w:rPr>
              <w:t>Paramo</w:t>
            </w:r>
            <w:r w:rsidR="002824AD">
              <w:rPr>
                <w:rFonts w:ascii="Arial" w:hAnsi="Arial" w:cs="Arial"/>
                <w:sz w:val="20"/>
                <w:szCs w:val="20"/>
              </w:rPr>
              <w:t xml:space="preserve"> 3586 – 4160 m altura</w:t>
            </w:r>
          </w:p>
          <w:p w:rsidR="00E64E74" w:rsidRDefault="00E64E74" w:rsidP="000F1637">
            <w:pPr>
              <w:jc w:val="both"/>
              <w:rPr>
                <w:rFonts w:ascii="Arial" w:hAnsi="Arial" w:cs="Arial"/>
                <w:sz w:val="20"/>
                <w:szCs w:val="20"/>
              </w:rPr>
            </w:pPr>
            <w:r>
              <w:rPr>
                <w:rFonts w:ascii="Arial" w:hAnsi="Arial" w:cs="Arial"/>
                <w:sz w:val="20"/>
                <w:szCs w:val="20"/>
              </w:rPr>
              <w:t>Ecuatorial frio semi húmedo</w:t>
            </w:r>
            <w:r w:rsidR="00FE724A">
              <w:rPr>
                <w:rFonts w:ascii="Arial" w:hAnsi="Arial" w:cs="Arial"/>
                <w:sz w:val="20"/>
                <w:szCs w:val="20"/>
              </w:rPr>
              <w:t xml:space="preserve"> 3013 </w:t>
            </w:r>
            <w:r w:rsidR="002824AD">
              <w:rPr>
                <w:rFonts w:ascii="Arial" w:hAnsi="Arial" w:cs="Arial"/>
                <w:sz w:val="20"/>
                <w:szCs w:val="20"/>
              </w:rPr>
              <w:t>–3586 m altura</w:t>
            </w:r>
          </w:p>
          <w:p w:rsidR="00E64E74" w:rsidRPr="00AE52AC" w:rsidRDefault="00E64E74" w:rsidP="000F1637">
            <w:pPr>
              <w:jc w:val="both"/>
              <w:rPr>
                <w:rFonts w:ascii="Arial" w:hAnsi="Arial" w:cs="Arial"/>
                <w:sz w:val="20"/>
                <w:szCs w:val="20"/>
              </w:rPr>
            </w:pPr>
            <w:r>
              <w:rPr>
                <w:rFonts w:ascii="Arial" w:hAnsi="Arial" w:cs="Arial"/>
                <w:sz w:val="20"/>
                <w:szCs w:val="20"/>
              </w:rPr>
              <w:t>Ecuatorial Meso térmico semi húmedo</w:t>
            </w:r>
            <w:r w:rsidR="002824AD">
              <w:rPr>
                <w:rFonts w:ascii="Arial" w:hAnsi="Arial" w:cs="Arial"/>
                <w:sz w:val="20"/>
                <w:szCs w:val="20"/>
              </w:rPr>
              <w:t xml:space="preserve"> 2440 – 3013 m altura</w:t>
            </w:r>
          </w:p>
        </w:tc>
      </w:tr>
    </w:tbl>
    <w:p w:rsidR="005D0457" w:rsidRPr="00AE52AC" w:rsidRDefault="005D0457" w:rsidP="000F1637">
      <w:pPr>
        <w:pStyle w:val="Prrafodelista"/>
        <w:ind w:left="0"/>
        <w:jc w:val="both"/>
        <w:rPr>
          <w:rFonts w:ascii="Arial" w:hAnsi="Arial" w:cs="Arial"/>
          <w:sz w:val="20"/>
          <w:szCs w:val="20"/>
        </w:rPr>
      </w:pPr>
    </w:p>
    <w:p w:rsidR="00990096" w:rsidRPr="00AE52AC" w:rsidRDefault="00E913A5" w:rsidP="006C0756">
      <w:pPr>
        <w:pStyle w:val="indice"/>
      </w:pPr>
      <w:bookmarkStart w:id="8" w:name="_Toc322092592"/>
      <w:r w:rsidRPr="006C0756">
        <w:rPr>
          <w:u w:val="none"/>
        </w:rPr>
        <w:t>2.</w:t>
      </w:r>
      <w:r w:rsidR="00275C01" w:rsidRPr="00AE52AC">
        <w:t>Asentamientos humanos que integran el territorio parroquial</w:t>
      </w:r>
      <w:bookmarkEnd w:id="8"/>
    </w:p>
    <w:p w:rsidR="00275C01" w:rsidRPr="00AE52AC" w:rsidRDefault="00275C01" w:rsidP="000F1637">
      <w:pPr>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3103"/>
        <w:gridCol w:w="1417"/>
        <w:gridCol w:w="1852"/>
        <w:gridCol w:w="2117"/>
      </w:tblGrid>
      <w:tr w:rsidR="00B9249C" w:rsidRPr="00AE52AC" w:rsidTr="00F5776B">
        <w:trPr>
          <w:jc w:val="center"/>
        </w:trPr>
        <w:tc>
          <w:tcPr>
            <w:tcW w:w="3103" w:type="dxa"/>
            <w:vAlign w:val="center"/>
          </w:tcPr>
          <w:p w:rsidR="00B9249C" w:rsidRPr="00AE52AC" w:rsidRDefault="00B9249C" w:rsidP="008B5F8B">
            <w:pPr>
              <w:pStyle w:val="Prrafodelista"/>
              <w:ind w:left="0"/>
              <w:jc w:val="center"/>
              <w:rPr>
                <w:rFonts w:ascii="Arial" w:hAnsi="Arial" w:cs="Arial"/>
                <w:b/>
                <w:sz w:val="20"/>
                <w:szCs w:val="20"/>
              </w:rPr>
            </w:pPr>
            <w:r w:rsidRPr="00AE52AC">
              <w:rPr>
                <w:rFonts w:ascii="Arial" w:hAnsi="Arial" w:cs="Arial"/>
                <w:b/>
                <w:sz w:val="20"/>
                <w:szCs w:val="20"/>
              </w:rPr>
              <w:t>ASENTAMIENTO HUMANO</w:t>
            </w:r>
          </w:p>
        </w:tc>
        <w:tc>
          <w:tcPr>
            <w:tcW w:w="1417" w:type="dxa"/>
            <w:vAlign w:val="center"/>
          </w:tcPr>
          <w:p w:rsidR="00B9249C" w:rsidRPr="00AE52AC" w:rsidRDefault="00B9249C" w:rsidP="008B5F8B">
            <w:pPr>
              <w:pStyle w:val="Prrafodelista"/>
              <w:ind w:left="0"/>
              <w:jc w:val="center"/>
              <w:rPr>
                <w:rFonts w:ascii="Arial" w:hAnsi="Arial" w:cs="Arial"/>
                <w:b/>
                <w:sz w:val="20"/>
                <w:szCs w:val="20"/>
              </w:rPr>
            </w:pPr>
            <w:r w:rsidRPr="00AE52AC">
              <w:rPr>
                <w:rFonts w:ascii="Arial" w:hAnsi="Arial" w:cs="Arial"/>
                <w:b/>
                <w:sz w:val="20"/>
                <w:szCs w:val="20"/>
              </w:rPr>
              <w:t>POBLACION</w:t>
            </w:r>
          </w:p>
        </w:tc>
        <w:tc>
          <w:tcPr>
            <w:tcW w:w="1852" w:type="dxa"/>
            <w:vAlign w:val="center"/>
          </w:tcPr>
          <w:p w:rsidR="00B9249C" w:rsidRPr="00AE52AC" w:rsidRDefault="00B9249C" w:rsidP="008B5F8B">
            <w:pPr>
              <w:pStyle w:val="Prrafodelista"/>
              <w:ind w:left="0"/>
              <w:jc w:val="center"/>
              <w:rPr>
                <w:rFonts w:ascii="Arial" w:hAnsi="Arial" w:cs="Arial"/>
                <w:b/>
                <w:sz w:val="20"/>
                <w:szCs w:val="20"/>
              </w:rPr>
            </w:pPr>
            <w:r w:rsidRPr="00AE52AC">
              <w:rPr>
                <w:rFonts w:ascii="Arial" w:hAnsi="Arial" w:cs="Arial"/>
                <w:b/>
                <w:sz w:val="20"/>
                <w:szCs w:val="20"/>
              </w:rPr>
              <w:t>POR ZONAS(de ser el caso)</w:t>
            </w:r>
          </w:p>
        </w:tc>
        <w:tc>
          <w:tcPr>
            <w:tcW w:w="2117" w:type="dxa"/>
            <w:vAlign w:val="center"/>
          </w:tcPr>
          <w:p w:rsidR="00B9249C" w:rsidRPr="00AE52AC" w:rsidRDefault="00B9249C" w:rsidP="008B5F8B">
            <w:pPr>
              <w:pStyle w:val="Prrafodelista"/>
              <w:ind w:left="0"/>
              <w:jc w:val="center"/>
              <w:rPr>
                <w:rFonts w:ascii="Arial" w:hAnsi="Arial" w:cs="Arial"/>
                <w:b/>
                <w:sz w:val="20"/>
                <w:szCs w:val="20"/>
              </w:rPr>
            </w:pPr>
            <w:r w:rsidRPr="00AE52AC">
              <w:rPr>
                <w:rFonts w:ascii="Arial" w:hAnsi="Arial" w:cs="Arial"/>
                <w:b/>
                <w:sz w:val="20"/>
                <w:szCs w:val="20"/>
              </w:rPr>
              <w:t>SUPERFICIE</w:t>
            </w:r>
            <w:r w:rsidR="00910D6B">
              <w:rPr>
                <w:rFonts w:ascii="Arial" w:hAnsi="Arial" w:cs="Arial"/>
                <w:b/>
                <w:sz w:val="20"/>
                <w:szCs w:val="20"/>
              </w:rPr>
              <w:t xml:space="preserve"> (ha)</w:t>
            </w:r>
          </w:p>
        </w:tc>
      </w:tr>
      <w:tr w:rsidR="00910D6B" w:rsidRPr="00AE52AC" w:rsidTr="00F5776B">
        <w:trPr>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San José de Sabañag</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347</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224.18</w:t>
            </w:r>
          </w:p>
        </w:tc>
      </w:tr>
      <w:tr w:rsidR="00910D6B" w:rsidRPr="00AE52AC" w:rsidTr="00F5776B">
        <w:trPr>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San Luis de Sabañag</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168</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509.40</w:t>
            </w:r>
          </w:p>
        </w:tc>
      </w:tr>
      <w:tr w:rsidR="00910D6B" w:rsidRPr="00AE52AC" w:rsidTr="00F5776B">
        <w:trPr>
          <w:trHeight w:val="270"/>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San Francisco</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105</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117.02</w:t>
            </w:r>
          </w:p>
        </w:tc>
      </w:tr>
      <w:tr w:rsidR="00910D6B" w:rsidRPr="00AE52AC" w:rsidTr="00F5776B">
        <w:trPr>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Barrio Centro</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491</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355.10</w:t>
            </w:r>
          </w:p>
        </w:tc>
      </w:tr>
      <w:tr w:rsidR="00910D6B" w:rsidRPr="00AE52AC" w:rsidTr="00F5776B">
        <w:trPr>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Barrio Norte</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150</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210.14</w:t>
            </w:r>
          </w:p>
        </w:tc>
      </w:tr>
      <w:tr w:rsidR="00910D6B" w:rsidRPr="00AE52AC" w:rsidTr="00F5776B">
        <w:trPr>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La Palestina</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188</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412.71</w:t>
            </w:r>
          </w:p>
        </w:tc>
      </w:tr>
      <w:tr w:rsidR="00910D6B" w:rsidRPr="00AE52AC" w:rsidTr="00F5776B">
        <w:trPr>
          <w:jc w:val="center"/>
        </w:trPr>
        <w:tc>
          <w:tcPr>
            <w:tcW w:w="3103" w:type="dxa"/>
          </w:tcPr>
          <w:p w:rsidR="00910D6B" w:rsidRPr="00AE52AC" w:rsidRDefault="00910D6B" w:rsidP="000F1637">
            <w:pPr>
              <w:pStyle w:val="Prrafodelista"/>
              <w:ind w:left="0"/>
              <w:jc w:val="both"/>
              <w:rPr>
                <w:rFonts w:ascii="Arial" w:hAnsi="Arial" w:cs="Arial"/>
                <w:sz w:val="20"/>
                <w:szCs w:val="20"/>
              </w:rPr>
            </w:pPr>
            <w:r>
              <w:rPr>
                <w:rFonts w:ascii="Arial" w:hAnsi="Arial" w:cs="Arial"/>
                <w:sz w:val="20"/>
                <w:szCs w:val="20"/>
              </w:rPr>
              <w:t>San Fernando</w:t>
            </w:r>
          </w:p>
        </w:tc>
        <w:tc>
          <w:tcPr>
            <w:tcW w:w="1417" w:type="dxa"/>
            <w:vAlign w:val="bottom"/>
          </w:tcPr>
          <w:p w:rsidR="00910D6B" w:rsidRDefault="00910D6B">
            <w:pPr>
              <w:jc w:val="right"/>
              <w:rPr>
                <w:rFonts w:ascii="Calibri" w:hAnsi="Calibri" w:cs="Calibri"/>
                <w:color w:val="000000"/>
              </w:rPr>
            </w:pPr>
            <w:r>
              <w:rPr>
                <w:rFonts w:ascii="Calibri" w:hAnsi="Calibri" w:cs="Calibri"/>
                <w:color w:val="000000"/>
              </w:rPr>
              <w:t>86</w:t>
            </w: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910D6B" w:rsidP="00910D6B">
            <w:pPr>
              <w:pStyle w:val="Prrafodelista"/>
              <w:ind w:left="0"/>
              <w:jc w:val="right"/>
              <w:rPr>
                <w:rFonts w:ascii="Arial" w:hAnsi="Arial" w:cs="Arial"/>
                <w:sz w:val="20"/>
                <w:szCs w:val="20"/>
              </w:rPr>
            </w:pPr>
            <w:r>
              <w:rPr>
                <w:rFonts w:ascii="Arial" w:hAnsi="Arial" w:cs="Arial"/>
                <w:sz w:val="20"/>
                <w:szCs w:val="20"/>
              </w:rPr>
              <w:t>161.28</w:t>
            </w:r>
          </w:p>
        </w:tc>
      </w:tr>
      <w:tr w:rsidR="003834AD" w:rsidRPr="00AE52AC" w:rsidTr="00F5776B">
        <w:trPr>
          <w:jc w:val="center"/>
        </w:trPr>
        <w:tc>
          <w:tcPr>
            <w:tcW w:w="3103" w:type="dxa"/>
          </w:tcPr>
          <w:p w:rsidR="003834AD" w:rsidRPr="003834AD" w:rsidRDefault="003834AD" w:rsidP="003834AD">
            <w:pPr>
              <w:jc w:val="both"/>
              <w:rPr>
                <w:rFonts w:ascii="Arial" w:hAnsi="Arial" w:cs="Arial"/>
                <w:sz w:val="20"/>
                <w:szCs w:val="20"/>
              </w:rPr>
            </w:pPr>
            <w:r>
              <w:rPr>
                <w:rFonts w:ascii="Arial" w:hAnsi="Arial" w:cs="Arial"/>
                <w:sz w:val="20"/>
                <w:szCs w:val="20"/>
              </w:rPr>
              <w:t>Los Andes</w:t>
            </w:r>
          </w:p>
        </w:tc>
        <w:tc>
          <w:tcPr>
            <w:tcW w:w="1417" w:type="dxa"/>
            <w:vAlign w:val="bottom"/>
          </w:tcPr>
          <w:p w:rsidR="003834AD" w:rsidRDefault="003834AD">
            <w:pPr>
              <w:jc w:val="right"/>
              <w:rPr>
                <w:rFonts w:ascii="Calibri" w:hAnsi="Calibri" w:cs="Calibri"/>
                <w:color w:val="000000"/>
              </w:rPr>
            </w:pPr>
            <w:r>
              <w:rPr>
                <w:rFonts w:ascii="Calibri" w:hAnsi="Calibri" w:cs="Calibri"/>
                <w:color w:val="000000"/>
              </w:rPr>
              <w:t>15</w:t>
            </w:r>
          </w:p>
        </w:tc>
        <w:tc>
          <w:tcPr>
            <w:tcW w:w="1852" w:type="dxa"/>
          </w:tcPr>
          <w:p w:rsidR="003834AD" w:rsidRPr="00AE52AC" w:rsidRDefault="003834AD" w:rsidP="000F1637">
            <w:pPr>
              <w:pStyle w:val="Prrafodelista"/>
              <w:ind w:left="0"/>
              <w:jc w:val="both"/>
              <w:rPr>
                <w:rFonts w:ascii="Arial" w:hAnsi="Arial" w:cs="Arial"/>
                <w:sz w:val="20"/>
                <w:szCs w:val="20"/>
              </w:rPr>
            </w:pPr>
          </w:p>
        </w:tc>
        <w:tc>
          <w:tcPr>
            <w:tcW w:w="2117" w:type="dxa"/>
          </w:tcPr>
          <w:p w:rsidR="003834AD" w:rsidRDefault="003834AD" w:rsidP="00910D6B">
            <w:pPr>
              <w:pStyle w:val="Prrafodelista"/>
              <w:ind w:left="0"/>
              <w:jc w:val="right"/>
              <w:rPr>
                <w:rFonts w:ascii="Arial" w:hAnsi="Arial" w:cs="Arial"/>
                <w:sz w:val="20"/>
                <w:szCs w:val="20"/>
              </w:rPr>
            </w:pPr>
            <w:r>
              <w:rPr>
                <w:rFonts w:ascii="Arial" w:hAnsi="Arial" w:cs="Arial"/>
                <w:sz w:val="20"/>
                <w:szCs w:val="20"/>
              </w:rPr>
              <w:t>332.82</w:t>
            </w:r>
          </w:p>
        </w:tc>
      </w:tr>
      <w:tr w:rsidR="003834AD" w:rsidRPr="00AE52AC" w:rsidTr="00F5776B">
        <w:trPr>
          <w:jc w:val="center"/>
        </w:trPr>
        <w:tc>
          <w:tcPr>
            <w:tcW w:w="3103" w:type="dxa"/>
          </w:tcPr>
          <w:p w:rsidR="003834AD" w:rsidRPr="003834AD" w:rsidRDefault="003834AD" w:rsidP="003834AD">
            <w:pPr>
              <w:jc w:val="both"/>
              <w:rPr>
                <w:rFonts w:ascii="Arial" w:hAnsi="Arial" w:cs="Arial"/>
                <w:b/>
                <w:sz w:val="20"/>
                <w:szCs w:val="20"/>
              </w:rPr>
            </w:pPr>
            <w:r w:rsidRPr="003834AD">
              <w:rPr>
                <w:rFonts w:ascii="Arial" w:hAnsi="Arial" w:cs="Arial"/>
                <w:b/>
                <w:sz w:val="20"/>
                <w:szCs w:val="20"/>
              </w:rPr>
              <w:t>TOTAL</w:t>
            </w:r>
          </w:p>
        </w:tc>
        <w:tc>
          <w:tcPr>
            <w:tcW w:w="1417" w:type="dxa"/>
            <w:vAlign w:val="bottom"/>
          </w:tcPr>
          <w:p w:rsidR="003834AD" w:rsidRPr="003834AD" w:rsidRDefault="003834AD">
            <w:pPr>
              <w:jc w:val="right"/>
              <w:rPr>
                <w:rFonts w:ascii="Calibri" w:hAnsi="Calibri" w:cs="Calibri"/>
                <w:b/>
                <w:color w:val="000000"/>
              </w:rPr>
            </w:pPr>
            <w:r w:rsidRPr="003834AD">
              <w:rPr>
                <w:rFonts w:ascii="Calibri" w:hAnsi="Calibri" w:cs="Calibri"/>
                <w:b/>
                <w:color w:val="000000"/>
              </w:rPr>
              <w:t>1535</w:t>
            </w:r>
          </w:p>
        </w:tc>
        <w:tc>
          <w:tcPr>
            <w:tcW w:w="1852" w:type="dxa"/>
          </w:tcPr>
          <w:p w:rsidR="003834AD" w:rsidRPr="003834AD" w:rsidRDefault="003834AD" w:rsidP="000F1637">
            <w:pPr>
              <w:pStyle w:val="Prrafodelista"/>
              <w:ind w:left="0"/>
              <w:jc w:val="both"/>
              <w:rPr>
                <w:rFonts w:ascii="Arial" w:hAnsi="Arial" w:cs="Arial"/>
                <w:b/>
                <w:sz w:val="20"/>
                <w:szCs w:val="20"/>
              </w:rPr>
            </w:pPr>
          </w:p>
        </w:tc>
        <w:tc>
          <w:tcPr>
            <w:tcW w:w="2117" w:type="dxa"/>
          </w:tcPr>
          <w:p w:rsidR="003834AD" w:rsidRPr="003834AD" w:rsidRDefault="003834AD" w:rsidP="00910D6B">
            <w:pPr>
              <w:pStyle w:val="Prrafodelista"/>
              <w:ind w:left="0"/>
              <w:jc w:val="right"/>
              <w:rPr>
                <w:rFonts w:ascii="Arial" w:hAnsi="Arial" w:cs="Arial"/>
                <w:b/>
                <w:sz w:val="20"/>
                <w:szCs w:val="20"/>
              </w:rPr>
            </w:pPr>
            <w:r>
              <w:rPr>
                <w:rFonts w:ascii="Arial" w:hAnsi="Arial" w:cs="Arial"/>
                <w:b/>
                <w:sz w:val="20"/>
                <w:szCs w:val="20"/>
              </w:rPr>
              <w:t>1989.83</w:t>
            </w:r>
          </w:p>
        </w:tc>
      </w:tr>
      <w:tr w:rsidR="003834AD" w:rsidRPr="00AE52AC" w:rsidTr="00F5776B">
        <w:trPr>
          <w:jc w:val="center"/>
        </w:trPr>
        <w:tc>
          <w:tcPr>
            <w:tcW w:w="3103" w:type="dxa"/>
          </w:tcPr>
          <w:p w:rsidR="003834AD" w:rsidRDefault="003834AD" w:rsidP="00221707">
            <w:pPr>
              <w:pStyle w:val="Prrafodelista"/>
              <w:numPr>
                <w:ilvl w:val="0"/>
                <w:numId w:val="91"/>
              </w:numPr>
              <w:jc w:val="both"/>
              <w:rPr>
                <w:rFonts w:ascii="Arial" w:hAnsi="Arial" w:cs="Arial"/>
                <w:sz w:val="20"/>
                <w:szCs w:val="20"/>
              </w:rPr>
            </w:pPr>
            <w:r>
              <w:rPr>
                <w:rFonts w:ascii="Arial" w:hAnsi="Arial" w:cs="Arial"/>
                <w:sz w:val="20"/>
                <w:szCs w:val="20"/>
              </w:rPr>
              <w:t xml:space="preserve">Saguazo la </w:t>
            </w:r>
            <w:r w:rsidR="00B760A2">
              <w:rPr>
                <w:rFonts w:ascii="Arial" w:hAnsi="Arial" w:cs="Arial"/>
                <w:sz w:val="20"/>
                <w:szCs w:val="20"/>
              </w:rPr>
              <w:t>Unión</w:t>
            </w:r>
          </w:p>
        </w:tc>
        <w:tc>
          <w:tcPr>
            <w:tcW w:w="1417" w:type="dxa"/>
            <w:vAlign w:val="bottom"/>
          </w:tcPr>
          <w:p w:rsidR="003834AD" w:rsidRDefault="003834AD">
            <w:pPr>
              <w:jc w:val="right"/>
              <w:rPr>
                <w:rFonts w:ascii="Calibri" w:hAnsi="Calibri" w:cs="Calibri"/>
                <w:color w:val="000000"/>
              </w:rPr>
            </w:pPr>
          </w:p>
        </w:tc>
        <w:tc>
          <w:tcPr>
            <w:tcW w:w="1852" w:type="dxa"/>
          </w:tcPr>
          <w:p w:rsidR="003834AD" w:rsidRPr="00AE52AC" w:rsidRDefault="003834AD" w:rsidP="000F1637">
            <w:pPr>
              <w:pStyle w:val="Prrafodelista"/>
              <w:ind w:left="0"/>
              <w:jc w:val="both"/>
              <w:rPr>
                <w:rFonts w:ascii="Arial" w:hAnsi="Arial" w:cs="Arial"/>
                <w:sz w:val="20"/>
                <w:szCs w:val="20"/>
              </w:rPr>
            </w:pPr>
          </w:p>
        </w:tc>
        <w:tc>
          <w:tcPr>
            <w:tcW w:w="2117" w:type="dxa"/>
          </w:tcPr>
          <w:p w:rsidR="003834AD" w:rsidRDefault="003834AD" w:rsidP="00910D6B">
            <w:pPr>
              <w:pStyle w:val="Prrafodelista"/>
              <w:ind w:left="0"/>
              <w:jc w:val="right"/>
              <w:rPr>
                <w:rFonts w:ascii="Arial" w:hAnsi="Arial" w:cs="Arial"/>
                <w:sz w:val="20"/>
                <w:szCs w:val="20"/>
              </w:rPr>
            </w:pPr>
            <w:r>
              <w:rPr>
                <w:rFonts w:ascii="Arial" w:hAnsi="Arial" w:cs="Arial"/>
                <w:sz w:val="20"/>
                <w:szCs w:val="20"/>
              </w:rPr>
              <w:t>144.33</w:t>
            </w:r>
          </w:p>
        </w:tc>
      </w:tr>
      <w:tr w:rsidR="003834AD" w:rsidRPr="00AE52AC" w:rsidTr="00F5776B">
        <w:trPr>
          <w:jc w:val="center"/>
        </w:trPr>
        <w:tc>
          <w:tcPr>
            <w:tcW w:w="3103" w:type="dxa"/>
          </w:tcPr>
          <w:p w:rsidR="003834AD" w:rsidRDefault="003834AD" w:rsidP="00221707">
            <w:pPr>
              <w:pStyle w:val="Prrafodelista"/>
              <w:numPr>
                <w:ilvl w:val="0"/>
                <w:numId w:val="91"/>
              </w:numPr>
              <w:jc w:val="both"/>
              <w:rPr>
                <w:rFonts w:ascii="Arial" w:hAnsi="Arial" w:cs="Arial"/>
                <w:sz w:val="20"/>
                <w:szCs w:val="20"/>
              </w:rPr>
            </w:pPr>
            <w:r>
              <w:rPr>
                <w:rFonts w:ascii="Arial" w:hAnsi="Arial" w:cs="Arial"/>
                <w:sz w:val="20"/>
                <w:szCs w:val="20"/>
              </w:rPr>
              <w:t>Saguazo Cruz de Mayo</w:t>
            </w:r>
          </w:p>
        </w:tc>
        <w:tc>
          <w:tcPr>
            <w:tcW w:w="1417" w:type="dxa"/>
            <w:vAlign w:val="bottom"/>
          </w:tcPr>
          <w:p w:rsidR="003834AD" w:rsidRDefault="003834AD">
            <w:pPr>
              <w:jc w:val="right"/>
              <w:rPr>
                <w:rFonts w:ascii="Calibri" w:hAnsi="Calibri" w:cs="Calibri"/>
                <w:color w:val="000000"/>
              </w:rPr>
            </w:pPr>
          </w:p>
        </w:tc>
        <w:tc>
          <w:tcPr>
            <w:tcW w:w="1852" w:type="dxa"/>
          </w:tcPr>
          <w:p w:rsidR="003834AD" w:rsidRPr="00AE52AC" w:rsidRDefault="003834AD" w:rsidP="000F1637">
            <w:pPr>
              <w:pStyle w:val="Prrafodelista"/>
              <w:ind w:left="0"/>
              <w:jc w:val="both"/>
              <w:rPr>
                <w:rFonts w:ascii="Arial" w:hAnsi="Arial" w:cs="Arial"/>
                <w:sz w:val="20"/>
                <w:szCs w:val="20"/>
              </w:rPr>
            </w:pPr>
          </w:p>
        </w:tc>
        <w:tc>
          <w:tcPr>
            <w:tcW w:w="2117" w:type="dxa"/>
          </w:tcPr>
          <w:p w:rsidR="003834AD" w:rsidRDefault="003834AD" w:rsidP="00910D6B">
            <w:pPr>
              <w:pStyle w:val="Prrafodelista"/>
              <w:ind w:left="0"/>
              <w:jc w:val="right"/>
              <w:rPr>
                <w:rFonts w:ascii="Arial" w:hAnsi="Arial" w:cs="Arial"/>
                <w:sz w:val="20"/>
                <w:szCs w:val="20"/>
              </w:rPr>
            </w:pPr>
            <w:r>
              <w:rPr>
                <w:rFonts w:ascii="Arial" w:hAnsi="Arial" w:cs="Arial"/>
                <w:sz w:val="20"/>
                <w:szCs w:val="20"/>
              </w:rPr>
              <w:t>90.04</w:t>
            </w:r>
          </w:p>
        </w:tc>
      </w:tr>
      <w:tr w:rsidR="003834AD" w:rsidRPr="00AE52AC" w:rsidTr="00F5776B">
        <w:trPr>
          <w:jc w:val="center"/>
        </w:trPr>
        <w:tc>
          <w:tcPr>
            <w:tcW w:w="3103" w:type="dxa"/>
          </w:tcPr>
          <w:p w:rsidR="003834AD" w:rsidRDefault="003834AD" w:rsidP="00221707">
            <w:pPr>
              <w:pStyle w:val="Prrafodelista"/>
              <w:numPr>
                <w:ilvl w:val="0"/>
                <w:numId w:val="91"/>
              </w:numPr>
              <w:jc w:val="both"/>
              <w:rPr>
                <w:rFonts w:ascii="Arial" w:hAnsi="Arial" w:cs="Arial"/>
                <w:sz w:val="20"/>
                <w:szCs w:val="20"/>
              </w:rPr>
            </w:pPr>
            <w:r>
              <w:rPr>
                <w:rFonts w:ascii="Arial" w:hAnsi="Arial" w:cs="Arial"/>
                <w:sz w:val="20"/>
                <w:szCs w:val="20"/>
              </w:rPr>
              <w:t>Cahuaji alto</w:t>
            </w:r>
          </w:p>
        </w:tc>
        <w:tc>
          <w:tcPr>
            <w:tcW w:w="1417" w:type="dxa"/>
            <w:vAlign w:val="bottom"/>
          </w:tcPr>
          <w:p w:rsidR="003834AD" w:rsidRDefault="003834AD">
            <w:pPr>
              <w:jc w:val="right"/>
              <w:rPr>
                <w:rFonts w:ascii="Calibri" w:hAnsi="Calibri" w:cs="Calibri"/>
                <w:color w:val="000000"/>
              </w:rPr>
            </w:pPr>
          </w:p>
        </w:tc>
        <w:tc>
          <w:tcPr>
            <w:tcW w:w="1852" w:type="dxa"/>
          </w:tcPr>
          <w:p w:rsidR="003834AD" w:rsidRPr="00AE52AC" w:rsidRDefault="003834AD" w:rsidP="000F1637">
            <w:pPr>
              <w:pStyle w:val="Prrafodelista"/>
              <w:ind w:left="0"/>
              <w:jc w:val="both"/>
              <w:rPr>
                <w:rFonts w:ascii="Arial" w:hAnsi="Arial" w:cs="Arial"/>
                <w:sz w:val="20"/>
                <w:szCs w:val="20"/>
              </w:rPr>
            </w:pPr>
          </w:p>
        </w:tc>
        <w:tc>
          <w:tcPr>
            <w:tcW w:w="2117" w:type="dxa"/>
          </w:tcPr>
          <w:p w:rsidR="003834AD" w:rsidRDefault="003834AD" w:rsidP="00910D6B">
            <w:pPr>
              <w:pStyle w:val="Prrafodelista"/>
              <w:ind w:left="0"/>
              <w:jc w:val="right"/>
              <w:rPr>
                <w:rFonts w:ascii="Arial" w:hAnsi="Arial" w:cs="Arial"/>
                <w:sz w:val="20"/>
                <w:szCs w:val="20"/>
              </w:rPr>
            </w:pPr>
            <w:r>
              <w:rPr>
                <w:rFonts w:ascii="Arial" w:hAnsi="Arial" w:cs="Arial"/>
                <w:sz w:val="20"/>
                <w:szCs w:val="20"/>
              </w:rPr>
              <w:t>376.01</w:t>
            </w:r>
          </w:p>
        </w:tc>
      </w:tr>
      <w:tr w:rsidR="003834AD" w:rsidRPr="00AE52AC" w:rsidTr="00F5776B">
        <w:trPr>
          <w:jc w:val="center"/>
        </w:trPr>
        <w:tc>
          <w:tcPr>
            <w:tcW w:w="3103" w:type="dxa"/>
          </w:tcPr>
          <w:p w:rsidR="003834AD" w:rsidRDefault="003834AD" w:rsidP="00221707">
            <w:pPr>
              <w:pStyle w:val="Prrafodelista"/>
              <w:numPr>
                <w:ilvl w:val="0"/>
                <w:numId w:val="91"/>
              </w:numPr>
              <w:jc w:val="both"/>
              <w:rPr>
                <w:rFonts w:ascii="Arial" w:hAnsi="Arial" w:cs="Arial"/>
                <w:sz w:val="20"/>
                <w:szCs w:val="20"/>
              </w:rPr>
            </w:pPr>
            <w:r>
              <w:rPr>
                <w:rFonts w:ascii="Arial" w:hAnsi="Arial" w:cs="Arial"/>
                <w:sz w:val="20"/>
                <w:szCs w:val="20"/>
              </w:rPr>
              <w:t>Cahuaji bajo</w:t>
            </w:r>
          </w:p>
        </w:tc>
        <w:tc>
          <w:tcPr>
            <w:tcW w:w="1417" w:type="dxa"/>
            <w:vAlign w:val="bottom"/>
          </w:tcPr>
          <w:p w:rsidR="003834AD" w:rsidRDefault="003834AD">
            <w:pPr>
              <w:jc w:val="right"/>
              <w:rPr>
                <w:rFonts w:ascii="Calibri" w:hAnsi="Calibri" w:cs="Calibri"/>
                <w:color w:val="000000"/>
              </w:rPr>
            </w:pPr>
          </w:p>
        </w:tc>
        <w:tc>
          <w:tcPr>
            <w:tcW w:w="1852" w:type="dxa"/>
          </w:tcPr>
          <w:p w:rsidR="003834AD" w:rsidRPr="00AE52AC" w:rsidRDefault="003834AD" w:rsidP="000F1637">
            <w:pPr>
              <w:pStyle w:val="Prrafodelista"/>
              <w:ind w:left="0"/>
              <w:jc w:val="both"/>
              <w:rPr>
                <w:rFonts w:ascii="Arial" w:hAnsi="Arial" w:cs="Arial"/>
                <w:sz w:val="20"/>
                <w:szCs w:val="20"/>
              </w:rPr>
            </w:pPr>
          </w:p>
        </w:tc>
        <w:tc>
          <w:tcPr>
            <w:tcW w:w="2117" w:type="dxa"/>
          </w:tcPr>
          <w:p w:rsidR="003834AD" w:rsidRDefault="003834AD" w:rsidP="00910D6B">
            <w:pPr>
              <w:pStyle w:val="Prrafodelista"/>
              <w:ind w:left="0"/>
              <w:jc w:val="right"/>
              <w:rPr>
                <w:rFonts w:ascii="Arial" w:hAnsi="Arial" w:cs="Arial"/>
                <w:sz w:val="20"/>
                <w:szCs w:val="20"/>
              </w:rPr>
            </w:pPr>
            <w:r>
              <w:rPr>
                <w:rFonts w:ascii="Arial" w:hAnsi="Arial" w:cs="Arial"/>
                <w:sz w:val="20"/>
                <w:szCs w:val="20"/>
              </w:rPr>
              <w:t>90.45</w:t>
            </w:r>
          </w:p>
        </w:tc>
      </w:tr>
      <w:tr w:rsidR="00910D6B" w:rsidRPr="00AE52AC" w:rsidTr="00F5776B">
        <w:trPr>
          <w:jc w:val="center"/>
        </w:trPr>
        <w:tc>
          <w:tcPr>
            <w:tcW w:w="3103" w:type="dxa"/>
          </w:tcPr>
          <w:p w:rsidR="00910D6B" w:rsidRPr="003834AD" w:rsidRDefault="00910D6B" w:rsidP="000F1637">
            <w:pPr>
              <w:pStyle w:val="Prrafodelista"/>
              <w:ind w:left="0"/>
              <w:jc w:val="both"/>
              <w:rPr>
                <w:rFonts w:ascii="Arial" w:hAnsi="Arial" w:cs="Arial"/>
                <w:b/>
                <w:sz w:val="20"/>
                <w:szCs w:val="20"/>
              </w:rPr>
            </w:pPr>
            <w:r w:rsidRPr="003834AD">
              <w:rPr>
                <w:rFonts w:ascii="Arial" w:hAnsi="Arial" w:cs="Arial"/>
                <w:b/>
                <w:sz w:val="20"/>
                <w:szCs w:val="20"/>
              </w:rPr>
              <w:t>TOTAL</w:t>
            </w:r>
          </w:p>
        </w:tc>
        <w:tc>
          <w:tcPr>
            <w:tcW w:w="1417" w:type="dxa"/>
            <w:vAlign w:val="bottom"/>
          </w:tcPr>
          <w:p w:rsidR="00910D6B" w:rsidRPr="003834AD" w:rsidRDefault="00910D6B">
            <w:pPr>
              <w:jc w:val="right"/>
              <w:rPr>
                <w:rFonts w:ascii="Calibri" w:hAnsi="Calibri" w:cs="Calibri"/>
                <w:b/>
                <w:color w:val="000000"/>
              </w:rPr>
            </w:pPr>
          </w:p>
        </w:tc>
        <w:tc>
          <w:tcPr>
            <w:tcW w:w="1852" w:type="dxa"/>
          </w:tcPr>
          <w:p w:rsidR="00910D6B" w:rsidRPr="00AE52AC" w:rsidRDefault="00910D6B" w:rsidP="000F1637">
            <w:pPr>
              <w:pStyle w:val="Prrafodelista"/>
              <w:ind w:left="0"/>
              <w:jc w:val="both"/>
              <w:rPr>
                <w:rFonts w:ascii="Arial" w:hAnsi="Arial" w:cs="Arial"/>
                <w:sz w:val="20"/>
                <w:szCs w:val="20"/>
              </w:rPr>
            </w:pPr>
          </w:p>
        </w:tc>
        <w:tc>
          <w:tcPr>
            <w:tcW w:w="2117" w:type="dxa"/>
          </w:tcPr>
          <w:p w:rsidR="00910D6B" w:rsidRPr="00AE52AC" w:rsidRDefault="003834AD" w:rsidP="00910D6B">
            <w:pPr>
              <w:pStyle w:val="Prrafodelista"/>
              <w:ind w:left="0"/>
              <w:jc w:val="right"/>
              <w:rPr>
                <w:rFonts w:ascii="Arial" w:hAnsi="Arial" w:cs="Arial"/>
                <w:sz w:val="20"/>
                <w:szCs w:val="20"/>
              </w:rPr>
            </w:pPr>
            <w:r>
              <w:rPr>
                <w:rFonts w:ascii="Arial" w:hAnsi="Arial" w:cs="Arial"/>
                <w:sz w:val="20"/>
                <w:szCs w:val="20"/>
              </w:rPr>
              <w:t>3023.55</w:t>
            </w:r>
          </w:p>
        </w:tc>
      </w:tr>
      <w:tr w:rsidR="00B9249C" w:rsidRPr="003834AD" w:rsidTr="00F5776B">
        <w:trPr>
          <w:jc w:val="center"/>
        </w:trPr>
        <w:tc>
          <w:tcPr>
            <w:tcW w:w="4520" w:type="dxa"/>
            <w:gridSpan w:val="2"/>
          </w:tcPr>
          <w:p w:rsidR="00B9249C" w:rsidRPr="003834AD" w:rsidRDefault="00B9249C" w:rsidP="000F1637">
            <w:pPr>
              <w:pStyle w:val="Prrafodelista"/>
              <w:ind w:left="0"/>
              <w:jc w:val="both"/>
              <w:rPr>
                <w:rFonts w:ascii="Arial" w:hAnsi="Arial" w:cs="Arial"/>
                <w:b/>
                <w:sz w:val="20"/>
                <w:szCs w:val="20"/>
              </w:rPr>
            </w:pPr>
            <w:r w:rsidRPr="003834AD">
              <w:rPr>
                <w:rFonts w:ascii="Arial" w:hAnsi="Arial" w:cs="Arial"/>
                <w:b/>
                <w:sz w:val="20"/>
                <w:szCs w:val="20"/>
              </w:rPr>
              <w:t>DENSIDAD POBLACIONAL</w:t>
            </w:r>
          </w:p>
        </w:tc>
        <w:tc>
          <w:tcPr>
            <w:tcW w:w="1852" w:type="dxa"/>
          </w:tcPr>
          <w:p w:rsidR="00B9249C" w:rsidRPr="00AE52AC" w:rsidRDefault="00B9249C" w:rsidP="000F1637">
            <w:pPr>
              <w:pStyle w:val="Prrafodelista"/>
              <w:ind w:left="0"/>
              <w:jc w:val="both"/>
              <w:rPr>
                <w:rFonts w:ascii="Arial" w:hAnsi="Arial" w:cs="Arial"/>
                <w:sz w:val="20"/>
                <w:szCs w:val="20"/>
              </w:rPr>
            </w:pPr>
          </w:p>
        </w:tc>
        <w:tc>
          <w:tcPr>
            <w:tcW w:w="2117" w:type="dxa"/>
          </w:tcPr>
          <w:p w:rsidR="00B9249C" w:rsidRPr="003834AD" w:rsidRDefault="003834AD" w:rsidP="003834AD">
            <w:pPr>
              <w:pStyle w:val="Prrafodelista"/>
              <w:ind w:left="0"/>
              <w:jc w:val="right"/>
              <w:rPr>
                <w:rFonts w:ascii="Arial" w:hAnsi="Arial" w:cs="Arial"/>
                <w:b/>
                <w:sz w:val="20"/>
                <w:szCs w:val="20"/>
              </w:rPr>
            </w:pPr>
            <w:r w:rsidRPr="003834AD">
              <w:rPr>
                <w:rFonts w:ascii="Arial" w:hAnsi="Arial" w:cs="Arial"/>
                <w:b/>
                <w:sz w:val="20"/>
                <w:szCs w:val="20"/>
              </w:rPr>
              <w:t>1.29</w:t>
            </w:r>
            <w:r>
              <w:rPr>
                <w:rFonts w:ascii="Arial" w:hAnsi="Arial" w:cs="Arial"/>
                <w:b/>
                <w:sz w:val="20"/>
                <w:szCs w:val="20"/>
              </w:rPr>
              <w:t xml:space="preserve"> ha/habitantes</w:t>
            </w:r>
          </w:p>
        </w:tc>
      </w:tr>
    </w:tbl>
    <w:p w:rsidR="00B21389" w:rsidRPr="00AE52AC" w:rsidRDefault="00B21389" w:rsidP="000F1637">
      <w:pPr>
        <w:pStyle w:val="Prrafodelista"/>
        <w:ind w:left="0"/>
        <w:jc w:val="both"/>
        <w:rPr>
          <w:rFonts w:ascii="Arial" w:hAnsi="Arial" w:cs="Arial"/>
          <w:b/>
          <w:i/>
          <w:sz w:val="20"/>
          <w:szCs w:val="20"/>
        </w:rPr>
      </w:pPr>
      <w:r w:rsidRPr="00AE52AC">
        <w:rPr>
          <w:rFonts w:ascii="Arial" w:hAnsi="Arial" w:cs="Arial"/>
          <w:b/>
          <w:i/>
          <w:sz w:val="20"/>
          <w:szCs w:val="20"/>
        </w:rPr>
        <w:t>Tabla construida a partir del shp de división comunal. (Utilizar este archivo)</w:t>
      </w:r>
    </w:p>
    <w:p w:rsidR="00B21389" w:rsidRPr="00AE52AC" w:rsidRDefault="003834AD" w:rsidP="000F1637">
      <w:pPr>
        <w:pStyle w:val="Prrafodelista"/>
        <w:ind w:left="0"/>
        <w:jc w:val="both"/>
        <w:rPr>
          <w:rFonts w:ascii="Arial" w:hAnsi="Arial" w:cs="Arial"/>
          <w:sz w:val="20"/>
          <w:szCs w:val="20"/>
        </w:rPr>
      </w:pPr>
      <w:r w:rsidRPr="005849F3">
        <w:rPr>
          <w:rFonts w:ascii="Arial" w:hAnsi="Arial" w:cs="Arial"/>
          <w:b/>
          <w:sz w:val="20"/>
          <w:szCs w:val="20"/>
        </w:rPr>
        <w:lastRenderedPageBreak/>
        <w:t>*</w:t>
      </w:r>
      <w:r>
        <w:rPr>
          <w:rFonts w:ascii="Arial" w:hAnsi="Arial" w:cs="Arial"/>
          <w:sz w:val="20"/>
          <w:szCs w:val="20"/>
        </w:rPr>
        <w:t xml:space="preserve"> La Información </w:t>
      </w:r>
      <w:r w:rsidR="0033328B">
        <w:rPr>
          <w:rFonts w:ascii="Arial" w:hAnsi="Arial" w:cs="Arial"/>
          <w:sz w:val="20"/>
          <w:szCs w:val="20"/>
        </w:rPr>
        <w:t xml:space="preserve">de </w:t>
      </w:r>
      <w:r>
        <w:rPr>
          <w:rFonts w:ascii="Arial" w:hAnsi="Arial" w:cs="Arial"/>
          <w:sz w:val="20"/>
          <w:szCs w:val="20"/>
        </w:rPr>
        <w:t xml:space="preserve">estas comunidades se encuentra </w:t>
      </w:r>
      <w:r w:rsidR="0033328B">
        <w:rPr>
          <w:rFonts w:ascii="Arial" w:hAnsi="Arial" w:cs="Arial"/>
          <w:sz w:val="20"/>
          <w:szCs w:val="20"/>
        </w:rPr>
        <w:t xml:space="preserve">en </w:t>
      </w:r>
      <w:r>
        <w:rPr>
          <w:rFonts w:ascii="Arial" w:hAnsi="Arial" w:cs="Arial"/>
          <w:sz w:val="20"/>
          <w:szCs w:val="20"/>
        </w:rPr>
        <w:t xml:space="preserve">el documento oficial de las Parroquias de Ilapo y Chazo. </w:t>
      </w:r>
      <w:r w:rsidR="00547D28">
        <w:rPr>
          <w:rFonts w:ascii="Arial" w:hAnsi="Arial" w:cs="Arial"/>
          <w:sz w:val="20"/>
          <w:szCs w:val="20"/>
        </w:rPr>
        <w:t>Esto debido a los problemas de límites con cada una de las parroquias antes mencionadas.</w:t>
      </w:r>
    </w:p>
    <w:p w:rsidR="00990096" w:rsidRPr="00AE52AC" w:rsidRDefault="00F43A4D" w:rsidP="006C0756">
      <w:pPr>
        <w:pStyle w:val="indice"/>
      </w:pPr>
      <w:bookmarkStart w:id="9" w:name="_Toc322092593"/>
      <w:r w:rsidRPr="006C0756">
        <w:rPr>
          <w:u w:val="none"/>
        </w:rPr>
        <w:t>3.</w:t>
      </w:r>
      <w:r>
        <w:t xml:space="preserve"> Características</w:t>
      </w:r>
      <w:r w:rsidR="00A131D6" w:rsidRPr="00AE52AC">
        <w:t xml:space="preserve"> ecológicas</w:t>
      </w:r>
      <w:bookmarkEnd w:id="9"/>
    </w:p>
    <w:p w:rsidR="00A131D6" w:rsidRPr="00AE52AC" w:rsidRDefault="00A131D6" w:rsidP="000F1637">
      <w:pPr>
        <w:pStyle w:val="Prrafodelista"/>
        <w:ind w:left="0"/>
        <w:jc w:val="both"/>
        <w:rPr>
          <w:rFonts w:ascii="Arial" w:hAnsi="Arial" w:cs="Arial"/>
          <w:sz w:val="20"/>
          <w:szCs w:val="20"/>
          <w:u w:val="single"/>
        </w:rPr>
      </w:pPr>
    </w:p>
    <w:p w:rsidR="00170655" w:rsidRPr="00814745" w:rsidRDefault="008B095E" w:rsidP="00181FDB">
      <w:pPr>
        <w:pStyle w:val="Prrafodelista"/>
        <w:numPr>
          <w:ilvl w:val="0"/>
          <w:numId w:val="1"/>
        </w:numPr>
        <w:ind w:left="709" w:hanging="709"/>
        <w:jc w:val="both"/>
        <w:rPr>
          <w:rFonts w:ascii="Arial" w:hAnsi="Arial" w:cs="Arial"/>
          <w:b/>
          <w:sz w:val="20"/>
          <w:szCs w:val="20"/>
        </w:rPr>
      </w:pPr>
      <w:r w:rsidRPr="00814745">
        <w:rPr>
          <w:rFonts w:ascii="Arial" w:hAnsi="Arial" w:cs="Arial"/>
          <w:b/>
          <w:sz w:val="20"/>
          <w:szCs w:val="20"/>
        </w:rPr>
        <w:t>Fisiografía</w:t>
      </w:r>
      <w:r w:rsidR="00990096" w:rsidRPr="00814745">
        <w:rPr>
          <w:rFonts w:ascii="Arial" w:hAnsi="Arial" w:cs="Arial"/>
          <w:b/>
          <w:sz w:val="20"/>
          <w:szCs w:val="20"/>
        </w:rPr>
        <w:t xml:space="preserve"> y Suelos</w:t>
      </w:r>
    </w:p>
    <w:p w:rsidR="00CC2C3F" w:rsidRDefault="00170655" w:rsidP="00170655">
      <w:pPr>
        <w:jc w:val="both"/>
        <w:rPr>
          <w:rFonts w:ascii="Arial" w:hAnsi="Arial" w:cs="Arial"/>
          <w:sz w:val="20"/>
          <w:szCs w:val="20"/>
        </w:rPr>
      </w:pPr>
      <w:r>
        <w:rPr>
          <w:rFonts w:ascii="Arial" w:hAnsi="Arial" w:cs="Arial"/>
          <w:sz w:val="20"/>
          <w:szCs w:val="20"/>
        </w:rPr>
        <w:t>En la</w:t>
      </w:r>
      <w:r w:rsidRPr="00170655">
        <w:rPr>
          <w:rFonts w:ascii="Arial" w:hAnsi="Arial" w:cs="Arial"/>
          <w:sz w:val="20"/>
          <w:szCs w:val="20"/>
        </w:rPr>
        <w:t xml:space="preserve"> parroquia San Fe de Galán</w:t>
      </w:r>
      <w:r>
        <w:rPr>
          <w:rFonts w:ascii="Arial" w:hAnsi="Arial" w:cs="Arial"/>
          <w:sz w:val="20"/>
          <w:szCs w:val="20"/>
        </w:rPr>
        <w:t xml:space="preserve"> a la altura de 3969 hasta los 4160 metros encontraremos suelos como</w:t>
      </w:r>
      <w:r w:rsidR="00285D4D">
        <w:rPr>
          <w:rFonts w:ascii="Arial" w:hAnsi="Arial" w:cs="Arial"/>
          <w:sz w:val="20"/>
          <w:szCs w:val="20"/>
        </w:rPr>
        <w:t>pseudo-limoso muy negro</w:t>
      </w:r>
      <w:r w:rsidR="00CC2C3F">
        <w:rPr>
          <w:rFonts w:ascii="Arial" w:hAnsi="Arial" w:cs="Arial"/>
          <w:sz w:val="20"/>
          <w:szCs w:val="20"/>
        </w:rPr>
        <w:t>.</w:t>
      </w:r>
    </w:p>
    <w:p w:rsidR="00CC2C3F" w:rsidRDefault="00CC2C3F" w:rsidP="00170655">
      <w:pPr>
        <w:jc w:val="both"/>
        <w:rPr>
          <w:rFonts w:ascii="Arial" w:hAnsi="Arial" w:cs="Arial"/>
          <w:sz w:val="20"/>
          <w:szCs w:val="20"/>
        </w:rPr>
      </w:pPr>
      <w:r>
        <w:rPr>
          <w:rFonts w:ascii="Arial" w:hAnsi="Arial" w:cs="Arial"/>
          <w:sz w:val="20"/>
          <w:szCs w:val="20"/>
        </w:rPr>
        <w:t>A</w:t>
      </w:r>
      <w:r w:rsidR="00170655">
        <w:rPr>
          <w:rFonts w:ascii="Arial" w:hAnsi="Arial" w:cs="Arial"/>
          <w:sz w:val="20"/>
          <w:szCs w:val="20"/>
        </w:rPr>
        <w:t xml:space="preserve"> la altura de </w:t>
      </w:r>
      <w:r w:rsidR="0027587D">
        <w:rPr>
          <w:rFonts w:ascii="Arial" w:hAnsi="Arial" w:cs="Arial"/>
          <w:sz w:val="20"/>
          <w:szCs w:val="20"/>
        </w:rPr>
        <w:t>3013 hasta los 3969 metros encontraremos suelos arenoso limoso densidad aparente 1,2 a 1,3 profundo con arena fina a media con presencia de limo ninguna reacción al FNa, suelos negros profundos arenosos derivados de materiales piro clásticos con menos del 30% de arcilla en el primer metro en áreas húmedas más de 3% de MO; ph neutro.</w:t>
      </w:r>
    </w:p>
    <w:p w:rsidR="00A131D6" w:rsidRPr="00170655" w:rsidRDefault="0027587D" w:rsidP="00170655">
      <w:pPr>
        <w:jc w:val="both"/>
        <w:rPr>
          <w:rFonts w:ascii="Arial" w:hAnsi="Arial" w:cs="Arial"/>
          <w:sz w:val="20"/>
          <w:szCs w:val="20"/>
        </w:rPr>
      </w:pPr>
      <w:r>
        <w:rPr>
          <w:rFonts w:ascii="Arial" w:hAnsi="Arial" w:cs="Arial"/>
          <w:sz w:val="20"/>
          <w:szCs w:val="20"/>
        </w:rPr>
        <w:t xml:space="preserve">Desde los 2440 encontramos suelos derivados de materiales piroclasticos, alofanicos, franco arenoso, gran capacidad de retención de agua saturación de bases </w:t>
      </w:r>
      <w:r w:rsidR="00D23316">
        <w:rPr>
          <w:rFonts w:ascii="Arial" w:hAnsi="Arial" w:cs="Arial"/>
          <w:sz w:val="18"/>
          <w:szCs w:val="20"/>
        </w:rPr>
        <w:t>&lt;</w:t>
      </w:r>
      <w:r>
        <w:rPr>
          <w:rFonts w:ascii="Arial" w:hAnsi="Arial" w:cs="Arial"/>
          <w:sz w:val="20"/>
          <w:szCs w:val="20"/>
        </w:rPr>
        <w:t>50%</w:t>
      </w:r>
      <w:r w:rsidR="00D23316">
        <w:rPr>
          <w:rFonts w:ascii="Arial" w:hAnsi="Arial" w:cs="Arial"/>
          <w:sz w:val="20"/>
          <w:szCs w:val="20"/>
        </w:rPr>
        <w:t xml:space="preserve"> densidad aparente &lt;0.85% g/cc con retención de agua a pF, suelo de ceniza volcánica, arenoso profundo con arena media a gruesa más de 0.5 mm y menos de 2 mm menos de 1% de materia orgánica, suelos arenosos derivados de materiales piroclasticos poco meteorizados con baja retención de humedad suelos con menos del 1% de MO de 0-20 cm </w:t>
      </w:r>
    </w:p>
    <w:p w:rsidR="00990096" w:rsidRPr="00814745" w:rsidRDefault="008B095E" w:rsidP="00181FDB">
      <w:pPr>
        <w:pStyle w:val="Prrafodelista"/>
        <w:numPr>
          <w:ilvl w:val="0"/>
          <w:numId w:val="1"/>
        </w:numPr>
        <w:ind w:left="709" w:hanging="709"/>
        <w:jc w:val="both"/>
        <w:rPr>
          <w:rFonts w:ascii="Arial" w:hAnsi="Arial" w:cs="Arial"/>
          <w:b/>
          <w:sz w:val="20"/>
          <w:szCs w:val="20"/>
        </w:rPr>
      </w:pPr>
      <w:r w:rsidRPr="00814745">
        <w:rPr>
          <w:rFonts w:ascii="Arial" w:hAnsi="Arial" w:cs="Arial"/>
          <w:b/>
          <w:sz w:val="20"/>
          <w:szCs w:val="20"/>
        </w:rPr>
        <w:t>Hidrología</w:t>
      </w:r>
    </w:p>
    <w:p w:rsidR="00A131D6" w:rsidRDefault="00A329F6" w:rsidP="000F1637">
      <w:pPr>
        <w:jc w:val="both"/>
        <w:rPr>
          <w:rFonts w:ascii="Arial" w:hAnsi="Arial" w:cs="Arial"/>
          <w:sz w:val="20"/>
          <w:szCs w:val="20"/>
        </w:rPr>
      </w:pPr>
      <w:r>
        <w:rPr>
          <w:rFonts w:ascii="Arial" w:hAnsi="Arial" w:cs="Arial"/>
          <w:sz w:val="20"/>
          <w:szCs w:val="20"/>
        </w:rPr>
        <w:t>La P</w:t>
      </w:r>
      <w:r w:rsidR="00EF4174">
        <w:rPr>
          <w:rFonts w:ascii="Arial" w:hAnsi="Arial" w:cs="Arial"/>
          <w:sz w:val="20"/>
          <w:szCs w:val="20"/>
        </w:rPr>
        <w:t xml:space="preserve">arroquia Santa fe de </w:t>
      </w:r>
      <w:r>
        <w:rPr>
          <w:rFonts w:ascii="Arial" w:hAnsi="Arial" w:cs="Arial"/>
          <w:sz w:val="20"/>
          <w:szCs w:val="20"/>
        </w:rPr>
        <w:t>Galán</w:t>
      </w:r>
      <w:r w:rsidR="0025082C">
        <w:rPr>
          <w:rFonts w:ascii="Arial" w:hAnsi="Arial" w:cs="Arial"/>
          <w:sz w:val="20"/>
          <w:szCs w:val="20"/>
        </w:rPr>
        <w:t xml:space="preserve"> </w:t>
      </w:r>
      <w:r>
        <w:rPr>
          <w:rFonts w:ascii="Arial" w:hAnsi="Arial" w:cs="Arial"/>
          <w:sz w:val="20"/>
          <w:szCs w:val="20"/>
        </w:rPr>
        <w:t xml:space="preserve">forma parte de </w:t>
      </w:r>
      <w:r w:rsidR="00EF4174">
        <w:rPr>
          <w:rFonts w:ascii="Arial" w:hAnsi="Arial" w:cs="Arial"/>
          <w:sz w:val="20"/>
          <w:szCs w:val="20"/>
        </w:rPr>
        <w:t>la cuenca del</w:t>
      </w:r>
      <w:r>
        <w:rPr>
          <w:rFonts w:ascii="Arial" w:hAnsi="Arial" w:cs="Arial"/>
          <w:sz w:val="20"/>
          <w:szCs w:val="20"/>
        </w:rPr>
        <w:t xml:space="preserve"> rio </w:t>
      </w:r>
      <w:r w:rsidR="007424D0">
        <w:rPr>
          <w:rFonts w:ascii="Arial" w:hAnsi="Arial" w:cs="Arial"/>
          <w:sz w:val="20"/>
          <w:szCs w:val="20"/>
        </w:rPr>
        <w:t>Pastaza</w:t>
      </w:r>
      <w:r w:rsidR="0025082C">
        <w:rPr>
          <w:rFonts w:ascii="Arial" w:hAnsi="Arial" w:cs="Arial"/>
          <w:sz w:val="20"/>
          <w:szCs w:val="20"/>
        </w:rPr>
        <w:t xml:space="preserve"> </w:t>
      </w:r>
      <w:r>
        <w:rPr>
          <w:rFonts w:ascii="Arial" w:hAnsi="Arial" w:cs="Arial"/>
          <w:sz w:val="20"/>
          <w:szCs w:val="20"/>
        </w:rPr>
        <w:t>y la subcuenca del rio C</w:t>
      </w:r>
      <w:r w:rsidR="002C72D2">
        <w:rPr>
          <w:rFonts w:ascii="Arial" w:hAnsi="Arial" w:cs="Arial"/>
          <w:sz w:val="20"/>
          <w:szCs w:val="20"/>
        </w:rPr>
        <w:t>h</w:t>
      </w:r>
      <w:r>
        <w:rPr>
          <w:rFonts w:ascii="Arial" w:hAnsi="Arial" w:cs="Arial"/>
          <w:sz w:val="20"/>
          <w:szCs w:val="20"/>
        </w:rPr>
        <w:t>ambo.</w:t>
      </w:r>
      <w:r w:rsidR="009F7B20">
        <w:rPr>
          <w:rFonts w:ascii="Arial" w:hAnsi="Arial" w:cs="Arial"/>
          <w:sz w:val="20"/>
          <w:szCs w:val="20"/>
        </w:rPr>
        <w:t xml:space="preserve"> Existen </w:t>
      </w:r>
      <w:r w:rsidR="0025082C">
        <w:rPr>
          <w:rFonts w:ascii="Arial" w:hAnsi="Arial" w:cs="Arial"/>
          <w:sz w:val="20"/>
          <w:szCs w:val="20"/>
        </w:rPr>
        <w:t>quebradas como la de sabañag, gü</w:t>
      </w:r>
      <w:r w:rsidR="009F7B20">
        <w:rPr>
          <w:rFonts w:ascii="Arial" w:hAnsi="Arial" w:cs="Arial"/>
          <w:sz w:val="20"/>
          <w:szCs w:val="20"/>
        </w:rPr>
        <w:t>illes, de agua amarilla, del trigo, capulisloma, col</w:t>
      </w:r>
      <w:r w:rsidR="0025082C">
        <w:rPr>
          <w:rFonts w:ascii="Arial" w:hAnsi="Arial" w:cs="Arial"/>
          <w:sz w:val="20"/>
          <w:szCs w:val="20"/>
        </w:rPr>
        <w:t>o</w:t>
      </w:r>
      <w:r w:rsidR="009F7B20">
        <w:rPr>
          <w:rFonts w:ascii="Arial" w:hAnsi="Arial" w:cs="Arial"/>
          <w:sz w:val="20"/>
          <w:szCs w:val="20"/>
        </w:rPr>
        <w:t>huana.</w:t>
      </w:r>
    </w:p>
    <w:p w:rsidR="00A413CD" w:rsidRPr="00AE52AC" w:rsidRDefault="00A413CD" w:rsidP="000F1637">
      <w:pPr>
        <w:jc w:val="both"/>
        <w:rPr>
          <w:rFonts w:ascii="Arial" w:hAnsi="Arial" w:cs="Arial"/>
          <w:sz w:val="20"/>
          <w:szCs w:val="20"/>
        </w:rPr>
      </w:pPr>
    </w:p>
    <w:p w:rsidR="00990096" w:rsidRPr="00814745" w:rsidRDefault="00990096" w:rsidP="00181FDB">
      <w:pPr>
        <w:pStyle w:val="Prrafodelista"/>
        <w:numPr>
          <w:ilvl w:val="0"/>
          <w:numId w:val="1"/>
        </w:numPr>
        <w:ind w:left="709" w:hanging="709"/>
        <w:jc w:val="both"/>
        <w:rPr>
          <w:rFonts w:ascii="Arial" w:hAnsi="Arial" w:cs="Arial"/>
          <w:b/>
          <w:sz w:val="20"/>
          <w:szCs w:val="20"/>
        </w:rPr>
      </w:pPr>
      <w:r w:rsidRPr="00814745">
        <w:rPr>
          <w:rFonts w:ascii="Arial" w:hAnsi="Arial" w:cs="Arial"/>
          <w:b/>
          <w:sz w:val="20"/>
          <w:szCs w:val="20"/>
        </w:rPr>
        <w:t>Zonas de Vida</w:t>
      </w:r>
    </w:p>
    <w:p w:rsidR="00E8436C" w:rsidRDefault="00E8436C" w:rsidP="000F1637">
      <w:pPr>
        <w:pStyle w:val="Prrafodelista"/>
        <w:ind w:left="0"/>
        <w:jc w:val="both"/>
        <w:rPr>
          <w:rFonts w:ascii="Arial" w:hAnsi="Arial" w:cs="Arial"/>
          <w:sz w:val="20"/>
          <w:szCs w:val="20"/>
        </w:rPr>
      </w:pPr>
    </w:p>
    <w:p w:rsidR="00C34651" w:rsidRDefault="00D90F04" w:rsidP="000F1637">
      <w:pPr>
        <w:pStyle w:val="Prrafodelista"/>
        <w:ind w:left="0"/>
        <w:jc w:val="both"/>
        <w:rPr>
          <w:rFonts w:ascii="Arial" w:hAnsi="Arial" w:cs="Arial"/>
          <w:sz w:val="20"/>
          <w:szCs w:val="20"/>
        </w:rPr>
      </w:pPr>
      <w:r>
        <w:rPr>
          <w:rFonts w:ascii="Arial" w:hAnsi="Arial" w:cs="Arial"/>
          <w:sz w:val="20"/>
          <w:szCs w:val="20"/>
        </w:rPr>
        <w:t>En la Parroquia Santa Fe de Galán</w:t>
      </w:r>
      <w:r w:rsidR="00EC32A4">
        <w:rPr>
          <w:rFonts w:ascii="Arial" w:hAnsi="Arial" w:cs="Arial"/>
          <w:sz w:val="20"/>
          <w:szCs w:val="20"/>
        </w:rPr>
        <w:t xml:space="preserve"> de acuerdo a la clasificación de Holdridg, </w:t>
      </w:r>
      <w:r>
        <w:rPr>
          <w:rFonts w:ascii="Arial" w:hAnsi="Arial" w:cs="Arial"/>
          <w:sz w:val="20"/>
          <w:szCs w:val="20"/>
        </w:rPr>
        <w:t xml:space="preserve">podemos distinguir 3 zonas de vida: </w:t>
      </w:r>
    </w:p>
    <w:p w:rsidR="00D90F04" w:rsidRDefault="00D90F04" w:rsidP="000F1637">
      <w:pPr>
        <w:pStyle w:val="Prrafodelista"/>
        <w:ind w:left="0"/>
        <w:jc w:val="both"/>
        <w:rPr>
          <w:rFonts w:ascii="Arial" w:hAnsi="Arial" w:cs="Arial"/>
          <w:sz w:val="20"/>
          <w:szCs w:val="20"/>
        </w:rPr>
      </w:pPr>
    </w:p>
    <w:p w:rsidR="00D90F04" w:rsidRDefault="00D90F04" w:rsidP="000F1637">
      <w:pPr>
        <w:pStyle w:val="Prrafodelista"/>
        <w:ind w:left="0"/>
        <w:jc w:val="both"/>
        <w:rPr>
          <w:rFonts w:ascii="Arial" w:hAnsi="Arial" w:cs="Arial"/>
          <w:sz w:val="20"/>
          <w:szCs w:val="20"/>
        </w:rPr>
      </w:pPr>
      <w:r>
        <w:rPr>
          <w:rFonts w:ascii="Arial" w:hAnsi="Arial" w:cs="Arial"/>
          <w:sz w:val="20"/>
          <w:szCs w:val="20"/>
        </w:rPr>
        <w:t>Desde los 3395 metros de altura hasta los 4160 metros encontramos la zona de paramo Herbáceo.</w:t>
      </w:r>
      <w:r w:rsidR="00891B03">
        <w:rPr>
          <w:rFonts w:ascii="Arial" w:hAnsi="Arial" w:cs="Arial"/>
          <w:sz w:val="20"/>
          <w:szCs w:val="20"/>
        </w:rPr>
        <w:t xml:space="preserve"> Y</w:t>
      </w:r>
    </w:p>
    <w:p w:rsidR="00D90F04" w:rsidRDefault="00D90F04" w:rsidP="000F1637">
      <w:pPr>
        <w:pStyle w:val="Prrafodelista"/>
        <w:ind w:left="0"/>
        <w:jc w:val="both"/>
        <w:rPr>
          <w:rFonts w:ascii="Arial" w:hAnsi="Arial" w:cs="Arial"/>
          <w:sz w:val="20"/>
          <w:szCs w:val="20"/>
        </w:rPr>
      </w:pPr>
    </w:p>
    <w:p w:rsidR="00D90F04" w:rsidRDefault="00D90F04" w:rsidP="000F1637">
      <w:pPr>
        <w:pStyle w:val="Prrafodelista"/>
        <w:ind w:left="0"/>
        <w:jc w:val="both"/>
        <w:rPr>
          <w:rFonts w:ascii="Arial" w:hAnsi="Arial" w:cs="Arial"/>
          <w:sz w:val="20"/>
          <w:szCs w:val="20"/>
        </w:rPr>
      </w:pPr>
      <w:r>
        <w:rPr>
          <w:rFonts w:ascii="Arial" w:hAnsi="Arial" w:cs="Arial"/>
          <w:sz w:val="20"/>
          <w:szCs w:val="20"/>
        </w:rPr>
        <w:t xml:space="preserve">Desde los 2822 metros de altura hasta los 3395 metros, bosque siempre verde montano alto </w:t>
      </w:r>
      <w:r w:rsidR="00891B03">
        <w:rPr>
          <w:rFonts w:ascii="Arial" w:hAnsi="Arial" w:cs="Arial"/>
          <w:sz w:val="20"/>
          <w:szCs w:val="20"/>
        </w:rPr>
        <w:t>bosque pluvial</w:t>
      </w:r>
      <w:r>
        <w:rPr>
          <w:rFonts w:ascii="Arial" w:hAnsi="Arial" w:cs="Arial"/>
          <w:sz w:val="20"/>
          <w:szCs w:val="20"/>
        </w:rPr>
        <w:t>.</w:t>
      </w:r>
    </w:p>
    <w:p w:rsidR="00D90F04" w:rsidRDefault="00D90F04" w:rsidP="000F1637">
      <w:pPr>
        <w:pStyle w:val="Prrafodelista"/>
        <w:ind w:left="0"/>
        <w:jc w:val="both"/>
        <w:rPr>
          <w:rFonts w:ascii="Arial" w:hAnsi="Arial" w:cs="Arial"/>
          <w:sz w:val="20"/>
          <w:szCs w:val="20"/>
        </w:rPr>
      </w:pPr>
    </w:p>
    <w:p w:rsidR="00D90F04" w:rsidRDefault="00D90F04" w:rsidP="000F1637">
      <w:pPr>
        <w:pStyle w:val="Prrafodelista"/>
        <w:ind w:left="0"/>
        <w:jc w:val="both"/>
        <w:rPr>
          <w:rFonts w:ascii="Arial" w:hAnsi="Arial" w:cs="Arial"/>
          <w:sz w:val="20"/>
          <w:szCs w:val="20"/>
        </w:rPr>
      </w:pPr>
      <w:r>
        <w:rPr>
          <w:rFonts w:ascii="Arial" w:hAnsi="Arial" w:cs="Arial"/>
          <w:sz w:val="20"/>
          <w:szCs w:val="20"/>
        </w:rPr>
        <w:t>Desde los 2440 metros de altura hasta los 2822 metros, matorral seco montano de los andes del norte y centro.</w:t>
      </w:r>
    </w:p>
    <w:p w:rsidR="00D90F04" w:rsidRPr="00C34651" w:rsidRDefault="00D90F04" w:rsidP="000F1637">
      <w:pPr>
        <w:pStyle w:val="Prrafodelista"/>
        <w:ind w:left="0"/>
        <w:jc w:val="both"/>
        <w:rPr>
          <w:rFonts w:ascii="Arial" w:hAnsi="Arial" w:cs="Arial"/>
          <w:sz w:val="20"/>
          <w:szCs w:val="20"/>
        </w:rPr>
      </w:pPr>
    </w:p>
    <w:p w:rsidR="00985836" w:rsidRPr="00AE52AC" w:rsidRDefault="00985836" w:rsidP="000F1637">
      <w:pPr>
        <w:pStyle w:val="Prrafodelista"/>
        <w:ind w:left="0"/>
        <w:jc w:val="both"/>
        <w:rPr>
          <w:rFonts w:ascii="Arial" w:hAnsi="Arial" w:cs="Arial"/>
          <w:b/>
          <w:sz w:val="20"/>
          <w:szCs w:val="20"/>
          <w:u w:val="single"/>
        </w:rPr>
      </w:pPr>
    </w:p>
    <w:p w:rsidR="00E8436C" w:rsidRDefault="005A2FE5" w:rsidP="006C0756">
      <w:pPr>
        <w:pStyle w:val="indice"/>
      </w:pPr>
      <w:bookmarkStart w:id="10" w:name="_Toc322092594"/>
      <w:r w:rsidRPr="006C0756">
        <w:rPr>
          <w:u w:val="none"/>
        </w:rPr>
        <w:t>C.</w:t>
      </w:r>
      <w:r w:rsidRPr="00AE52AC">
        <w:t>NATURALEZA JURÍDICA DEL GADPR.</w:t>
      </w:r>
      <w:bookmarkEnd w:id="10"/>
    </w:p>
    <w:p w:rsidR="006C0756" w:rsidRPr="00AE52AC" w:rsidRDefault="006C0756" w:rsidP="006C0756">
      <w:pPr>
        <w:pStyle w:val="indice"/>
      </w:pPr>
    </w:p>
    <w:p w:rsidR="00E8436C" w:rsidRPr="00AE52AC" w:rsidRDefault="005A2FE5" w:rsidP="006C0756">
      <w:pPr>
        <w:pStyle w:val="indice"/>
      </w:pPr>
      <w:bookmarkStart w:id="11" w:name="_Toc322092595"/>
      <w:r w:rsidRPr="006C0756">
        <w:rPr>
          <w:u w:val="none"/>
        </w:rPr>
        <w:t>1.</w:t>
      </w:r>
      <w:r w:rsidR="00144702" w:rsidRPr="00AE52AC">
        <w:t>Competencias del GADPR</w:t>
      </w:r>
      <w:bookmarkEnd w:id="11"/>
    </w:p>
    <w:p w:rsidR="008A4EA4" w:rsidRPr="00AE52AC" w:rsidRDefault="008A4EA4" w:rsidP="000F1637">
      <w:pPr>
        <w:pStyle w:val="Prrafodelista"/>
        <w:ind w:left="0"/>
        <w:jc w:val="both"/>
        <w:rPr>
          <w:rFonts w:ascii="Arial" w:hAnsi="Arial" w:cs="Arial"/>
          <w:sz w:val="20"/>
          <w:szCs w:val="20"/>
        </w:rPr>
      </w:pPr>
    </w:p>
    <w:p w:rsidR="008A4EA4" w:rsidRPr="00AE52AC" w:rsidRDefault="008A4EA4" w:rsidP="000F1637">
      <w:pPr>
        <w:pStyle w:val="Prrafodelista"/>
        <w:ind w:left="0"/>
        <w:jc w:val="both"/>
        <w:rPr>
          <w:rFonts w:ascii="Arial" w:hAnsi="Arial" w:cs="Arial"/>
          <w:sz w:val="20"/>
          <w:szCs w:val="20"/>
        </w:rPr>
      </w:pPr>
      <w:r w:rsidRPr="00AE52AC">
        <w:rPr>
          <w:rFonts w:ascii="Arial" w:hAnsi="Arial" w:cs="Arial"/>
          <w:sz w:val="20"/>
          <w:szCs w:val="20"/>
        </w:rPr>
        <w:t>Desde la aprobación de la Constitución de</w:t>
      </w:r>
      <w:r w:rsidR="00797BF2" w:rsidRPr="00AE52AC">
        <w:rPr>
          <w:rFonts w:ascii="Arial" w:hAnsi="Arial" w:cs="Arial"/>
          <w:sz w:val="20"/>
          <w:szCs w:val="20"/>
        </w:rPr>
        <w:t>l</w:t>
      </w:r>
      <w:r w:rsidRPr="00AE52AC">
        <w:rPr>
          <w:rFonts w:ascii="Arial" w:hAnsi="Arial" w:cs="Arial"/>
          <w:sz w:val="20"/>
          <w:szCs w:val="20"/>
        </w:rPr>
        <w:t xml:space="preserve"> año 2008 y del Código Orgánico de Organización Territorial Autonomía</w:t>
      </w:r>
      <w:r w:rsidR="00797BF2" w:rsidRPr="00AE52AC">
        <w:rPr>
          <w:rFonts w:ascii="Arial" w:hAnsi="Arial" w:cs="Arial"/>
          <w:sz w:val="20"/>
          <w:szCs w:val="20"/>
        </w:rPr>
        <w:t xml:space="preserve"> y Descentralización (COOTAD), los Gobiernos Autónomos </w:t>
      </w:r>
      <w:r w:rsidR="00797BF2" w:rsidRPr="00AE52AC">
        <w:rPr>
          <w:rFonts w:ascii="Arial" w:hAnsi="Arial" w:cs="Arial"/>
          <w:sz w:val="20"/>
          <w:szCs w:val="20"/>
        </w:rPr>
        <w:lastRenderedPageBreak/>
        <w:t>Descentralizados Parroquiales Rurales (GADPR’ s) tenemos ocho competencias exclusivas, cuya gestión puede también ser ejercida de manera concurrente con otros niveles de gobierno al posibilitarse la articulación entre estos actores.</w:t>
      </w:r>
    </w:p>
    <w:p w:rsidR="00797BF2" w:rsidRPr="00AE52AC" w:rsidRDefault="00797BF2" w:rsidP="000F1637">
      <w:pPr>
        <w:pStyle w:val="Prrafodelista"/>
        <w:ind w:left="0"/>
        <w:jc w:val="both"/>
        <w:rPr>
          <w:rFonts w:ascii="Arial" w:hAnsi="Arial" w:cs="Arial"/>
          <w:sz w:val="20"/>
          <w:szCs w:val="20"/>
        </w:rPr>
      </w:pPr>
    </w:p>
    <w:p w:rsidR="00797BF2" w:rsidRPr="00AE52AC" w:rsidRDefault="00797BF2" w:rsidP="000F1637">
      <w:pPr>
        <w:pStyle w:val="Prrafodelista"/>
        <w:ind w:left="0"/>
        <w:jc w:val="both"/>
        <w:rPr>
          <w:rFonts w:ascii="Arial" w:hAnsi="Arial" w:cs="Arial"/>
          <w:sz w:val="20"/>
          <w:szCs w:val="20"/>
        </w:rPr>
      </w:pPr>
      <w:r w:rsidRPr="00AE52AC">
        <w:rPr>
          <w:rFonts w:ascii="Arial" w:hAnsi="Arial" w:cs="Arial"/>
          <w:sz w:val="20"/>
          <w:szCs w:val="20"/>
        </w:rPr>
        <w:t>En el esquema a continuación se presentan las competencias que en la Constitución (Art. 267) y la COOTAD (Art. 65), se asignan a los GADPR’s</w:t>
      </w:r>
      <w:r w:rsidR="00CC2EE8" w:rsidRPr="00AE52AC">
        <w:rPr>
          <w:rFonts w:ascii="Arial" w:hAnsi="Arial" w:cs="Arial"/>
          <w:sz w:val="20"/>
          <w:szCs w:val="20"/>
        </w:rPr>
        <w:t>.</w:t>
      </w:r>
    </w:p>
    <w:p w:rsidR="008A4EA4" w:rsidRPr="00AE52AC" w:rsidRDefault="008A4EA4" w:rsidP="000F1637">
      <w:pPr>
        <w:jc w:val="both"/>
        <w:rPr>
          <w:rFonts w:ascii="Arial" w:hAnsi="Arial" w:cs="Arial"/>
          <w:b/>
          <w:sz w:val="20"/>
          <w:szCs w:val="20"/>
          <w:u w:val="single"/>
        </w:rPr>
      </w:pPr>
    </w:p>
    <w:p w:rsidR="00A131D6" w:rsidRDefault="007B479A" w:rsidP="000F1637">
      <w:pPr>
        <w:tabs>
          <w:tab w:val="left" w:pos="2370"/>
        </w:tabs>
        <w:jc w:val="both"/>
        <w:rPr>
          <w:rFonts w:ascii="Arial" w:hAnsi="Arial" w:cs="Arial"/>
          <w:b/>
          <w:sz w:val="20"/>
          <w:szCs w:val="20"/>
          <w:u w:val="single"/>
        </w:rPr>
      </w:pPr>
      <w:r w:rsidRPr="00AE52AC">
        <w:rPr>
          <w:rFonts w:ascii="Arial" w:hAnsi="Arial" w:cs="Arial"/>
          <w:b/>
          <w:noProof/>
          <w:sz w:val="20"/>
          <w:szCs w:val="20"/>
          <w:u w:val="single"/>
        </w:rPr>
        <w:drawing>
          <wp:inline distT="0" distB="0" distL="0" distR="0">
            <wp:extent cx="4894729" cy="3646843"/>
            <wp:effectExtent l="0" t="0" r="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B479A" w:rsidRPr="00AE52AC" w:rsidRDefault="007B479A" w:rsidP="000F1637">
      <w:pPr>
        <w:tabs>
          <w:tab w:val="left" w:pos="2370"/>
        </w:tabs>
        <w:jc w:val="both"/>
        <w:rPr>
          <w:rFonts w:ascii="Arial" w:hAnsi="Arial" w:cs="Arial"/>
          <w:b/>
          <w:sz w:val="20"/>
          <w:szCs w:val="20"/>
          <w:u w:val="single"/>
        </w:rPr>
      </w:pPr>
    </w:p>
    <w:p w:rsidR="00D22E23" w:rsidRDefault="00D22E23" w:rsidP="006C0756">
      <w:pPr>
        <w:pStyle w:val="indice"/>
        <w:rPr>
          <w:u w:val="none"/>
        </w:rPr>
      </w:pPr>
      <w:bookmarkStart w:id="12" w:name="_Toc322092596"/>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D22E23" w:rsidRDefault="00D22E23" w:rsidP="006C0756">
      <w:pPr>
        <w:pStyle w:val="indice"/>
        <w:rPr>
          <w:u w:val="none"/>
        </w:rPr>
      </w:pPr>
    </w:p>
    <w:p w:rsidR="00E8436C" w:rsidRPr="00AE52AC" w:rsidRDefault="004D5735" w:rsidP="006C0756">
      <w:pPr>
        <w:pStyle w:val="indice"/>
      </w:pPr>
      <w:r w:rsidRPr="006C0756">
        <w:rPr>
          <w:u w:val="none"/>
        </w:rPr>
        <w:t>2.</w:t>
      </w:r>
      <w:r w:rsidR="00A131D6" w:rsidRPr="00AE52AC">
        <w:t>Estructura orgánico funcional del</w:t>
      </w:r>
      <w:r w:rsidR="00E8436C" w:rsidRPr="00AE52AC">
        <w:t xml:space="preserve"> GDPR</w:t>
      </w:r>
      <w:bookmarkEnd w:id="12"/>
    </w:p>
    <w:p w:rsidR="002403BE" w:rsidRPr="00AE52AC" w:rsidRDefault="004433FC" w:rsidP="005C2670">
      <w:pPr>
        <w:pStyle w:val="Prrafodelista"/>
        <w:ind w:left="0"/>
        <w:jc w:val="both"/>
        <w:rPr>
          <w:rFonts w:ascii="Arial" w:hAnsi="Arial" w:cs="Arial"/>
          <w:b/>
          <w:sz w:val="20"/>
          <w:szCs w:val="20"/>
          <w:u w:val="single"/>
        </w:rPr>
      </w:pPr>
      <w:r w:rsidRPr="00AE52AC">
        <w:rPr>
          <w:rFonts w:ascii="Arial" w:hAnsi="Arial" w:cs="Arial"/>
          <w:b/>
          <w:noProof/>
          <w:sz w:val="20"/>
          <w:szCs w:val="20"/>
          <w:u w:val="single"/>
        </w:rPr>
        <w:drawing>
          <wp:inline distT="0" distB="0" distL="0" distR="0">
            <wp:extent cx="5269832" cy="5077327"/>
            <wp:effectExtent l="38100" t="0" r="64770" b="0"/>
            <wp:docPr id="10" name="Diagrama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2403BE" w:rsidRPr="00AE52AC">
        <w:rPr>
          <w:rFonts w:ascii="Arial" w:hAnsi="Arial" w:cs="Arial"/>
          <w:b/>
          <w:sz w:val="20"/>
          <w:szCs w:val="20"/>
          <w:u w:val="single"/>
        </w:rPr>
        <w:br w:type="page"/>
      </w:r>
    </w:p>
    <w:p w:rsidR="00632A4B" w:rsidRPr="00AE52AC" w:rsidRDefault="006C0756" w:rsidP="006C0756">
      <w:pPr>
        <w:pStyle w:val="indice"/>
      </w:pPr>
      <w:bookmarkStart w:id="13" w:name="_Toc322092597"/>
      <w:r w:rsidRPr="006C0756">
        <w:rPr>
          <w:u w:val="none"/>
        </w:rPr>
        <w:lastRenderedPageBreak/>
        <w:t>II.</w:t>
      </w:r>
      <w:r w:rsidR="007000F5" w:rsidRPr="00AE52AC">
        <w:t xml:space="preserve">METODOLOGIA DE </w:t>
      </w:r>
      <w:r w:rsidR="007B2C6D" w:rsidRPr="00AE52AC">
        <w:t xml:space="preserve">CONSTRUCCION DEL PLAN DE DESARROLLO Y </w:t>
      </w:r>
      <w:r w:rsidR="007000F5" w:rsidRPr="00AE52AC">
        <w:t>ORDENAMIENTO TERRITORIAL</w:t>
      </w:r>
      <w:bookmarkEnd w:id="13"/>
    </w:p>
    <w:p w:rsidR="007000F5" w:rsidRPr="00AE52AC" w:rsidRDefault="007000F5" w:rsidP="000F1637">
      <w:pPr>
        <w:pStyle w:val="Prrafodelista"/>
        <w:ind w:left="0"/>
        <w:jc w:val="both"/>
        <w:rPr>
          <w:rFonts w:ascii="Arial" w:hAnsi="Arial" w:cs="Arial"/>
          <w:b/>
          <w:sz w:val="20"/>
          <w:szCs w:val="20"/>
          <w:u w:val="single"/>
        </w:rPr>
      </w:pPr>
    </w:p>
    <w:p w:rsidR="007000F5" w:rsidRPr="00AE52AC" w:rsidRDefault="00D32317" w:rsidP="006C0756">
      <w:pPr>
        <w:pStyle w:val="indice"/>
      </w:pPr>
      <w:bookmarkStart w:id="14" w:name="_Toc322092598"/>
      <w:r w:rsidRPr="006C0756">
        <w:rPr>
          <w:u w:val="none"/>
        </w:rPr>
        <w:t>A.</w:t>
      </w:r>
      <w:r w:rsidR="007000F5" w:rsidRPr="00AE52AC">
        <w:t>FASES EN EL PROCESO DE CONTRUCCION DEL PDOT</w:t>
      </w:r>
      <w:bookmarkEnd w:id="14"/>
    </w:p>
    <w:p w:rsidR="009631A5" w:rsidRPr="00AE52AC" w:rsidRDefault="009631A5" w:rsidP="000F1637">
      <w:pPr>
        <w:jc w:val="both"/>
        <w:rPr>
          <w:rFonts w:ascii="Arial" w:hAnsi="Arial" w:cs="Arial"/>
          <w:b/>
          <w:sz w:val="20"/>
          <w:szCs w:val="20"/>
        </w:rPr>
      </w:pPr>
    </w:p>
    <w:p w:rsidR="007000F5" w:rsidRPr="00AE52AC" w:rsidRDefault="007000F5" w:rsidP="000F1637">
      <w:pPr>
        <w:spacing w:after="0" w:line="240" w:lineRule="auto"/>
        <w:jc w:val="both"/>
        <w:rPr>
          <w:rFonts w:ascii="Arial" w:hAnsi="Arial" w:cs="Arial"/>
          <w:sz w:val="20"/>
          <w:szCs w:val="20"/>
        </w:rPr>
      </w:pPr>
      <w:r w:rsidRPr="00AE52AC">
        <w:rPr>
          <w:rFonts w:ascii="Arial" w:hAnsi="Arial" w:cs="Arial"/>
          <w:sz w:val="20"/>
          <w:szCs w:val="20"/>
        </w:rPr>
        <w:t>El proceso de construcción de los Planes de Desarrollo y Ordenamiento Territorial se describe en cuatro fases: 1) Fase de preparación</w:t>
      </w:r>
      <w:r w:rsidR="00C04E84" w:rsidRPr="00AE52AC">
        <w:rPr>
          <w:rFonts w:ascii="Arial" w:hAnsi="Arial" w:cs="Arial"/>
          <w:sz w:val="20"/>
          <w:szCs w:val="20"/>
        </w:rPr>
        <w:t>,</w:t>
      </w:r>
      <w:r w:rsidRPr="00AE52AC">
        <w:rPr>
          <w:rFonts w:ascii="Arial" w:hAnsi="Arial" w:cs="Arial"/>
          <w:sz w:val="20"/>
          <w:szCs w:val="20"/>
        </w:rPr>
        <w:t xml:space="preserve"> 2) Fase de diagnóstico,3) Fase de planificación, 4) Fase de gestión</w:t>
      </w:r>
      <w:r w:rsidR="002403BE" w:rsidRPr="00AE52AC">
        <w:rPr>
          <w:rFonts w:ascii="Arial" w:hAnsi="Arial" w:cs="Arial"/>
          <w:sz w:val="20"/>
          <w:szCs w:val="20"/>
        </w:rPr>
        <w:t>.</w:t>
      </w:r>
    </w:p>
    <w:p w:rsidR="007000F5" w:rsidRPr="00AE52AC" w:rsidRDefault="007000F5" w:rsidP="000F1637">
      <w:pPr>
        <w:spacing w:after="0" w:line="240" w:lineRule="auto"/>
        <w:jc w:val="both"/>
        <w:rPr>
          <w:rFonts w:ascii="Arial" w:hAnsi="Arial" w:cs="Arial"/>
          <w:sz w:val="20"/>
          <w:szCs w:val="20"/>
        </w:rPr>
      </w:pPr>
    </w:p>
    <w:p w:rsidR="007000F5" w:rsidRPr="00AE52AC" w:rsidRDefault="00375A46" w:rsidP="000F1637">
      <w:pPr>
        <w:spacing w:after="0" w:line="240" w:lineRule="auto"/>
        <w:jc w:val="both"/>
        <w:rPr>
          <w:rFonts w:ascii="Arial" w:hAnsi="Arial" w:cs="Arial"/>
          <w:sz w:val="20"/>
          <w:szCs w:val="20"/>
        </w:rPr>
      </w:pPr>
      <w:r>
        <w:rPr>
          <w:rFonts w:ascii="Arial" w:hAnsi="Arial" w:cs="Arial"/>
          <w:noProof/>
          <w:sz w:val="20"/>
          <w:szCs w:val="20"/>
          <w:lang w:val="es-ES" w:eastAsia="es-ES"/>
        </w:rPr>
      </w:r>
      <w:r>
        <w:rPr>
          <w:rFonts w:ascii="Arial" w:hAnsi="Arial" w:cs="Arial"/>
          <w:noProof/>
          <w:sz w:val="20"/>
          <w:szCs w:val="20"/>
          <w:lang w:val="es-ES" w:eastAsia="es-ES"/>
        </w:rPr>
        <w:pict>
          <v:group id="30 Grupo" o:spid="_x0000_s1026" style="width:400.55pt;height:42.6pt;mso-position-horizontal-relative:char;mso-position-vertical-relative:line" coordorigin="3571,8572" coordsize="87153,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46 Cheurón" o:spid="_x0000_s1027" type="#_x0000_t55" style="position:absolute;left:25003;top:8572;width:25003;height:100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3dG8IA&#10;AADbAAAADwAAAGRycy9kb3ducmV2LnhtbESPzYoCMRCE78K+Q+iFvWlGV0VGoyyCi3jz5+KtmbST&#10;cSed2STq+PZGEDwWVfUVNVu0thZX8qFyrKDfy0AQF05XXCo47FfdCYgQkTXWjknBnQIs5h+dGeba&#10;3XhL110sRYJwyFGBibHJpQyFIYuh5xri5J2ctxiT9KXUHm8Jbms5yLKxtFhxWjDY0NJQ8be7WAUR&#10;B5vVZnneZ5fJb9/8r/2Qj16pr8/2ZwoiUhvf4Vd7rRV8j+D5Jf0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d0bwgAAANsAAAAPAAAAAAAAAAAAAAAAAJgCAABkcnMvZG93&#10;bnJldi54bWxQSwUGAAAAAAQABAD1AAAAhwMAAAAA&#10;" adj="17280" fillcolor="white [3201]" strokecolor="#4e6128 [1606]" strokeweight="2pt">
              <v:textbox style="mso-next-textbox:#46 Cheurón">
                <w:txbxContent>
                  <w:p w:rsidR="00375A46" w:rsidRDefault="00375A46" w:rsidP="00AC2D4F">
                    <w:pPr>
                      <w:pStyle w:val="NormalWeb"/>
                      <w:spacing w:before="0" w:beforeAutospacing="0" w:after="0" w:afterAutospacing="0"/>
                      <w:jc w:val="center"/>
                    </w:pPr>
                    <w:r>
                      <w:rPr>
                        <w:rFonts w:asciiTheme="minorHAnsi" w:hAnsi="Calibri" w:cstheme="minorBidi"/>
                        <w:b/>
                        <w:bCs/>
                        <w:color w:val="4F6228" w:themeColor="accent3" w:themeShade="80"/>
                        <w:kern w:val="24"/>
                        <w:sz w:val="21"/>
                        <w:szCs w:val="21"/>
                      </w:rPr>
                      <w:t xml:space="preserve">FASE DE DIAGNÓSTICO (5 meses) </w:t>
                    </w:r>
                  </w:p>
                </w:txbxContent>
              </v:textbox>
            </v:shape>
            <v:shape id="47 Cheurón" o:spid="_x0000_s1028" type="#_x0000_t55" style="position:absolute;left:47863;top:8572;width:22860;height:100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MScUA&#10;AADbAAAADwAAAGRycy9kb3ducmV2LnhtbESP0WrCQBRE3wX/YbmCb3WjFpHUTdBWofRBUfsBt9lr&#10;NjR7N2TXmPbru0LBx2FmzjCrvLe16Kj1lWMF00kCgrhwuuJSwed597QE4QOyxtoxKfghD3k2HKww&#10;1e7GR+pOoRQRwj5FBSaEJpXSF4Ys+olriKN3ca3FEGVbSt3iLcJtLWdJspAWK44LBht6NVR8n65W&#10;wW9H3fEy2xzmu735enueJtsPvVVqPOrXLyAC9eER/m+/awXzBdy/xB8g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AExJxQAAANsAAAAPAAAAAAAAAAAAAAAAAJgCAABkcnMv&#10;ZG93bnJldi54bWxQSwUGAAAAAAQABAD1AAAAigMAAAAA&#10;" adj="16875" fillcolor="white [3201]" strokecolor="#4e6128 [1606]" strokeweight="2pt">
              <v:textbox style="mso-next-textbox:#47 Cheurón">
                <w:txbxContent>
                  <w:p w:rsidR="00375A46" w:rsidRDefault="00375A46" w:rsidP="00AC2D4F">
                    <w:pPr>
                      <w:pStyle w:val="NormalWeb"/>
                      <w:spacing w:before="0" w:beforeAutospacing="0" w:after="0" w:afterAutospacing="0"/>
                      <w:jc w:val="center"/>
                    </w:pPr>
                    <w:r>
                      <w:rPr>
                        <w:rFonts w:asciiTheme="minorHAnsi" w:hAnsi="Calibri" w:cstheme="minorBidi"/>
                        <w:b/>
                        <w:bCs/>
                        <w:color w:val="4F6228" w:themeColor="accent3" w:themeShade="80"/>
                        <w:kern w:val="24"/>
                        <w:sz w:val="22"/>
                        <w:szCs w:val="22"/>
                      </w:rPr>
                      <w:t xml:space="preserve">FASE DE PLANIFICACION (4 meses) </w:t>
                    </w:r>
                  </w:p>
                </w:txbxContent>
              </v:textbox>
            </v:shape>
            <v:shape id="48 Cheurón" o:spid="_x0000_s1029" type="#_x0000_t55" style="position:absolute;left:68580;top:8572;width:22145;height:100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kqB8UA&#10;AADbAAAADwAAAGRycy9kb3ducmV2LnhtbESPT4vCMBTE7wt+h/AEb2vqCv6pRhFxwcserCJ6ezbP&#10;tti8lCTa7rffLCzscZiZ3zDLdWdq8SLnK8sKRsMEBHFudcWFgtPx830GwgdkjbVlUvBNHtar3tsS&#10;U21bPtArC4WIEPYpKihDaFIpfV6SQT+0DXH07tYZDFG6QmqHbYSbWn4kyUQarDgulNjQtqT8kT2N&#10;guv1kd+yp3e7dr7bf7XT8+RwOSs16HebBYhAXfgP/7X3WsF4Cr9f4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SoHxQAAANsAAAAPAAAAAAAAAAAAAAAAAJgCAABkcnMv&#10;ZG93bnJldi54bWxQSwUGAAAAAAQABAD1AAAAigMAAAAA&#10;" adj="16723" fillcolor="white [3201]" strokecolor="#4e6128 [1606]" strokeweight="2pt">
              <v:textbox style="mso-next-textbox:#48 Cheurón">
                <w:txbxContent>
                  <w:p w:rsidR="00375A46" w:rsidRDefault="00375A46" w:rsidP="00AC2D4F">
                    <w:pPr>
                      <w:pStyle w:val="NormalWeb"/>
                      <w:spacing w:before="0" w:beforeAutospacing="0" w:after="0" w:afterAutospacing="0"/>
                      <w:jc w:val="center"/>
                    </w:pPr>
                    <w:r>
                      <w:rPr>
                        <w:rFonts w:asciiTheme="minorHAnsi" w:hAnsi="Calibri" w:cstheme="minorBidi"/>
                        <w:b/>
                        <w:bCs/>
                        <w:color w:val="4F6228" w:themeColor="accent3" w:themeShade="80"/>
                        <w:kern w:val="24"/>
                        <w:sz w:val="22"/>
                        <w:szCs w:val="22"/>
                      </w:rPr>
                      <w:t>FASE DE GESTIÓN (2 meses)</w:t>
                    </w:r>
                  </w:p>
                </w:txbxContent>
              </v:textbox>
            </v:shape>
            <v:shape id="53 Cheurón" o:spid="_x0000_s1030" type="#_x0000_t55" style="position:absolute;left:3571;top:8572;width:22146;height:928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ba/MEA&#10;AADbAAAADwAAAGRycy9kb3ducmV2LnhtbERPy2oCMRTdC/5DuEJ3mrEFGUajVEEo1oKvRZeXye3M&#10;0MnNkERN5+ubheDycN6LVTStuJHzjWUF00kGgri0uuFKweW8HecgfEDW2FomBX/kYbUcDhZYaHvn&#10;I91OoRIphH2BCuoQukJKX9Zk0E9sR5y4H+sMhgRdJbXDewo3rXzNspk02HBqqLGjTU3l7+lqFET3&#10;XV27vI+7Q19+9Z+5P+zWe6VeRvF9DiJQDE/xw/2hFbylselL+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2vzBAAAA2wAAAA8AAAAAAAAAAAAAAAAAmAIAAGRycy9kb3du&#10;cmV2LnhtbFBLBQYAAAAABAAEAPUAAACGAwAAAAA=&#10;" adj="17071" fillcolor="white [3201]" strokecolor="#4e6128 [1606]" strokeweight="2pt">
              <v:textbox style="mso-next-textbox:#53 Cheurón">
                <w:txbxContent>
                  <w:p w:rsidR="00375A46" w:rsidRDefault="00375A46" w:rsidP="00AC2D4F">
                    <w:pPr>
                      <w:pStyle w:val="NormalWeb"/>
                      <w:spacing w:before="0" w:beforeAutospacing="0" w:after="0" w:afterAutospacing="0"/>
                      <w:jc w:val="center"/>
                    </w:pPr>
                    <w:r>
                      <w:rPr>
                        <w:rFonts w:asciiTheme="minorHAnsi" w:hAnsi="Calibri" w:cstheme="minorBidi"/>
                        <w:b/>
                        <w:bCs/>
                        <w:color w:val="4F6228" w:themeColor="accent3" w:themeShade="80"/>
                        <w:kern w:val="24"/>
                        <w:sz w:val="22"/>
                        <w:szCs w:val="22"/>
                      </w:rPr>
                      <w:t xml:space="preserve">FASE DE PREPARACIÓN (2 meses) </w:t>
                    </w:r>
                  </w:p>
                </w:txbxContent>
              </v:textbox>
            </v:shape>
            <w10:anchorlock/>
          </v:group>
        </w:pict>
      </w:r>
    </w:p>
    <w:p w:rsidR="007000F5" w:rsidRPr="00AE52AC" w:rsidRDefault="007000F5" w:rsidP="000F1637">
      <w:pPr>
        <w:spacing w:after="0" w:line="240" w:lineRule="auto"/>
        <w:jc w:val="both"/>
        <w:rPr>
          <w:rFonts w:ascii="Arial" w:hAnsi="Arial" w:cs="Arial"/>
          <w:sz w:val="20"/>
          <w:szCs w:val="20"/>
        </w:rPr>
      </w:pPr>
    </w:p>
    <w:p w:rsidR="00FD2064" w:rsidRPr="00AE52AC" w:rsidRDefault="00FD2064" w:rsidP="000F1637">
      <w:pPr>
        <w:spacing w:after="0" w:line="240" w:lineRule="auto"/>
        <w:jc w:val="both"/>
        <w:rPr>
          <w:rFonts w:ascii="Arial" w:hAnsi="Arial" w:cs="Arial"/>
          <w:sz w:val="20"/>
          <w:szCs w:val="20"/>
        </w:rPr>
      </w:pPr>
    </w:p>
    <w:p w:rsidR="007000F5" w:rsidRPr="006C0756" w:rsidRDefault="00280F7B" w:rsidP="006C0756">
      <w:pPr>
        <w:pStyle w:val="indice"/>
      </w:pPr>
      <w:bookmarkStart w:id="15" w:name="_Toc301075732"/>
      <w:bookmarkStart w:id="16" w:name="_Toc322092599"/>
      <w:r w:rsidRPr="006C0756">
        <w:t xml:space="preserve">1. </w:t>
      </w:r>
      <w:r w:rsidR="007000F5" w:rsidRPr="006C0756">
        <w:t>Fase de preparación</w:t>
      </w:r>
      <w:bookmarkEnd w:id="15"/>
      <w:bookmarkEnd w:id="16"/>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spacing w:after="0" w:line="240" w:lineRule="auto"/>
        <w:jc w:val="both"/>
        <w:rPr>
          <w:rFonts w:ascii="Arial" w:hAnsi="Arial" w:cs="Arial"/>
          <w:sz w:val="20"/>
          <w:szCs w:val="20"/>
        </w:rPr>
      </w:pPr>
      <w:r w:rsidRPr="00AE52AC">
        <w:rPr>
          <w:rFonts w:ascii="Arial" w:hAnsi="Arial" w:cs="Arial"/>
          <w:sz w:val="20"/>
          <w:szCs w:val="20"/>
        </w:rPr>
        <w:t xml:space="preserve">La fase de preparación se inició en el mes de diciembre y tuvo una duración de dos meses. </w:t>
      </w:r>
      <w:r w:rsidR="00FD2064" w:rsidRPr="00AE52AC">
        <w:rPr>
          <w:rFonts w:ascii="Arial" w:hAnsi="Arial" w:cs="Arial"/>
          <w:sz w:val="20"/>
          <w:szCs w:val="20"/>
        </w:rPr>
        <w:t>En el nivel político se</w:t>
      </w:r>
      <w:r w:rsidRPr="00AE52AC">
        <w:rPr>
          <w:rFonts w:ascii="Arial" w:hAnsi="Arial" w:cs="Arial"/>
          <w:sz w:val="20"/>
          <w:szCs w:val="20"/>
        </w:rPr>
        <w:t xml:space="preserve"> viabili</w:t>
      </w:r>
      <w:r w:rsidR="00FD2064" w:rsidRPr="00AE52AC">
        <w:rPr>
          <w:rFonts w:ascii="Arial" w:hAnsi="Arial" w:cs="Arial"/>
          <w:sz w:val="20"/>
          <w:szCs w:val="20"/>
        </w:rPr>
        <w:t xml:space="preserve">zó </w:t>
      </w:r>
      <w:r w:rsidRPr="00AE52AC">
        <w:rPr>
          <w:rFonts w:ascii="Arial" w:hAnsi="Arial" w:cs="Arial"/>
          <w:sz w:val="20"/>
          <w:szCs w:val="20"/>
        </w:rPr>
        <w:t xml:space="preserve">la aprobación de una metodología única a aplicarse en la mayoría de los territorios parroquiales, así como </w:t>
      </w:r>
      <w:r w:rsidR="0043208E" w:rsidRPr="00AE52AC">
        <w:rPr>
          <w:rFonts w:ascii="Arial" w:hAnsi="Arial" w:cs="Arial"/>
          <w:sz w:val="20"/>
          <w:szCs w:val="20"/>
        </w:rPr>
        <w:t>su</w:t>
      </w:r>
      <w:r w:rsidRPr="00AE52AC">
        <w:rPr>
          <w:rFonts w:ascii="Arial" w:hAnsi="Arial" w:cs="Arial"/>
          <w:sz w:val="20"/>
          <w:szCs w:val="20"/>
        </w:rPr>
        <w:t xml:space="preserve"> respectiva as</w:t>
      </w:r>
      <w:r w:rsidR="00FD2064" w:rsidRPr="00AE52AC">
        <w:rPr>
          <w:rFonts w:ascii="Arial" w:hAnsi="Arial" w:cs="Arial"/>
          <w:sz w:val="20"/>
          <w:szCs w:val="20"/>
        </w:rPr>
        <w:t xml:space="preserve">ignación de recursos </w:t>
      </w:r>
      <w:r w:rsidR="0043208E" w:rsidRPr="00AE52AC">
        <w:rPr>
          <w:rFonts w:ascii="Arial" w:hAnsi="Arial" w:cs="Arial"/>
          <w:sz w:val="20"/>
          <w:szCs w:val="20"/>
        </w:rPr>
        <w:t>el Gobierno parroquial.</w:t>
      </w:r>
    </w:p>
    <w:p w:rsidR="007000F5" w:rsidRPr="00AE52AC" w:rsidRDefault="007000F5" w:rsidP="000F1637">
      <w:pPr>
        <w:spacing w:after="0" w:line="240" w:lineRule="auto"/>
        <w:jc w:val="both"/>
        <w:rPr>
          <w:rFonts w:ascii="Arial" w:hAnsi="Arial" w:cs="Arial"/>
          <w:sz w:val="20"/>
          <w:szCs w:val="20"/>
        </w:rPr>
      </w:pPr>
    </w:p>
    <w:p w:rsidR="007000F5" w:rsidRPr="00AE52AC" w:rsidRDefault="009D4AFF" w:rsidP="000F1637">
      <w:pPr>
        <w:spacing w:after="0" w:line="240" w:lineRule="auto"/>
        <w:jc w:val="both"/>
        <w:rPr>
          <w:rFonts w:ascii="Arial" w:hAnsi="Arial" w:cs="Arial"/>
          <w:sz w:val="20"/>
          <w:szCs w:val="20"/>
        </w:rPr>
      </w:pPr>
      <w:r w:rsidRPr="00AE52AC">
        <w:rPr>
          <w:rFonts w:ascii="Arial" w:hAnsi="Arial" w:cs="Arial"/>
          <w:sz w:val="20"/>
          <w:szCs w:val="20"/>
        </w:rPr>
        <w:t>E</w:t>
      </w:r>
      <w:r w:rsidR="007000F5" w:rsidRPr="00AE52AC">
        <w:rPr>
          <w:rFonts w:ascii="Arial" w:hAnsi="Arial" w:cs="Arial"/>
          <w:sz w:val="20"/>
          <w:szCs w:val="20"/>
        </w:rPr>
        <w:t xml:space="preserve">n el mes </w:t>
      </w:r>
      <w:r w:rsidR="00286594">
        <w:rPr>
          <w:rFonts w:ascii="Arial" w:hAnsi="Arial" w:cs="Arial"/>
          <w:sz w:val="20"/>
          <w:szCs w:val="20"/>
        </w:rPr>
        <w:t>de enero</w:t>
      </w:r>
      <w:r w:rsidR="007000F5" w:rsidRPr="00AE52AC">
        <w:rPr>
          <w:rFonts w:ascii="Arial" w:hAnsi="Arial" w:cs="Arial"/>
          <w:sz w:val="20"/>
          <w:szCs w:val="20"/>
        </w:rPr>
        <w:t xml:space="preserve"> se consolidaron varios espacios de participación ciudadana contemplados en la normativa vigente; entre éstos el Consejo de Planificación Parroquial y el Comité de Participa</w:t>
      </w:r>
      <w:r w:rsidR="00C767B1" w:rsidRPr="00AE52AC">
        <w:rPr>
          <w:rFonts w:ascii="Arial" w:hAnsi="Arial" w:cs="Arial"/>
          <w:sz w:val="20"/>
          <w:szCs w:val="20"/>
        </w:rPr>
        <w:t xml:space="preserve">ción Ciudadana y Control Social. </w:t>
      </w:r>
      <w:r w:rsidR="007000F5" w:rsidRPr="00AE52AC">
        <w:rPr>
          <w:rFonts w:ascii="Arial" w:hAnsi="Arial" w:cs="Arial"/>
          <w:sz w:val="20"/>
          <w:szCs w:val="20"/>
        </w:rPr>
        <w:t>Espacios que nacieron desde la Asamblea Parroquial y han venido de promover el diálogo entre los y las ciudadanos y las autoridades electas.</w:t>
      </w:r>
    </w:p>
    <w:p w:rsidR="007000F5" w:rsidRPr="00AE52AC" w:rsidRDefault="007000F5" w:rsidP="000F1637">
      <w:pPr>
        <w:spacing w:after="0" w:line="240" w:lineRule="auto"/>
        <w:jc w:val="both"/>
        <w:rPr>
          <w:rFonts w:ascii="Arial" w:hAnsi="Arial" w:cs="Arial"/>
          <w:sz w:val="20"/>
          <w:szCs w:val="20"/>
        </w:rPr>
      </w:pPr>
    </w:p>
    <w:p w:rsidR="00896B6D" w:rsidRPr="00AE52AC" w:rsidRDefault="00896B6D" w:rsidP="000F1637">
      <w:pPr>
        <w:spacing w:after="0" w:line="240" w:lineRule="auto"/>
        <w:jc w:val="both"/>
        <w:rPr>
          <w:rFonts w:ascii="Arial" w:hAnsi="Arial" w:cs="Arial"/>
          <w:sz w:val="20"/>
          <w:szCs w:val="20"/>
        </w:rPr>
      </w:pPr>
      <w:r w:rsidRPr="00AE52AC">
        <w:rPr>
          <w:rFonts w:ascii="Arial" w:hAnsi="Arial" w:cs="Arial"/>
          <w:sz w:val="20"/>
          <w:szCs w:val="20"/>
        </w:rPr>
        <w:t xml:space="preserve">Posteriormente se </w:t>
      </w:r>
      <w:r w:rsidR="007000F5" w:rsidRPr="00AE52AC">
        <w:rPr>
          <w:rFonts w:ascii="Arial" w:hAnsi="Arial" w:cs="Arial"/>
          <w:sz w:val="20"/>
          <w:szCs w:val="20"/>
        </w:rPr>
        <w:t xml:space="preserve"> integraron los equipos de trabajo de la parroquia, los que </w:t>
      </w:r>
      <w:r w:rsidR="00860DE8" w:rsidRPr="00AE52AC">
        <w:rPr>
          <w:rFonts w:ascii="Arial" w:hAnsi="Arial" w:cs="Arial"/>
          <w:sz w:val="20"/>
          <w:szCs w:val="20"/>
        </w:rPr>
        <w:t xml:space="preserve">estuvieron  conformados en al </w:t>
      </w:r>
      <w:r w:rsidR="007000F5" w:rsidRPr="00AE52AC">
        <w:rPr>
          <w:rFonts w:ascii="Arial" w:hAnsi="Arial" w:cs="Arial"/>
          <w:sz w:val="20"/>
          <w:szCs w:val="20"/>
        </w:rPr>
        <w:t>m</w:t>
      </w:r>
      <w:r w:rsidRPr="00AE52AC">
        <w:rPr>
          <w:rFonts w:ascii="Arial" w:hAnsi="Arial" w:cs="Arial"/>
          <w:sz w:val="20"/>
          <w:szCs w:val="20"/>
        </w:rPr>
        <w:t>enos cinco</w:t>
      </w:r>
      <w:r w:rsidR="007000F5" w:rsidRPr="00AE52AC">
        <w:rPr>
          <w:rFonts w:ascii="Arial" w:hAnsi="Arial" w:cs="Arial"/>
          <w:sz w:val="20"/>
          <w:szCs w:val="20"/>
        </w:rPr>
        <w:t xml:space="preserve"> personas, en su mayoría ciudadanos de la misma parroquia</w:t>
      </w:r>
      <w:r w:rsidR="00860DE8" w:rsidRPr="00AE52AC">
        <w:rPr>
          <w:rFonts w:ascii="Arial" w:hAnsi="Arial" w:cs="Arial"/>
          <w:sz w:val="20"/>
          <w:szCs w:val="20"/>
        </w:rPr>
        <w:t>.</w:t>
      </w:r>
    </w:p>
    <w:p w:rsidR="00860DE8" w:rsidRPr="00AE52AC" w:rsidRDefault="00860DE8" w:rsidP="000F1637">
      <w:pPr>
        <w:spacing w:after="0" w:line="240" w:lineRule="auto"/>
        <w:jc w:val="both"/>
        <w:rPr>
          <w:rFonts w:ascii="Arial" w:hAnsi="Arial" w:cs="Arial"/>
          <w:sz w:val="20"/>
          <w:szCs w:val="20"/>
        </w:rPr>
      </w:pPr>
    </w:p>
    <w:p w:rsidR="004F1F1A" w:rsidRPr="00AE52AC" w:rsidRDefault="00C53326" w:rsidP="000F1637">
      <w:pPr>
        <w:spacing w:after="0" w:line="240" w:lineRule="auto"/>
        <w:jc w:val="both"/>
        <w:rPr>
          <w:rFonts w:ascii="Arial" w:hAnsi="Arial" w:cs="Arial"/>
          <w:sz w:val="20"/>
          <w:szCs w:val="20"/>
        </w:rPr>
      </w:pPr>
      <w:r w:rsidRPr="00AE52AC">
        <w:rPr>
          <w:rFonts w:ascii="Arial" w:hAnsi="Arial" w:cs="Arial"/>
          <w:sz w:val="20"/>
          <w:szCs w:val="20"/>
        </w:rPr>
        <w:t>Se conformó</w:t>
      </w:r>
      <w:r w:rsidR="00CA6731" w:rsidRPr="00AE52AC">
        <w:rPr>
          <w:rFonts w:ascii="Arial" w:hAnsi="Arial" w:cs="Arial"/>
          <w:sz w:val="20"/>
          <w:szCs w:val="20"/>
        </w:rPr>
        <w:t xml:space="preserve">el equipo técnico </w:t>
      </w:r>
      <w:r w:rsidR="00860DE8" w:rsidRPr="00AE52AC">
        <w:rPr>
          <w:rFonts w:ascii="Arial" w:hAnsi="Arial" w:cs="Arial"/>
          <w:sz w:val="20"/>
          <w:szCs w:val="20"/>
        </w:rPr>
        <w:t xml:space="preserve">cuyo perfil profesional sea acorde a la vocación productiva del territorio y cuatro promotores para </w:t>
      </w:r>
      <w:r w:rsidR="004F1F1A" w:rsidRPr="00AE52AC">
        <w:rPr>
          <w:rFonts w:ascii="Arial" w:hAnsi="Arial" w:cs="Arial"/>
          <w:sz w:val="20"/>
          <w:szCs w:val="20"/>
        </w:rPr>
        <w:t xml:space="preserve">apoyar el relevamiento de información en campo, en talleres comunitarios y entrevista a actores clave. </w:t>
      </w:r>
    </w:p>
    <w:p w:rsidR="004F1F1A" w:rsidRPr="00AE52AC" w:rsidRDefault="004F1F1A" w:rsidP="000F1637">
      <w:pPr>
        <w:spacing w:after="0" w:line="240" w:lineRule="auto"/>
        <w:jc w:val="both"/>
        <w:rPr>
          <w:rFonts w:ascii="Arial" w:hAnsi="Arial" w:cs="Arial"/>
          <w:sz w:val="20"/>
          <w:szCs w:val="20"/>
        </w:rPr>
      </w:pPr>
    </w:p>
    <w:p w:rsidR="0040793B" w:rsidRPr="00AE52AC" w:rsidRDefault="0040793B" w:rsidP="000F1637">
      <w:pPr>
        <w:spacing w:after="0" w:line="240" w:lineRule="auto"/>
        <w:jc w:val="both"/>
        <w:rPr>
          <w:rFonts w:ascii="Arial" w:hAnsi="Arial" w:cs="Arial"/>
          <w:sz w:val="20"/>
          <w:szCs w:val="20"/>
        </w:rPr>
      </w:pPr>
    </w:p>
    <w:p w:rsidR="0040793B" w:rsidRPr="00AE52AC" w:rsidRDefault="00C53326" w:rsidP="00EB7B9D">
      <w:pPr>
        <w:spacing w:after="0" w:line="240" w:lineRule="auto"/>
        <w:jc w:val="center"/>
        <w:rPr>
          <w:rFonts w:ascii="Arial" w:hAnsi="Arial" w:cs="Arial"/>
          <w:sz w:val="20"/>
          <w:szCs w:val="20"/>
        </w:rPr>
      </w:pPr>
      <w:r w:rsidRPr="00AE52AC">
        <w:rPr>
          <w:rFonts w:ascii="Arial" w:hAnsi="Arial" w:cs="Arial"/>
          <w:noProof/>
          <w:sz w:val="20"/>
          <w:szCs w:val="20"/>
        </w:rPr>
        <w:drawing>
          <wp:inline distT="0" distB="0" distL="0" distR="0">
            <wp:extent cx="2743200" cy="970280"/>
            <wp:effectExtent l="1905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2" cstate="print"/>
                    <a:srcRect/>
                    <a:stretch>
                      <a:fillRect/>
                    </a:stretch>
                  </pic:blipFill>
                  <pic:spPr bwMode="auto">
                    <a:xfrm>
                      <a:off x="0" y="0"/>
                      <a:ext cx="2743200" cy="970280"/>
                    </a:xfrm>
                    <a:prstGeom prst="rect">
                      <a:avLst/>
                    </a:prstGeom>
                    <a:noFill/>
                    <a:ln w="9525">
                      <a:noFill/>
                      <a:miter lim="800000"/>
                      <a:headEnd/>
                      <a:tailEnd/>
                    </a:ln>
                  </pic:spPr>
                </pic:pic>
              </a:graphicData>
            </a:graphic>
          </wp:inline>
        </w:drawing>
      </w:r>
    </w:p>
    <w:p w:rsidR="0040793B" w:rsidRPr="00AE52AC" w:rsidRDefault="0040793B" w:rsidP="000F1637">
      <w:pPr>
        <w:spacing w:after="0" w:line="240" w:lineRule="auto"/>
        <w:jc w:val="both"/>
        <w:rPr>
          <w:rFonts w:ascii="Arial" w:hAnsi="Arial" w:cs="Arial"/>
          <w:sz w:val="20"/>
          <w:szCs w:val="20"/>
        </w:rPr>
      </w:pP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spacing w:after="0" w:line="240" w:lineRule="auto"/>
        <w:jc w:val="both"/>
        <w:rPr>
          <w:rFonts w:ascii="Arial" w:hAnsi="Arial" w:cs="Arial"/>
          <w:sz w:val="20"/>
          <w:szCs w:val="20"/>
        </w:rPr>
      </w:pPr>
    </w:p>
    <w:p w:rsidR="007000F5" w:rsidRPr="00AE52AC" w:rsidRDefault="003E199E" w:rsidP="006C0756">
      <w:pPr>
        <w:pStyle w:val="indice"/>
      </w:pPr>
      <w:bookmarkStart w:id="17" w:name="_Toc301075733"/>
      <w:bookmarkStart w:id="18" w:name="_Toc322092600"/>
      <w:r w:rsidRPr="00AE52AC">
        <w:rPr>
          <w:u w:val="none"/>
        </w:rPr>
        <w:t>2.</w:t>
      </w:r>
      <w:r w:rsidR="007000F5" w:rsidRPr="00AE52AC">
        <w:t>Fase de diagnóstico</w:t>
      </w:r>
      <w:bookmarkEnd w:id="17"/>
      <w:bookmarkEnd w:id="18"/>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spacing w:after="0" w:line="240" w:lineRule="auto"/>
        <w:jc w:val="both"/>
        <w:rPr>
          <w:rFonts w:ascii="Arial" w:hAnsi="Arial" w:cs="Arial"/>
          <w:sz w:val="20"/>
          <w:szCs w:val="20"/>
        </w:rPr>
      </w:pPr>
      <w:r w:rsidRPr="00AE52AC">
        <w:rPr>
          <w:rFonts w:ascii="Arial" w:hAnsi="Arial" w:cs="Arial"/>
          <w:sz w:val="20"/>
          <w:szCs w:val="20"/>
        </w:rPr>
        <w:t xml:space="preserve">La fase de diagnóstico se inició </w:t>
      </w:r>
      <w:r w:rsidRPr="00FB4A07">
        <w:rPr>
          <w:rFonts w:ascii="Arial" w:hAnsi="Arial" w:cs="Arial"/>
          <w:sz w:val="20"/>
          <w:szCs w:val="20"/>
        </w:rPr>
        <w:t>a finales del mes de enero y concluyó a finales del mes de junio, con una duración de cinco meses.</w:t>
      </w:r>
      <w:r w:rsidR="00C72CFB" w:rsidRPr="00FB4A07">
        <w:rPr>
          <w:rFonts w:ascii="Arial" w:hAnsi="Arial" w:cs="Arial"/>
          <w:sz w:val="20"/>
          <w:szCs w:val="20"/>
        </w:rPr>
        <w:t xml:space="preserve"> Durante la misma se recogió la información integral de la problemática social en el territorio parroquial en los ejes: </w:t>
      </w:r>
      <w:r w:rsidRPr="00FB4A07">
        <w:rPr>
          <w:rFonts w:ascii="Arial" w:hAnsi="Arial" w:cs="Arial"/>
          <w:sz w:val="20"/>
          <w:szCs w:val="20"/>
        </w:rPr>
        <w:t>sociocultural</w:t>
      </w:r>
      <w:r w:rsidRPr="00AE52AC">
        <w:rPr>
          <w:rFonts w:ascii="Arial" w:hAnsi="Arial" w:cs="Arial"/>
          <w:sz w:val="20"/>
          <w:szCs w:val="20"/>
        </w:rPr>
        <w:t>, asentamientos humanos, movilidad energía y conectividad, economía y producción y biodiversidad y protección ambiental.</w:t>
      </w:r>
    </w:p>
    <w:p w:rsidR="007000F5" w:rsidRPr="00AE52AC" w:rsidRDefault="007F23EC" w:rsidP="00EB7B9D">
      <w:pPr>
        <w:spacing w:after="0" w:line="240" w:lineRule="auto"/>
        <w:jc w:val="center"/>
        <w:rPr>
          <w:rFonts w:ascii="Arial" w:hAnsi="Arial" w:cs="Arial"/>
          <w:sz w:val="20"/>
          <w:szCs w:val="20"/>
        </w:rPr>
      </w:pPr>
      <w:r w:rsidRPr="00AE52AC">
        <w:rPr>
          <w:rFonts w:ascii="Arial" w:hAnsi="Arial" w:cs="Arial"/>
          <w:noProof/>
          <w:sz w:val="20"/>
          <w:szCs w:val="20"/>
        </w:rPr>
        <w:lastRenderedPageBreak/>
        <w:drawing>
          <wp:inline distT="0" distB="0" distL="0" distR="0">
            <wp:extent cx="3736975" cy="1812925"/>
            <wp:effectExtent l="19050" t="0" r="0" b="0"/>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3" cstate="print"/>
                    <a:srcRect/>
                    <a:stretch>
                      <a:fillRect/>
                    </a:stretch>
                  </pic:blipFill>
                  <pic:spPr bwMode="auto">
                    <a:xfrm>
                      <a:off x="0" y="0"/>
                      <a:ext cx="3736975" cy="1812925"/>
                    </a:xfrm>
                    <a:prstGeom prst="rect">
                      <a:avLst/>
                    </a:prstGeom>
                    <a:noFill/>
                    <a:ln w="9525">
                      <a:noFill/>
                      <a:miter lim="800000"/>
                      <a:headEnd/>
                      <a:tailEnd/>
                    </a:ln>
                  </pic:spPr>
                </pic:pic>
              </a:graphicData>
            </a:graphic>
          </wp:inline>
        </w:drawing>
      </w:r>
    </w:p>
    <w:p w:rsidR="007000F5" w:rsidRPr="00AE52AC" w:rsidRDefault="00B4328E" w:rsidP="000F1637">
      <w:pPr>
        <w:spacing w:after="0" w:line="240" w:lineRule="auto"/>
        <w:jc w:val="both"/>
        <w:rPr>
          <w:rFonts w:ascii="Arial" w:hAnsi="Arial" w:cs="Arial"/>
          <w:sz w:val="20"/>
          <w:szCs w:val="20"/>
        </w:rPr>
      </w:pPr>
      <w:r w:rsidRPr="00AE52AC">
        <w:rPr>
          <w:rFonts w:ascii="Arial" w:hAnsi="Arial" w:cs="Arial"/>
          <w:sz w:val="20"/>
          <w:szCs w:val="20"/>
        </w:rPr>
        <w:t>En el diagnostico se emplearon varia herramientas entre estas :</w:t>
      </w:r>
      <w:r w:rsidR="007000F5" w:rsidRPr="00AE52AC">
        <w:rPr>
          <w:rFonts w:ascii="Arial" w:hAnsi="Arial" w:cs="Arial"/>
          <w:sz w:val="20"/>
          <w:szCs w:val="20"/>
        </w:rPr>
        <w:t>1) recorridos de campo, 2) mesas de trabajo por comunidad y 3) entrevistas con actores clave.</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4"/>
        </w:numPr>
        <w:spacing w:after="0" w:line="240" w:lineRule="auto"/>
        <w:ind w:hanging="720"/>
        <w:jc w:val="both"/>
        <w:rPr>
          <w:rFonts w:ascii="Arial" w:hAnsi="Arial" w:cs="Arial"/>
          <w:b/>
          <w:sz w:val="20"/>
          <w:szCs w:val="20"/>
        </w:rPr>
      </w:pPr>
      <w:r w:rsidRPr="00AE52AC">
        <w:rPr>
          <w:rFonts w:ascii="Arial" w:hAnsi="Arial" w:cs="Arial"/>
          <w:b/>
          <w:sz w:val="20"/>
          <w:szCs w:val="20"/>
        </w:rPr>
        <w:t>Recorridos de campo</w:t>
      </w:r>
    </w:p>
    <w:p w:rsidR="00467CF1" w:rsidRPr="00AE52AC" w:rsidRDefault="00467CF1" w:rsidP="00467CF1">
      <w:pPr>
        <w:pStyle w:val="Prrafodelista"/>
        <w:spacing w:after="0" w:line="240" w:lineRule="auto"/>
        <w:jc w:val="both"/>
        <w:rPr>
          <w:rFonts w:ascii="Arial" w:hAnsi="Arial" w:cs="Arial"/>
          <w:b/>
          <w:sz w:val="20"/>
          <w:szCs w:val="20"/>
        </w:rPr>
      </w:pPr>
    </w:p>
    <w:p w:rsidR="007000F5" w:rsidRPr="00AE52AC" w:rsidRDefault="00E7695D" w:rsidP="000F1637">
      <w:pPr>
        <w:spacing w:after="0" w:line="240" w:lineRule="auto"/>
        <w:jc w:val="both"/>
        <w:rPr>
          <w:rFonts w:ascii="Arial" w:hAnsi="Arial" w:cs="Arial"/>
          <w:sz w:val="20"/>
          <w:szCs w:val="20"/>
        </w:rPr>
      </w:pPr>
      <w:r w:rsidRPr="00AE52AC">
        <w:rPr>
          <w:rFonts w:ascii="Arial" w:hAnsi="Arial" w:cs="Arial"/>
          <w:sz w:val="20"/>
          <w:szCs w:val="20"/>
        </w:rPr>
        <w:t>Un eje transversal en el proceso de construcción de los Plan</w:t>
      </w:r>
      <w:r w:rsidR="007F23EC" w:rsidRPr="00AE52AC">
        <w:rPr>
          <w:rFonts w:ascii="Arial" w:hAnsi="Arial" w:cs="Arial"/>
          <w:sz w:val="20"/>
          <w:szCs w:val="20"/>
        </w:rPr>
        <w:t>es de Desarrollo y Ordenamiento Territorial del G</w:t>
      </w:r>
      <w:r w:rsidRPr="00AE52AC">
        <w:rPr>
          <w:rFonts w:ascii="Arial" w:hAnsi="Arial" w:cs="Arial"/>
          <w:sz w:val="20"/>
          <w:szCs w:val="20"/>
        </w:rPr>
        <w:t xml:space="preserve">obierno </w:t>
      </w:r>
      <w:r w:rsidR="007F23EC" w:rsidRPr="00AE52AC">
        <w:rPr>
          <w:rFonts w:ascii="Arial" w:hAnsi="Arial" w:cs="Arial"/>
          <w:sz w:val="20"/>
          <w:szCs w:val="20"/>
        </w:rPr>
        <w:t>P</w:t>
      </w:r>
      <w:r w:rsidRPr="00AE52AC">
        <w:rPr>
          <w:rFonts w:ascii="Arial" w:hAnsi="Arial" w:cs="Arial"/>
          <w:sz w:val="20"/>
          <w:szCs w:val="20"/>
        </w:rPr>
        <w:t xml:space="preserve">arroquial fue la generación de destrezas en los pobladores de los territorios; es </w:t>
      </w:r>
      <w:r w:rsidR="007F23EC" w:rsidRPr="00AE52AC">
        <w:rPr>
          <w:rFonts w:ascii="Arial" w:hAnsi="Arial" w:cs="Arial"/>
          <w:sz w:val="20"/>
          <w:szCs w:val="20"/>
        </w:rPr>
        <w:t>así</w:t>
      </w:r>
      <w:r w:rsidRPr="00AE52AC">
        <w:rPr>
          <w:rFonts w:ascii="Arial" w:hAnsi="Arial" w:cs="Arial"/>
          <w:sz w:val="20"/>
          <w:szCs w:val="20"/>
        </w:rPr>
        <w:t xml:space="preserve"> como varios pobladores aprendieron sobre el uso y aplicación de equipos de posicionamiento global.</w:t>
      </w:r>
    </w:p>
    <w:p w:rsidR="00E7695D" w:rsidRPr="00AE52AC" w:rsidRDefault="00E7695D" w:rsidP="000F1637">
      <w:pPr>
        <w:spacing w:after="0" w:line="240" w:lineRule="auto"/>
        <w:jc w:val="both"/>
        <w:rPr>
          <w:rFonts w:ascii="Arial" w:hAnsi="Arial" w:cs="Arial"/>
          <w:sz w:val="20"/>
          <w:szCs w:val="20"/>
        </w:rPr>
      </w:pPr>
    </w:p>
    <w:p w:rsidR="007000F5" w:rsidRPr="00AE52AC" w:rsidRDefault="00FE2B96" w:rsidP="000F1637">
      <w:pPr>
        <w:spacing w:after="0" w:line="240" w:lineRule="auto"/>
        <w:jc w:val="both"/>
        <w:rPr>
          <w:rFonts w:ascii="Arial" w:hAnsi="Arial" w:cs="Arial"/>
          <w:sz w:val="20"/>
          <w:szCs w:val="20"/>
        </w:rPr>
      </w:pPr>
      <w:r w:rsidRPr="00AE52AC">
        <w:rPr>
          <w:rFonts w:ascii="Arial" w:hAnsi="Arial" w:cs="Arial"/>
          <w:sz w:val="20"/>
          <w:szCs w:val="20"/>
        </w:rPr>
        <w:t xml:space="preserve">De esta manera los pobladores pasaron de </w:t>
      </w:r>
      <w:r w:rsidR="00AB018C" w:rsidRPr="00AE52AC">
        <w:rPr>
          <w:rFonts w:ascii="Arial" w:hAnsi="Arial" w:cs="Arial"/>
          <w:sz w:val="20"/>
          <w:szCs w:val="20"/>
        </w:rPr>
        <w:t xml:space="preserve"> ser simples dadores de información a ser los principales actores y descriptores de su propia realidad territorial.</w:t>
      </w:r>
      <w:r w:rsidR="009C307C" w:rsidRPr="00AE52AC">
        <w:rPr>
          <w:rFonts w:ascii="Arial" w:hAnsi="Arial" w:cs="Arial"/>
          <w:sz w:val="20"/>
          <w:szCs w:val="20"/>
        </w:rPr>
        <w:t xml:space="preserve"> Así con recorridos de campo se levanto información geo-referenciada  de u</w:t>
      </w:r>
      <w:r w:rsidR="00553F20" w:rsidRPr="00AE52AC">
        <w:rPr>
          <w:rFonts w:ascii="Arial" w:hAnsi="Arial" w:cs="Arial"/>
          <w:sz w:val="20"/>
          <w:szCs w:val="20"/>
        </w:rPr>
        <w:t>so y ocupación del suelo de cada una de las comunidades y recintos, el estado de las vías y caminos vecinales;  ubicación de varios puntos de interés como escuelas, infraestructura de salud, infraestructura productiva y otros espacios de uso público disponibles en la parroquia.</w:t>
      </w:r>
    </w:p>
    <w:p w:rsidR="00732C8E" w:rsidRPr="00AE52AC" w:rsidRDefault="00732C8E" w:rsidP="000F1637">
      <w:pPr>
        <w:spacing w:after="0" w:line="240" w:lineRule="auto"/>
        <w:jc w:val="both"/>
        <w:rPr>
          <w:rFonts w:ascii="Arial" w:hAnsi="Arial" w:cs="Arial"/>
          <w:sz w:val="20"/>
          <w:szCs w:val="20"/>
        </w:rPr>
      </w:pPr>
    </w:p>
    <w:p w:rsidR="00732C8E" w:rsidRPr="00AE52AC" w:rsidRDefault="00732C8E" w:rsidP="000F1637">
      <w:pPr>
        <w:spacing w:after="0" w:line="240" w:lineRule="auto"/>
        <w:jc w:val="both"/>
        <w:rPr>
          <w:rFonts w:ascii="Arial" w:hAnsi="Arial" w:cs="Arial"/>
          <w:sz w:val="20"/>
          <w:szCs w:val="20"/>
        </w:rPr>
      </w:pPr>
    </w:p>
    <w:p w:rsidR="00BE21F2" w:rsidRPr="00AE52AC" w:rsidRDefault="007000F5" w:rsidP="000F1637">
      <w:pPr>
        <w:spacing w:after="0" w:line="240" w:lineRule="auto"/>
        <w:jc w:val="both"/>
        <w:rPr>
          <w:rFonts w:ascii="Arial" w:hAnsi="Arial" w:cs="Arial"/>
          <w:sz w:val="20"/>
          <w:szCs w:val="20"/>
        </w:rPr>
      </w:pPr>
      <w:r w:rsidRPr="00AE52AC">
        <w:rPr>
          <w:rFonts w:ascii="Arial" w:hAnsi="Arial" w:cs="Arial"/>
          <w:sz w:val="20"/>
          <w:szCs w:val="20"/>
        </w:rPr>
        <w:t xml:space="preserve">Ésta información </w:t>
      </w:r>
      <w:r w:rsidR="00BE21F2" w:rsidRPr="00AE52AC">
        <w:rPr>
          <w:rFonts w:ascii="Arial" w:hAnsi="Arial" w:cs="Arial"/>
          <w:sz w:val="20"/>
          <w:szCs w:val="20"/>
        </w:rPr>
        <w:t xml:space="preserve">permitió luego </w:t>
      </w:r>
      <w:r w:rsidRPr="00AE52AC">
        <w:rPr>
          <w:rFonts w:ascii="Arial" w:hAnsi="Arial" w:cs="Arial"/>
          <w:sz w:val="20"/>
          <w:szCs w:val="20"/>
        </w:rPr>
        <w:t>que los participantes</w:t>
      </w:r>
      <w:r w:rsidR="00BE21F2" w:rsidRPr="00AE52AC">
        <w:rPr>
          <w:rFonts w:ascii="Arial" w:hAnsi="Arial" w:cs="Arial"/>
          <w:sz w:val="20"/>
          <w:szCs w:val="20"/>
        </w:rPr>
        <w:t xml:space="preserve"> utilicen la información geo-referenciada para trabajar en la siguiente forma de recolección de </w:t>
      </w:r>
      <w:r w:rsidR="00C02392" w:rsidRPr="00AE52AC">
        <w:rPr>
          <w:rFonts w:ascii="Arial" w:hAnsi="Arial" w:cs="Arial"/>
          <w:sz w:val="20"/>
          <w:szCs w:val="20"/>
        </w:rPr>
        <w:t>trabajo (</w:t>
      </w:r>
      <w:r w:rsidR="00BE21F2" w:rsidRPr="00AE52AC">
        <w:rPr>
          <w:rFonts w:ascii="Arial" w:hAnsi="Arial" w:cs="Arial"/>
          <w:sz w:val="20"/>
          <w:szCs w:val="20"/>
        </w:rPr>
        <w:t>mesas de trabajo)</w:t>
      </w:r>
    </w:p>
    <w:p w:rsidR="00EA5E14" w:rsidRPr="00AE52AC" w:rsidRDefault="00EA5E14" w:rsidP="000F1637">
      <w:pPr>
        <w:spacing w:after="0" w:line="240" w:lineRule="auto"/>
        <w:jc w:val="both"/>
        <w:rPr>
          <w:rFonts w:ascii="Arial" w:hAnsi="Arial" w:cs="Arial"/>
          <w:sz w:val="20"/>
          <w:szCs w:val="20"/>
        </w:rPr>
      </w:pPr>
    </w:p>
    <w:p w:rsidR="00EA5E14" w:rsidRPr="00AE52AC" w:rsidRDefault="00EA5E14"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4"/>
        </w:numPr>
        <w:spacing w:after="0" w:line="240" w:lineRule="auto"/>
        <w:ind w:hanging="720"/>
        <w:jc w:val="both"/>
        <w:rPr>
          <w:rFonts w:ascii="Arial" w:hAnsi="Arial" w:cs="Arial"/>
          <w:b/>
          <w:sz w:val="20"/>
          <w:szCs w:val="20"/>
        </w:rPr>
      </w:pPr>
      <w:r w:rsidRPr="00AE52AC">
        <w:rPr>
          <w:rFonts w:ascii="Arial" w:hAnsi="Arial" w:cs="Arial"/>
          <w:b/>
          <w:sz w:val="20"/>
          <w:szCs w:val="20"/>
        </w:rPr>
        <w:t>Mesas de trabajo</w:t>
      </w:r>
    </w:p>
    <w:p w:rsidR="0080458C" w:rsidRPr="00AE52AC" w:rsidRDefault="0080458C" w:rsidP="0080458C">
      <w:pPr>
        <w:pStyle w:val="Prrafodelista"/>
        <w:spacing w:after="0" w:line="240" w:lineRule="auto"/>
        <w:jc w:val="both"/>
        <w:rPr>
          <w:rFonts w:ascii="Arial" w:hAnsi="Arial" w:cs="Arial"/>
          <w:b/>
          <w:sz w:val="20"/>
          <w:szCs w:val="20"/>
        </w:rPr>
      </w:pPr>
    </w:p>
    <w:p w:rsidR="007000F5" w:rsidRPr="00AE52AC" w:rsidRDefault="0080458C" w:rsidP="00EB7B9D">
      <w:pPr>
        <w:spacing w:after="0" w:line="240" w:lineRule="auto"/>
        <w:jc w:val="center"/>
        <w:rPr>
          <w:rFonts w:ascii="Arial" w:hAnsi="Arial" w:cs="Arial"/>
          <w:sz w:val="20"/>
          <w:szCs w:val="20"/>
        </w:rPr>
      </w:pPr>
      <w:r w:rsidRPr="00AE52AC">
        <w:rPr>
          <w:rFonts w:ascii="Arial" w:hAnsi="Arial" w:cs="Arial"/>
          <w:noProof/>
          <w:sz w:val="20"/>
          <w:szCs w:val="20"/>
        </w:rPr>
        <w:drawing>
          <wp:inline distT="0" distB="0" distL="0" distR="0">
            <wp:extent cx="3445040" cy="2413591"/>
            <wp:effectExtent l="19050" t="0" r="3010" b="0"/>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4" cstate="print"/>
                    <a:srcRect/>
                    <a:stretch>
                      <a:fillRect/>
                    </a:stretch>
                  </pic:blipFill>
                  <pic:spPr bwMode="auto">
                    <a:xfrm>
                      <a:off x="0" y="0"/>
                      <a:ext cx="3445040" cy="2413591"/>
                    </a:xfrm>
                    <a:prstGeom prst="rect">
                      <a:avLst/>
                    </a:prstGeom>
                    <a:noFill/>
                    <a:ln w="9525">
                      <a:noFill/>
                      <a:miter lim="800000"/>
                      <a:headEnd/>
                      <a:tailEnd/>
                    </a:ln>
                  </pic:spPr>
                </pic:pic>
              </a:graphicData>
            </a:graphic>
          </wp:inline>
        </w:drawing>
      </w:r>
    </w:p>
    <w:p w:rsidR="0080458C" w:rsidRPr="00AE52AC" w:rsidRDefault="0080458C" w:rsidP="000F1637">
      <w:pPr>
        <w:spacing w:after="0" w:line="240" w:lineRule="auto"/>
        <w:jc w:val="both"/>
        <w:rPr>
          <w:rFonts w:ascii="Arial" w:hAnsi="Arial" w:cs="Arial"/>
          <w:sz w:val="20"/>
          <w:szCs w:val="20"/>
        </w:rPr>
      </w:pPr>
    </w:p>
    <w:p w:rsidR="00736F84" w:rsidRPr="00AE52AC" w:rsidRDefault="00736F84" w:rsidP="00736F84">
      <w:pPr>
        <w:jc w:val="both"/>
        <w:rPr>
          <w:rFonts w:ascii="Arial" w:hAnsi="Arial" w:cs="Arial"/>
          <w:sz w:val="20"/>
          <w:szCs w:val="20"/>
        </w:rPr>
      </w:pPr>
      <w:r w:rsidRPr="00AE52AC">
        <w:rPr>
          <w:rFonts w:ascii="Arial" w:hAnsi="Arial" w:cs="Arial"/>
          <w:sz w:val="20"/>
          <w:szCs w:val="20"/>
        </w:rPr>
        <w:t>En cada una de las mesas se consiguió tener una participación amplia de género y generacional instalándose con al menos cinco participantes nativos de la comunidad.</w:t>
      </w:r>
    </w:p>
    <w:p w:rsidR="00736F84" w:rsidRDefault="000411BB" w:rsidP="00D41D1A">
      <w:pPr>
        <w:spacing w:after="0"/>
        <w:jc w:val="both"/>
        <w:rPr>
          <w:rFonts w:ascii="Arial" w:hAnsi="Arial" w:cs="Arial"/>
          <w:sz w:val="20"/>
          <w:szCs w:val="20"/>
        </w:rPr>
      </w:pPr>
      <w:r w:rsidRPr="00AE52AC">
        <w:rPr>
          <w:rFonts w:ascii="Arial" w:hAnsi="Arial" w:cs="Arial"/>
          <w:sz w:val="20"/>
          <w:szCs w:val="20"/>
        </w:rPr>
        <w:t>Estimándose</w:t>
      </w:r>
      <w:r w:rsidR="00736F84" w:rsidRPr="00AE52AC">
        <w:rPr>
          <w:rFonts w:ascii="Arial" w:hAnsi="Arial" w:cs="Arial"/>
          <w:sz w:val="20"/>
          <w:szCs w:val="20"/>
        </w:rPr>
        <w:t xml:space="preserve"> que </w:t>
      </w:r>
      <w:r w:rsidRPr="00AE52AC">
        <w:rPr>
          <w:rFonts w:ascii="Arial" w:hAnsi="Arial" w:cs="Arial"/>
          <w:sz w:val="20"/>
          <w:szCs w:val="20"/>
        </w:rPr>
        <w:t>d</w:t>
      </w:r>
      <w:r w:rsidR="00736F84" w:rsidRPr="00AE52AC">
        <w:rPr>
          <w:rFonts w:ascii="Arial" w:hAnsi="Arial" w:cs="Arial"/>
          <w:sz w:val="20"/>
          <w:szCs w:val="20"/>
        </w:rPr>
        <w:t xml:space="preserve">urante el proceso de levantamiento de diagnóstico han participado cerca de </w:t>
      </w:r>
    </w:p>
    <w:p w:rsidR="00D41D1A" w:rsidRPr="00AE52AC" w:rsidRDefault="00D41D1A" w:rsidP="00D41D1A">
      <w:pPr>
        <w:spacing w:after="0"/>
        <w:jc w:val="both"/>
        <w:rPr>
          <w:rFonts w:ascii="Arial" w:hAnsi="Arial" w:cs="Arial"/>
          <w:sz w:val="20"/>
          <w:szCs w:val="20"/>
        </w:rPr>
      </w:pPr>
      <w:r>
        <w:rPr>
          <w:rFonts w:ascii="Arial" w:hAnsi="Arial" w:cs="Arial"/>
          <w:sz w:val="20"/>
          <w:szCs w:val="20"/>
        </w:rPr>
        <w:lastRenderedPageBreak/>
        <w:t>340 personas</w:t>
      </w:r>
    </w:p>
    <w:p w:rsidR="00CB17D0" w:rsidRPr="00AE52AC" w:rsidRDefault="00CB17D0" w:rsidP="000F1637">
      <w:pPr>
        <w:spacing w:after="0" w:line="240" w:lineRule="auto"/>
        <w:jc w:val="both"/>
        <w:rPr>
          <w:rFonts w:ascii="Arial" w:hAnsi="Arial" w:cs="Arial"/>
          <w:sz w:val="20"/>
          <w:szCs w:val="20"/>
        </w:rPr>
      </w:pPr>
    </w:p>
    <w:p w:rsidR="007000F5" w:rsidRPr="00AE52AC" w:rsidRDefault="007000F5" w:rsidP="000F1637">
      <w:pPr>
        <w:tabs>
          <w:tab w:val="left" w:pos="567"/>
        </w:tabs>
        <w:spacing w:after="0" w:line="240" w:lineRule="auto"/>
        <w:jc w:val="both"/>
        <w:rPr>
          <w:rFonts w:ascii="Arial" w:hAnsi="Arial" w:cs="Arial"/>
          <w:b/>
          <w:sz w:val="20"/>
          <w:szCs w:val="20"/>
        </w:rPr>
      </w:pPr>
      <w:r w:rsidRPr="00AE52AC">
        <w:rPr>
          <w:rFonts w:ascii="Arial" w:hAnsi="Arial" w:cs="Arial"/>
          <w:b/>
          <w:sz w:val="20"/>
          <w:szCs w:val="20"/>
        </w:rPr>
        <w:t>1)</w:t>
      </w:r>
      <w:r w:rsidRPr="00AE52AC">
        <w:rPr>
          <w:rFonts w:ascii="Arial" w:hAnsi="Arial" w:cs="Arial"/>
          <w:b/>
          <w:sz w:val="20"/>
          <w:szCs w:val="20"/>
        </w:rPr>
        <w:tab/>
        <w:t>Mesa de mapeo comunitario y amenazas naturales</w:t>
      </w:r>
    </w:p>
    <w:p w:rsidR="007000F5" w:rsidRPr="00AE52AC" w:rsidRDefault="007000F5" w:rsidP="000F1637">
      <w:pPr>
        <w:spacing w:after="0" w:line="240" w:lineRule="auto"/>
        <w:jc w:val="both"/>
        <w:rPr>
          <w:rFonts w:ascii="Arial" w:hAnsi="Arial" w:cs="Arial"/>
          <w:sz w:val="20"/>
          <w:szCs w:val="20"/>
        </w:rPr>
      </w:pPr>
    </w:p>
    <w:p w:rsidR="00736F84" w:rsidRPr="00AE52AC" w:rsidRDefault="00736F84" w:rsidP="00736F84">
      <w:pPr>
        <w:jc w:val="both"/>
        <w:rPr>
          <w:rFonts w:ascii="Arial" w:hAnsi="Arial" w:cs="Arial"/>
          <w:sz w:val="20"/>
          <w:szCs w:val="20"/>
        </w:rPr>
      </w:pPr>
      <w:r w:rsidRPr="00AE52AC">
        <w:rPr>
          <w:rFonts w:ascii="Arial" w:hAnsi="Arial" w:cs="Arial"/>
          <w:sz w:val="20"/>
          <w:szCs w:val="20"/>
        </w:rPr>
        <w:t>En ésta mesa los participantes trabajaron sobre el mapa de su comunidad; teniendo como primera tarea la identificación de las diferentes zonas de ocupación del suelo. Así al final se obtenía una representación del uso actual del suelo.</w:t>
      </w:r>
    </w:p>
    <w:p w:rsidR="00736F84" w:rsidRPr="00AE52AC" w:rsidRDefault="00736F84" w:rsidP="00736F84">
      <w:pPr>
        <w:jc w:val="both"/>
        <w:rPr>
          <w:rFonts w:ascii="Arial" w:hAnsi="Arial" w:cs="Arial"/>
          <w:sz w:val="20"/>
          <w:szCs w:val="20"/>
        </w:rPr>
      </w:pPr>
      <w:r w:rsidRPr="00AE52AC">
        <w:rPr>
          <w:rFonts w:ascii="Arial" w:hAnsi="Arial" w:cs="Arial"/>
          <w:sz w:val="20"/>
          <w:szCs w:val="20"/>
        </w:rPr>
        <w:t>De la misma manera sobre otro mapa de la comunidad, los participantes en la mesa, trabajaron en la representación de las diferentes zonas de riesgo en la comunidad o recinto.</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3"/>
        </w:numPr>
        <w:spacing w:after="0" w:line="240" w:lineRule="auto"/>
        <w:ind w:left="567" w:hanging="567"/>
        <w:jc w:val="both"/>
        <w:rPr>
          <w:rFonts w:ascii="Arial" w:hAnsi="Arial" w:cs="Arial"/>
          <w:b/>
          <w:sz w:val="20"/>
          <w:szCs w:val="20"/>
        </w:rPr>
      </w:pPr>
      <w:r w:rsidRPr="00AE52AC">
        <w:rPr>
          <w:rFonts w:ascii="Arial" w:hAnsi="Arial" w:cs="Arial"/>
          <w:b/>
          <w:sz w:val="20"/>
          <w:szCs w:val="20"/>
        </w:rPr>
        <w:t>Procedimiento de análisis de la información en la mesa de mapeo comunitario y amenazas naturales</w:t>
      </w:r>
    </w:p>
    <w:p w:rsidR="007000F5" w:rsidRPr="00AE52AC" w:rsidRDefault="007000F5" w:rsidP="000F1637">
      <w:pPr>
        <w:spacing w:after="0" w:line="240" w:lineRule="auto"/>
        <w:jc w:val="both"/>
        <w:rPr>
          <w:rFonts w:ascii="Arial" w:hAnsi="Arial" w:cs="Arial"/>
          <w:sz w:val="20"/>
          <w:szCs w:val="20"/>
        </w:rPr>
      </w:pPr>
    </w:p>
    <w:p w:rsidR="00736F84" w:rsidRPr="00AE52AC" w:rsidRDefault="00736F84" w:rsidP="00736F84">
      <w:pPr>
        <w:jc w:val="both"/>
        <w:rPr>
          <w:rFonts w:ascii="Arial" w:hAnsi="Arial" w:cs="Arial"/>
          <w:sz w:val="20"/>
          <w:szCs w:val="20"/>
        </w:rPr>
      </w:pPr>
      <w:r w:rsidRPr="00AE52AC">
        <w:rPr>
          <w:rFonts w:ascii="Arial" w:hAnsi="Arial" w:cs="Arial"/>
          <w:sz w:val="20"/>
          <w:szCs w:val="20"/>
        </w:rPr>
        <w:t xml:space="preserve">El mapa trabajado por la gente es posteriormente </w:t>
      </w:r>
      <w:r w:rsidR="000D3C6E" w:rsidRPr="00AE52AC">
        <w:rPr>
          <w:rFonts w:ascii="Arial" w:hAnsi="Arial" w:cs="Arial"/>
          <w:sz w:val="20"/>
          <w:szCs w:val="20"/>
        </w:rPr>
        <w:t>geo referenciado</w:t>
      </w:r>
      <w:r w:rsidRPr="00AE52AC">
        <w:rPr>
          <w:rFonts w:ascii="Arial" w:hAnsi="Arial" w:cs="Arial"/>
          <w:sz w:val="20"/>
          <w:szCs w:val="20"/>
        </w:rPr>
        <w:t>, el que permite obtener una imagen digital en tamaño natura</w:t>
      </w:r>
      <w:r w:rsidR="000D3C6E" w:rsidRPr="00AE52AC">
        <w:rPr>
          <w:rFonts w:ascii="Arial" w:hAnsi="Arial" w:cs="Arial"/>
          <w:sz w:val="20"/>
          <w:szCs w:val="20"/>
        </w:rPr>
        <w:t xml:space="preserve">, para posteriormente ser trabajo en software </w:t>
      </w:r>
      <w:r w:rsidR="005B2933" w:rsidRPr="00AE52AC">
        <w:rPr>
          <w:rFonts w:ascii="Arial" w:hAnsi="Arial" w:cs="Arial"/>
          <w:sz w:val="20"/>
          <w:szCs w:val="20"/>
        </w:rPr>
        <w:t>geográfico</w:t>
      </w:r>
      <w:r w:rsidR="00340E4D" w:rsidRPr="00AE52AC">
        <w:rPr>
          <w:rFonts w:ascii="Arial" w:hAnsi="Arial" w:cs="Arial"/>
          <w:sz w:val="20"/>
          <w:szCs w:val="20"/>
        </w:rPr>
        <w:t>.</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tabs>
          <w:tab w:val="left" w:pos="567"/>
        </w:tabs>
        <w:spacing w:after="0" w:line="240" w:lineRule="auto"/>
        <w:jc w:val="both"/>
        <w:rPr>
          <w:rFonts w:ascii="Arial" w:hAnsi="Arial" w:cs="Arial"/>
          <w:b/>
          <w:sz w:val="20"/>
          <w:szCs w:val="20"/>
        </w:rPr>
      </w:pPr>
      <w:r w:rsidRPr="00AE52AC">
        <w:rPr>
          <w:rFonts w:ascii="Arial" w:hAnsi="Arial" w:cs="Arial"/>
          <w:b/>
          <w:sz w:val="20"/>
          <w:szCs w:val="20"/>
        </w:rPr>
        <w:t>2)</w:t>
      </w:r>
      <w:r w:rsidRPr="00AE52AC">
        <w:rPr>
          <w:rFonts w:ascii="Arial" w:hAnsi="Arial" w:cs="Arial"/>
          <w:b/>
          <w:sz w:val="20"/>
          <w:szCs w:val="20"/>
        </w:rPr>
        <w:tab/>
        <w:t xml:space="preserve">Mesa Sociocultural </w:t>
      </w:r>
    </w:p>
    <w:p w:rsidR="007000F5" w:rsidRPr="00AE52AC" w:rsidRDefault="007000F5" w:rsidP="000F1637">
      <w:pPr>
        <w:spacing w:after="0" w:line="240" w:lineRule="auto"/>
        <w:jc w:val="both"/>
        <w:rPr>
          <w:rFonts w:ascii="Arial" w:hAnsi="Arial" w:cs="Arial"/>
          <w:sz w:val="20"/>
          <w:szCs w:val="20"/>
        </w:rPr>
      </w:pPr>
    </w:p>
    <w:p w:rsidR="007000F5" w:rsidRPr="00AE52AC" w:rsidRDefault="00736F84" w:rsidP="00736F84">
      <w:pPr>
        <w:jc w:val="both"/>
        <w:rPr>
          <w:rFonts w:ascii="Arial" w:hAnsi="Arial" w:cs="Arial"/>
          <w:sz w:val="20"/>
          <w:szCs w:val="20"/>
        </w:rPr>
      </w:pPr>
      <w:r w:rsidRPr="00AE52AC">
        <w:rPr>
          <w:rFonts w:ascii="Arial" w:hAnsi="Arial" w:cs="Arial"/>
          <w:sz w:val="20"/>
          <w:szCs w:val="20"/>
        </w:rPr>
        <w:t xml:space="preserve">Los participantes en ésta </w:t>
      </w:r>
      <w:r w:rsidR="006A5D0F" w:rsidRPr="00AE52AC">
        <w:rPr>
          <w:rFonts w:ascii="Arial" w:hAnsi="Arial" w:cs="Arial"/>
          <w:sz w:val="20"/>
          <w:szCs w:val="20"/>
        </w:rPr>
        <w:t>mesa</w:t>
      </w:r>
      <w:r w:rsidRPr="00AE52AC">
        <w:rPr>
          <w:rFonts w:ascii="Arial" w:hAnsi="Arial" w:cs="Arial"/>
          <w:sz w:val="20"/>
          <w:szCs w:val="20"/>
        </w:rPr>
        <w:t>, trabajaron en la caracterización del cultivo tradicional, sus festividades y tradiciones gastronómicas y de juegos populares; para ello emplearon una matriz de calendario circular, donde hicieron una representación gráfica de los acontecimientos típicos en su comunidad o recinto</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tabs>
          <w:tab w:val="left" w:pos="567"/>
        </w:tabs>
        <w:spacing w:after="0" w:line="240" w:lineRule="auto"/>
        <w:jc w:val="both"/>
        <w:rPr>
          <w:rFonts w:ascii="Arial" w:hAnsi="Arial" w:cs="Arial"/>
          <w:b/>
          <w:sz w:val="20"/>
          <w:szCs w:val="20"/>
        </w:rPr>
      </w:pPr>
      <w:r w:rsidRPr="00AE52AC">
        <w:rPr>
          <w:rFonts w:ascii="Arial" w:hAnsi="Arial" w:cs="Arial"/>
          <w:b/>
          <w:sz w:val="20"/>
          <w:szCs w:val="20"/>
        </w:rPr>
        <w:t>3)</w:t>
      </w:r>
      <w:r w:rsidRPr="00AE52AC">
        <w:rPr>
          <w:rFonts w:ascii="Arial" w:hAnsi="Arial" w:cs="Arial"/>
          <w:b/>
          <w:sz w:val="20"/>
          <w:szCs w:val="20"/>
        </w:rPr>
        <w:tab/>
        <w:t>Mesa de estructura interna y externa/ migración</w:t>
      </w:r>
    </w:p>
    <w:p w:rsidR="007000F5" w:rsidRPr="00AE52AC" w:rsidRDefault="007000F5" w:rsidP="000F1637">
      <w:pPr>
        <w:spacing w:after="0" w:line="240" w:lineRule="auto"/>
        <w:jc w:val="both"/>
        <w:rPr>
          <w:rFonts w:ascii="Arial" w:hAnsi="Arial" w:cs="Arial"/>
          <w:sz w:val="20"/>
          <w:szCs w:val="20"/>
        </w:rPr>
      </w:pPr>
    </w:p>
    <w:p w:rsidR="00736F84" w:rsidRPr="00AE52AC" w:rsidRDefault="00736F84" w:rsidP="00736F84">
      <w:pPr>
        <w:jc w:val="both"/>
        <w:rPr>
          <w:rFonts w:ascii="Arial" w:hAnsi="Arial" w:cs="Arial"/>
          <w:sz w:val="20"/>
          <w:szCs w:val="20"/>
        </w:rPr>
      </w:pPr>
      <w:r w:rsidRPr="00AE52AC">
        <w:rPr>
          <w:rFonts w:ascii="Arial" w:hAnsi="Arial" w:cs="Arial"/>
          <w:sz w:val="20"/>
          <w:szCs w:val="20"/>
        </w:rPr>
        <w:t>Ésta mesa de trabajo tuvo dos momentos; en el primero, los participantes caracterizaron a los diferentes actores sociales en la comunidad o recinto, se obtuvo un registro de los cabildos, organizaciones de regantes, juntas administradoras de agua, organizaciones de mujeres, organizaciones de jóvenes, organizaciones de iglesia y demás formas de organización existentes en cada uno de los territorios parroquiales.</w:t>
      </w:r>
    </w:p>
    <w:p w:rsidR="00736F84" w:rsidRPr="00AE52AC" w:rsidRDefault="00736F84" w:rsidP="00736F84">
      <w:pPr>
        <w:jc w:val="both"/>
        <w:rPr>
          <w:rFonts w:ascii="Arial" w:hAnsi="Arial" w:cs="Arial"/>
          <w:sz w:val="20"/>
          <w:szCs w:val="20"/>
        </w:rPr>
      </w:pPr>
      <w:r w:rsidRPr="00AE52AC">
        <w:rPr>
          <w:rFonts w:ascii="Arial" w:hAnsi="Arial" w:cs="Arial"/>
          <w:sz w:val="20"/>
          <w:szCs w:val="20"/>
        </w:rPr>
        <w:t>En un segundo momento se abordó la temática de la migración; caracterizándose los flujos migratorios en dos tipos: 1) Migración temporal dentro del país y 2) Migración permanente fuera del país</w:t>
      </w:r>
    </w:p>
    <w:p w:rsidR="00736F84" w:rsidRPr="00AE52AC" w:rsidRDefault="00736F84" w:rsidP="00736F84">
      <w:pPr>
        <w:jc w:val="both"/>
        <w:rPr>
          <w:rFonts w:ascii="Arial" w:hAnsi="Arial" w:cs="Arial"/>
          <w:sz w:val="20"/>
          <w:szCs w:val="20"/>
        </w:rPr>
      </w:pPr>
      <w:r w:rsidRPr="00AE52AC">
        <w:rPr>
          <w:rFonts w:ascii="Arial" w:hAnsi="Arial" w:cs="Arial"/>
          <w:sz w:val="20"/>
          <w:szCs w:val="20"/>
        </w:rPr>
        <w:t>Para la caracterización y cuantificación de los casos migración temporal dentro del país, se contó con la participación de representantes de familias cuyos miembros, migran de manera estacional a alguna ciudad del país. De ésta forma se identificaron los principales destinos, épocas de migración en el año y principales ocupaciones de los migrantes.</w:t>
      </w:r>
    </w:p>
    <w:p w:rsidR="00736F84" w:rsidRPr="00AE52AC" w:rsidRDefault="00736F84" w:rsidP="00736F84">
      <w:pPr>
        <w:jc w:val="both"/>
        <w:rPr>
          <w:rFonts w:ascii="Arial" w:hAnsi="Arial" w:cs="Arial"/>
          <w:sz w:val="20"/>
          <w:szCs w:val="20"/>
        </w:rPr>
      </w:pPr>
    </w:p>
    <w:p w:rsidR="00736F84" w:rsidRPr="00AE52AC" w:rsidRDefault="00736F84" w:rsidP="00736F84">
      <w:pPr>
        <w:jc w:val="both"/>
        <w:rPr>
          <w:rFonts w:ascii="Arial" w:hAnsi="Arial" w:cs="Arial"/>
          <w:sz w:val="20"/>
          <w:szCs w:val="20"/>
        </w:rPr>
      </w:pPr>
      <w:r w:rsidRPr="00AE52AC">
        <w:rPr>
          <w:rFonts w:ascii="Arial" w:hAnsi="Arial" w:cs="Arial"/>
          <w:sz w:val="20"/>
          <w:szCs w:val="20"/>
        </w:rPr>
        <w:t>En la caracterización y cuantificación de los casos de migración permanente fuera del país, participaron representantes de familias cuyos miembros han migrado en los últimos años y han permanecido ahí por un periodo mayor a un año; identificándose  los países de destino, sus ocupaciones y la frecuencia en el envío de remesas.</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3"/>
        </w:numPr>
        <w:spacing w:after="0" w:line="240" w:lineRule="auto"/>
        <w:ind w:left="567" w:hanging="567"/>
        <w:jc w:val="both"/>
        <w:rPr>
          <w:rFonts w:ascii="Arial" w:hAnsi="Arial" w:cs="Arial"/>
          <w:b/>
          <w:sz w:val="20"/>
          <w:szCs w:val="20"/>
        </w:rPr>
      </w:pPr>
      <w:r w:rsidRPr="00AE52AC">
        <w:rPr>
          <w:rFonts w:ascii="Arial" w:hAnsi="Arial" w:cs="Arial"/>
          <w:b/>
          <w:sz w:val="20"/>
          <w:szCs w:val="20"/>
        </w:rPr>
        <w:t>Procedimiento de análisis de la información en la mesa de estructura interna y externa/ migración</w:t>
      </w:r>
    </w:p>
    <w:p w:rsidR="007000F5" w:rsidRPr="00AE52AC" w:rsidRDefault="007000F5" w:rsidP="000F1637">
      <w:pPr>
        <w:spacing w:after="0" w:line="240" w:lineRule="auto"/>
        <w:jc w:val="both"/>
        <w:rPr>
          <w:rFonts w:ascii="Arial" w:hAnsi="Arial" w:cs="Arial"/>
          <w:sz w:val="20"/>
          <w:szCs w:val="20"/>
        </w:rPr>
      </w:pPr>
    </w:p>
    <w:p w:rsidR="00EF66BD" w:rsidRPr="00AE52AC" w:rsidRDefault="00EF66BD" w:rsidP="00EF66BD">
      <w:pPr>
        <w:jc w:val="both"/>
        <w:rPr>
          <w:rFonts w:ascii="Arial" w:hAnsi="Arial" w:cs="Arial"/>
          <w:sz w:val="20"/>
          <w:szCs w:val="20"/>
        </w:rPr>
      </w:pPr>
      <w:r w:rsidRPr="00AE52AC">
        <w:rPr>
          <w:rFonts w:ascii="Arial" w:hAnsi="Arial" w:cs="Arial"/>
          <w:sz w:val="20"/>
          <w:szCs w:val="20"/>
        </w:rPr>
        <w:lastRenderedPageBreak/>
        <w:t>La información recopilada en la mesa de estructura interna y externa/ migración es compilada en el informe del diagnóstico, así como en las respectivas bases de datos del catálogo de objetos para su representación en mapas temáticos.</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tabs>
          <w:tab w:val="left" w:pos="567"/>
        </w:tabs>
        <w:spacing w:after="0" w:line="240" w:lineRule="auto"/>
        <w:jc w:val="both"/>
        <w:rPr>
          <w:rFonts w:ascii="Arial" w:hAnsi="Arial" w:cs="Arial"/>
          <w:b/>
          <w:sz w:val="20"/>
          <w:szCs w:val="20"/>
        </w:rPr>
      </w:pPr>
      <w:r w:rsidRPr="00AE52AC">
        <w:rPr>
          <w:rFonts w:ascii="Arial" w:hAnsi="Arial" w:cs="Arial"/>
          <w:b/>
          <w:sz w:val="20"/>
          <w:szCs w:val="20"/>
        </w:rPr>
        <w:t>4)</w:t>
      </w:r>
      <w:r w:rsidRPr="00AE52AC">
        <w:rPr>
          <w:rFonts w:ascii="Arial" w:hAnsi="Arial" w:cs="Arial"/>
          <w:b/>
          <w:sz w:val="20"/>
          <w:szCs w:val="20"/>
        </w:rPr>
        <w:tab/>
        <w:t>Mesa de roles y funciones de los territorios</w:t>
      </w:r>
    </w:p>
    <w:p w:rsidR="007000F5" w:rsidRPr="00AE52AC" w:rsidRDefault="007000F5" w:rsidP="000F1637">
      <w:pPr>
        <w:spacing w:after="0" w:line="240" w:lineRule="auto"/>
        <w:jc w:val="both"/>
        <w:rPr>
          <w:rFonts w:ascii="Arial" w:hAnsi="Arial" w:cs="Arial"/>
          <w:sz w:val="20"/>
          <w:szCs w:val="20"/>
        </w:rPr>
      </w:pPr>
    </w:p>
    <w:p w:rsidR="00EF66BD" w:rsidRPr="00AE52AC" w:rsidRDefault="00EF66BD" w:rsidP="00EF66BD">
      <w:pPr>
        <w:jc w:val="both"/>
        <w:rPr>
          <w:rFonts w:ascii="Arial" w:hAnsi="Arial" w:cs="Arial"/>
          <w:sz w:val="20"/>
          <w:szCs w:val="20"/>
        </w:rPr>
      </w:pPr>
      <w:r w:rsidRPr="00AE52AC">
        <w:rPr>
          <w:rFonts w:ascii="Arial" w:hAnsi="Arial" w:cs="Arial"/>
          <w:sz w:val="20"/>
          <w:szCs w:val="20"/>
        </w:rPr>
        <w:t>En la mesa de roles y funciones en los territorios se trabajó con los participantes en la determinación del tipo de centro de producción especializada de cada una de las comunidades y recintos.</w:t>
      </w:r>
    </w:p>
    <w:p w:rsidR="00EF66BD" w:rsidRPr="00AE52AC" w:rsidRDefault="00EF66BD" w:rsidP="00EF66BD">
      <w:pPr>
        <w:jc w:val="both"/>
        <w:rPr>
          <w:rFonts w:ascii="Arial" w:hAnsi="Arial" w:cs="Arial"/>
          <w:sz w:val="20"/>
          <w:szCs w:val="20"/>
        </w:rPr>
      </w:pPr>
      <w:r w:rsidRPr="00AE52AC">
        <w:rPr>
          <w:rFonts w:ascii="Arial" w:hAnsi="Arial" w:cs="Arial"/>
          <w:sz w:val="20"/>
          <w:szCs w:val="20"/>
        </w:rPr>
        <w:t xml:space="preserve">Se entiende como un centro de producción especializada al asentamiento, comunidad o barrio, cuya producción abastece a otras comunidades, a la cabecera parroquial, cabecera cantonal o cabecera provincial. </w:t>
      </w:r>
    </w:p>
    <w:p w:rsidR="00EF66BD" w:rsidRPr="00AE52AC" w:rsidRDefault="00EF66BD" w:rsidP="00EF66BD">
      <w:pPr>
        <w:jc w:val="both"/>
        <w:rPr>
          <w:rFonts w:ascii="Arial" w:hAnsi="Arial" w:cs="Arial"/>
          <w:sz w:val="20"/>
          <w:szCs w:val="20"/>
        </w:rPr>
      </w:pPr>
      <w:r w:rsidRPr="00AE52AC">
        <w:rPr>
          <w:rFonts w:ascii="Arial" w:hAnsi="Arial" w:cs="Arial"/>
          <w:sz w:val="20"/>
          <w:szCs w:val="20"/>
        </w:rPr>
        <w:t>Por autodefinición y en función al número de productores o involucrados en la actividad productiva, así como por el volumen de producción, los participantes en la mesa, clasificaron a su asentamiento humano en una de las siguientes categorías:</w:t>
      </w:r>
    </w:p>
    <w:p w:rsidR="00EF66BD" w:rsidRPr="00AE52AC" w:rsidRDefault="00EF66BD" w:rsidP="00EF66BD">
      <w:pPr>
        <w:jc w:val="both"/>
        <w:rPr>
          <w:rFonts w:ascii="Arial" w:hAnsi="Arial" w:cs="Arial"/>
          <w:sz w:val="20"/>
          <w:szCs w:val="20"/>
        </w:rPr>
      </w:pPr>
    </w:p>
    <w:p w:rsidR="00EF66BD" w:rsidRPr="00AE52AC" w:rsidRDefault="00EF66BD" w:rsidP="00EF66BD">
      <w:pPr>
        <w:jc w:val="both"/>
        <w:rPr>
          <w:rFonts w:ascii="Arial" w:hAnsi="Arial" w:cs="Arial"/>
          <w:sz w:val="20"/>
          <w:szCs w:val="20"/>
        </w:rPr>
      </w:pPr>
      <w:r w:rsidRPr="00AE52AC">
        <w:rPr>
          <w:rFonts w:ascii="Arial" w:hAnsi="Arial" w:cs="Arial"/>
          <w:sz w:val="20"/>
          <w:szCs w:val="20"/>
        </w:rPr>
        <w:t>- Zonas de producción agrícola especializada</w:t>
      </w:r>
      <w:r w:rsidR="0031030B" w:rsidRPr="00AE52AC">
        <w:rPr>
          <w:rFonts w:ascii="Arial" w:hAnsi="Arial" w:cs="Arial"/>
          <w:sz w:val="20"/>
          <w:szCs w:val="20"/>
        </w:rPr>
        <w:t>, z</w:t>
      </w:r>
      <w:r w:rsidRPr="00AE52AC">
        <w:rPr>
          <w:rFonts w:ascii="Arial" w:hAnsi="Arial" w:cs="Arial"/>
          <w:sz w:val="20"/>
          <w:szCs w:val="20"/>
        </w:rPr>
        <w:t>ona de producción pecuaria especializada</w:t>
      </w:r>
      <w:r w:rsidR="0031030B" w:rsidRPr="00AE52AC">
        <w:rPr>
          <w:rFonts w:ascii="Arial" w:hAnsi="Arial" w:cs="Arial"/>
          <w:sz w:val="20"/>
          <w:szCs w:val="20"/>
        </w:rPr>
        <w:t>, z</w:t>
      </w:r>
      <w:r w:rsidRPr="00AE52AC">
        <w:rPr>
          <w:rFonts w:ascii="Arial" w:hAnsi="Arial" w:cs="Arial"/>
          <w:sz w:val="20"/>
          <w:szCs w:val="20"/>
        </w:rPr>
        <w:t>ona de comercialización especializada</w:t>
      </w:r>
      <w:r w:rsidR="0031030B" w:rsidRPr="00AE52AC">
        <w:rPr>
          <w:rFonts w:ascii="Arial" w:hAnsi="Arial" w:cs="Arial"/>
          <w:sz w:val="20"/>
          <w:szCs w:val="20"/>
        </w:rPr>
        <w:t>, z</w:t>
      </w:r>
      <w:r w:rsidRPr="00AE52AC">
        <w:rPr>
          <w:rFonts w:ascii="Arial" w:hAnsi="Arial" w:cs="Arial"/>
          <w:sz w:val="20"/>
          <w:szCs w:val="20"/>
        </w:rPr>
        <w:t>onas de residencia</w:t>
      </w:r>
      <w:r w:rsidR="0031030B" w:rsidRPr="00AE52AC">
        <w:rPr>
          <w:rFonts w:ascii="Arial" w:hAnsi="Arial" w:cs="Arial"/>
          <w:sz w:val="20"/>
          <w:szCs w:val="20"/>
        </w:rPr>
        <w:t>, z</w:t>
      </w:r>
      <w:r w:rsidRPr="00AE52AC">
        <w:rPr>
          <w:rFonts w:ascii="Arial" w:hAnsi="Arial" w:cs="Arial"/>
          <w:sz w:val="20"/>
          <w:szCs w:val="20"/>
        </w:rPr>
        <w:t>onas industriales</w:t>
      </w:r>
      <w:r w:rsidR="0031030B" w:rsidRPr="00AE52AC">
        <w:rPr>
          <w:rFonts w:ascii="Arial" w:hAnsi="Arial" w:cs="Arial"/>
          <w:sz w:val="20"/>
          <w:szCs w:val="20"/>
        </w:rPr>
        <w:t>, z</w:t>
      </w:r>
      <w:r w:rsidRPr="00AE52AC">
        <w:rPr>
          <w:rFonts w:ascii="Arial" w:hAnsi="Arial" w:cs="Arial"/>
          <w:sz w:val="20"/>
          <w:szCs w:val="20"/>
        </w:rPr>
        <w:t>onas de explotación de recursos no renovables</w:t>
      </w:r>
      <w:r w:rsidR="0031030B" w:rsidRPr="00AE52AC">
        <w:rPr>
          <w:rFonts w:ascii="Arial" w:hAnsi="Arial" w:cs="Arial"/>
          <w:sz w:val="20"/>
          <w:szCs w:val="20"/>
        </w:rPr>
        <w:t>, z</w:t>
      </w:r>
      <w:r w:rsidRPr="00AE52AC">
        <w:rPr>
          <w:rFonts w:ascii="Arial" w:hAnsi="Arial" w:cs="Arial"/>
          <w:sz w:val="20"/>
          <w:szCs w:val="20"/>
        </w:rPr>
        <w:t>onas de producción artesanal</w:t>
      </w:r>
      <w:r w:rsidR="0031030B" w:rsidRPr="00AE52AC">
        <w:rPr>
          <w:rFonts w:ascii="Arial" w:hAnsi="Arial" w:cs="Arial"/>
          <w:sz w:val="20"/>
          <w:szCs w:val="20"/>
        </w:rPr>
        <w:t>, z</w:t>
      </w:r>
      <w:r w:rsidRPr="00AE52AC">
        <w:rPr>
          <w:rFonts w:ascii="Arial" w:hAnsi="Arial" w:cs="Arial"/>
          <w:sz w:val="20"/>
          <w:szCs w:val="20"/>
        </w:rPr>
        <w:t>ona de servicios urbanos</w:t>
      </w:r>
      <w:r w:rsidR="0031030B" w:rsidRPr="00AE52AC">
        <w:rPr>
          <w:rFonts w:ascii="Arial" w:hAnsi="Arial" w:cs="Arial"/>
          <w:sz w:val="20"/>
          <w:szCs w:val="20"/>
        </w:rPr>
        <w:t>, z</w:t>
      </w:r>
      <w:r w:rsidRPr="00AE52AC">
        <w:rPr>
          <w:rFonts w:ascii="Arial" w:hAnsi="Arial" w:cs="Arial"/>
          <w:sz w:val="20"/>
          <w:szCs w:val="20"/>
        </w:rPr>
        <w:t>ona de servicios turísticos</w:t>
      </w:r>
    </w:p>
    <w:p w:rsidR="00A731ED" w:rsidRPr="00AE52AC" w:rsidRDefault="00A731ED" w:rsidP="00EF66BD">
      <w:pPr>
        <w:jc w:val="both"/>
        <w:rPr>
          <w:rFonts w:ascii="Arial" w:hAnsi="Arial" w:cs="Arial"/>
          <w:sz w:val="20"/>
          <w:szCs w:val="20"/>
        </w:rPr>
      </w:pPr>
    </w:p>
    <w:p w:rsidR="00EF66BD" w:rsidRPr="00AE52AC" w:rsidRDefault="00EF66BD" w:rsidP="00EF66BD">
      <w:pPr>
        <w:jc w:val="both"/>
        <w:rPr>
          <w:rFonts w:ascii="Arial" w:hAnsi="Arial" w:cs="Arial"/>
          <w:sz w:val="20"/>
          <w:szCs w:val="20"/>
        </w:rPr>
      </w:pPr>
      <w:r w:rsidRPr="00AE52AC">
        <w:rPr>
          <w:rFonts w:ascii="Arial" w:hAnsi="Arial" w:cs="Arial"/>
          <w:sz w:val="20"/>
          <w:szCs w:val="20"/>
        </w:rPr>
        <w:t>En la mesa de trabajo se desarrolló la tarea de identificación de los flujos de venta y aprovisionamiento de los principales productos del asentamiento humano. Obteniéndose como resultado la identificación de los principales lugares de abastecimiento de alimentos, medicinas y servicios de educación y salud para los pobladores de cada una de las comunidades y recintos; así como la identificación de sus principales mercados para la venta de sus productos.</w:t>
      </w:r>
    </w:p>
    <w:p w:rsidR="00A731ED" w:rsidRPr="00AE52AC" w:rsidRDefault="00A731ED" w:rsidP="00EF66BD">
      <w:pPr>
        <w:jc w:val="both"/>
        <w:rPr>
          <w:rFonts w:ascii="Arial" w:hAnsi="Arial" w:cs="Arial"/>
          <w:sz w:val="20"/>
          <w:szCs w:val="20"/>
        </w:rPr>
      </w:pPr>
    </w:p>
    <w:p w:rsidR="007000F5" w:rsidRPr="00AE52AC" w:rsidRDefault="007000F5" w:rsidP="00181FDB">
      <w:pPr>
        <w:pStyle w:val="Prrafodelista"/>
        <w:numPr>
          <w:ilvl w:val="0"/>
          <w:numId w:val="3"/>
        </w:numPr>
        <w:spacing w:after="0" w:line="240" w:lineRule="auto"/>
        <w:ind w:left="567" w:hanging="567"/>
        <w:jc w:val="both"/>
        <w:rPr>
          <w:rFonts w:ascii="Arial" w:hAnsi="Arial" w:cs="Arial"/>
          <w:b/>
          <w:sz w:val="20"/>
          <w:szCs w:val="20"/>
        </w:rPr>
      </w:pPr>
      <w:r w:rsidRPr="00AE52AC">
        <w:rPr>
          <w:rFonts w:ascii="Arial" w:hAnsi="Arial" w:cs="Arial"/>
          <w:b/>
          <w:sz w:val="20"/>
          <w:szCs w:val="20"/>
        </w:rPr>
        <w:t>Procedimiento de análisis de la información en la mesa de roles y funciones de los territorios</w:t>
      </w:r>
    </w:p>
    <w:p w:rsidR="007000F5" w:rsidRPr="00AE52AC" w:rsidRDefault="007000F5" w:rsidP="000F1637">
      <w:pPr>
        <w:spacing w:after="0" w:line="240" w:lineRule="auto"/>
        <w:jc w:val="both"/>
        <w:rPr>
          <w:rFonts w:ascii="Arial" w:hAnsi="Arial" w:cs="Arial"/>
          <w:sz w:val="20"/>
          <w:szCs w:val="20"/>
        </w:rPr>
      </w:pPr>
    </w:p>
    <w:p w:rsidR="00B24115" w:rsidRPr="00AE52AC" w:rsidRDefault="00B24115" w:rsidP="00B24115">
      <w:pPr>
        <w:jc w:val="both"/>
        <w:rPr>
          <w:rFonts w:ascii="Arial" w:hAnsi="Arial" w:cs="Arial"/>
          <w:sz w:val="20"/>
          <w:szCs w:val="20"/>
        </w:rPr>
      </w:pPr>
      <w:r w:rsidRPr="00AE52AC">
        <w:rPr>
          <w:rFonts w:ascii="Arial" w:hAnsi="Arial" w:cs="Arial"/>
          <w:sz w:val="20"/>
          <w:szCs w:val="20"/>
        </w:rPr>
        <w:t>La información recopilada en la mesa de roles y funciones es compilada en el informe del diagnóstico, así como en las respectivas bases de datos del catálogo de objetos para su representación en mapas temáticos.</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tabs>
          <w:tab w:val="left" w:pos="567"/>
        </w:tabs>
        <w:spacing w:after="0" w:line="240" w:lineRule="auto"/>
        <w:jc w:val="both"/>
        <w:rPr>
          <w:rFonts w:ascii="Arial" w:hAnsi="Arial" w:cs="Arial"/>
          <w:b/>
          <w:sz w:val="20"/>
          <w:szCs w:val="20"/>
        </w:rPr>
      </w:pPr>
      <w:r w:rsidRPr="00AE52AC">
        <w:rPr>
          <w:rFonts w:ascii="Arial" w:hAnsi="Arial" w:cs="Arial"/>
          <w:b/>
          <w:sz w:val="20"/>
          <w:szCs w:val="20"/>
        </w:rPr>
        <w:t>5)</w:t>
      </w:r>
      <w:r w:rsidRPr="00AE52AC">
        <w:rPr>
          <w:rFonts w:ascii="Arial" w:hAnsi="Arial" w:cs="Arial"/>
          <w:b/>
          <w:sz w:val="20"/>
          <w:szCs w:val="20"/>
        </w:rPr>
        <w:tab/>
        <w:t>Mesa de flora y fauna e impactos ambientales</w:t>
      </w:r>
    </w:p>
    <w:p w:rsidR="007000F5" w:rsidRPr="00AE52AC" w:rsidRDefault="007000F5" w:rsidP="000F1637">
      <w:pPr>
        <w:spacing w:after="0" w:line="240" w:lineRule="auto"/>
        <w:jc w:val="both"/>
        <w:rPr>
          <w:rFonts w:ascii="Arial" w:hAnsi="Arial" w:cs="Arial"/>
          <w:sz w:val="20"/>
          <w:szCs w:val="20"/>
        </w:rPr>
      </w:pPr>
    </w:p>
    <w:p w:rsidR="00B24115" w:rsidRPr="00AE52AC" w:rsidRDefault="00B24115" w:rsidP="00B24115">
      <w:pPr>
        <w:jc w:val="both"/>
        <w:rPr>
          <w:rFonts w:ascii="Arial" w:hAnsi="Arial" w:cs="Arial"/>
          <w:sz w:val="20"/>
          <w:szCs w:val="20"/>
        </w:rPr>
      </w:pPr>
      <w:r w:rsidRPr="00AE52AC">
        <w:rPr>
          <w:rFonts w:ascii="Arial" w:hAnsi="Arial" w:cs="Arial"/>
          <w:sz w:val="20"/>
          <w:szCs w:val="20"/>
        </w:rPr>
        <w:t>Los participantes en ésta mesa de trabajo efectuaron una identificación de las principales especies de plantas y animales que se pueden ver en sus comunidades y recintos. La caracterización de la riqueza en la diversidad de especies de flora y fauna incluyó la identificación de los lugares de avistamiento, así como de sus principales usos.</w:t>
      </w:r>
    </w:p>
    <w:p w:rsidR="00B24115" w:rsidRPr="00AE52AC" w:rsidRDefault="00B24115" w:rsidP="00B24115">
      <w:pPr>
        <w:jc w:val="both"/>
        <w:rPr>
          <w:rFonts w:ascii="Arial" w:hAnsi="Arial" w:cs="Arial"/>
          <w:sz w:val="20"/>
          <w:szCs w:val="20"/>
        </w:rPr>
      </w:pPr>
      <w:r w:rsidRPr="00AE52AC">
        <w:rPr>
          <w:rFonts w:ascii="Arial" w:hAnsi="Arial" w:cs="Arial"/>
          <w:sz w:val="20"/>
          <w:szCs w:val="20"/>
        </w:rPr>
        <w:t>Se empleó una lista de chequeo para efectuar con los participantes la identificación de las principales acciones que podrían estar afectando los recursos agua, suelo y aire, estableciendo una diagnosis preliminar de posibles impactos ambientales.</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3"/>
        </w:numPr>
        <w:spacing w:after="0" w:line="240" w:lineRule="auto"/>
        <w:ind w:left="567" w:hanging="567"/>
        <w:jc w:val="both"/>
        <w:rPr>
          <w:rFonts w:ascii="Arial" w:hAnsi="Arial" w:cs="Arial"/>
          <w:b/>
          <w:sz w:val="20"/>
          <w:szCs w:val="20"/>
        </w:rPr>
      </w:pPr>
      <w:r w:rsidRPr="00AE52AC">
        <w:rPr>
          <w:rFonts w:ascii="Arial" w:hAnsi="Arial" w:cs="Arial"/>
          <w:b/>
          <w:sz w:val="20"/>
          <w:szCs w:val="20"/>
        </w:rPr>
        <w:lastRenderedPageBreak/>
        <w:t>Procedimiento de análisis de la información en la mesa de de flora y fauna e impactos ambientales</w:t>
      </w:r>
    </w:p>
    <w:p w:rsidR="007000F5" w:rsidRPr="00AE52AC" w:rsidRDefault="007000F5" w:rsidP="000F1637">
      <w:pPr>
        <w:spacing w:after="0" w:line="240" w:lineRule="auto"/>
        <w:jc w:val="both"/>
        <w:rPr>
          <w:rFonts w:ascii="Arial" w:hAnsi="Arial" w:cs="Arial"/>
          <w:sz w:val="20"/>
          <w:szCs w:val="20"/>
        </w:rPr>
      </w:pPr>
    </w:p>
    <w:p w:rsidR="00B24115" w:rsidRPr="00AE52AC" w:rsidRDefault="00B24115" w:rsidP="00B24115">
      <w:pPr>
        <w:jc w:val="both"/>
        <w:rPr>
          <w:rFonts w:ascii="Arial" w:hAnsi="Arial" w:cs="Arial"/>
          <w:sz w:val="20"/>
          <w:szCs w:val="20"/>
        </w:rPr>
      </w:pPr>
      <w:r w:rsidRPr="00AE52AC">
        <w:rPr>
          <w:rFonts w:ascii="Arial" w:hAnsi="Arial" w:cs="Arial"/>
          <w:sz w:val="20"/>
          <w:szCs w:val="20"/>
        </w:rPr>
        <w:t>La información recopilada en la mesa de flora y fauna es compilada en el informe del diagnóstico, así como en las respectivas bases de datos del catálogo de objetos para su representación en mapas temáticos.</w:t>
      </w:r>
    </w:p>
    <w:p w:rsidR="00B24115" w:rsidRPr="00AE52AC" w:rsidRDefault="00B24115" w:rsidP="00B24115">
      <w:pPr>
        <w:jc w:val="both"/>
        <w:rPr>
          <w:rFonts w:ascii="Arial" w:hAnsi="Arial" w:cs="Arial"/>
          <w:sz w:val="20"/>
          <w:szCs w:val="20"/>
        </w:rPr>
      </w:pPr>
      <w:r w:rsidRPr="00AE52AC">
        <w:rPr>
          <w:rFonts w:ascii="Arial" w:hAnsi="Arial" w:cs="Arial"/>
          <w:sz w:val="20"/>
          <w:szCs w:val="20"/>
        </w:rPr>
        <w:t>La metodología de valoración cuantitativa de impactos ambientales adquiere rigor cuando la información relevada en el taller es valorada en cinco dimensiones</w:t>
      </w:r>
      <w:r w:rsidR="008B50D5" w:rsidRPr="00AE52AC">
        <w:rPr>
          <w:rFonts w:ascii="Arial" w:hAnsi="Arial" w:cs="Arial"/>
          <w:sz w:val="20"/>
          <w:szCs w:val="20"/>
        </w:rPr>
        <w:t>: Acumulación</w:t>
      </w:r>
      <w:r w:rsidRPr="00AE52AC">
        <w:rPr>
          <w:rFonts w:ascii="Arial" w:hAnsi="Arial" w:cs="Arial"/>
          <w:sz w:val="20"/>
          <w:szCs w:val="20"/>
        </w:rPr>
        <w:t>, Extensión, Intensidad, Persistencia y Permanencia.</w:t>
      </w:r>
      <w:r w:rsidR="008B50D5" w:rsidRPr="00AE52AC">
        <w:rPr>
          <w:rFonts w:ascii="Arial" w:hAnsi="Arial" w:cs="Arial"/>
          <w:sz w:val="20"/>
          <w:szCs w:val="20"/>
        </w:rPr>
        <w:t xml:space="preserve"> Determinándose</w:t>
      </w:r>
      <w:r w:rsidRPr="00AE52AC">
        <w:rPr>
          <w:rFonts w:ascii="Arial" w:hAnsi="Arial" w:cs="Arial"/>
          <w:sz w:val="20"/>
          <w:szCs w:val="20"/>
        </w:rPr>
        <w:t xml:space="preserve"> acciones que requieren un proyecto de monitoreo ambiental los cuales estarán contenidos en los respectivos planes de desarr</w:t>
      </w:r>
      <w:r w:rsidR="008B50D5" w:rsidRPr="00AE52AC">
        <w:rPr>
          <w:rFonts w:ascii="Arial" w:hAnsi="Arial" w:cs="Arial"/>
          <w:sz w:val="20"/>
          <w:szCs w:val="20"/>
        </w:rPr>
        <w:t>ollo y ordenamiento territorial.</w:t>
      </w:r>
    </w:p>
    <w:p w:rsidR="007000F5" w:rsidRPr="00AE52AC" w:rsidRDefault="007000F5" w:rsidP="00181FDB">
      <w:pPr>
        <w:pStyle w:val="Prrafodelista"/>
        <w:numPr>
          <w:ilvl w:val="0"/>
          <w:numId w:val="4"/>
        </w:numPr>
        <w:spacing w:after="0" w:line="240" w:lineRule="auto"/>
        <w:ind w:hanging="720"/>
        <w:jc w:val="both"/>
        <w:rPr>
          <w:rFonts w:ascii="Arial" w:hAnsi="Arial" w:cs="Arial"/>
          <w:b/>
          <w:sz w:val="20"/>
          <w:szCs w:val="20"/>
        </w:rPr>
      </w:pPr>
      <w:r w:rsidRPr="00AE52AC">
        <w:rPr>
          <w:rFonts w:ascii="Arial" w:hAnsi="Arial" w:cs="Arial"/>
          <w:b/>
          <w:sz w:val="20"/>
          <w:szCs w:val="20"/>
        </w:rPr>
        <w:t>Entrevistas con actores clave</w:t>
      </w:r>
    </w:p>
    <w:p w:rsidR="007000F5" w:rsidRPr="00AE52AC" w:rsidRDefault="007000F5" w:rsidP="000F1637">
      <w:pPr>
        <w:spacing w:after="0" w:line="240" w:lineRule="auto"/>
        <w:jc w:val="both"/>
        <w:rPr>
          <w:rFonts w:ascii="Arial" w:hAnsi="Arial" w:cs="Arial"/>
          <w:sz w:val="20"/>
          <w:szCs w:val="20"/>
        </w:rPr>
      </w:pPr>
    </w:p>
    <w:p w:rsidR="002773D6" w:rsidRPr="00AE52AC" w:rsidRDefault="002773D6" w:rsidP="002773D6">
      <w:pPr>
        <w:jc w:val="both"/>
        <w:rPr>
          <w:rFonts w:ascii="Arial" w:hAnsi="Arial" w:cs="Arial"/>
          <w:sz w:val="20"/>
          <w:szCs w:val="20"/>
        </w:rPr>
      </w:pPr>
      <w:r w:rsidRPr="00AE52AC">
        <w:rPr>
          <w:rFonts w:ascii="Arial" w:hAnsi="Arial" w:cs="Arial"/>
          <w:sz w:val="20"/>
          <w:szCs w:val="20"/>
        </w:rPr>
        <w:t>Las entrevistas con actores clave fue otra estrategia para el relevamiento de información; aquí se abordaron te</w:t>
      </w:r>
      <w:r w:rsidR="006A0C24" w:rsidRPr="00AE52AC">
        <w:rPr>
          <w:rFonts w:ascii="Arial" w:hAnsi="Arial" w:cs="Arial"/>
          <w:sz w:val="20"/>
          <w:szCs w:val="20"/>
        </w:rPr>
        <w:t>mas más puntuales como la infra</w:t>
      </w:r>
      <w:r w:rsidRPr="00AE52AC">
        <w:rPr>
          <w:rFonts w:ascii="Arial" w:hAnsi="Arial" w:cs="Arial"/>
          <w:sz w:val="20"/>
          <w:szCs w:val="20"/>
        </w:rPr>
        <w:t>estructura de educación y salud, calidad de</w:t>
      </w:r>
      <w:r w:rsidR="006A0C24" w:rsidRPr="00AE52AC">
        <w:rPr>
          <w:rFonts w:ascii="Arial" w:hAnsi="Arial" w:cs="Arial"/>
          <w:sz w:val="20"/>
          <w:szCs w:val="20"/>
        </w:rPr>
        <w:t xml:space="preserve"> los servicios básicos e  infra</w:t>
      </w:r>
      <w:r w:rsidRPr="00AE52AC">
        <w:rPr>
          <w:rFonts w:ascii="Arial" w:hAnsi="Arial" w:cs="Arial"/>
          <w:sz w:val="20"/>
          <w:szCs w:val="20"/>
        </w:rPr>
        <w:t>estructura productiva disponible.</w:t>
      </w:r>
    </w:p>
    <w:p w:rsidR="002773D6" w:rsidRPr="00AE52AC" w:rsidRDefault="002773D6" w:rsidP="002773D6">
      <w:pPr>
        <w:jc w:val="both"/>
        <w:rPr>
          <w:rFonts w:ascii="Arial" w:hAnsi="Arial" w:cs="Arial"/>
          <w:sz w:val="20"/>
          <w:szCs w:val="20"/>
        </w:rPr>
      </w:pPr>
      <w:r w:rsidRPr="00AE52AC">
        <w:rPr>
          <w:rFonts w:ascii="Arial" w:hAnsi="Arial" w:cs="Arial"/>
          <w:sz w:val="20"/>
          <w:szCs w:val="20"/>
        </w:rPr>
        <w:t>El trabajo en el nivel político y técnicoobtuvo como resultado un diagnóstico con un importante involucramiento de la población durante todas las etapas del relevamiento de información; no solo en calidad de informantes, sino también como los propios descriptores de su realidad en los aspectos: ambiental, económico y social.</w:t>
      </w:r>
    </w:p>
    <w:p w:rsidR="007000F5" w:rsidRPr="00AE52AC" w:rsidRDefault="007000F5" w:rsidP="000F1637">
      <w:pPr>
        <w:spacing w:after="0" w:line="240" w:lineRule="auto"/>
        <w:jc w:val="both"/>
        <w:rPr>
          <w:rFonts w:ascii="Arial" w:hAnsi="Arial" w:cs="Arial"/>
          <w:sz w:val="20"/>
          <w:szCs w:val="20"/>
        </w:rPr>
      </w:pPr>
    </w:p>
    <w:p w:rsidR="007000F5" w:rsidRPr="00AE52AC" w:rsidRDefault="00152512" w:rsidP="006C0756">
      <w:pPr>
        <w:pStyle w:val="indice"/>
      </w:pPr>
      <w:bookmarkStart w:id="19" w:name="_Toc322092601"/>
      <w:r w:rsidRPr="00AE52AC">
        <w:rPr>
          <w:u w:val="none"/>
        </w:rPr>
        <w:t xml:space="preserve">3. </w:t>
      </w:r>
      <w:r w:rsidR="007000F5" w:rsidRPr="00AE52AC">
        <w:t>Transición entre la fase de diagnóstico y la fase de planificación</w:t>
      </w:r>
      <w:bookmarkEnd w:id="19"/>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5"/>
        </w:numPr>
        <w:spacing w:after="0" w:line="240" w:lineRule="auto"/>
        <w:ind w:left="567" w:hanging="567"/>
        <w:jc w:val="both"/>
        <w:rPr>
          <w:rFonts w:ascii="Arial" w:hAnsi="Arial" w:cs="Arial"/>
          <w:b/>
          <w:sz w:val="20"/>
          <w:szCs w:val="20"/>
        </w:rPr>
      </w:pPr>
      <w:r w:rsidRPr="00AE52AC">
        <w:rPr>
          <w:rFonts w:ascii="Arial" w:hAnsi="Arial" w:cs="Arial"/>
          <w:b/>
          <w:sz w:val="20"/>
          <w:szCs w:val="20"/>
        </w:rPr>
        <w:t>Socialización de los resultados de los diagnósticos ante las instancias de participación ciudadana</w:t>
      </w:r>
    </w:p>
    <w:p w:rsidR="00862FB8" w:rsidRPr="00AE52AC" w:rsidRDefault="002773D6" w:rsidP="00EB7B9D">
      <w:pPr>
        <w:spacing w:after="0" w:line="240" w:lineRule="auto"/>
        <w:jc w:val="center"/>
        <w:rPr>
          <w:rFonts w:ascii="Arial" w:hAnsi="Arial" w:cs="Arial"/>
          <w:sz w:val="20"/>
          <w:szCs w:val="20"/>
        </w:rPr>
      </w:pPr>
      <w:r w:rsidRPr="00AE52AC">
        <w:rPr>
          <w:rFonts w:ascii="Arial" w:hAnsi="Arial" w:cs="Arial"/>
          <w:noProof/>
          <w:sz w:val="20"/>
          <w:szCs w:val="20"/>
        </w:rPr>
        <w:drawing>
          <wp:inline distT="0" distB="0" distL="0" distR="0">
            <wp:extent cx="3409402" cy="1743739"/>
            <wp:effectExtent l="19050" t="0" r="548" b="0"/>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5" cstate="print"/>
                    <a:srcRect/>
                    <a:stretch>
                      <a:fillRect/>
                    </a:stretch>
                  </pic:blipFill>
                  <pic:spPr bwMode="auto">
                    <a:xfrm>
                      <a:off x="0" y="0"/>
                      <a:ext cx="3413039" cy="1745599"/>
                    </a:xfrm>
                    <a:prstGeom prst="rect">
                      <a:avLst/>
                    </a:prstGeom>
                    <a:noFill/>
                    <a:ln w="9525">
                      <a:noFill/>
                      <a:miter lim="800000"/>
                      <a:headEnd/>
                      <a:tailEnd/>
                    </a:ln>
                  </pic:spPr>
                </pic:pic>
              </a:graphicData>
            </a:graphic>
          </wp:inline>
        </w:drawing>
      </w:r>
    </w:p>
    <w:p w:rsidR="007000F5" w:rsidRPr="00AE52AC" w:rsidRDefault="007000F5" w:rsidP="000F1637">
      <w:pPr>
        <w:spacing w:after="0" w:line="240" w:lineRule="auto"/>
        <w:jc w:val="both"/>
        <w:rPr>
          <w:rFonts w:ascii="Arial" w:hAnsi="Arial" w:cs="Arial"/>
          <w:sz w:val="20"/>
          <w:szCs w:val="20"/>
        </w:rPr>
      </w:pPr>
      <w:r w:rsidRPr="00AE52AC">
        <w:rPr>
          <w:rFonts w:ascii="Arial" w:hAnsi="Arial" w:cs="Arial"/>
          <w:sz w:val="20"/>
          <w:szCs w:val="20"/>
        </w:rPr>
        <w:t>Las instancias de participación ciudadana que fueron configuradas en cada una de las parroquias rurales son permanentemente informadas de los avances en el procesos de construcción de los PDOT`</w:t>
      </w:r>
      <w:r w:rsidR="00862FB8" w:rsidRPr="00AE52AC">
        <w:rPr>
          <w:rFonts w:ascii="Arial" w:hAnsi="Arial" w:cs="Arial"/>
          <w:sz w:val="20"/>
          <w:szCs w:val="20"/>
        </w:rPr>
        <w:t xml:space="preserve">s. </w:t>
      </w:r>
      <w:r w:rsidRPr="00AE52AC">
        <w:rPr>
          <w:rFonts w:ascii="Arial" w:hAnsi="Arial" w:cs="Arial"/>
          <w:sz w:val="20"/>
          <w:szCs w:val="20"/>
        </w:rPr>
        <w:t xml:space="preserve">Así, luego de haber concluido el diagnóstico se efectúa una reunión ordinaria del </w:t>
      </w:r>
      <w:r w:rsidRPr="00AE52AC">
        <w:rPr>
          <w:rFonts w:ascii="Arial" w:hAnsi="Arial" w:cs="Arial"/>
          <w:b/>
          <w:sz w:val="20"/>
          <w:szCs w:val="20"/>
        </w:rPr>
        <w:t>Consejo de Panificación Parroquial (CPP)</w:t>
      </w:r>
      <w:r w:rsidRPr="00AE52AC">
        <w:rPr>
          <w:rFonts w:ascii="Arial" w:hAnsi="Arial" w:cs="Arial"/>
          <w:sz w:val="20"/>
          <w:szCs w:val="20"/>
        </w:rPr>
        <w:t>, para poner en su conocimiento  los resultados obtenidos del diagnóstico de la situación actual del territorio parroquial.</w:t>
      </w:r>
    </w:p>
    <w:p w:rsidR="007000F5" w:rsidRPr="00AE52AC" w:rsidRDefault="007000F5" w:rsidP="000F1637">
      <w:pPr>
        <w:spacing w:after="0" w:line="240" w:lineRule="auto"/>
        <w:jc w:val="both"/>
        <w:rPr>
          <w:rFonts w:ascii="Arial" w:hAnsi="Arial" w:cs="Arial"/>
          <w:sz w:val="20"/>
          <w:szCs w:val="20"/>
        </w:rPr>
      </w:pPr>
    </w:p>
    <w:p w:rsidR="007000F5" w:rsidRPr="00AE52AC" w:rsidRDefault="007000F5" w:rsidP="000F1637">
      <w:pPr>
        <w:spacing w:after="0" w:line="240" w:lineRule="auto"/>
        <w:jc w:val="both"/>
        <w:rPr>
          <w:rFonts w:ascii="Arial" w:hAnsi="Arial" w:cs="Arial"/>
          <w:sz w:val="20"/>
          <w:szCs w:val="20"/>
        </w:rPr>
      </w:pPr>
      <w:r w:rsidRPr="00AE52AC">
        <w:rPr>
          <w:rFonts w:ascii="Arial" w:hAnsi="Arial" w:cs="Arial"/>
          <w:sz w:val="20"/>
          <w:szCs w:val="20"/>
        </w:rPr>
        <w:t>En ésta reunión los miembros del CPP realizan una revisión del informe del diagnóstico, hacen recomendaciones de ajuste en la cifras y emiten un informe favorable con respecto al trabajo efectuado por el equipo parroquial.</w:t>
      </w:r>
    </w:p>
    <w:p w:rsidR="00906A3E" w:rsidRPr="00AE52AC" w:rsidRDefault="00906A3E" w:rsidP="000F1637">
      <w:pPr>
        <w:spacing w:after="0" w:line="240" w:lineRule="auto"/>
        <w:jc w:val="both"/>
        <w:rPr>
          <w:rFonts w:ascii="Arial" w:hAnsi="Arial" w:cs="Arial"/>
          <w:sz w:val="20"/>
          <w:szCs w:val="20"/>
        </w:rPr>
      </w:pPr>
    </w:p>
    <w:p w:rsidR="00906A3E" w:rsidRPr="00AE52AC" w:rsidRDefault="00906A3E" w:rsidP="000F1637">
      <w:pPr>
        <w:spacing w:after="0" w:line="240" w:lineRule="auto"/>
        <w:jc w:val="both"/>
        <w:rPr>
          <w:rFonts w:ascii="Arial" w:hAnsi="Arial" w:cs="Arial"/>
          <w:sz w:val="20"/>
          <w:szCs w:val="20"/>
        </w:rPr>
      </w:pPr>
    </w:p>
    <w:p w:rsidR="00906A3E" w:rsidRPr="00AE52AC" w:rsidRDefault="00906A3E" w:rsidP="00EB7B9D">
      <w:pPr>
        <w:spacing w:after="0" w:line="240" w:lineRule="auto"/>
        <w:jc w:val="center"/>
        <w:rPr>
          <w:rFonts w:ascii="Arial" w:hAnsi="Arial" w:cs="Arial"/>
          <w:sz w:val="20"/>
          <w:szCs w:val="20"/>
        </w:rPr>
      </w:pPr>
      <w:r w:rsidRPr="00AE52AC">
        <w:rPr>
          <w:rFonts w:ascii="Arial" w:hAnsi="Arial" w:cs="Arial"/>
          <w:noProof/>
          <w:sz w:val="20"/>
          <w:szCs w:val="20"/>
        </w:rPr>
        <w:lastRenderedPageBreak/>
        <w:drawing>
          <wp:inline distT="0" distB="0" distL="0" distR="0">
            <wp:extent cx="3743325" cy="1914525"/>
            <wp:effectExtent l="19050" t="0" r="9525" b="0"/>
            <wp:docPr id="1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5" cstate="print"/>
                    <a:srcRect/>
                    <a:stretch>
                      <a:fillRect/>
                    </a:stretch>
                  </pic:blipFill>
                  <pic:spPr bwMode="auto">
                    <a:xfrm>
                      <a:off x="0" y="0"/>
                      <a:ext cx="3743325" cy="1914525"/>
                    </a:xfrm>
                    <a:prstGeom prst="rect">
                      <a:avLst/>
                    </a:prstGeom>
                    <a:noFill/>
                    <a:ln w="9525">
                      <a:noFill/>
                      <a:miter lim="800000"/>
                      <a:headEnd/>
                      <a:tailEnd/>
                    </a:ln>
                  </pic:spPr>
                </pic:pic>
              </a:graphicData>
            </a:graphic>
          </wp:inline>
        </w:drawing>
      </w:r>
    </w:p>
    <w:p w:rsidR="00906A3E" w:rsidRPr="00AE52AC" w:rsidRDefault="00906A3E" w:rsidP="000F1637">
      <w:pPr>
        <w:spacing w:after="0" w:line="240" w:lineRule="auto"/>
        <w:jc w:val="both"/>
        <w:rPr>
          <w:rFonts w:ascii="Arial" w:hAnsi="Arial" w:cs="Arial"/>
          <w:sz w:val="20"/>
          <w:szCs w:val="20"/>
        </w:rPr>
      </w:pPr>
    </w:p>
    <w:p w:rsidR="00E26B2D" w:rsidRPr="00AE52AC" w:rsidRDefault="000167D7" w:rsidP="00E26B2D">
      <w:pPr>
        <w:spacing w:after="0" w:line="240" w:lineRule="auto"/>
        <w:jc w:val="both"/>
        <w:rPr>
          <w:rFonts w:ascii="Arial" w:hAnsi="Arial" w:cs="Arial"/>
          <w:sz w:val="20"/>
          <w:szCs w:val="20"/>
        </w:rPr>
      </w:pPr>
      <w:r w:rsidRPr="00AE52AC">
        <w:rPr>
          <w:rFonts w:ascii="Arial" w:hAnsi="Arial" w:cs="Arial"/>
          <w:sz w:val="20"/>
          <w:szCs w:val="20"/>
        </w:rPr>
        <w:t>El informe final, que incluye las recomendaciones del CPP, es luego puesto en conocimiento del Comité de Participación Ciudadana Loc</w:t>
      </w:r>
      <w:r w:rsidR="0022745B" w:rsidRPr="00AE52AC">
        <w:rPr>
          <w:rFonts w:ascii="Arial" w:hAnsi="Arial" w:cs="Arial"/>
          <w:sz w:val="20"/>
          <w:szCs w:val="20"/>
        </w:rPr>
        <w:t xml:space="preserve">al y de  la Asamblea Parroquial, se busca también la aprobación </w:t>
      </w:r>
      <w:r w:rsidR="00E26B2D" w:rsidRPr="00AE52AC">
        <w:rPr>
          <w:rFonts w:ascii="Arial" w:hAnsi="Arial" w:cs="Arial"/>
          <w:sz w:val="20"/>
          <w:szCs w:val="20"/>
        </w:rPr>
        <w:t>del  informe final, de ésta fase, como un requisito previo a iniciar la construcción de la propuesta. Es en este mismo espacio donde de la Asamblea Parroquial son electos los representantes para trabajar en las mesas sectoriales de planificación; donde se definirá con la gente los objetivos de desarrollo sectorial (ODS)</w:t>
      </w:r>
    </w:p>
    <w:p w:rsidR="00906A3E" w:rsidRPr="00AE52AC" w:rsidRDefault="00906A3E" w:rsidP="000F1637">
      <w:pPr>
        <w:spacing w:after="0" w:line="240" w:lineRule="auto"/>
        <w:jc w:val="both"/>
        <w:rPr>
          <w:rFonts w:ascii="Arial" w:hAnsi="Arial" w:cs="Arial"/>
          <w:sz w:val="20"/>
          <w:szCs w:val="20"/>
        </w:rPr>
      </w:pPr>
    </w:p>
    <w:p w:rsidR="00906A3E" w:rsidRPr="00AE52AC" w:rsidRDefault="00906A3E" w:rsidP="000F1637">
      <w:pPr>
        <w:spacing w:after="0" w:line="240" w:lineRule="auto"/>
        <w:jc w:val="both"/>
        <w:rPr>
          <w:rFonts w:ascii="Arial" w:hAnsi="Arial" w:cs="Arial"/>
          <w:sz w:val="20"/>
          <w:szCs w:val="20"/>
        </w:rPr>
      </w:pPr>
    </w:p>
    <w:p w:rsidR="007000F5" w:rsidRPr="00AE52AC" w:rsidRDefault="0022745B" w:rsidP="00EB7B9D">
      <w:pPr>
        <w:spacing w:after="0" w:line="240" w:lineRule="auto"/>
        <w:jc w:val="center"/>
        <w:rPr>
          <w:rFonts w:ascii="Arial" w:hAnsi="Arial" w:cs="Arial"/>
          <w:sz w:val="20"/>
          <w:szCs w:val="20"/>
        </w:rPr>
      </w:pPr>
      <w:r w:rsidRPr="00AE52AC">
        <w:rPr>
          <w:rFonts w:ascii="Arial" w:hAnsi="Arial" w:cs="Arial"/>
          <w:noProof/>
          <w:sz w:val="20"/>
          <w:szCs w:val="20"/>
        </w:rPr>
        <w:drawing>
          <wp:inline distT="0" distB="0" distL="0" distR="0">
            <wp:extent cx="3752850" cy="1924050"/>
            <wp:effectExtent l="19050" t="0" r="0" b="0"/>
            <wp:docPr id="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6" cstate="print"/>
                    <a:srcRect/>
                    <a:stretch>
                      <a:fillRect/>
                    </a:stretch>
                  </pic:blipFill>
                  <pic:spPr bwMode="auto">
                    <a:xfrm>
                      <a:off x="0" y="0"/>
                      <a:ext cx="3752850" cy="1924050"/>
                    </a:xfrm>
                    <a:prstGeom prst="rect">
                      <a:avLst/>
                    </a:prstGeom>
                    <a:noFill/>
                    <a:ln w="9525">
                      <a:noFill/>
                      <a:miter lim="800000"/>
                      <a:headEnd/>
                      <a:tailEnd/>
                    </a:ln>
                  </pic:spPr>
                </pic:pic>
              </a:graphicData>
            </a:graphic>
          </wp:inline>
        </w:drawing>
      </w:r>
    </w:p>
    <w:p w:rsidR="000167D7" w:rsidRPr="00AE52AC" w:rsidRDefault="000167D7" w:rsidP="000F1637">
      <w:pPr>
        <w:spacing w:after="0" w:line="240" w:lineRule="auto"/>
        <w:jc w:val="both"/>
        <w:rPr>
          <w:rFonts w:ascii="Arial" w:hAnsi="Arial" w:cs="Arial"/>
          <w:sz w:val="20"/>
          <w:szCs w:val="20"/>
        </w:rPr>
      </w:pPr>
    </w:p>
    <w:p w:rsidR="007254DD" w:rsidRPr="00AE52AC" w:rsidRDefault="007254DD" w:rsidP="00181FDB">
      <w:pPr>
        <w:pStyle w:val="Prrafodelista"/>
        <w:numPr>
          <w:ilvl w:val="0"/>
          <w:numId w:val="5"/>
        </w:numPr>
        <w:jc w:val="both"/>
        <w:rPr>
          <w:rFonts w:ascii="Arial" w:hAnsi="Arial" w:cs="Arial"/>
          <w:b/>
          <w:sz w:val="20"/>
          <w:szCs w:val="20"/>
        </w:rPr>
      </w:pPr>
      <w:r w:rsidRPr="00AE52AC">
        <w:rPr>
          <w:rFonts w:ascii="Arial" w:hAnsi="Arial" w:cs="Arial"/>
          <w:b/>
          <w:sz w:val="20"/>
          <w:szCs w:val="20"/>
        </w:rPr>
        <w:t>Integración de las mesas sectoriales de planificación</w:t>
      </w:r>
    </w:p>
    <w:p w:rsidR="007254DD" w:rsidRPr="00AE52AC" w:rsidRDefault="00C92599" w:rsidP="007254DD">
      <w:pPr>
        <w:jc w:val="both"/>
        <w:rPr>
          <w:rFonts w:ascii="Arial" w:hAnsi="Arial" w:cs="Arial"/>
          <w:sz w:val="20"/>
          <w:szCs w:val="20"/>
        </w:rPr>
      </w:pPr>
      <w:r w:rsidRPr="00AE52AC">
        <w:rPr>
          <w:rFonts w:ascii="Arial" w:hAnsi="Arial" w:cs="Arial"/>
          <w:sz w:val="20"/>
          <w:szCs w:val="20"/>
        </w:rPr>
        <w:t xml:space="preserve">Las </w:t>
      </w:r>
      <w:r w:rsidR="007254DD" w:rsidRPr="00AE52AC">
        <w:rPr>
          <w:rFonts w:ascii="Arial" w:hAnsi="Arial" w:cs="Arial"/>
          <w:sz w:val="20"/>
          <w:szCs w:val="20"/>
        </w:rPr>
        <w:t xml:space="preserve">mesas sectoriales de planificación son conformadas por los miembros de las diferentes instancias de participación ciudadana, pero en su mayoría son electos en el espacio de la Asamblea Parroquial. </w:t>
      </w:r>
    </w:p>
    <w:p w:rsidR="000167D7" w:rsidRPr="00AE52AC" w:rsidRDefault="000167D7" w:rsidP="000F1637">
      <w:pPr>
        <w:spacing w:after="0" w:line="240" w:lineRule="auto"/>
        <w:jc w:val="both"/>
        <w:rPr>
          <w:rFonts w:ascii="Arial" w:hAnsi="Arial" w:cs="Arial"/>
          <w:sz w:val="20"/>
          <w:szCs w:val="20"/>
        </w:rPr>
      </w:pPr>
    </w:p>
    <w:p w:rsidR="000167D7" w:rsidRPr="00AE52AC" w:rsidRDefault="000167D7" w:rsidP="000F1637">
      <w:pPr>
        <w:spacing w:after="0" w:line="240" w:lineRule="auto"/>
        <w:jc w:val="both"/>
        <w:rPr>
          <w:rFonts w:ascii="Arial" w:hAnsi="Arial" w:cs="Arial"/>
          <w:sz w:val="20"/>
          <w:szCs w:val="20"/>
        </w:rPr>
      </w:pPr>
    </w:p>
    <w:p w:rsidR="000167D7" w:rsidRPr="00AE52AC" w:rsidRDefault="007254DD" w:rsidP="00EB7B9D">
      <w:pPr>
        <w:spacing w:after="0" w:line="240" w:lineRule="auto"/>
        <w:jc w:val="center"/>
        <w:rPr>
          <w:rFonts w:ascii="Arial" w:hAnsi="Arial" w:cs="Arial"/>
          <w:sz w:val="20"/>
          <w:szCs w:val="20"/>
        </w:rPr>
      </w:pPr>
      <w:r w:rsidRPr="00AE52AC">
        <w:rPr>
          <w:rFonts w:ascii="Arial" w:hAnsi="Arial" w:cs="Arial"/>
          <w:noProof/>
          <w:sz w:val="20"/>
          <w:szCs w:val="20"/>
        </w:rPr>
        <w:drawing>
          <wp:inline distT="0" distB="0" distL="0" distR="0">
            <wp:extent cx="3381375" cy="1895475"/>
            <wp:effectExtent l="19050" t="0" r="9525" b="0"/>
            <wp:docPr id="1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7" cstate="print"/>
                    <a:srcRect/>
                    <a:stretch>
                      <a:fillRect/>
                    </a:stretch>
                  </pic:blipFill>
                  <pic:spPr bwMode="auto">
                    <a:xfrm>
                      <a:off x="0" y="0"/>
                      <a:ext cx="3381375" cy="1895475"/>
                    </a:xfrm>
                    <a:prstGeom prst="rect">
                      <a:avLst/>
                    </a:prstGeom>
                    <a:noFill/>
                    <a:ln w="9525">
                      <a:noFill/>
                      <a:miter lim="800000"/>
                      <a:headEnd/>
                      <a:tailEnd/>
                    </a:ln>
                  </pic:spPr>
                </pic:pic>
              </a:graphicData>
            </a:graphic>
          </wp:inline>
        </w:drawing>
      </w:r>
    </w:p>
    <w:p w:rsidR="007000F5" w:rsidRPr="00AE52AC" w:rsidRDefault="007000F5" w:rsidP="000F1637">
      <w:pPr>
        <w:spacing w:after="0" w:line="240" w:lineRule="auto"/>
        <w:jc w:val="both"/>
        <w:rPr>
          <w:rFonts w:ascii="Arial" w:hAnsi="Arial" w:cs="Arial"/>
          <w:sz w:val="20"/>
          <w:szCs w:val="20"/>
        </w:rPr>
      </w:pPr>
    </w:p>
    <w:p w:rsidR="007254DD" w:rsidRPr="00AE52AC" w:rsidRDefault="007254DD" w:rsidP="007254DD">
      <w:pPr>
        <w:jc w:val="both"/>
        <w:rPr>
          <w:rFonts w:ascii="Arial" w:hAnsi="Arial" w:cs="Arial"/>
          <w:sz w:val="20"/>
          <w:szCs w:val="20"/>
        </w:rPr>
      </w:pPr>
      <w:r w:rsidRPr="00AE52AC">
        <w:rPr>
          <w:rFonts w:ascii="Arial" w:hAnsi="Arial" w:cs="Arial"/>
          <w:sz w:val="20"/>
          <w:szCs w:val="20"/>
        </w:rPr>
        <w:lastRenderedPageBreak/>
        <w:t>Éstas son conformadas por un número no menor a siete y no mayor a quince representantes, no pudiendo participar en más de una mesa sectorial de planificación</w:t>
      </w:r>
    </w:p>
    <w:p w:rsidR="007254DD" w:rsidRPr="00AE52AC" w:rsidRDefault="007254DD" w:rsidP="007254DD">
      <w:pPr>
        <w:jc w:val="both"/>
        <w:rPr>
          <w:rFonts w:ascii="Arial" w:hAnsi="Arial" w:cs="Arial"/>
          <w:sz w:val="20"/>
          <w:szCs w:val="20"/>
        </w:rPr>
      </w:pPr>
      <w:r w:rsidRPr="00AE52AC">
        <w:rPr>
          <w:rFonts w:ascii="Arial" w:hAnsi="Arial" w:cs="Arial"/>
          <w:sz w:val="20"/>
          <w:szCs w:val="20"/>
        </w:rPr>
        <w:t xml:space="preserve">De entre los miembros de la mesa sectorial de planificación se elige un representante, quien hará una socialización de los objetivos de </w:t>
      </w:r>
      <w:r w:rsidR="00F807FF" w:rsidRPr="00AE52AC">
        <w:rPr>
          <w:rFonts w:ascii="Arial" w:hAnsi="Arial" w:cs="Arial"/>
          <w:sz w:val="20"/>
          <w:szCs w:val="20"/>
        </w:rPr>
        <w:t>desa</w:t>
      </w:r>
      <w:r w:rsidRPr="00AE52AC">
        <w:rPr>
          <w:rFonts w:ascii="Arial" w:hAnsi="Arial" w:cs="Arial"/>
          <w:sz w:val="20"/>
          <w:szCs w:val="20"/>
        </w:rPr>
        <w:t>rrollo sectorial al pleno de la Asamblea Parroquial al cierre de la fase de planificación.</w:t>
      </w:r>
    </w:p>
    <w:p w:rsidR="009504C6" w:rsidRPr="00AE52AC" w:rsidRDefault="009504C6" w:rsidP="000F1637">
      <w:pPr>
        <w:spacing w:after="0" w:line="240" w:lineRule="auto"/>
        <w:jc w:val="both"/>
        <w:rPr>
          <w:rFonts w:ascii="Arial" w:hAnsi="Arial" w:cs="Arial"/>
          <w:sz w:val="20"/>
          <w:szCs w:val="20"/>
        </w:rPr>
      </w:pPr>
    </w:p>
    <w:p w:rsidR="007000F5" w:rsidRPr="00AE52AC" w:rsidRDefault="007000F5" w:rsidP="00181FDB">
      <w:pPr>
        <w:pStyle w:val="Prrafodelista"/>
        <w:numPr>
          <w:ilvl w:val="0"/>
          <w:numId w:val="5"/>
        </w:numPr>
        <w:spacing w:after="0" w:line="240" w:lineRule="auto"/>
        <w:ind w:left="567" w:hanging="567"/>
        <w:jc w:val="both"/>
        <w:rPr>
          <w:rFonts w:ascii="Arial" w:hAnsi="Arial" w:cs="Arial"/>
          <w:b/>
          <w:sz w:val="20"/>
          <w:szCs w:val="20"/>
        </w:rPr>
      </w:pPr>
      <w:bookmarkStart w:id="20" w:name="_Toc301075737"/>
      <w:r w:rsidRPr="00AE52AC">
        <w:rPr>
          <w:rFonts w:ascii="Arial" w:hAnsi="Arial" w:cs="Arial"/>
          <w:b/>
          <w:sz w:val="20"/>
          <w:szCs w:val="20"/>
        </w:rPr>
        <w:t>Integración de las mesas sectoriales de planificación</w:t>
      </w:r>
    </w:p>
    <w:p w:rsidR="007000F5" w:rsidRPr="00AE52AC" w:rsidRDefault="007000F5" w:rsidP="000F1637">
      <w:pPr>
        <w:spacing w:after="0" w:line="240" w:lineRule="auto"/>
        <w:jc w:val="both"/>
        <w:rPr>
          <w:rFonts w:ascii="Arial" w:hAnsi="Arial" w:cs="Arial"/>
          <w:sz w:val="20"/>
          <w:szCs w:val="20"/>
        </w:rPr>
      </w:pPr>
    </w:p>
    <w:p w:rsidR="00501F08" w:rsidRPr="00AE52AC" w:rsidRDefault="00501F08" w:rsidP="00501F08">
      <w:pPr>
        <w:jc w:val="both"/>
        <w:rPr>
          <w:rFonts w:ascii="Arial" w:hAnsi="Arial" w:cs="Arial"/>
          <w:sz w:val="20"/>
          <w:szCs w:val="20"/>
        </w:rPr>
      </w:pPr>
      <w:r w:rsidRPr="00AE52AC">
        <w:rPr>
          <w:rFonts w:ascii="Arial" w:hAnsi="Arial" w:cs="Arial"/>
          <w:sz w:val="20"/>
          <w:szCs w:val="20"/>
        </w:rPr>
        <w:t>La discusión para la definición de los objetivos de desarrollo sectorial, se hace en cada una de las mesas sectoriales de planificación. En total cinco mesas deben ser conformadas:</w:t>
      </w:r>
    </w:p>
    <w:p w:rsidR="00501F08" w:rsidRPr="00AE52AC" w:rsidRDefault="00501F08" w:rsidP="00EB7B9D">
      <w:pPr>
        <w:spacing w:after="0" w:line="240" w:lineRule="auto"/>
        <w:jc w:val="center"/>
        <w:rPr>
          <w:rFonts w:ascii="Arial" w:hAnsi="Arial" w:cs="Arial"/>
          <w:sz w:val="20"/>
          <w:szCs w:val="20"/>
        </w:rPr>
      </w:pPr>
      <w:r w:rsidRPr="00AE52AC">
        <w:rPr>
          <w:rFonts w:ascii="Arial" w:hAnsi="Arial" w:cs="Arial"/>
          <w:noProof/>
          <w:sz w:val="20"/>
          <w:szCs w:val="20"/>
        </w:rPr>
        <w:drawing>
          <wp:inline distT="0" distB="0" distL="0" distR="0">
            <wp:extent cx="3180080" cy="2825115"/>
            <wp:effectExtent l="19050" t="0" r="1270" b="0"/>
            <wp:docPr id="2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8" cstate="print"/>
                    <a:srcRect/>
                    <a:stretch>
                      <a:fillRect/>
                    </a:stretch>
                  </pic:blipFill>
                  <pic:spPr bwMode="auto">
                    <a:xfrm>
                      <a:off x="0" y="0"/>
                      <a:ext cx="3180080" cy="2825115"/>
                    </a:xfrm>
                    <a:prstGeom prst="rect">
                      <a:avLst/>
                    </a:prstGeom>
                    <a:noFill/>
                    <a:ln w="9525">
                      <a:noFill/>
                      <a:miter lim="800000"/>
                      <a:headEnd/>
                      <a:tailEnd/>
                    </a:ln>
                  </pic:spPr>
                </pic:pic>
              </a:graphicData>
            </a:graphic>
          </wp:inline>
        </w:drawing>
      </w:r>
    </w:p>
    <w:p w:rsidR="00501F08" w:rsidRPr="00AE52AC" w:rsidRDefault="00501F08" w:rsidP="000F1637">
      <w:pPr>
        <w:spacing w:after="0" w:line="240" w:lineRule="auto"/>
        <w:jc w:val="both"/>
        <w:rPr>
          <w:rFonts w:ascii="Arial" w:hAnsi="Arial" w:cs="Arial"/>
          <w:sz w:val="20"/>
          <w:szCs w:val="20"/>
        </w:rPr>
      </w:pPr>
    </w:p>
    <w:p w:rsidR="00501F08" w:rsidRPr="00AE52AC" w:rsidRDefault="00501F08" w:rsidP="000F1637">
      <w:pPr>
        <w:spacing w:after="0" w:line="240" w:lineRule="auto"/>
        <w:jc w:val="both"/>
        <w:rPr>
          <w:rFonts w:ascii="Arial" w:hAnsi="Arial" w:cs="Arial"/>
          <w:sz w:val="20"/>
          <w:szCs w:val="20"/>
        </w:rPr>
      </w:pPr>
    </w:p>
    <w:p w:rsidR="00471F4D" w:rsidRPr="00AE52AC" w:rsidRDefault="00471F4D" w:rsidP="00471F4D">
      <w:pPr>
        <w:jc w:val="both"/>
        <w:rPr>
          <w:rFonts w:ascii="Arial" w:hAnsi="Arial" w:cs="Arial"/>
          <w:sz w:val="20"/>
          <w:szCs w:val="20"/>
        </w:rPr>
      </w:pPr>
      <w:r w:rsidRPr="00AE52AC">
        <w:rPr>
          <w:rFonts w:ascii="Arial" w:hAnsi="Arial" w:cs="Arial"/>
          <w:sz w:val="20"/>
          <w:szCs w:val="20"/>
        </w:rPr>
        <w:t>1) Mesa de desarrollo social; donde se abordan las áreas de educación, salud y acceso a servicios básicos, 2) Mesa de patrimonio cultural y natural; donde se analizan las áreas de cultura, deporte y ambiente, 3) Mesa de sectores estratégicos; donde se observan las áreas de vialidad y transporte, recursos naturales no renovables, energía y telecomunicaciones, 4) Mesa de seguridad civil; donde se consideran las áreas de disponibilidad de espacios de encuentro y recreación y seguridad ciudadana y 5) Mesa de producción y empleo; donde se revisarán las área de producción agropecuaria, turismo, pequeña y mediana manufactura y la disponibilidad de servicios de apoyo a la producción (riego)</w:t>
      </w:r>
    </w:p>
    <w:p w:rsidR="00501F08" w:rsidRPr="00AE52AC" w:rsidRDefault="00501F08" w:rsidP="000F1637">
      <w:pPr>
        <w:spacing w:after="0" w:line="240" w:lineRule="auto"/>
        <w:jc w:val="both"/>
        <w:rPr>
          <w:rFonts w:ascii="Arial" w:hAnsi="Arial" w:cs="Arial"/>
          <w:noProof/>
          <w:sz w:val="20"/>
          <w:szCs w:val="20"/>
        </w:rPr>
      </w:pPr>
    </w:p>
    <w:p w:rsidR="00471F4D" w:rsidRPr="00AE52AC" w:rsidRDefault="00471F4D" w:rsidP="00181FDB">
      <w:pPr>
        <w:pStyle w:val="Prrafodelista"/>
        <w:numPr>
          <w:ilvl w:val="0"/>
          <w:numId w:val="5"/>
        </w:numPr>
        <w:spacing w:after="0" w:line="240" w:lineRule="auto"/>
        <w:jc w:val="both"/>
        <w:rPr>
          <w:rFonts w:ascii="Arial" w:hAnsi="Arial" w:cs="Arial"/>
          <w:b/>
          <w:noProof/>
          <w:sz w:val="20"/>
          <w:szCs w:val="20"/>
        </w:rPr>
      </w:pPr>
      <w:r w:rsidRPr="00AE52AC">
        <w:rPr>
          <w:rFonts w:ascii="Arial" w:hAnsi="Arial" w:cs="Arial"/>
          <w:b/>
          <w:noProof/>
          <w:sz w:val="20"/>
          <w:szCs w:val="20"/>
        </w:rPr>
        <w:t>Trabajo en las mesas sectoriales de planificacion.</w:t>
      </w:r>
    </w:p>
    <w:p w:rsidR="00471F4D" w:rsidRPr="00AE52AC" w:rsidRDefault="00471F4D" w:rsidP="00471F4D">
      <w:pPr>
        <w:pStyle w:val="Prrafodelista"/>
        <w:spacing w:after="0" w:line="240" w:lineRule="auto"/>
        <w:jc w:val="both"/>
        <w:rPr>
          <w:rFonts w:ascii="Arial" w:hAnsi="Arial" w:cs="Arial"/>
          <w:noProof/>
          <w:sz w:val="20"/>
          <w:szCs w:val="20"/>
        </w:rPr>
      </w:pPr>
    </w:p>
    <w:p w:rsidR="00471F4D" w:rsidRPr="00AE52AC" w:rsidRDefault="00471F4D" w:rsidP="00471F4D">
      <w:pPr>
        <w:jc w:val="both"/>
        <w:rPr>
          <w:rFonts w:ascii="Arial" w:hAnsi="Arial" w:cs="Arial"/>
          <w:sz w:val="20"/>
          <w:szCs w:val="20"/>
        </w:rPr>
      </w:pPr>
      <w:r w:rsidRPr="00AE52AC">
        <w:rPr>
          <w:rFonts w:ascii="Arial" w:hAnsi="Arial" w:cs="Arial"/>
          <w:sz w:val="20"/>
          <w:szCs w:val="20"/>
        </w:rPr>
        <w:t>Cada una de las mesas sectoriales de planificación tiene dos momentos de trabajo. El primero, donde efectúan un taller para el análisis de la problemática; aquí los participantes trabajan en las relaciones causa-efecto para cada una de las áreas. Como metodología para el análisis emplean como un organizador gráfico de las ideas a la matriz del árbol de problemas, con la variante de que de cada causa, no se derivan sub-causas, sino que cada una de éstas tiene una serie de indicadores levantados en el diagnóstico que sustentan la percepción ciudadana. Ésta variación metodológica por un lado, busca reducir el nivel de subjetividad en el análisis a la vez que facilita la siguiente tarea de la definición de la meta deseada, ésta última entendida como la justa demanda social de transformar una situación negativa en positiva.</w:t>
      </w:r>
    </w:p>
    <w:p w:rsidR="00471F4D" w:rsidRPr="00AE52AC" w:rsidRDefault="00D76351" w:rsidP="00EB7B9D">
      <w:pPr>
        <w:spacing w:after="0" w:line="240" w:lineRule="auto"/>
        <w:jc w:val="center"/>
        <w:rPr>
          <w:rFonts w:ascii="Arial" w:hAnsi="Arial" w:cs="Arial"/>
          <w:noProof/>
          <w:sz w:val="20"/>
          <w:szCs w:val="20"/>
        </w:rPr>
      </w:pPr>
      <w:r w:rsidRPr="00AE52AC">
        <w:rPr>
          <w:rFonts w:ascii="Arial" w:hAnsi="Arial" w:cs="Arial"/>
          <w:noProof/>
          <w:sz w:val="20"/>
          <w:szCs w:val="20"/>
        </w:rPr>
        <w:lastRenderedPageBreak/>
        <w:drawing>
          <wp:inline distT="0" distB="0" distL="0" distR="0">
            <wp:extent cx="3179445" cy="1626870"/>
            <wp:effectExtent l="19050" t="0" r="1905"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9" cstate="print"/>
                    <a:srcRect/>
                    <a:stretch>
                      <a:fillRect/>
                    </a:stretch>
                  </pic:blipFill>
                  <pic:spPr bwMode="auto">
                    <a:xfrm>
                      <a:off x="0" y="0"/>
                      <a:ext cx="3179445" cy="1626870"/>
                    </a:xfrm>
                    <a:prstGeom prst="rect">
                      <a:avLst/>
                    </a:prstGeom>
                    <a:noFill/>
                    <a:ln w="9525">
                      <a:noFill/>
                      <a:miter lim="800000"/>
                      <a:headEnd/>
                      <a:tailEnd/>
                    </a:ln>
                  </pic:spPr>
                </pic:pic>
              </a:graphicData>
            </a:graphic>
          </wp:inline>
        </w:drawing>
      </w:r>
    </w:p>
    <w:p w:rsidR="00471F4D" w:rsidRPr="00AE52AC" w:rsidRDefault="00471F4D" w:rsidP="000F1637">
      <w:pPr>
        <w:spacing w:after="0" w:line="240" w:lineRule="auto"/>
        <w:jc w:val="both"/>
        <w:rPr>
          <w:rFonts w:ascii="Arial" w:hAnsi="Arial" w:cs="Arial"/>
          <w:noProof/>
          <w:sz w:val="20"/>
          <w:szCs w:val="20"/>
        </w:rPr>
      </w:pPr>
    </w:p>
    <w:p w:rsidR="00471F4D" w:rsidRPr="00AE52AC" w:rsidRDefault="00471F4D" w:rsidP="000F1637">
      <w:pPr>
        <w:spacing w:after="0" w:line="240" w:lineRule="auto"/>
        <w:jc w:val="both"/>
        <w:rPr>
          <w:rFonts w:ascii="Arial" w:hAnsi="Arial" w:cs="Arial"/>
          <w:noProof/>
          <w:sz w:val="20"/>
          <w:szCs w:val="20"/>
        </w:rPr>
      </w:pPr>
    </w:p>
    <w:p w:rsidR="0087076C" w:rsidRPr="00AE52AC" w:rsidRDefault="0087076C" w:rsidP="0087076C">
      <w:pPr>
        <w:jc w:val="both"/>
        <w:rPr>
          <w:rFonts w:ascii="Arial" w:hAnsi="Arial" w:cs="Arial"/>
          <w:sz w:val="20"/>
          <w:szCs w:val="20"/>
        </w:rPr>
      </w:pPr>
      <w:r w:rsidRPr="00AE52AC">
        <w:rPr>
          <w:rFonts w:ascii="Arial" w:hAnsi="Arial" w:cs="Arial"/>
          <w:sz w:val="20"/>
          <w:szCs w:val="20"/>
        </w:rPr>
        <w:t>Un segundo momento de análisis se da con la revisión de la matriz del árbol de objetivos en un evento de taller donde los participantes definen la meta deseada, como una lectura de la medida en la que los pobladores en la parroquia buscan un cambio positivo de una determinada situación.</w:t>
      </w:r>
    </w:p>
    <w:p w:rsidR="0087076C" w:rsidRPr="00AE52AC" w:rsidRDefault="0087076C" w:rsidP="0087076C">
      <w:pPr>
        <w:jc w:val="both"/>
        <w:rPr>
          <w:rFonts w:ascii="Arial" w:hAnsi="Arial" w:cs="Arial"/>
          <w:sz w:val="20"/>
          <w:szCs w:val="20"/>
        </w:rPr>
      </w:pPr>
      <w:r w:rsidRPr="00AE52AC">
        <w:rPr>
          <w:rFonts w:ascii="Arial" w:hAnsi="Arial" w:cs="Arial"/>
          <w:sz w:val="20"/>
          <w:szCs w:val="20"/>
        </w:rPr>
        <w:t>Esa meta deseada, en lo posterior será racionalizada con la definición de la meta mínima, la que se determina en función a los presupuestos disponibles para el ejercicio de cada una de las competencias del GADPR’s.</w:t>
      </w:r>
    </w:p>
    <w:p w:rsidR="0025034A" w:rsidRPr="00AE52AC" w:rsidRDefault="0025034A" w:rsidP="0087076C">
      <w:pPr>
        <w:jc w:val="both"/>
        <w:rPr>
          <w:rFonts w:ascii="Arial" w:hAnsi="Arial" w:cs="Arial"/>
          <w:sz w:val="20"/>
          <w:szCs w:val="20"/>
        </w:rPr>
      </w:pPr>
    </w:p>
    <w:bookmarkEnd w:id="20"/>
    <w:p w:rsidR="007000F5" w:rsidRPr="00AE52AC" w:rsidRDefault="007000F5" w:rsidP="00181FDB">
      <w:pPr>
        <w:pStyle w:val="Prrafodelista"/>
        <w:numPr>
          <w:ilvl w:val="0"/>
          <w:numId w:val="3"/>
        </w:numPr>
        <w:spacing w:after="0" w:line="240" w:lineRule="auto"/>
        <w:jc w:val="both"/>
        <w:rPr>
          <w:rFonts w:ascii="Arial" w:hAnsi="Arial" w:cs="Arial"/>
          <w:b/>
          <w:sz w:val="20"/>
          <w:szCs w:val="20"/>
        </w:rPr>
      </w:pPr>
      <w:r w:rsidRPr="00AE52AC">
        <w:rPr>
          <w:rFonts w:ascii="Arial" w:hAnsi="Arial" w:cs="Arial"/>
          <w:b/>
          <w:sz w:val="20"/>
          <w:szCs w:val="20"/>
        </w:rPr>
        <w:t>Construcción de los perfiles de proyecto</w:t>
      </w:r>
    </w:p>
    <w:p w:rsidR="007000F5" w:rsidRPr="00AE52AC" w:rsidRDefault="007000F5" w:rsidP="000F1637">
      <w:pPr>
        <w:spacing w:after="0" w:line="240" w:lineRule="auto"/>
        <w:jc w:val="both"/>
        <w:rPr>
          <w:rFonts w:ascii="Arial" w:hAnsi="Arial" w:cs="Arial"/>
          <w:sz w:val="20"/>
          <w:szCs w:val="20"/>
        </w:rPr>
      </w:pPr>
    </w:p>
    <w:p w:rsidR="00D941AF" w:rsidRPr="00AE52AC" w:rsidRDefault="00D941AF" w:rsidP="00D941AF">
      <w:pPr>
        <w:jc w:val="both"/>
        <w:rPr>
          <w:rFonts w:ascii="Arial" w:hAnsi="Arial" w:cs="Arial"/>
          <w:sz w:val="20"/>
          <w:szCs w:val="20"/>
        </w:rPr>
      </w:pPr>
      <w:r w:rsidRPr="00AE52AC">
        <w:rPr>
          <w:rFonts w:ascii="Arial" w:hAnsi="Arial" w:cs="Arial"/>
          <w:sz w:val="20"/>
          <w:szCs w:val="20"/>
        </w:rPr>
        <w:t>Tras los eventos de taller efectuados con los miembros de las mesas sectoriales de planificación, se procede a la definición de las alternativas, más concretamente de las soluciones técnicas y tecnológicas disponibles para alcanzar la meta mínima y en el tiempo la meta deseada.</w:t>
      </w:r>
    </w:p>
    <w:p w:rsidR="00D941AF" w:rsidRPr="00AE52AC" w:rsidRDefault="00D941AF" w:rsidP="00D941AF">
      <w:pPr>
        <w:jc w:val="both"/>
        <w:rPr>
          <w:rFonts w:ascii="Arial" w:hAnsi="Arial" w:cs="Arial"/>
          <w:sz w:val="20"/>
          <w:szCs w:val="20"/>
        </w:rPr>
      </w:pPr>
      <w:r w:rsidRPr="00AE52AC">
        <w:rPr>
          <w:rFonts w:ascii="Arial" w:hAnsi="Arial" w:cs="Arial"/>
          <w:sz w:val="20"/>
          <w:szCs w:val="20"/>
        </w:rPr>
        <w:t>Una vez identificadas las alternativas se evalúan las mismas, tomando en cuentan al menos cinco criterios. 1) viabilidad técnica de construirla o implementarla, 2) aceptabilidad de la alternativa por la comunidad, 3) financiamiento requerido versus disponible, 4) capacidad institucional para ejecutar y administrar la alternativa de proyecto y 5) Posible impacto ambiental generado por su implementación.</w:t>
      </w:r>
    </w:p>
    <w:p w:rsidR="00D941AF" w:rsidRPr="00AE52AC" w:rsidRDefault="00D941AF" w:rsidP="00D941AF">
      <w:pPr>
        <w:jc w:val="both"/>
        <w:rPr>
          <w:rFonts w:ascii="Arial" w:hAnsi="Arial" w:cs="Arial"/>
          <w:sz w:val="20"/>
          <w:szCs w:val="20"/>
        </w:rPr>
      </w:pPr>
    </w:p>
    <w:p w:rsidR="00D941AF" w:rsidRPr="00AE52AC" w:rsidRDefault="00D941AF" w:rsidP="00D941AF">
      <w:pPr>
        <w:jc w:val="both"/>
        <w:rPr>
          <w:rFonts w:ascii="Arial" w:hAnsi="Arial" w:cs="Arial"/>
          <w:sz w:val="20"/>
          <w:szCs w:val="20"/>
        </w:rPr>
      </w:pPr>
      <w:r w:rsidRPr="00AE52AC">
        <w:rPr>
          <w:rFonts w:ascii="Arial" w:hAnsi="Arial" w:cs="Arial"/>
          <w:sz w:val="20"/>
          <w:szCs w:val="20"/>
        </w:rPr>
        <w:t>Luego de priorizar las alternativas es necesario construir los perfiles de proyecto en función a las competencias constitucionales propias del GADPR; pero al haberse efectuado un análisis integral de la situación parroquial, que trascendió al ejercicio de las competencias, es necesario trasladar esta información al respectivo nivel de gobierno; de manera que se inicie el proceso de articulación, pero partiendo desde la lectura territorial que efectuó la población en las mesas sectoriales de planificación.</w:t>
      </w:r>
    </w:p>
    <w:p w:rsidR="00D941AF" w:rsidRPr="00AE52AC" w:rsidRDefault="00D941AF" w:rsidP="00D941AF">
      <w:pPr>
        <w:jc w:val="both"/>
        <w:rPr>
          <w:rFonts w:ascii="Arial" w:hAnsi="Arial" w:cs="Arial"/>
          <w:sz w:val="20"/>
          <w:szCs w:val="20"/>
        </w:rPr>
      </w:pPr>
      <w:r w:rsidRPr="00AE52AC">
        <w:rPr>
          <w:rFonts w:ascii="Arial" w:hAnsi="Arial" w:cs="Arial"/>
          <w:sz w:val="20"/>
          <w:szCs w:val="20"/>
        </w:rPr>
        <w:t>La construcción de los perfiles de proyecto para los GADPR`s tendrá un formato único, con el único objetivo de que en la fase de gestión se facilite la búsqueda de la articulación en el nivel horizontal; donde la realidad de una parroquia puede ser similar a la de otra, lo que puede verse como una posibilidad de gestión de forma concurrente una solución o de conformar una mancomunidad o consorcio.</w:t>
      </w:r>
    </w:p>
    <w:p w:rsidR="00D941AF" w:rsidRPr="00AE52AC" w:rsidRDefault="00D941AF" w:rsidP="00EB7B9D">
      <w:pPr>
        <w:spacing w:after="0" w:line="240" w:lineRule="auto"/>
        <w:jc w:val="center"/>
        <w:rPr>
          <w:rFonts w:ascii="Arial" w:hAnsi="Arial" w:cs="Arial"/>
          <w:sz w:val="20"/>
          <w:szCs w:val="20"/>
        </w:rPr>
      </w:pPr>
      <w:r w:rsidRPr="00AE52AC">
        <w:rPr>
          <w:rFonts w:ascii="Arial" w:hAnsi="Arial" w:cs="Arial"/>
          <w:noProof/>
          <w:sz w:val="20"/>
          <w:szCs w:val="20"/>
        </w:rPr>
        <w:lastRenderedPageBreak/>
        <w:drawing>
          <wp:inline distT="0" distB="0" distL="0" distR="0">
            <wp:extent cx="3171825" cy="2038350"/>
            <wp:effectExtent l="19050" t="0" r="9525" b="0"/>
            <wp:docPr id="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0" cstate="print"/>
                    <a:srcRect/>
                    <a:stretch>
                      <a:fillRect/>
                    </a:stretch>
                  </pic:blipFill>
                  <pic:spPr bwMode="auto">
                    <a:xfrm>
                      <a:off x="0" y="0"/>
                      <a:ext cx="3171825" cy="2038350"/>
                    </a:xfrm>
                    <a:prstGeom prst="rect">
                      <a:avLst/>
                    </a:prstGeom>
                    <a:noFill/>
                    <a:ln w="9525">
                      <a:noFill/>
                      <a:miter lim="800000"/>
                      <a:headEnd/>
                      <a:tailEnd/>
                    </a:ln>
                  </pic:spPr>
                </pic:pic>
              </a:graphicData>
            </a:graphic>
          </wp:inline>
        </w:drawing>
      </w:r>
    </w:p>
    <w:p w:rsidR="00D941AF" w:rsidRPr="00AE52AC" w:rsidRDefault="00D941AF" w:rsidP="000F1637">
      <w:pPr>
        <w:spacing w:after="0" w:line="240" w:lineRule="auto"/>
        <w:jc w:val="both"/>
        <w:rPr>
          <w:rFonts w:ascii="Arial" w:hAnsi="Arial" w:cs="Arial"/>
          <w:sz w:val="20"/>
          <w:szCs w:val="20"/>
        </w:rPr>
      </w:pPr>
    </w:p>
    <w:p w:rsidR="00715B7D" w:rsidRPr="00AE52AC" w:rsidRDefault="00715B7D" w:rsidP="000F1637">
      <w:pPr>
        <w:spacing w:after="0" w:line="240" w:lineRule="auto"/>
        <w:jc w:val="both"/>
        <w:rPr>
          <w:rFonts w:ascii="Arial" w:hAnsi="Arial" w:cs="Arial"/>
          <w:sz w:val="20"/>
          <w:szCs w:val="20"/>
        </w:rPr>
      </w:pPr>
    </w:p>
    <w:p w:rsidR="00715B7D" w:rsidRPr="00AE52AC" w:rsidRDefault="00715B7D" w:rsidP="000F1637">
      <w:pPr>
        <w:spacing w:after="0" w:line="240" w:lineRule="auto"/>
        <w:jc w:val="both"/>
        <w:rPr>
          <w:rFonts w:ascii="Arial" w:hAnsi="Arial" w:cs="Arial"/>
          <w:sz w:val="20"/>
          <w:szCs w:val="20"/>
        </w:rPr>
      </w:pPr>
    </w:p>
    <w:p w:rsidR="00715B7D" w:rsidRPr="00AE52AC" w:rsidRDefault="006C0756" w:rsidP="006C0756">
      <w:pPr>
        <w:pStyle w:val="indice"/>
      </w:pPr>
      <w:bookmarkStart w:id="21" w:name="_Toc322092602"/>
      <w:r w:rsidRPr="006C0756">
        <w:rPr>
          <w:u w:val="none"/>
        </w:rPr>
        <w:t>4.</w:t>
      </w:r>
      <w:r w:rsidR="00715B7D" w:rsidRPr="00AE52AC">
        <w:t>Transición entre la fase de planificación y la fase de gestión</w:t>
      </w:r>
      <w:bookmarkEnd w:id="21"/>
    </w:p>
    <w:p w:rsidR="007000F5" w:rsidRPr="00AE52AC" w:rsidRDefault="007000F5" w:rsidP="00715B7D">
      <w:pPr>
        <w:pStyle w:val="TITULOSPROPUESTA"/>
        <w:numPr>
          <w:ilvl w:val="0"/>
          <w:numId w:val="0"/>
        </w:numPr>
        <w:ind w:left="360"/>
        <w:rPr>
          <w:u w:val="none"/>
          <w:lang w:val="es-EC"/>
        </w:rPr>
      </w:pPr>
    </w:p>
    <w:p w:rsidR="007000F5" w:rsidRPr="00AE52AC" w:rsidRDefault="00D25DC5" w:rsidP="006C0756">
      <w:pPr>
        <w:jc w:val="both"/>
        <w:rPr>
          <w:rFonts w:ascii="Arial" w:hAnsi="Arial" w:cs="Arial"/>
          <w:sz w:val="20"/>
          <w:szCs w:val="20"/>
        </w:rPr>
      </w:pPr>
      <w:r w:rsidRPr="00AE52AC">
        <w:rPr>
          <w:rFonts w:ascii="Arial" w:hAnsi="Arial" w:cs="Arial"/>
          <w:sz w:val="20"/>
          <w:szCs w:val="20"/>
        </w:rPr>
        <w:t>Durante la etapa de planificación, con la población se habrá concluido con el análisis de la problemática territorial, así como con la definición de las metas deseadas en la integralidad de los aspectos que configuran el desarrollo con equidad en los territorios. Desarrollo que trasciende al ejercicio de las competencias del GADPR’s; razón por la cual se prevé la entrega de la información recopilada, así como del análisis situacional efectuado con los ciudadanos a cada uno de los niveles de gobierno en función de sus competencias.</w:t>
      </w:r>
    </w:p>
    <w:p w:rsidR="007000F5" w:rsidRPr="00AE52AC" w:rsidRDefault="007000F5" w:rsidP="000F1637">
      <w:pPr>
        <w:spacing w:after="0" w:line="240" w:lineRule="auto"/>
        <w:jc w:val="both"/>
        <w:rPr>
          <w:rFonts w:ascii="Arial" w:hAnsi="Arial" w:cs="Arial"/>
          <w:sz w:val="20"/>
          <w:szCs w:val="20"/>
        </w:rPr>
      </w:pPr>
    </w:p>
    <w:p w:rsidR="007000F5" w:rsidRPr="00AE52AC" w:rsidRDefault="006C0756" w:rsidP="006C0756">
      <w:pPr>
        <w:pStyle w:val="indice"/>
      </w:pPr>
      <w:bookmarkStart w:id="22" w:name="_Toc301075738"/>
      <w:bookmarkStart w:id="23" w:name="_Toc322092603"/>
      <w:r w:rsidRPr="006C0756">
        <w:rPr>
          <w:u w:val="none"/>
        </w:rPr>
        <w:t>5.</w:t>
      </w:r>
      <w:r w:rsidR="009631A5" w:rsidRPr="00AE52AC">
        <w:t>F</w:t>
      </w:r>
      <w:r w:rsidR="007000F5" w:rsidRPr="00AE52AC">
        <w:t>ase de gestión</w:t>
      </w:r>
      <w:bookmarkEnd w:id="22"/>
      <w:bookmarkEnd w:id="23"/>
    </w:p>
    <w:p w:rsidR="007000F5" w:rsidRPr="00AE52AC" w:rsidRDefault="007000F5" w:rsidP="000F1637">
      <w:pPr>
        <w:spacing w:after="0" w:line="240" w:lineRule="auto"/>
        <w:jc w:val="both"/>
        <w:rPr>
          <w:rFonts w:ascii="Arial" w:hAnsi="Arial" w:cs="Arial"/>
          <w:sz w:val="20"/>
          <w:szCs w:val="20"/>
        </w:rPr>
      </w:pPr>
    </w:p>
    <w:p w:rsidR="00D25DC5" w:rsidRPr="00AE52AC" w:rsidRDefault="00D25DC5" w:rsidP="00D25DC5">
      <w:pPr>
        <w:jc w:val="both"/>
        <w:rPr>
          <w:rFonts w:ascii="Arial" w:hAnsi="Arial" w:cs="Arial"/>
          <w:sz w:val="20"/>
          <w:szCs w:val="20"/>
        </w:rPr>
      </w:pPr>
      <w:r w:rsidRPr="00AE52AC">
        <w:rPr>
          <w:rFonts w:ascii="Arial" w:hAnsi="Arial" w:cs="Arial"/>
          <w:sz w:val="20"/>
          <w:szCs w:val="20"/>
        </w:rPr>
        <w:t>La fase de gestión complementa la Planificación, puesto que la búsqueda será definir la meta óptima como el resultado de sumar esfuerzos de manera concurrente entre gobierno parroquial rural y otro nivel de gobierno; cuando se puedan conciliar proyectos comunes o complementarios.</w:t>
      </w:r>
    </w:p>
    <w:p w:rsidR="00715B7D" w:rsidRPr="00AE52AC" w:rsidRDefault="00715B7D" w:rsidP="0055307A">
      <w:pPr>
        <w:pStyle w:val="Prrafodelista"/>
        <w:numPr>
          <w:ilvl w:val="0"/>
          <w:numId w:val="13"/>
        </w:numPr>
        <w:ind w:left="0" w:firstLine="0"/>
        <w:jc w:val="both"/>
        <w:rPr>
          <w:rFonts w:ascii="Arial" w:hAnsi="Arial" w:cs="Arial"/>
          <w:b/>
          <w:sz w:val="20"/>
          <w:szCs w:val="20"/>
        </w:rPr>
      </w:pPr>
      <w:r w:rsidRPr="00AE52AC">
        <w:rPr>
          <w:rFonts w:ascii="Arial" w:hAnsi="Arial" w:cs="Arial"/>
          <w:b/>
          <w:sz w:val="20"/>
          <w:szCs w:val="20"/>
        </w:rPr>
        <w:t>Articulación en el nivel horizontal</w:t>
      </w:r>
    </w:p>
    <w:p w:rsidR="00715B7D" w:rsidRPr="00AE52AC" w:rsidRDefault="00715B7D" w:rsidP="00715B7D">
      <w:pPr>
        <w:jc w:val="both"/>
        <w:rPr>
          <w:rFonts w:ascii="Arial" w:hAnsi="Arial" w:cs="Arial"/>
          <w:sz w:val="20"/>
          <w:szCs w:val="20"/>
        </w:rPr>
      </w:pPr>
      <w:r w:rsidRPr="00AE52AC">
        <w:rPr>
          <w:rFonts w:ascii="Arial" w:hAnsi="Arial" w:cs="Arial"/>
          <w:sz w:val="20"/>
          <w:szCs w:val="20"/>
        </w:rPr>
        <w:t>La articulación en el nivel horizontal se posibilita con la acción de los Consejos de Planificación Parroquiales; puesto que es a través de éstas instancias de participación, que se generarán en la fase de gestión, reuniones de trabajo entre los representantes de los GADPR`s de un mismo cantón; haciéndolo de manera itinerante con la finalidad de consensuar líneas de acción comunes que a la vez posibiliten la integración de una mancomunidad o delineen las necesidades comunes de los territorios parroquiales que deben ser resueltas por otros niveles de gobierno en función de sus competencias.</w:t>
      </w:r>
    </w:p>
    <w:p w:rsidR="00715B7D" w:rsidRPr="00AE52AC" w:rsidRDefault="00715B7D" w:rsidP="00EB7B9D">
      <w:pPr>
        <w:pStyle w:val="Prrafodelista"/>
        <w:jc w:val="center"/>
        <w:rPr>
          <w:rFonts w:ascii="Arial" w:hAnsi="Arial" w:cs="Arial"/>
          <w:b/>
          <w:sz w:val="20"/>
          <w:szCs w:val="20"/>
        </w:rPr>
      </w:pPr>
      <w:r w:rsidRPr="00AE52AC">
        <w:rPr>
          <w:rFonts w:ascii="Arial" w:hAnsi="Arial" w:cs="Arial"/>
          <w:noProof/>
          <w:sz w:val="20"/>
          <w:szCs w:val="20"/>
        </w:rPr>
        <w:drawing>
          <wp:inline distT="0" distB="0" distL="0" distR="0">
            <wp:extent cx="3409950" cy="1657350"/>
            <wp:effectExtent l="19050" t="0" r="0" b="0"/>
            <wp:docPr id="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31" cstate="print"/>
                    <a:srcRect/>
                    <a:stretch>
                      <a:fillRect/>
                    </a:stretch>
                  </pic:blipFill>
                  <pic:spPr bwMode="auto">
                    <a:xfrm>
                      <a:off x="0" y="0"/>
                      <a:ext cx="3409950" cy="1657350"/>
                    </a:xfrm>
                    <a:prstGeom prst="rect">
                      <a:avLst/>
                    </a:prstGeom>
                    <a:noFill/>
                    <a:ln w="9525">
                      <a:noFill/>
                      <a:miter lim="800000"/>
                      <a:headEnd/>
                      <a:tailEnd/>
                    </a:ln>
                  </pic:spPr>
                </pic:pic>
              </a:graphicData>
            </a:graphic>
          </wp:inline>
        </w:drawing>
      </w:r>
    </w:p>
    <w:p w:rsidR="00715B7D" w:rsidRPr="00AE52AC" w:rsidRDefault="00715B7D" w:rsidP="0055307A">
      <w:pPr>
        <w:pStyle w:val="Prrafodelista"/>
        <w:numPr>
          <w:ilvl w:val="0"/>
          <w:numId w:val="13"/>
        </w:numPr>
        <w:ind w:left="0" w:firstLine="0"/>
        <w:jc w:val="both"/>
        <w:rPr>
          <w:rFonts w:ascii="Arial" w:hAnsi="Arial" w:cs="Arial"/>
          <w:b/>
          <w:sz w:val="20"/>
          <w:szCs w:val="20"/>
        </w:rPr>
      </w:pPr>
      <w:r w:rsidRPr="00AE52AC">
        <w:rPr>
          <w:rFonts w:ascii="Arial" w:hAnsi="Arial" w:cs="Arial"/>
          <w:b/>
          <w:sz w:val="20"/>
          <w:szCs w:val="20"/>
        </w:rPr>
        <w:lastRenderedPageBreak/>
        <w:t>Articulación nivel vertical</w:t>
      </w:r>
    </w:p>
    <w:p w:rsidR="00715B7D" w:rsidRPr="00AE52AC" w:rsidRDefault="00715B7D" w:rsidP="00715B7D">
      <w:pPr>
        <w:pStyle w:val="Prrafodelista"/>
        <w:jc w:val="both"/>
        <w:rPr>
          <w:rFonts w:ascii="Arial" w:hAnsi="Arial" w:cs="Arial"/>
          <w:sz w:val="20"/>
          <w:szCs w:val="20"/>
        </w:rPr>
      </w:pPr>
    </w:p>
    <w:p w:rsidR="00715B7D" w:rsidRPr="00AE52AC" w:rsidRDefault="00715B7D" w:rsidP="00715B7D">
      <w:pPr>
        <w:jc w:val="both"/>
        <w:rPr>
          <w:rFonts w:ascii="Arial" w:hAnsi="Arial" w:cs="Arial"/>
          <w:sz w:val="20"/>
          <w:szCs w:val="20"/>
        </w:rPr>
      </w:pPr>
      <w:r w:rsidRPr="00AE52AC">
        <w:rPr>
          <w:rFonts w:ascii="Arial" w:hAnsi="Arial" w:cs="Arial"/>
          <w:sz w:val="20"/>
          <w:szCs w:val="20"/>
        </w:rPr>
        <w:t>La articulación en el nivel vertical permitirá la generación de reuniones de trabajo cantonales con representantes de los ministerios coordinadores y representantes de los niveles de gobierno municipal y provincial; de tal manera que se socialicen los resultados de las reuniones cantonales de los Consejos de Planificación Parroquiales.</w:t>
      </w:r>
    </w:p>
    <w:p w:rsidR="00715B7D" w:rsidRPr="00AE52AC" w:rsidRDefault="00715B7D" w:rsidP="00715B7D">
      <w:pPr>
        <w:jc w:val="both"/>
        <w:rPr>
          <w:rFonts w:ascii="Arial" w:hAnsi="Arial" w:cs="Arial"/>
          <w:sz w:val="20"/>
          <w:szCs w:val="20"/>
        </w:rPr>
      </w:pPr>
      <w:r w:rsidRPr="00AE52AC">
        <w:rPr>
          <w:rFonts w:ascii="Arial" w:hAnsi="Arial" w:cs="Arial"/>
          <w:sz w:val="20"/>
          <w:szCs w:val="20"/>
        </w:rPr>
        <w:t>Esta propuesta de planificación participativa promovida por los Gobiernos Parroquiales desde las diferentes comunidades, recintos y organizaciones sociales permite la apropiación de los objetivos de desarrollo por parte de las y los ciudadanos.</w:t>
      </w:r>
    </w:p>
    <w:p w:rsidR="00715B7D" w:rsidRPr="00AE52AC" w:rsidRDefault="00715B7D" w:rsidP="00715B7D">
      <w:pPr>
        <w:jc w:val="both"/>
        <w:rPr>
          <w:rFonts w:ascii="Arial" w:hAnsi="Arial" w:cs="Arial"/>
          <w:sz w:val="20"/>
          <w:szCs w:val="20"/>
        </w:rPr>
      </w:pPr>
      <w:r w:rsidRPr="00AE52AC">
        <w:rPr>
          <w:rFonts w:ascii="Arial" w:hAnsi="Arial" w:cs="Arial"/>
          <w:sz w:val="20"/>
          <w:szCs w:val="20"/>
        </w:rPr>
        <w:t xml:space="preserve">Así mismo, el enfocar la planificación desde las parroquias rurales, posibilita el </w:t>
      </w:r>
      <w:r w:rsidR="007E0F4B" w:rsidRPr="00AE52AC">
        <w:rPr>
          <w:rFonts w:ascii="Arial" w:hAnsi="Arial" w:cs="Arial"/>
          <w:sz w:val="20"/>
          <w:szCs w:val="20"/>
        </w:rPr>
        <w:t>engendrar</w:t>
      </w:r>
      <w:r w:rsidRPr="00AE52AC">
        <w:rPr>
          <w:rFonts w:ascii="Arial" w:hAnsi="Arial" w:cs="Arial"/>
          <w:sz w:val="20"/>
          <w:szCs w:val="20"/>
        </w:rPr>
        <w:t xml:space="preserve"> un proceso de desarrollo territorial de abajo hacia arriba con una verticalidad invertida que vuelve factible, bajo los principios de equidad complementariedad, interculturalidad e inclusión de género y </w:t>
      </w:r>
      <w:r w:rsidR="007E0F4B" w:rsidRPr="00AE52AC">
        <w:rPr>
          <w:rFonts w:ascii="Arial" w:hAnsi="Arial" w:cs="Arial"/>
          <w:sz w:val="20"/>
          <w:szCs w:val="20"/>
        </w:rPr>
        <w:t>generacional</w:t>
      </w:r>
      <w:r w:rsidRPr="00AE52AC">
        <w:rPr>
          <w:rFonts w:ascii="Arial" w:hAnsi="Arial" w:cs="Arial"/>
          <w:sz w:val="20"/>
          <w:szCs w:val="20"/>
        </w:rPr>
        <w:t xml:space="preserve"> el alcanzar el anhelado buen vivir.</w:t>
      </w:r>
    </w:p>
    <w:p w:rsidR="00715B7D" w:rsidRPr="00AE52AC" w:rsidRDefault="00715B7D" w:rsidP="00D25DC5">
      <w:pPr>
        <w:jc w:val="both"/>
        <w:rPr>
          <w:rFonts w:ascii="Arial" w:hAnsi="Arial" w:cs="Arial"/>
          <w:sz w:val="20"/>
          <w:szCs w:val="20"/>
        </w:rPr>
      </w:pPr>
    </w:p>
    <w:p w:rsidR="009631A5" w:rsidRPr="006C0756" w:rsidRDefault="006C0756" w:rsidP="006C0756">
      <w:pPr>
        <w:pStyle w:val="indice"/>
        <w:rPr>
          <w:u w:val="none"/>
        </w:rPr>
      </w:pPr>
      <w:bookmarkStart w:id="24" w:name="_Toc322092604"/>
      <w:r>
        <w:rPr>
          <w:u w:val="none"/>
        </w:rPr>
        <w:t xml:space="preserve">B.  </w:t>
      </w:r>
      <w:r w:rsidR="009631A5" w:rsidRPr="006C0756">
        <w:rPr>
          <w:u w:val="none"/>
        </w:rPr>
        <w:t>ACTORES EN EL PROCESO DE CONSTRUCCION DEL PDOT</w:t>
      </w:r>
      <w:bookmarkEnd w:id="24"/>
    </w:p>
    <w:p w:rsidR="009631A5" w:rsidRPr="00AE52AC" w:rsidRDefault="009631A5" w:rsidP="000F1637">
      <w:pPr>
        <w:spacing w:after="0" w:line="240" w:lineRule="auto"/>
        <w:jc w:val="both"/>
        <w:rPr>
          <w:rFonts w:ascii="Arial" w:hAnsi="Arial" w:cs="Arial"/>
          <w:sz w:val="20"/>
          <w:szCs w:val="20"/>
        </w:rPr>
      </w:pPr>
    </w:p>
    <w:p w:rsidR="007000F5" w:rsidRPr="00AE52AC" w:rsidRDefault="003D5490" w:rsidP="000F1637">
      <w:pPr>
        <w:pStyle w:val="Prrafodelista"/>
        <w:ind w:left="0"/>
        <w:jc w:val="both"/>
        <w:rPr>
          <w:rFonts w:ascii="Arial" w:hAnsi="Arial" w:cs="Arial"/>
          <w:sz w:val="20"/>
          <w:szCs w:val="20"/>
        </w:rPr>
      </w:pPr>
      <w:r w:rsidRPr="00AE52AC">
        <w:rPr>
          <w:rFonts w:ascii="Arial" w:hAnsi="Arial" w:cs="Arial"/>
          <w:sz w:val="20"/>
          <w:szCs w:val="20"/>
        </w:rPr>
        <w:t xml:space="preserve">Los actores involucrados en </w:t>
      </w:r>
      <w:r w:rsidR="00394D76" w:rsidRPr="00AE52AC">
        <w:rPr>
          <w:rFonts w:ascii="Arial" w:hAnsi="Arial" w:cs="Arial"/>
          <w:sz w:val="20"/>
          <w:szCs w:val="20"/>
        </w:rPr>
        <w:t>el proceso de construcción del P</w:t>
      </w:r>
      <w:r w:rsidRPr="00AE52AC">
        <w:rPr>
          <w:rFonts w:ascii="Arial" w:hAnsi="Arial" w:cs="Arial"/>
          <w:sz w:val="20"/>
          <w:szCs w:val="20"/>
        </w:rPr>
        <w:t xml:space="preserve">lan de </w:t>
      </w:r>
      <w:r w:rsidR="00394D76" w:rsidRPr="00AE52AC">
        <w:rPr>
          <w:rFonts w:ascii="Arial" w:hAnsi="Arial" w:cs="Arial"/>
          <w:sz w:val="20"/>
          <w:szCs w:val="20"/>
        </w:rPr>
        <w:t>Desarrollo P</w:t>
      </w:r>
      <w:r w:rsidRPr="00AE52AC">
        <w:rPr>
          <w:rFonts w:ascii="Arial" w:hAnsi="Arial" w:cs="Arial"/>
          <w:sz w:val="20"/>
          <w:szCs w:val="20"/>
        </w:rPr>
        <w:t>arroquial defin</w:t>
      </w:r>
      <w:r w:rsidR="000065B0">
        <w:rPr>
          <w:rFonts w:ascii="Arial" w:hAnsi="Arial" w:cs="Arial"/>
          <w:sz w:val="20"/>
          <w:szCs w:val="20"/>
        </w:rPr>
        <w:t>ido</w:t>
      </w:r>
      <w:r w:rsidRPr="00AE52AC">
        <w:rPr>
          <w:rFonts w:ascii="Arial" w:hAnsi="Arial" w:cs="Arial"/>
          <w:sz w:val="20"/>
          <w:szCs w:val="20"/>
        </w:rPr>
        <w:t xml:space="preserve"> por fases son los siguientes:</w:t>
      </w:r>
    </w:p>
    <w:p w:rsidR="003D5490" w:rsidRPr="00AE52AC" w:rsidRDefault="003D5490" w:rsidP="000F1637">
      <w:pPr>
        <w:pStyle w:val="Prrafodelista"/>
        <w:ind w:left="0"/>
        <w:jc w:val="both"/>
        <w:rPr>
          <w:rFonts w:ascii="Arial" w:hAnsi="Arial" w:cs="Arial"/>
          <w:sz w:val="20"/>
          <w:szCs w:val="20"/>
        </w:rPr>
      </w:pPr>
    </w:p>
    <w:p w:rsidR="003D5490" w:rsidRPr="005838C5" w:rsidRDefault="003D5490" w:rsidP="000F1637">
      <w:pPr>
        <w:pStyle w:val="Prrafodelista"/>
        <w:ind w:left="0"/>
        <w:jc w:val="both"/>
        <w:rPr>
          <w:rFonts w:ascii="Arial" w:hAnsi="Arial" w:cs="Arial"/>
          <w:sz w:val="20"/>
          <w:szCs w:val="20"/>
        </w:rPr>
      </w:pPr>
      <w:r w:rsidRPr="005838C5">
        <w:rPr>
          <w:rFonts w:ascii="Arial" w:hAnsi="Arial" w:cs="Arial"/>
          <w:sz w:val="20"/>
          <w:szCs w:val="20"/>
        </w:rPr>
        <w:t xml:space="preserve">Fase de preparación. </w:t>
      </w:r>
      <w:bookmarkStart w:id="25" w:name="OLE_LINK1"/>
      <w:bookmarkStart w:id="26" w:name="OLE_LINK2"/>
      <w:r w:rsidRPr="005838C5">
        <w:rPr>
          <w:rFonts w:ascii="Arial" w:hAnsi="Arial" w:cs="Arial"/>
          <w:sz w:val="20"/>
          <w:szCs w:val="20"/>
        </w:rPr>
        <w:t>(</w:t>
      </w:r>
      <w:r w:rsidR="00D04ABB">
        <w:rPr>
          <w:rFonts w:ascii="Arial" w:hAnsi="Arial" w:cs="Arial"/>
          <w:sz w:val="20"/>
          <w:szCs w:val="20"/>
        </w:rPr>
        <w:t xml:space="preserve">24 </w:t>
      </w:r>
      <w:r w:rsidRPr="005838C5">
        <w:rPr>
          <w:rFonts w:ascii="Arial" w:hAnsi="Arial" w:cs="Arial"/>
          <w:sz w:val="20"/>
          <w:szCs w:val="20"/>
        </w:rPr>
        <w:t xml:space="preserve">hombres/ </w:t>
      </w:r>
      <w:r w:rsidR="00D04ABB">
        <w:rPr>
          <w:rFonts w:ascii="Arial" w:hAnsi="Arial" w:cs="Arial"/>
          <w:sz w:val="20"/>
          <w:szCs w:val="20"/>
        </w:rPr>
        <w:t>16</w:t>
      </w:r>
      <w:r w:rsidRPr="005838C5">
        <w:rPr>
          <w:rFonts w:ascii="Arial" w:hAnsi="Arial" w:cs="Arial"/>
          <w:sz w:val="20"/>
          <w:szCs w:val="20"/>
        </w:rPr>
        <w:t xml:space="preserve"> mujeres)</w:t>
      </w:r>
      <w:bookmarkEnd w:id="25"/>
      <w:bookmarkEnd w:id="26"/>
    </w:p>
    <w:p w:rsidR="003D5490" w:rsidRPr="005838C5" w:rsidRDefault="003D5490" w:rsidP="000F1637">
      <w:pPr>
        <w:pStyle w:val="Prrafodelista"/>
        <w:ind w:left="0"/>
        <w:jc w:val="both"/>
        <w:rPr>
          <w:rFonts w:ascii="Arial" w:hAnsi="Arial" w:cs="Arial"/>
          <w:sz w:val="20"/>
          <w:szCs w:val="20"/>
        </w:rPr>
      </w:pPr>
      <w:r w:rsidRPr="005838C5">
        <w:rPr>
          <w:rFonts w:ascii="Arial" w:hAnsi="Arial" w:cs="Arial"/>
          <w:sz w:val="20"/>
          <w:szCs w:val="20"/>
        </w:rPr>
        <w:t xml:space="preserve">Fase de </w:t>
      </w:r>
      <w:r w:rsidR="00EF281B" w:rsidRPr="005838C5">
        <w:rPr>
          <w:rFonts w:ascii="Arial" w:hAnsi="Arial" w:cs="Arial"/>
          <w:sz w:val="20"/>
          <w:szCs w:val="20"/>
        </w:rPr>
        <w:t>diagnóstico</w:t>
      </w:r>
      <w:r w:rsidR="00D04ABB" w:rsidRPr="005838C5">
        <w:rPr>
          <w:rFonts w:ascii="Arial" w:hAnsi="Arial" w:cs="Arial"/>
          <w:sz w:val="20"/>
          <w:szCs w:val="20"/>
        </w:rPr>
        <w:t>(</w:t>
      </w:r>
      <w:r w:rsidR="00D04ABB">
        <w:rPr>
          <w:rFonts w:ascii="Arial" w:hAnsi="Arial" w:cs="Arial"/>
          <w:sz w:val="20"/>
          <w:szCs w:val="20"/>
        </w:rPr>
        <w:t>184 HOMRES y 145 Mujeres)</w:t>
      </w:r>
    </w:p>
    <w:p w:rsidR="003D5490" w:rsidRPr="005838C5" w:rsidRDefault="003D5490" w:rsidP="000F1637">
      <w:pPr>
        <w:pStyle w:val="Prrafodelista"/>
        <w:ind w:left="0"/>
        <w:jc w:val="both"/>
        <w:rPr>
          <w:rFonts w:ascii="Arial" w:hAnsi="Arial" w:cs="Arial"/>
          <w:sz w:val="20"/>
          <w:szCs w:val="20"/>
        </w:rPr>
      </w:pPr>
      <w:r w:rsidRPr="005838C5">
        <w:rPr>
          <w:rFonts w:ascii="Arial" w:hAnsi="Arial" w:cs="Arial"/>
          <w:sz w:val="20"/>
          <w:szCs w:val="20"/>
        </w:rPr>
        <w:t>Fase de planificación (</w:t>
      </w:r>
      <w:r w:rsidR="00D04ABB">
        <w:rPr>
          <w:rFonts w:ascii="Arial" w:hAnsi="Arial" w:cs="Arial"/>
          <w:sz w:val="20"/>
          <w:szCs w:val="20"/>
        </w:rPr>
        <w:t xml:space="preserve">35 </w:t>
      </w:r>
      <w:r w:rsidRPr="005838C5">
        <w:rPr>
          <w:rFonts w:ascii="Arial" w:hAnsi="Arial" w:cs="Arial"/>
          <w:sz w:val="20"/>
          <w:szCs w:val="20"/>
        </w:rPr>
        <w:t xml:space="preserve">hombres/ </w:t>
      </w:r>
      <w:r w:rsidR="00D04ABB">
        <w:rPr>
          <w:rFonts w:ascii="Arial" w:hAnsi="Arial" w:cs="Arial"/>
          <w:sz w:val="20"/>
          <w:szCs w:val="20"/>
        </w:rPr>
        <w:t>27</w:t>
      </w:r>
      <w:r w:rsidRPr="005838C5">
        <w:rPr>
          <w:rFonts w:ascii="Arial" w:hAnsi="Arial" w:cs="Arial"/>
          <w:sz w:val="20"/>
          <w:szCs w:val="20"/>
        </w:rPr>
        <w:t xml:space="preserve"> mujeres)</w:t>
      </w:r>
    </w:p>
    <w:p w:rsidR="003D5490" w:rsidRPr="005838C5" w:rsidRDefault="003D5490" w:rsidP="000F1637">
      <w:pPr>
        <w:pStyle w:val="Prrafodelista"/>
        <w:ind w:left="0"/>
        <w:jc w:val="both"/>
        <w:rPr>
          <w:rFonts w:ascii="Arial" w:hAnsi="Arial" w:cs="Arial"/>
          <w:sz w:val="20"/>
          <w:szCs w:val="20"/>
        </w:rPr>
      </w:pPr>
      <w:r w:rsidRPr="005838C5">
        <w:rPr>
          <w:rFonts w:ascii="Arial" w:hAnsi="Arial" w:cs="Arial"/>
          <w:sz w:val="20"/>
          <w:szCs w:val="20"/>
        </w:rPr>
        <w:t>Fase de gestión (</w:t>
      </w:r>
      <w:r w:rsidR="00D04ABB">
        <w:rPr>
          <w:rFonts w:ascii="Arial" w:hAnsi="Arial" w:cs="Arial"/>
          <w:sz w:val="20"/>
          <w:szCs w:val="20"/>
        </w:rPr>
        <w:t>8 hombres</w:t>
      </w:r>
      <w:r w:rsidRPr="005838C5">
        <w:rPr>
          <w:rFonts w:ascii="Arial" w:hAnsi="Arial" w:cs="Arial"/>
          <w:sz w:val="20"/>
          <w:szCs w:val="20"/>
        </w:rPr>
        <w:t xml:space="preserve">/ </w:t>
      </w:r>
      <w:r w:rsidR="00D04ABB">
        <w:rPr>
          <w:rFonts w:ascii="Arial" w:hAnsi="Arial" w:cs="Arial"/>
          <w:sz w:val="20"/>
          <w:szCs w:val="20"/>
        </w:rPr>
        <w:t>2 mujeres</w:t>
      </w:r>
      <w:r w:rsidRPr="005838C5">
        <w:rPr>
          <w:rFonts w:ascii="Arial" w:hAnsi="Arial" w:cs="Arial"/>
          <w:sz w:val="20"/>
          <w:szCs w:val="20"/>
        </w:rPr>
        <w:t>)</w:t>
      </w:r>
    </w:p>
    <w:p w:rsidR="000C309C" w:rsidRPr="00AE52AC" w:rsidRDefault="000C309C" w:rsidP="000F1637">
      <w:pPr>
        <w:pStyle w:val="Prrafodelista"/>
        <w:ind w:left="0"/>
        <w:jc w:val="both"/>
        <w:rPr>
          <w:rFonts w:ascii="Arial" w:hAnsi="Arial" w:cs="Arial"/>
          <w:b/>
          <w:sz w:val="20"/>
          <w:szCs w:val="20"/>
          <w:u w:val="single"/>
        </w:rPr>
      </w:pPr>
    </w:p>
    <w:p w:rsidR="00632A4B" w:rsidRPr="00AE52AC" w:rsidRDefault="00D37E47" w:rsidP="00343092">
      <w:pPr>
        <w:pStyle w:val="indice"/>
      </w:pPr>
      <w:bookmarkStart w:id="27" w:name="_Toc322092605"/>
      <w:r w:rsidRPr="006C0756">
        <w:rPr>
          <w:u w:val="none"/>
        </w:rPr>
        <w:t>III.</w:t>
      </w:r>
      <w:r w:rsidR="007B2C6D" w:rsidRPr="00AE52AC">
        <w:t xml:space="preserve">DIAGNOSTICO POR </w:t>
      </w:r>
      <w:r w:rsidR="007B2C6D" w:rsidRPr="00343092">
        <w:t>SUBSISTEMAS</w:t>
      </w:r>
      <w:bookmarkEnd w:id="27"/>
    </w:p>
    <w:p w:rsidR="00606DC2" w:rsidRPr="000D5DE3" w:rsidRDefault="00606DC2" w:rsidP="000F1637">
      <w:pPr>
        <w:jc w:val="both"/>
        <w:rPr>
          <w:rFonts w:ascii="Arial" w:hAnsi="Arial" w:cs="Arial"/>
          <w:b/>
          <w:sz w:val="20"/>
          <w:szCs w:val="20"/>
        </w:rPr>
      </w:pPr>
    </w:p>
    <w:p w:rsidR="005E0D89" w:rsidRPr="00343092" w:rsidRDefault="005E0D89" w:rsidP="00343092">
      <w:pPr>
        <w:pStyle w:val="indice"/>
        <w:rPr>
          <w:u w:val="none"/>
        </w:rPr>
      </w:pPr>
      <w:bookmarkStart w:id="28" w:name="_Toc305140603"/>
      <w:bookmarkStart w:id="29" w:name="_Toc322092606"/>
      <w:r w:rsidRPr="00343092">
        <w:rPr>
          <w:u w:val="none"/>
        </w:rPr>
        <w:t>A.</w:t>
      </w:r>
      <w:r w:rsidRPr="00343092">
        <w:rPr>
          <w:u w:val="none"/>
        </w:rPr>
        <w:tab/>
        <w:t>SUBSISTEMA SOCIO-CULTURAL</w:t>
      </w:r>
      <w:bookmarkEnd w:id="28"/>
      <w:bookmarkEnd w:id="29"/>
    </w:p>
    <w:p w:rsidR="005E0D89" w:rsidRPr="00343092" w:rsidRDefault="005E0D89" w:rsidP="005E0D89">
      <w:pPr>
        <w:spacing w:after="0" w:line="240" w:lineRule="auto"/>
        <w:jc w:val="both"/>
        <w:rPr>
          <w:rFonts w:ascii="Arial" w:hAnsi="Arial" w:cs="Arial"/>
          <w:sz w:val="20"/>
          <w:szCs w:val="20"/>
        </w:rPr>
      </w:pPr>
    </w:p>
    <w:p w:rsidR="005E0D89" w:rsidRPr="00343092" w:rsidRDefault="005E0D89" w:rsidP="005E0D89">
      <w:pPr>
        <w:pStyle w:val="TITULOSPDOT"/>
        <w:numPr>
          <w:ilvl w:val="0"/>
          <w:numId w:val="0"/>
        </w:numPr>
        <w:ind w:left="567" w:hanging="567"/>
        <w:rPr>
          <w:u w:val="none"/>
        </w:rPr>
      </w:pPr>
      <w:bookmarkStart w:id="30" w:name="_Toc305140604"/>
      <w:r w:rsidRPr="00343092">
        <w:rPr>
          <w:u w:val="none"/>
        </w:rPr>
        <w:t>1.</w:t>
      </w:r>
      <w:r w:rsidRPr="00343092">
        <w:rPr>
          <w:u w:val="none"/>
        </w:rPr>
        <w:tab/>
        <w:t>Demografía</w:t>
      </w:r>
      <w:bookmarkEnd w:id="30"/>
    </w:p>
    <w:p w:rsidR="005E0D89" w:rsidRPr="00343092" w:rsidRDefault="005E0D89" w:rsidP="005E0D89">
      <w:pPr>
        <w:spacing w:after="0" w:line="240" w:lineRule="auto"/>
        <w:jc w:val="both"/>
        <w:rPr>
          <w:rFonts w:ascii="Arial" w:hAnsi="Arial" w:cs="Arial"/>
          <w:sz w:val="20"/>
          <w:szCs w:val="20"/>
        </w:rPr>
      </w:pPr>
    </w:p>
    <w:p w:rsidR="005E0D89" w:rsidRPr="006907D6" w:rsidRDefault="005E0D89" w:rsidP="00221707">
      <w:pPr>
        <w:pStyle w:val="Prrafodelista"/>
        <w:numPr>
          <w:ilvl w:val="0"/>
          <w:numId w:val="50"/>
        </w:numPr>
        <w:spacing w:after="0" w:line="240" w:lineRule="auto"/>
        <w:ind w:left="567" w:hanging="567"/>
        <w:jc w:val="both"/>
        <w:rPr>
          <w:rFonts w:ascii="Arial" w:hAnsi="Arial" w:cs="Arial"/>
          <w:b/>
          <w:sz w:val="20"/>
          <w:szCs w:val="20"/>
        </w:rPr>
      </w:pPr>
      <w:r w:rsidRPr="006907D6">
        <w:rPr>
          <w:rFonts w:ascii="Arial" w:hAnsi="Arial" w:cs="Arial"/>
          <w:b/>
          <w:sz w:val="20"/>
          <w:szCs w:val="20"/>
        </w:rPr>
        <w:t>Población desagregada por sexo y grupos de edad</w:t>
      </w:r>
    </w:p>
    <w:p w:rsidR="005E0D89" w:rsidRPr="006907D6"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31" w:name="_Toc305588567"/>
      <w:bookmarkStart w:id="32" w:name="_Toc311530012"/>
      <w:r w:rsidRPr="006907D6">
        <w:t xml:space="preserve">Cuadro 1. </w:t>
      </w:r>
      <w:r w:rsidRPr="00AA20BE">
        <w:rPr>
          <w:b w:val="0"/>
        </w:rPr>
        <w:t>Población desagregada por sexo y grupos de edad en las comunidades.</w:t>
      </w:r>
      <w:bookmarkEnd w:id="31"/>
      <w:bookmarkEnd w:id="32"/>
    </w:p>
    <w:tbl>
      <w:tblPr>
        <w:tblStyle w:val="Tablaconcuadrcula"/>
        <w:tblW w:w="8632" w:type="dxa"/>
        <w:tblLook w:val="04A0" w:firstRow="1" w:lastRow="0" w:firstColumn="1" w:lastColumn="0" w:noHBand="0" w:noVBand="1"/>
      </w:tblPr>
      <w:tblGrid>
        <w:gridCol w:w="1096"/>
        <w:gridCol w:w="445"/>
        <w:gridCol w:w="430"/>
        <w:gridCol w:w="405"/>
        <w:gridCol w:w="621"/>
        <w:gridCol w:w="513"/>
        <w:gridCol w:w="602"/>
        <w:gridCol w:w="532"/>
        <w:gridCol w:w="583"/>
        <w:gridCol w:w="551"/>
        <w:gridCol w:w="564"/>
        <w:gridCol w:w="542"/>
        <w:gridCol w:w="599"/>
        <w:gridCol w:w="552"/>
        <w:gridCol w:w="597"/>
      </w:tblGrid>
      <w:tr w:rsidR="005E0D89" w:rsidRPr="006907D6" w:rsidTr="00C34651">
        <w:tc>
          <w:tcPr>
            <w:tcW w:w="1096" w:type="dxa"/>
            <w:vMerge w:val="restart"/>
            <w:vAlign w:val="center"/>
          </w:tcPr>
          <w:p w:rsidR="005E0D89" w:rsidRPr="00C640B6" w:rsidRDefault="005E0D89" w:rsidP="00C34651">
            <w:pPr>
              <w:jc w:val="center"/>
              <w:rPr>
                <w:rFonts w:ascii="Arial" w:hAnsi="Arial" w:cs="Arial"/>
                <w:b/>
                <w:color w:val="FF0000"/>
                <w:sz w:val="16"/>
                <w:szCs w:val="16"/>
              </w:rPr>
            </w:pPr>
            <w:r w:rsidRPr="008A7135">
              <w:rPr>
                <w:rFonts w:ascii="Arial" w:hAnsi="Arial" w:cs="Arial"/>
                <w:b/>
                <w:color w:val="000000" w:themeColor="text1"/>
                <w:sz w:val="16"/>
                <w:szCs w:val="16"/>
              </w:rPr>
              <w:t>Comunidad o Barrio</w:t>
            </w:r>
          </w:p>
        </w:tc>
        <w:tc>
          <w:tcPr>
            <w:tcW w:w="875" w:type="dxa"/>
            <w:gridSpan w:val="2"/>
            <w:vAlign w:val="center"/>
          </w:tcPr>
          <w:p w:rsidR="005E0D89" w:rsidRDefault="005E0D89" w:rsidP="00C34651">
            <w:pPr>
              <w:jc w:val="center"/>
              <w:rPr>
                <w:rFonts w:ascii="Arial" w:hAnsi="Arial" w:cs="Arial"/>
                <w:b/>
                <w:sz w:val="16"/>
                <w:szCs w:val="16"/>
              </w:rPr>
            </w:pPr>
            <w:r w:rsidRPr="006907D6">
              <w:rPr>
                <w:rFonts w:ascii="Arial" w:hAnsi="Arial" w:cs="Arial"/>
                <w:b/>
                <w:sz w:val="16"/>
                <w:szCs w:val="16"/>
              </w:rPr>
              <w:t>Menores</w:t>
            </w:r>
          </w:p>
          <w:p w:rsidR="005E0D89" w:rsidRPr="006907D6" w:rsidRDefault="005E0D89" w:rsidP="00C34651">
            <w:pPr>
              <w:jc w:val="center"/>
              <w:rPr>
                <w:rFonts w:ascii="Arial" w:hAnsi="Arial" w:cs="Arial"/>
                <w:b/>
                <w:sz w:val="16"/>
                <w:szCs w:val="16"/>
              </w:rPr>
            </w:pPr>
            <w:r w:rsidRPr="006907D6">
              <w:rPr>
                <w:rFonts w:ascii="Arial" w:hAnsi="Arial" w:cs="Arial"/>
                <w:b/>
                <w:sz w:val="16"/>
                <w:szCs w:val="16"/>
              </w:rPr>
              <w:t>de 1 año</w:t>
            </w:r>
          </w:p>
        </w:tc>
        <w:tc>
          <w:tcPr>
            <w:tcW w:w="1026" w:type="dxa"/>
            <w:gridSpan w:val="2"/>
            <w:vAlign w:val="center"/>
          </w:tcPr>
          <w:p w:rsidR="005E0D89" w:rsidRDefault="005E0D89" w:rsidP="00C34651">
            <w:pPr>
              <w:jc w:val="center"/>
              <w:rPr>
                <w:rFonts w:ascii="Arial" w:hAnsi="Arial" w:cs="Arial"/>
                <w:b/>
                <w:sz w:val="16"/>
                <w:szCs w:val="16"/>
              </w:rPr>
            </w:pPr>
            <w:r>
              <w:rPr>
                <w:rFonts w:ascii="Arial" w:hAnsi="Arial" w:cs="Arial"/>
                <w:b/>
                <w:sz w:val="16"/>
                <w:szCs w:val="16"/>
              </w:rPr>
              <w:t>Entre 1 y</w:t>
            </w:r>
          </w:p>
          <w:p w:rsidR="005E0D89" w:rsidRPr="006907D6" w:rsidRDefault="005E0D89" w:rsidP="00C34651">
            <w:pPr>
              <w:jc w:val="center"/>
              <w:rPr>
                <w:rFonts w:ascii="Arial" w:hAnsi="Arial" w:cs="Arial"/>
                <w:b/>
                <w:sz w:val="16"/>
                <w:szCs w:val="16"/>
              </w:rPr>
            </w:pPr>
            <w:r>
              <w:rPr>
                <w:rFonts w:ascii="Arial" w:hAnsi="Arial" w:cs="Arial"/>
                <w:b/>
                <w:sz w:val="16"/>
                <w:szCs w:val="16"/>
              </w:rPr>
              <w:t>9 años</w:t>
            </w:r>
          </w:p>
        </w:tc>
        <w:tc>
          <w:tcPr>
            <w:tcW w:w="1115" w:type="dxa"/>
            <w:gridSpan w:val="2"/>
            <w:vAlign w:val="center"/>
          </w:tcPr>
          <w:p w:rsidR="005E0D89" w:rsidRDefault="005E0D89" w:rsidP="00C34651">
            <w:pPr>
              <w:jc w:val="center"/>
              <w:rPr>
                <w:rFonts w:ascii="Arial" w:hAnsi="Arial" w:cs="Arial"/>
                <w:b/>
                <w:sz w:val="16"/>
                <w:szCs w:val="16"/>
              </w:rPr>
            </w:pPr>
            <w:r>
              <w:rPr>
                <w:rFonts w:ascii="Arial" w:hAnsi="Arial" w:cs="Arial"/>
                <w:b/>
                <w:sz w:val="16"/>
                <w:szCs w:val="16"/>
              </w:rPr>
              <w:t>Entre 10 y</w:t>
            </w:r>
          </w:p>
          <w:p w:rsidR="005E0D89" w:rsidRPr="006907D6" w:rsidRDefault="005E0D89" w:rsidP="00C34651">
            <w:pPr>
              <w:jc w:val="center"/>
              <w:rPr>
                <w:rFonts w:ascii="Arial" w:hAnsi="Arial" w:cs="Arial"/>
                <w:b/>
                <w:sz w:val="16"/>
                <w:szCs w:val="16"/>
              </w:rPr>
            </w:pPr>
            <w:r>
              <w:rPr>
                <w:rFonts w:ascii="Arial" w:hAnsi="Arial" w:cs="Arial"/>
                <w:b/>
                <w:sz w:val="16"/>
                <w:szCs w:val="16"/>
              </w:rPr>
              <w:t>14 años</w:t>
            </w:r>
          </w:p>
        </w:tc>
        <w:tc>
          <w:tcPr>
            <w:tcW w:w="1115" w:type="dxa"/>
            <w:gridSpan w:val="2"/>
            <w:vAlign w:val="center"/>
          </w:tcPr>
          <w:p w:rsidR="005E0D89" w:rsidRDefault="005E0D89" w:rsidP="00C34651">
            <w:pPr>
              <w:jc w:val="center"/>
              <w:rPr>
                <w:rFonts w:ascii="Arial" w:hAnsi="Arial" w:cs="Arial"/>
                <w:b/>
                <w:sz w:val="16"/>
                <w:szCs w:val="16"/>
              </w:rPr>
            </w:pPr>
            <w:r>
              <w:rPr>
                <w:rFonts w:ascii="Arial" w:hAnsi="Arial" w:cs="Arial"/>
                <w:b/>
                <w:sz w:val="16"/>
                <w:szCs w:val="16"/>
              </w:rPr>
              <w:t>Entre 15 y</w:t>
            </w:r>
          </w:p>
          <w:p w:rsidR="005E0D89" w:rsidRPr="006907D6" w:rsidRDefault="005E0D89" w:rsidP="00C34651">
            <w:pPr>
              <w:jc w:val="center"/>
              <w:rPr>
                <w:rFonts w:ascii="Arial" w:hAnsi="Arial" w:cs="Arial"/>
                <w:b/>
                <w:sz w:val="16"/>
                <w:szCs w:val="16"/>
              </w:rPr>
            </w:pPr>
            <w:r>
              <w:rPr>
                <w:rFonts w:ascii="Arial" w:hAnsi="Arial" w:cs="Arial"/>
                <w:b/>
                <w:sz w:val="16"/>
                <w:szCs w:val="16"/>
              </w:rPr>
              <w:t>29 años</w:t>
            </w:r>
          </w:p>
        </w:tc>
        <w:tc>
          <w:tcPr>
            <w:tcW w:w="1115" w:type="dxa"/>
            <w:gridSpan w:val="2"/>
            <w:vAlign w:val="center"/>
          </w:tcPr>
          <w:p w:rsidR="005E0D89" w:rsidRDefault="005E0D89" w:rsidP="00C34651">
            <w:pPr>
              <w:jc w:val="center"/>
              <w:rPr>
                <w:rFonts w:ascii="Arial" w:hAnsi="Arial" w:cs="Arial"/>
                <w:b/>
                <w:sz w:val="16"/>
                <w:szCs w:val="16"/>
              </w:rPr>
            </w:pPr>
            <w:r>
              <w:rPr>
                <w:rFonts w:ascii="Arial" w:hAnsi="Arial" w:cs="Arial"/>
                <w:b/>
                <w:sz w:val="16"/>
                <w:szCs w:val="16"/>
              </w:rPr>
              <w:t>Entre 30 y</w:t>
            </w:r>
          </w:p>
          <w:p w:rsidR="005E0D89" w:rsidRPr="006907D6" w:rsidRDefault="005E0D89" w:rsidP="00C34651">
            <w:pPr>
              <w:jc w:val="center"/>
              <w:rPr>
                <w:rFonts w:ascii="Arial" w:hAnsi="Arial" w:cs="Arial"/>
                <w:b/>
                <w:sz w:val="16"/>
                <w:szCs w:val="16"/>
              </w:rPr>
            </w:pPr>
            <w:r>
              <w:rPr>
                <w:rFonts w:ascii="Arial" w:hAnsi="Arial" w:cs="Arial"/>
                <w:b/>
                <w:sz w:val="16"/>
                <w:szCs w:val="16"/>
              </w:rPr>
              <w:t>49 años</w:t>
            </w:r>
          </w:p>
        </w:tc>
        <w:tc>
          <w:tcPr>
            <w:tcW w:w="1141" w:type="dxa"/>
            <w:gridSpan w:val="2"/>
            <w:vAlign w:val="center"/>
          </w:tcPr>
          <w:p w:rsidR="005E0D89" w:rsidRDefault="005E0D89" w:rsidP="00C34651">
            <w:pPr>
              <w:jc w:val="center"/>
              <w:rPr>
                <w:rFonts w:ascii="Arial" w:hAnsi="Arial" w:cs="Arial"/>
                <w:b/>
                <w:sz w:val="16"/>
                <w:szCs w:val="16"/>
              </w:rPr>
            </w:pPr>
            <w:r>
              <w:rPr>
                <w:rFonts w:ascii="Arial" w:hAnsi="Arial" w:cs="Arial"/>
                <w:b/>
                <w:sz w:val="16"/>
                <w:szCs w:val="16"/>
              </w:rPr>
              <w:t>Entre 50 y</w:t>
            </w:r>
          </w:p>
          <w:p w:rsidR="005E0D89" w:rsidRPr="006907D6" w:rsidRDefault="005E0D89" w:rsidP="00C34651">
            <w:pPr>
              <w:jc w:val="center"/>
              <w:rPr>
                <w:rFonts w:ascii="Arial" w:hAnsi="Arial" w:cs="Arial"/>
                <w:b/>
                <w:sz w:val="16"/>
                <w:szCs w:val="16"/>
              </w:rPr>
            </w:pPr>
            <w:r>
              <w:rPr>
                <w:rFonts w:ascii="Arial" w:hAnsi="Arial" w:cs="Arial"/>
                <w:b/>
                <w:sz w:val="16"/>
                <w:szCs w:val="16"/>
              </w:rPr>
              <w:t>64 años</w:t>
            </w:r>
          </w:p>
        </w:tc>
        <w:tc>
          <w:tcPr>
            <w:tcW w:w="1149" w:type="dxa"/>
            <w:gridSpan w:val="2"/>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Más de 65 años</w:t>
            </w:r>
          </w:p>
        </w:tc>
      </w:tr>
      <w:tr w:rsidR="005E0D89" w:rsidRPr="006907D6" w:rsidTr="00C34651">
        <w:tc>
          <w:tcPr>
            <w:tcW w:w="1096" w:type="dxa"/>
            <w:vMerge/>
            <w:vAlign w:val="center"/>
          </w:tcPr>
          <w:p w:rsidR="005E0D89" w:rsidRPr="006907D6" w:rsidRDefault="005E0D89" w:rsidP="00C34651">
            <w:pPr>
              <w:jc w:val="center"/>
              <w:rPr>
                <w:rFonts w:ascii="Arial" w:hAnsi="Arial" w:cs="Arial"/>
                <w:sz w:val="16"/>
                <w:szCs w:val="16"/>
              </w:rPr>
            </w:pPr>
          </w:p>
        </w:tc>
        <w:tc>
          <w:tcPr>
            <w:tcW w:w="445"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430"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c>
          <w:tcPr>
            <w:tcW w:w="405"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621"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c>
          <w:tcPr>
            <w:tcW w:w="513"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602"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c>
          <w:tcPr>
            <w:tcW w:w="532"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583"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c>
          <w:tcPr>
            <w:tcW w:w="551"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564"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c>
          <w:tcPr>
            <w:tcW w:w="542"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599"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c>
          <w:tcPr>
            <w:tcW w:w="552"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H</w:t>
            </w:r>
          </w:p>
        </w:tc>
        <w:tc>
          <w:tcPr>
            <w:tcW w:w="597" w:type="dxa"/>
            <w:vAlign w:val="center"/>
          </w:tcPr>
          <w:p w:rsidR="005E0D89" w:rsidRPr="006907D6" w:rsidRDefault="005E0D89" w:rsidP="00C34651">
            <w:pPr>
              <w:jc w:val="center"/>
              <w:rPr>
                <w:rFonts w:ascii="Arial" w:hAnsi="Arial" w:cs="Arial"/>
                <w:b/>
                <w:sz w:val="16"/>
                <w:szCs w:val="16"/>
              </w:rPr>
            </w:pPr>
            <w:r>
              <w:rPr>
                <w:rFonts w:ascii="Arial" w:hAnsi="Arial" w:cs="Arial"/>
                <w:b/>
                <w:sz w:val="16"/>
                <w:szCs w:val="16"/>
              </w:rPr>
              <w:t>M</w:t>
            </w:r>
          </w:p>
        </w:tc>
      </w:tr>
      <w:tr w:rsidR="005E0D89" w:rsidRPr="006907D6" w:rsidTr="00C34651">
        <w:trPr>
          <w:trHeight w:val="462"/>
        </w:trPr>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José de Sabañag</w:t>
            </w:r>
          </w:p>
          <w:p w:rsidR="005E0D89" w:rsidRPr="006907D6" w:rsidRDefault="005E0D89" w:rsidP="00C34651">
            <w:pPr>
              <w:rPr>
                <w:rFonts w:ascii="Arial" w:hAnsi="Arial" w:cs="Arial"/>
                <w:sz w:val="16"/>
                <w:szCs w:val="16"/>
              </w:rPr>
            </w:pPr>
          </w:p>
        </w:tc>
        <w:tc>
          <w:tcPr>
            <w:tcW w:w="44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8</w:t>
            </w:r>
          </w:p>
        </w:tc>
        <w:tc>
          <w:tcPr>
            <w:tcW w:w="430"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40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31</w:t>
            </w:r>
          </w:p>
        </w:tc>
        <w:tc>
          <w:tcPr>
            <w:tcW w:w="62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32</w:t>
            </w:r>
          </w:p>
        </w:tc>
        <w:tc>
          <w:tcPr>
            <w:tcW w:w="51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25</w:t>
            </w:r>
          </w:p>
        </w:tc>
        <w:tc>
          <w:tcPr>
            <w:tcW w:w="60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29</w:t>
            </w:r>
          </w:p>
        </w:tc>
        <w:tc>
          <w:tcPr>
            <w:tcW w:w="53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32</w:t>
            </w:r>
          </w:p>
        </w:tc>
        <w:tc>
          <w:tcPr>
            <w:tcW w:w="58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31</w:t>
            </w:r>
          </w:p>
        </w:tc>
        <w:tc>
          <w:tcPr>
            <w:tcW w:w="55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43</w:t>
            </w:r>
          </w:p>
        </w:tc>
        <w:tc>
          <w:tcPr>
            <w:tcW w:w="564"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47</w:t>
            </w:r>
          </w:p>
        </w:tc>
        <w:tc>
          <w:tcPr>
            <w:tcW w:w="54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24</w:t>
            </w:r>
          </w:p>
        </w:tc>
        <w:tc>
          <w:tcPr>
            <w:tcW w:w="599"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27</w:t>
            </w:r>
          </w:p>
        </w:tc>
        <w:tc>
          <w:tcPr>
            <w:tcW w:w="55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6</w:t>
            </w:r>
          </w:p>
        </w:tc>
        <w:tc>
          <w:tcPr>
            <w:tcW w:w="597"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r>
      <w:tr w:rsidR="005E0D89" w:rsidRPr="006907D6" w:rsidTr="00C34651">
        <w:trPr>
          <w:trHeight w:val="509"/>
        </w:trPr>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Luis de Sabañag</w:t>
            </w:r>
          </w:p>
          <w:p w:rsidR="005E0D89" w:rsidRPr="006907D6" w:rsidRDefault="005E0D89" w:rsidP="00C34651">
            <w:pPr>
              <w:rPr>
                <w:rFonts w:ascii="Arial" w:hAnsi="Arial" w:cs="Arial"/>
                <w:sz w:val="16"/>
                <w:szCs w:val="16"/>
              </w:rPr>
            </w:pPr>
          </w:p>
        </w:tc>
        <w:tc>
          <w:tcPr>
            <w:tcW w:w="44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c>
          <w:tcPr>
            <w:tcW w:w="430"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6</w:t>
            </w:r>
          </w:p>
        </w:tc>
        <w:tc>
          <w:tcPr>
            <w:tcW w:w="40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9</w:t>
            </w:r>
          </w:p>
        </w:tc>
        <w:tc>
          <w:tcPr>
            <w:tcW w:w="62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11</w:t>
            </w:r>
          </w:p>
        </w:tc>
        <w:tc>
          <w:tcPr>
            <w:tcW w:w="51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13</w:t>
            </w:r>
          </w:p>
        </w:tc>
        <w:tc>
          <w:tcPr>
            <w:tcW w:w="60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16</w:t>
            </w:r>
          </w:p>
        </w:tc>
        <w:tc>
          <w:tcPr>
            <w:tcW w:w="53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21</w:t>
            </w:r>
          </w:p>
        </w:tc>
        <w:tc>
          <w:tcPr>
            <w:tcW w:w="58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25</w:t>
            </w:r>
          </w:p>
        </w:tc>
        <w:tc>
          <w:tcPr>
            <w:tcW w:w="55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22</w:t>
            </w:r>
          </w:p>
        </w:tc>
        <w:tc>
          <w:tcPr>
            <w:tcW w:w="564"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25</w:t>
            </w:r>
          </w:p>
        </w:tc>
        <w:tc>
          <w:tcPr>
            <w:tcW w:w="54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c>
          <w:tcPr>
            <w:tcW w:w="599"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55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w:t>
            </w:r>
          </w:p>
        </w:tc>
        <w:tc>
          <w:tcPr>
            <w:tcW w:w="597"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w:t>
            </w:r>
          </w:p>
        </w:tc>
      </w:tr>
      <w:tr w:rsidR="005E0D89" w:rsidRPr="006907D6" w:rsidTr="00C34651">
        <w:trPr>
          <w:trHeight w:val="417"/>
        </w:trPr>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Francisco</w:t>
            </w:r>
          </w:p>
          <w:p w:rsidR="005E0D89" w:rsidRPr="006907D6" w:rsidRDefault="005E0D89" w:rsidP="00C34651">
            <w:pPr>
              <w:rPr>
                <w:rFonts w:ascii="Arial" w:hAnsi="Arial" w:cs="Arial"/>
                <w:sz w:val="16"/>
                <w:szCs w:val="16"/>
              </w:rPr>
            </w:pPr>
          </w:p>
        </w:tc>
        <w:tc>
          <w:tcPr>
            <w:tcW w:w="44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430"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8</w:t>
            </w:r>
          </w:p>
        </w:tc>
        <w:tc>
          <w:tcPr>
            <w:tcW w:w="40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12</w:t>
            </w:r>
          </w:p>
        </w:tc>
        <w:tc>
          <w:tcPr>
            <w:tcW w:w="62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14</w:t>
            </w:r>
          </w:p>
        </w:tc>
        <w:tc>
          <w:tcPr>
            <w:tcW w:w="51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c>
          <w:tcPr>
            <w:tcW w:w="60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53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12</w:t>
            </w:r>
          </w:p>
        </w:tc>
        <w:tc>
          <w:tcPr>
            <w:tcW w:w="58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13</w:t>
            </w:r>
          </w:p>
        </w:tc>
        <w:tc>
          <w:tcPr>
            <w:tcW w:w="55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11</w:t>
            </w:r>
          </w:p>
        </w:tc>
        <w:tc>
          <w:tcPr>
            <w:tcW w:w="564"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12</w:t>
            </w:r>
          </w:p>
        </w:tc>
        <w:tc>
          <w:tcPr>
            <w:tcW w:w="54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w:t>
            </w:r>
          </w:p>
        </w:tc>
        <w:tc>
          <w:tcPr>
            <w:tcW w:w="599"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w:t>
            </w:r>
          </w:p>
        </w:tc>
        <w:tc>
          <w:tcPr>
            <w:tcW w:w="55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w:t>
            </w:r>
          </w:p>
        </w:tc>
        <w:tc>
          <w:tcPr>
            <w:tcW w:w="597"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w:t>
            </w:r>
          </w:p>
        </w:tc>
      </w:tr>
      <w:tr w:rsidR="005E0D89" w:rsidRPr="006907D6" w:rsidTr="00C34651">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Barrio Centro</w:t>
            </w:r>
          </w:p>
          <w:p w:rsidR="005E0D89" w:rsidRPr="006907D6" w:rsidRDefault="005E0D89" w:rsidP="00C34651">
            <w:pPr>
              <w:rPr>
                <w:rFonts w:ascii="Arial" w:hAnsi="Arial" w:cs="Arial"/>
                <w:sz w:val="16"/>
                <w:szCs w:val="16"/>
              </w:rPr>
            </w:pPr>
          </w:p>
        </w:tc>
        <w:tc>
          <w:tcPr>
            <w:tcW w:w="44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6</w:t>
            </w:r>
          </w:p>
        </w:tc>
        <w:tc>
          <w:tcPr>
            <w:tcW w:w="430"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40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56</w:t>
            </w:r>
          </w:p>
        </w:tc>
        <w:tc>
          <w:tcPr>
            <w:tcW w:w="62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57</w:t>
            </w:r>
          </w:p>
        </w:tc>
        <w:tc>
          <w:tcPr>
            <w:tcW w:w="51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60</w:t>
            </w:r>
          </w:p>
        </w:tc>
        <w:tc>
          <w:tcPr>
            <w:tcW w:w="60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65</w:t>
            </w:r>
          </w:p>
        </w:tc>
        <w:tc>
          <w:tcPr>
            <w:tcW w:w="53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42</w:t>
            </w:r>
          </w:p>
        </w:tc>
        <w:tc>
          <w:tcPr>
            <w:tcW w:w="58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46</w:t>
            </w:r>
          </w:p>
        </w:tc>
        <w:tc>
          <w:tcPr>
            <w:tcW w:w="55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52</w:t>
            </w:r>
          </w:p>
        </w:tc>
        <w:tc>
          <w:tcPr>
            <w:tcW w:w="564"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58</w:t>
            </w:r>
          </w:p>
        </w:tc>
        <w:tc>
          <w:tcPr>
            <w:tcW w:w="54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15</w:t>
            </w:r>
          </w:p>
        </w:tc>
        <w:tc>
          <w:tcPr>
            <w:tcW w:w="599"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19</w:t>
            </w:r>
          </w:p>
        </w:tc>
        <w:tc>
          <w:tcPr>
            <w:tcW w:w="55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3</w:t>
            </w:r>
          </w:p>
        </w:tc>
        <w:tc>
          <w:tcPr>
            <w:tcW w:w="597"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r>
      <w:tr w:rsidR="005E0D89" w:rsidRPr="006907D6" w:rsidTr="00C34651">
        <w:trPr>
          <w:trHeight w:val="370"/>
        </w:trPr>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Barrio Norte</w:t>
            </w:r>
          </w:p>
          <w:p w:rsidR="005E0D89" w:rsidRPr="006907D6" w:rsidRDefault="005E0D89" w:rsidP="00C34651">
            <w:pPr>
              <w:rPr>
                <w:rFonts w:ascii="Arial" w:hAnsi="Arial" w:cs="Arial"/>
                <w:sz w:val="16"/>
                <w:szCs w:val="16"/>
              </w:rPr>
            </w:pPr>
          </w:p>
        </w:tc>
        <w:tc>
          <w:tcPr>
            <w:tcW w:w="44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430"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6</w:t>
            </w:r>
          </w:p>
        </w:tc>
        <w:tc>
          <w:tcPr>
            <w:tcW w:w="40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13</w:t>
            </w:r>
          </w:p>
        </w:tc>
        <w:tc>
          <w:tcPr>
            <w:tcW w:w="62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16</w:t>
            </w:r>
          </w:p>
        </w:tc>
        <w:tc>
          <w:tcPr>
            <w:tcW w:w="51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15</w:t>
            </w:r>
          </w:p>
        </w:tc>
        <w:tc>
          <w:tcPr>
            <w:tcW w:w="60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17</w:t>
            </w:r>
          </w:p>
        </w:tc>
        <w:tc>
          <w:tcPr>
            <w:tcW w:w="53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15</w:t>
            </w:r>
          </w:p>
        </w:tc>
        <w:tc>
          <w:tcPr>
            <w:tcW w:w="58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13</w:t>
            </w:r>
          </w:p>
        </w:tc>
        <w:tc>
          <w:tcPr>
            <w:tcW w:w="55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19</w:t>
            </w:r>
          </w:p>
        </w:tc>
        <w:tc>
          <w:tcPr>
            <w:tcW w:w="564"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23</w:t>
            </w:r>
          </w:p>
        </w:tc>
        <w:tc>
          <w:tcPr>
            <w:tcW w:w="54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w:t>
            </w:r>
          </w:p>
        </w:tc>
        <w:tc>
          <w:tcPr>
            <w:tcW w:w="599"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w:t>
            </w:r>
          </w:p>
        </w:tc>
        <w:tc>
          <w:tcPr>
            <w:tcW w:w="55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w:t>
            </w:r>
          </w:p>
        </w:tc>
        <w:tc>
          <w:tcPr>
            <w:tcW w:w="597"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w:t>
            </w:r>
          </w:p>
        </w:tc>
      </w:tr>
      <w:tr w:rsidR="005E0D89" w:rsidRPr="006907D6" w:rsidTr="00C34651">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La Palestina</w:t>
            </w:r>
          </w:p>
          <w:p w:rsidR="005E0D89" w:rsidRPr="006907D6" w:rsidRDefault="005E0D89" w:rsidP="00C34651">
            <w:pPr>
              <w:rPr>
                <w:rFonts w:ascii="Arial" w:hAnsi="Arial" w:cs="Arial"/>
                <w:sz w:val="16"/>
                <w:szCs w:val="16"/>
              </w:rPr>
            </w:pPr>
          </w:p>
        </w:tc>
        <w:tc>
          <w:tcPr>
            <w:tcW w:w="44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c>
          <w:tcPr>
            <w:tcW w:w="430"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c>
          <w:tcPr>
            <w:tcW w:w="405"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11</w:t>
            </w:r>
          </w:p>
        </w:tc>
        <w:tc>
          <w:tcPr>
            <w:tcW w:w="62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9</w:t>
            </w:r>
          </w:p>
        </w:tc>
        <w:tc>
          <w:tcPr>
            <w:tcW w:w="51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16</w:t>
            </w:r>
          </w:p>
        </w:tc>
        <w:tc>
          <w:tcPr>
            <w:tcW w:w="60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19</w:t>
            </w:r>
          </w:p>
        </w:tc>
        <w:tc>
          <w:tcPr>
            <w:tcW w:w="53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21</w:t>
            </w:r>
          </w:p>
        </w:tc>
        <w:tc>
          <w:tcPr>
            <w:tcW w:w="583"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24</w:t>
            </w:r>
          </w:p>
        </w:tc>
        <w:tc>
          <w:tcPr>
            <w:tcW w:w="551"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21</w:t>
            </w:r>
          </w:p>
        </w:tc>
        <w:tc>
          <w:tcPr>
            <w:tcW w:w="564"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23</w:t>
            </w:r>
          </w:p>
        </w:tc>
        <w:tc>
          <w:tcPr>
            <w:tcW w:w="54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8</w:t>
            </w:r>
          </w:p>
        </w:tc>
        <w:tc>
          <w:tcPr>
            <w:tcW w:w="599"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12</w:t>
            </w:r>
          </w:p>
        </w:tc>
        <w:tc>
          <w:tcPr>
            <w:tcW w:w="552"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5</w:t>
            </w:r>
          </w:p>
        </w:tc>
        <w:tc>
          <w:tcPr>
            <w:tcW w:w="597" w:type="dxa"/>
            <w:vAlign w:val="center"/>
          </w:tcPr>
          <w:p w:rsidR="005E0D89" w:rsidRDefault="005E0D89" w:rsidP="00C34651">
            <w:pPr>
              <w:jc w:val="center"/>
              <w:rPr>
                <w:rFonts w:ascii="Arial" w:hAnsi="Arial" w:cs="Arial"/>
                <w:color w:val="000000"/>
                <w:sz w:val="16"/>
                <w:szCs w:val="16"/>
              </w:rPr>
            </w:pPr>
            <w:r>
              <w:rPr>
                <w:rFonts w:ascii="Arial" w:hAnsi="Arial" w:cs="Arial"/>
                <w:color w:val="000000"/>
                <w:sz w:val="16"/>
                <w:szCs w:val="16"/>
              </w:rPr>
              <w:t>7</w:t>
            </w:r>
          </w:p>
        </w:tc>
      </w:tr>
      <w:tr w:rsidR="005E0D89" w:rsidRPr="006907D6" w:rsidTr="00C34651">
        <w:tc>
          <w:tcPr>
            <w:tcW w:w="1096"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Fernando</w:t>
            </w:r>
          </w:p>
          <w:p w:rsidR="005E0D89" w:rsidRPr="006907D6" w:rsidRDefault="005E0D89" w:rsidP="00C34651">
            <w:pPr>
              <w:rPr>
                <w:rFonts w:ascii="Arial" w:hAnsi="Arial" w:cs="Arial"/>
                <w:sz w:val="16"/>
                <w:szCs w:val="16"/>
              </w:rPr>
            </w:pPr>
          </w:p>
        </w:tc>
        <w:tc>
          <w:tcPr>
            <w:tcW w:w="445"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3</w:t>
            </w:r>
          </w:p>
        </w:tc>
        <w:tc>
          <w:tcPr>
            <w:tcW w:w="430"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2</w:t>
            </w:r>
          </w:p>
        </w:tc>
        <w:tc>
          <w:tcPr>
            <w:tcW w:w="405"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9</w:t>
            </w:r>
          </w:p>
        </w:tc>
        <w:tc>
          <w:tcPr>
            <w:tcW w:w="621"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8</w:t>
            </w:r>
          </w:p>
        </w:tc>
        <w:tc>
          <w:tcPr>
            <w:tcW w:w="513"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8</w:t>
            </w:r>
          </w:p>
        </w:tc>
        <w:tc>
          <w:tcPr>
            <w:tcW w:w="602"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6</w:t>
            </w:r>
          </w:p>
        </w:tc>
        <w:tc>
          <w:tcPr>
            <w:tcW w:w="532"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11</w:t>
            </w:r>
          </w:p>
        </w:tc>
        <w:tc>
          <w:tcPr>
            <w:tcW w:w="583"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10</w:t>
            </w:r>
          </w:p>
        </w:tc>
        <w:tc>
          <w:tcPr>
            <w:tcW w:w="551"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12</w:t>
            </w:r>
          </w:p>
        </w:tc>
        <w:tc>
          <w:tcPr>
            <w:tcW w:w="564"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15</w:t>
            </w:r>
          </w:p>
        </w:tc>
        <w:tc>
          <w:tcPr>
            <w:tcW w:w="542"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1</w:t>
            </w:r>
          </w:p>
        </w:tc>
        <w:tc>
          <w:tcPr>
            <w:tcW w:w="599"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w:t>
            </w:r>
          </w:p>
        </w:tc>
        <w:tc>
          <w:tcPr>
            <w:tcW w:w="552" w:type="dxa"/>
            <w:vAlign w:val="center"/>
          </w:tcPr>
          <w:p w:rsidR="005E0D89" w:rsidRPr="00680D28" w:rsidRDefault="005E0D89" w:rsidP="00C34651">
            <w:pPr>
              <w:jc w:val="center"/>
              <w:rPr>
                <w:rFonts w:ascii="Arial" w:hAnsi="Arial" w:cs="Arial"/>
                <w:sz w:val="16"/>
                <w:szCs w:val="16"/>
              </w:rPr>
            </w:pPr>
            <w:r w:rsidRPr="00680D28">
              <w:rPr>
                <w:rFonts w:ascii="Arial" w:hAnsi="Arial" w:cs="Arial"/>
                <w:sz w:val="16"/>
                <w:szCs w:val="16"/>
              </w:rPr>
              <w:t>1</w:t>
            </w:r>
          </w:p>
        </w:tc>
        <w:tc>
          <w:tcPr>
            <w:tcW w:w="597" w:type="dxa"/>
            <w:vAlign w:val="center"/>
          </w:tcPr>
          <w:p w:rsidR="005E0D89" w:rsidRPr="00614DC9" w:rsidRDefault="005E0D89" w:rsidP="00C34651">
            <w:pPr>
              <w:jc w:val="center"/>
              <w:rPr>
                <w:rFonts w:ascii="Arial" w:hAnsi="Arial" w:cs="Arial"/>
                <w:b/>
                <w:sz w:val="16"/>
                <w:szCs w:val="16"/>
              </w:rPr>
            </w:pPr>
            <w:r>
              <w:rPr>
                <w:rFonts w:ascii="Arial" w:hAnsi="Arial" w:cs="Arial"/>
                <w:b/>
                <w:sz w:val="16"/>
                <w:szCs w:val="16"/>
              </w:rPr>
              <w:t>-</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Padrón de usuarios de las Juntas Administradoras de Agua Entubada/ Entrevistas con cabildos de las comunidades.</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 Fe de Galán</w:t>
      </w:r>
    </w:p>
    <w:p w:rsidR="005E0D89" w:rsidRPr="006907D6" w:rsidRDefault="005E0D89" w:rsidP="005E0D89">
      <w:pPr>
        <w:spacing w:after="0" w:line="240" w:lineRule="auto"/>
        <w:jc w:val="both"/>
        <w:rPr>
          <w:rFonts w:ascii="Arial" w:hAnsi="Arial" w:cs="Arial"/>
          <w:sz w:val="20"/>
          <w:szCs w:val="20"/>
        </w:rPr>
      </w:pPr>
    </w:p>
    <w:p w:rsidR="005E0D89" w:rsidRPr="00614DC9" w:rsidRDefault="005E0D89" w:rsidP="00221707">
      <w:pPr>
        <w:pStyle w:val="Prrafodelista"/>
        <w:numPr>
          <w:ilvl w:val="0"/>
          <w:numId w:val="50"/>
        </w:numPr>
        <w:spacing w:after="0" w:line="240" w:lineRule="auto"/>
        <w:ind w:left="567" w:hanging="567"/>
        <w:jc w:val="both"/>
        <w:rPr>
          <w:rFonts w:ascii="Arial" w:hAnsi="Arial" w:cs="Arial"/>
          <w:b/>
          <w:sz w:val="20"/>
          <w:szCs w:val="20"/>
        </w:rPr>
      </w:pPr>
      <w:r w:rsidRPr="00614DC9">
        <w:rPr>
          <w:rFonts w:ascii="Arial" w:hAnsi="Arial" w:cs="Arial"/>
          <w:b/>
          <w:sz w:val="20"/>
          <w:szCs w:val="20"/>
        </w:rPr>
        <w:t>Población total en la parroquia</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33" w:name="_Toc305588568"/>
      <w:bookmarkStart w:id="34" w:name="_Toc311530013"/>
      <w:r>
        <w:t>Cuadro 2</w:t>
      </w:r>
      <w:r w:rsidRPr="006907D6">
        <w:t xml:space="preserve">. </w:t>
      </w:r>
      <w:r w:rsidRPr="00AA20BE">
        <w:rPr>
          <w:b w:val="0"/>
        </w:rPr>
        <w:t>Población total en la parroquia.</w:t>
      </w:r>
      <w:bookmarkEnd w:id="33"/>
      <w:bookmarkEnd w:id="34"/>
    </w:p>
    <w:tbl>
      <w:tblPr>
        <w:tblStyle w:val="Tablaconcuadrcula"/>
        <w:tblW w:w="0" w:type="auto"/>
        <w:tblLook w:val="04A0" w:firstRow="1" w:lastRow="0" w:firstColumn="1" w:lastColumn="0" w:noHBand="0" w:noVBand="1"/>
      </w:tblPr>
      <w:tblGrid>
        <w:gridCol w:w="1489"/>
        <w:gridCol w:w="885"/>
        <w:gridCol w:w="1148"/>
        <w:gridCol w:w="1363"/>
        <w:gridCol w:w="1777"/>
        <w:gridCol w:w="2058"/>
      </w:tblGrid>
      <w:tr w:rsidR="005E0D89" w:rsidRPr="00AA20BE" w:rsidTr="00C34651">
        <w:trPr>
          <w:trHeight w:val="300"/>
        </w:trPr>
        <w:tc>
          <w:tcPr>
            <w:tcW w:w="1489" w:type="dxa"/>
            <w:vMerge w:val="restart"/>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Grupos de edad</w:t>
            </w:r>
          </w:p>
        </w:tc>
        <w:tc>
          <w:tcPr>
            <w:tcW w:w="2033" w:type="dxa"/>
            <w:gridSpan w:val="2"/>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Hombres</w:t>
            </w:r>
          </w:p>
        </w:tc>
        <w:tc>
          <w:tcPr>
            <w:tcW w:w="3140" w:type="dxa"/>
            <w:gridSpan w:val="2"/>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Mujeres</w:t>
            </w:r>
          </w:p>
        </w:tc>
        <w:tc>
          <w:tcPr>
            <w:tcW w:w="2058" w:type="dxa"/>
            <w:vMerge w:val="restart"/>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Total</w:t>
            </w:r>
          </w:p>
        </w:tc>
      </w:tr>
      <w:tr w:rsidR="005E0D89" w:rsidRPr="00AA20BE" w:rsidTr="00C34651">
        <w:trPr>
          <w:trHeight w:val="300"/>
        </w:trPr>
        <w:tc>
          <w:tcPr>
            <w:tcW w:w="1489" w:type="dxa"/>
            <w:vMerge/>
            <w:vAlign w:val="center"/>
            <w:hideMark/>
          </w:tcPr>
          <w:p w:rsidR="005E0D89" w:rsidRPr="00AA20BE" w:rsidRDefault="005E0D89" w:rsidP="00C34651">
            <w:pPr>
              <w:jc w:val="center"/>
              <w:rPr>
                <w:rFonts w:ascii="Arial" w:hAnsi="Arial" w:cs="Arial"/>
                <w:b/>
                <w:bCs/>
                <w:sz w:val="16"/>
                <w:szCs w:val="16"/>
              </w:rPr>
            </w:pPr>
          </w:p>
        </w:tc>
        <w:tc>
          <w:tcPr>
            <w:tcW w:w="885" w:type="dxa"/>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Número</w:t>
            </w:r>
          </w:p>
        </w:tc>
        <w:tc>
          <w:tcPr>
            <w:tcW w:w="1148" w:type="dxa"/>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Porcentaje</w:t>
            </w:r>
          </w:p>
        </w:tc>
        <w:tc>
          <w:tcPr>
            <w:tcW w:w="1363" w:type="dxa"/>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Número</w:t>
            </w:r>
          </w:p>
        </w:tc>
        <w:tc>
          <w:tcPr>
            <w:tcW w:w="1777" w:type="dxa"/>
            <w:noWrap/>
            <w:vAlign w:val="center"/>
            <w:hideMark/>
          </w:tcPr>
          <w:p w:rsidR="005E0D89" w:rsidRPr="00AA20BE" w:rsidRDefault="005E0D89" w:rsidP="00C34651">
            <w:pPr>
              <w:jc w:val="center"/>
              <w:rPr>
                <w:rFonts w:ascii="Arial" w:hAnsi="Arial" w:cs="Arial"/>
                <w:b/>
                <w:bCs/>
                <w:sz w:val="16"/>
                <w:szCs w:val="16"/>
              </w:rPr>
            </w:pPr>
            <w:r w:rsidRPr="00AA20BE">
              <w:rPr>
                <w:rFonts w:ascii="Arial" w:hAnsi="Arial" w:cs="Arial"/>
                <w:b/>
                <w:bCs/>
                <w:sz w:val="16"/>
                <w:szCs w:val="16"/>
              </w:rPr>
              <w:t>Porcentaje</w:t>
            </w:r>
          </w:p>
        </w:tc>
        <w:tc>
          <w:tcPr>
            <w:tcW w:w="2058" w:type="dxa"/>
            <w:vMerge/>
            <w:vAlign w:val="center"/>
            <w:hideMark/>
          </w:tcPr>
          <w:p w:rsidR="005E0D89" w:rsidRPr="00AA20BE" w:rsidRDefault="005E0D89" w:rsidP="00C34651">
            <w:pPr>
              <w:jc w:val="center"/>
              <w:rPr>
                <w:rFonts w:ascii="Arial" w:hAnsi="Arial" w:cs="Arial"/>
                <w:b/>
                <w:bCs/>
                <w:sz w:val="16"/>
                <w:szCs w:val="16"/>
              </w:rPr>
            </w:pP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Menores de 1 año</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41</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2.7%</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43</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2.8%</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84</w:t>
            </w: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1 y 9 años</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141</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9.2%</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147</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9.6%</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288</w:t>
            </w: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10 y 14 años</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142</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9.3%</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159</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10.4%</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301</w:t>
            </w: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15 a 29 años</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154</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10.0%</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162</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10.6%</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316</w:t>
            </w: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30 y 49 años</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180</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11.7%</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203</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13.2%</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383</w:t>
            </w: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50 y 64 años</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56</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3.6%</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68</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4.4%</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124</w:t>
            </w:r>
          </w:p>
        </w:tc>
      </w:tr>
      <w:tr w:rsidR="005E0D89" w:rsidRPr="00AA20BE" w:rsidTr="00C34651">
        <w:trPr>
          <w:trHeight w:val="300"/>
        </w:trPr>
        <w:tc>
          <w:tcPr>
            <w:tcW w:w="1489" w:type="dxa"/>
            <w:noWrap/>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5012A8">
              <w:rPr>
                <w:rFonts w:ascii="Arial" w:hAnsi="Arial" w:cs="Arial"/>
                <w:color w:val="000000"/>
                <w:sz w:val="16"/>
                <w:szCs w:val="16"/>
              </w:rPr>
              <w:t>Más de 65 años</w:t>
            </w:r>
          </w:p>
          <w:p w:rsidR="005E0D89" w:rsidRPr="005012A8" w:rsidRDefault="005E0D89" w:rsidP="00C34651">
            <w:pPr>
              <w:jc w:val="center"/>
              <w:rPr>
                <w:rFonts w:ascii="Arial" w:hAnsi="Arial" w:cs="Arial"/>
                <w:color w:val="000000"/>
                <w:sz w:val="16"/>
                <w:szCs w:val="16"/>
              </w:rPr>
            </w:pP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18</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1.2%</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21</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1.4%</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39</w:t>
            </w:r>
          </w:p>
        </w:tc>
      </w:tr>
      <w:tr w:rsidR="005E0D89" w:rsidRPr="00AA20BE" w:rsidTr="00C34651">
        <w:trPr>
          <w:trHeight w:val="300"/>
        </w:trPr>
        <w:tc>
          <w:tcPr>
            <w:tcW w:w="1489" w:type="dxa"/>
            <w:noWrap/>
            <w:vAlign w:val="center"/>
          </w:tcPr>
          <w:p w:rsidR="005E0D89" w:rsidRPr="005012A8" w:rsidRDefault="005E0D89" w:rsidP="00C34651">
            <w:pPr>
              <w:jc w:val="center"/>
              <w:rPr>
                <w:rFonts w:ascii="Arial" w:hAnsi="Arial" w:cs="Arial"/>
                <w:b/>
                <w:bCs/>
                <w:color w:val="000000"/>
                <w:sz w:val="16"/>
                <w:szCs w:val="16"/>
              </w:rPr>
            </w:pPr>
            <w:r w:rsidRPr="005012A8">
              <w:rPr>
                <w:rFonts w:ascii="Arial" w:hAnsi="Arial" w:cs="Arial"/>
                <w:b/>
                <w:bCs/>
                <w:color w:val="000000"/>
                <w:sz w:val="16"/>
                <w:szCs w:val="16"/>
              </w:rPr>
              <w:t>TOTAL</w:t>
            </w:r>
          </w:p>
        </w:tc>
        <w:tc>
          <w:tcPr>
            <w:tcW w:w="885" w:type="dxa"/>
            <w:noWrap/>
            <w:vAlign w:val="center"/>
          </w:tcPr>
          <w:p w:rsidR="005E0D89" w:rsidRDefault="005E0D89" w:rsidP="00C34651">
            <w:pPr>
              <w:jc w:val="center"/>
              <w:rPr>
                <w:rFonts w:ascii="Calibri" w:hAnsi="Calibri" w:cs="Calibri"/>
                <w:color w:val="000000"/>
              </w:rPr>
            </w:pPr>
            <w:r>
              <w:rPr>
                <w:rFonts w:ascii="Calibri" w:hAnsi="Calibri" w:cs="Calibri"/>
                <w:color w:val="000000"/>
              </w:rPr>
              <w:t>732</w:t>
            </w:r>
          </w:p>
        </w:tc>
        <w:tc>
          <w:tcPr>
            <w:tcW w:w="1148" w:type="dxa"/>
            <w:noWrap/>
            <w:vAlign w:val="center"/>
          </w:tcPr>
          <w:p w:rsidR="005E0D89" w:rsidRDefault="005E0D89" w:rsidP="00C34651">
            <w:pPr>
              <w:jc w:val="center"/>
              <w:rPr>
                <w:rFonts w:ascii="Calibri" w:hAnsi="Calibri" w:cs="Calibri"/>
                <w:color w:val="000000"/>
              </w:rPr>
            </w:pPr>
            <w:r>
              <w:rPr>
                <w:rFonts w:ascii="Calibri" w:hAnsi="Calibri" w:cs="Calibri"/>
                <w:color w:val="000000"/>
              </w:rPr>
              <w:t>47.7%</w:t>
            </w:r>
          </w:p>
        </w:tc>
        <w:tc>
          <w:tcPr>
            <w:tcW w:w="1363" w:type="dxa"/>
            <w:noWrap/>
            <w:vAlign w:val="center"/>
          </w:tcPr>
          <w:p w:rsidR="005E0D89" w:rsidRDefault="005E0D89" w:rsidP="00C34651">
            <w:pPr>
              <w:jc w:val="center"/>
              <w:rPr>
                <w:rFonts w:ascii="Calibri" w:hAnsi="Calibri" w:cs="Calibri"/>
                <w:color w:val="000000"/>
              </w:rPr>
            </w:pPr>
            <w:r>
              <w:rPr>
                <w:rFonts w:ascii="Calibri" w:hAnsi="Calibri" w:cs="Calibri"/>
                <w:color w:val="000000"/>
              </w:rPr>
              <w:t>803</w:t>
            </w:r>
          </w:p>
        </w:tc>
        <w:tc>
          <w:tcPr>
            <w:tcW w:w="1777" w:type="dxa"/>
            <w:noWrap/>
            <w:vAlign w:val="center"/>
          </w:tcPr>
          <w:p w:rsidR="005E0D89" w:rsidRDefault="005E0D89" w:rsidP="00C34651">
            <w:pPr>
              <w:jc w:val="center"/>
              <w:rPr>
                <w:rFonts w:ascii="Calibri" w:hAnsi="Calibri" w:cs="Calibri"/>
                <w:color w:val="000000"/>
              </w:rPr>
            </w:pPr>
            <w:r>
              <w:rPr>
                <w:rFonts w:ascii="Calibri" w:hAnsi="Calibri" w:cs="Calibri"/>
                <w:color w:val="000000"/>
              </w:rPr>
              <w:t>52.3%</w:t>
            </w:r>
          </w:p>
        </w:tc>
        <w:tc>
          <w:tcPr>
            <w:tcW w:w="2058" w:type="dxa"/>
            <w:noWrap/>
            <w:vAlign w:val="center"/>
          </w:tcPr>
          <w:p w:rsidR="005E0D89" w:rsidRDefault="005E0D89" w:rsidP="00C34651">
            <w:pPr>
              <w:jc w:val="center"/>
              <w:rPr>
                <w:rFonts w:ascii="Calibri" w:hAnsi="Calibri" w:cs="Calibri"/>
                <w:color w:val="000000"/>
              </w:rPr>
            </w:pPr>
            <w:r>
              <w:rPr>
                <w:rFonts w:ascii="Calibri" w:hAnsi="Calibri" w:cs="Calibri"/>
                <w:color w:val="000000"/>
              </w:rPr>
              <w:t>1535</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Padrón de usuarios de las Juntas Administradoras de Agua Entubada/ Entrevistas con cabildos de las comunidades</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B713EF" w:rsidRDefault="005E0D89" w:rsidP="005E0D89">
      <w:pPr>
        <w:spacing w:after="0" w:line="360" w:lineRule="auto"/>
        <w:jc w:val="both"/>
        <w:rPr>
          <w:rFonts w:ascii="Arial" w:hAnsi="Arial" w:cs="Arial"/>
          <w:sz w:val="24"/>
          <w:szCs w:val="24"/>
        </w:rPr>
      </w:pPr>
      <w:r w:rsidRPr="00B713EF">
        <w:rPr>
          <w:rFonts w:ascii="Arial" w:hAnsi="Arial" w:cs="Arial"/>
          <w:sz w:val="24"/>
          <w:szCs w:val="24"/>
        </w:rPr>
        <w:t xml:space="preserve">La Población de Santa fe de </w:t>
      </w:r>
      <w:r w:rsidR="00544491">
        <w:rPr>
          <w:rFonts w:ascii="Arial" w:hAnsi="Arial" w:cs="Arial"/>
          <w:sz w:val="24"/>
          <w:szCs w:val="24"/>
        </w:rPr>
        <w:t>Galán</w:t>
      </w:r>
      <w:r w:rsidR="00166CDD">
        <w:rPr>
          <w:rFonts w:ascii="Arial" w:hAnsi="Arial" w:cs="Arial"/>
          <w:sz w:val="24"/>
          <w:szCs w:val="24"/>
        </w:rPr>
        <w:t xml:space="preserve"> </w:t>
      </w:r>
      <w:r w:rsidR="003B6AFA">
        <w:rPr>
          <w:rFonts w:ascii="Arial" w:hAnsi="Arial" w:cs="Arial"/>
          <w:sz w:val="24"/>
          <w:szCs w:val="24"/>
        </w:rPr>
        <w:t xml:space="preserve">con excepción de </w:t>
      </w:r>
      <w:r>
        <w:rPr>
          <w:rFonts w:ascii="Arial" w:hAnsi="Arial" w:cs="Arial"/>
          <w:sz w:val="24"/>
          <w:szCs w:val="24"/>
        </w:rPr>
        <w:t>l</w:t>
      </w:r>
      <w:r w:rsidRPr="00B713EF">
        <w:rPr>
          <w:rFonts w:ascii="Arial" w:hAnsi="Arial" w:cs="Arial"/>
          <w:sz w:val="24"/>
          <w:szCs w:val="24"/>
        </w:rPr>
        <w:t>as comunidades de Caguaji alto y Saguazo la Unión es de 1535 más  el dato de las dos comunidades 560 para Caguaji alto y 83  Saguazo la Unión</w:t>
      </w:r>
      <w:r w:rsidRPr="00B713EF">
        <w:rPr>
          <w:rFonts w:ascii="Arial" w:hAnsi="Arial" w:cs="Arial"/>
          <w:sz w:val="20"/>
          <w:szCs w:val="20"/>
        </w:rPr>
        <w:t>.</w:t>
      </w:r>
      <w:r w:rsidR="00166CDD">
        <w:rPr>
          <w:rFonts w:ascii="Arial" w:hAnsi="Arial" w:cs="Arial"/>
          <w:sz w:val="20"/>
          <w:szCs w:val="20"/>
        </w:rPr>
        <w:t xml:space="preserve"> </w:t>
      </w:r>
      <w:r w:rsidR="00B8504E">
        <w:rPr>
          <w:rFonts w:ascii="Arial" w:hAnsi="Arial" w:cs="Arial"/>
          <w:sz w:val="24"/>
          <w:szCs w:val="24"/>
        </w:rPr>
        <w:t>d</w:t>
      </w:r>
      <w:r w:rsidRPr="00B713EF">
        <w:rPr>
          <w:rFonts w:ascii="Arial" w:hAnsi="Arial" w:cs="Arial"/>
          <w:sz w:val="24"/>
          <w:szCs w:val="24"/>
        </w:rPr>
        <w:t>ando un valor de 2178 habitantes</w:t>
      </w:r>
      <w:r w:rsidR="003B6AFA">
        <w:rPr>
          <w:rFonts w:ascii="Arial" w:hAnsi="Arial" w:cs="Arial"/>
          <w:sz w:val="24"/>
          <w:szCs w:val="24"/>
        </w:rPr>
        <w:t>, debido a conflictos territoriales.</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noProof/>
        </w:rPr>
        <w:lastRenderedPageBreak/>
        <w:drawing>
          <wp:inline distT="0" distB="0" distL="0" distR="0">
            <wp:extent cx="5400040" cy="2232603"/>
            <wp:effectExtent l="0" t="0" r="10160" b="15875"/>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E0D89" w:rsidRDefault="005E0D89" w:rsidP="005E0D89">
      <w:pPr>
        <w:pStyle w:val="GRAFICOSPDOT"/>
      </w:pPr>
      <w:bookmarkStart w:id="35" w:name="_Toc292364849"/>
    </w:p>
    <w:p w:rsidR="005E0D89" w:rsidRPr="00AA20BE" w:rsidRDefault="005E0D89" w:rsidP="005E0D89">
      <w:pPr>
        <w:pStyle w:val="GRAFICOSPDOT"/>
      </w:pPr>
      <w:r>
        <w:t xml:space="preserve">Gráfico 1. </w:t>
      </w:r>
      <w:r w:rsidRPr="00AA20BE">
        <w:rPr>
          <w:b w:val="0"/>
        </w:rPr>
        <w:t>Pirámide poblacional en la parroquia de</w:t>
      </w:r>
      <w:r>
        <w:rPr>
          <w:b w:val="0"/>
        </w:rPr>
        <w:t xml:space="preserve"> Santa Fe de </w:t>
      </w:r>
      <w:bookmarkEnd w:id="35"/>
      <w:r>
        <w:rPr>
          <w:b w:val="0"/>
        </w:rPr>
        <w:t>Galán</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224192" w:rsidRDefault="005E0D89" w:rsidP="005E0D89">
      <w:pPr>
        <w:spacing w:after="0" w:line="360" w:lineRule="auto"/>
        <w:jc w:val="both"/>
        <w:rPr>
          <w:rFonts w:ascii="Arial" w:hAnsi="Arial" w:cs="Arial"/>
          <w:sz w:val="20"/>
          <w:szCs w:val="20"/>
        </w:rPr>
      </w:pPr>
      <w:r w:rsidRPr="006D6232">
        <w:rPr>
          <w:rFonts w:ascii="Arial" w:hAnsi="Arial" w:cs="Arial"/>
          <w:sz w:val="24"/>
          <w:szCs w:val="24"/>
        </w:rPr>
        <w:t xml:space="preserve">La mayor parte de la población de la parroquia santa Fe de </w:t>
      </w:r>
      <w:r w:rsidR="00544491">
        <w:rPr>
          <w:rFonts w:ascii="Arial" w:hAnsi="Arial" w:cs="Arial"/>
          <w:sz w:val="24"/>
          <w:szCs w:val="24"/>
        </w:rPr>
        <w:t>Galán</w:t>
      </w:r>
      <w:r w:rsidRPr="006D6232">
        <w:rPr>
          <w:rFonts w:ascii="Arial" w:hAnsi="Arial" w:cs="Arial"/>
          <w:sz w:val="24"/>
          <w:szCs w:val="24"/>
        </w:rPr>
        <w:t xml:space="preserve"> lo conforman los grupos de edad entre 30 y 49 años así como también los de 15 y 29 años por lo que se puede determinar que está compuesta la parroquia por una población joven</w:t>
      </w:r>
      <w:r>
        <w:rPr>
          <w:rFonts w:ascii="Arial" w:hAnsi="Arial" w:cs="Arial"/>
          <w:sz w:val="20"/>
          <w:szCs w:val="20"/>
        </w:rPr>
        <w:t xml:space="preserve">, </w:t>
      </w:r>
      <w:r w:rsidRPr="0013195A">
        <w:rPr>
          <w:rFonts w:ascii="Arial" w:hAnsi="Arial" w:cs="Arial"/>
          <w:sz w:val="24"/>
          <w:szCs w:val="24"/>
        </w:rPr>
        <w:t>indica además que existe</w:t>
      </w:r>
      <w:r w:rsidR="00166CDD">
        <w:rPr>
          <w:rFonts w:ascii="Arial" w:hAnsi="Arial" w:cs="Arial"/>
          <w:sz w:val="24"/>
          <w:szCs w:val="24"/>
        </w:rPr>
        <w:t xml:space="preserve"> </w:t>
      </w:r>
      <w:r w:rsidRPr="0013195A">
        <w:rPr>
          <w:rFonts w:ascii="Arial" w:hAnsi="Arial" w:cs="Arial"/>
          <w:sz w:val="24"/>
          <w:szCs w:val="24"/>
        </w:rPr>
        <w:t>mano de obra disponible.</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6907D6" w:rsidRDefault="005E0D89" w:rsidP="00221707">
      <w:pPr>
        <w:pStyle w:val="TITULOSPDOT"/>
        <w:numPr>
          <w:ilvl w:val="0"/>
          <w:numId w:val="74"/>
        </w:numPr>
        <w:ind w:left="567" w:hanging="567"/>
      </w:pPr>
      <w:bookmarkStart w:id="36" w:name="_Toc305140605"/>
      <w:r w:rsidRPr="006907D6">
        <w:t>Estructura familiar</w:t>
      </w:r>
      <w:bookmarkEnd w:id="36"/>
    </w:p>
    <w:p w:rsidR="005E0D89" w:rsidRPr="006907D6" w:rsidRDefault="005E0D89" w:rsidP="005E0D89">
      <w:pPr>
        <w:spacing w:after="0" w:line="240" w:lineRule="auto"/>
        <w:jc w:val="both"/>
        <w:rPr>
          <w:rFonts w:ascii="Arial" w:hAnsi="Arial" w:cs="Arial"/>
          <w:sz w:val="20"/>
          <w:szCs w:val="20"/>
        </w:rPr>
      </w:pPr>
    </w:p>
    <w:p w:rsidR="005E0D89" w:rsidRPr="0074767F" w:rsidRDefault="005E0D89" w:rsidP="00221707">
      <w:pPr>
        <w:pStyle w:val="Prrafodelista"/>
        <w:numPr>
          <w:ilvl w:val="0"/>
          <w:numId w:val="51"/>
        </w:numPr>
        <w:spacing w:after="0" w:line="240" w:lineRule="auto"/>
        <w:ind w:left="567" w:hanging="567"/>
        <w:jc w:val="both"/>
        <w:rPr>
          <w:rFonts w:ascii="Arial" w:hAnsi="Arial" w:cs="Arial"/>
          <w:b/>
          <w:sz w:val="20"/>
          <w:szCs w:val="20"/>
        </w:rPr>
      </w:pPr>
      <w:r w:rsidRPr="0074767F">
        <w:rPr>
          <w:rFonts w:ascii="Arial" w:hAnsi="Arial" w:cs="Arial"/>
          <w:b/>
          <w:sz w:val="20"/>
          <w:szCs w:val="20"/>
        </w:rPr>
        <w:t>Género y responsabilidad familiar</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37" w:name="_Toc305588569"/>
      <w:bookmarkStart w:id="38" w:name="_Toc311530014"/>
      <w:r>
        <w:t>Cuadro 3</w:t>
      </w:r>
      <w:r w:rsidRPr="006907D6">
        <w:t xml:space="preserve">. </w:t>
      </w:r>
      <w:r w:rsidRPr="00AD2E97">
        <w:rPr>
          <w:b w:val="0"/>
        </w:rPr>
        <w:t>Estructura familiar por comunidades.</w:t>
      </w:r>
      <w:bookmarkEnd w:id="37"/>
      <w:bookmarkEnd w:id="38"/>
    </w:p>
    <w:tbl>
      <w:tblPr>
        <w:tblStyle w:val="Tablaconcuadrcula"/>
        <w:tblW w:w="0" w:type="auto"/>
        <w:jc w:val="center"/>
        <w:tblLook w:val="04A0" w:firstRow="1" w:lastRow="0" w:firstColumn="1" w:lastColumn="0" w:noHBand="0" w:noVBand="1"/>
      </w:tblPr>
      <w:tblGrid>
        <w:gridCol w:w="2235"/>
        <w:gridCol w:w="1134"/>
        <w:gridCol w:w="1083"/>
        <w:gridCol w:w="1043"/>
        <w:gridCol w:w="1124"/>
        <w:gridCol w:w="1144"/>
      </w:tblGrid>
      <w:tr w:rsidR="005E0D89" w:rsidTr="00C34651">
        <w:trPr>
          <w:trHeight w:val="309"/>
          <w:jc w:val="center"/>
        </w:trPr>
        <w:tc>
          <w:tcPr>
            <w:tcW w:w="2235" w:type="dxa"/>
            <w:vMerge w:val="restart"/>
            <w:vAlign w:val="center"/>
          </w:tcPr>
          <w:p w:rsidR="005E0D89" w:rsidRPr="00D86514" w:rsidRDefault="005E0D89" w:rsidP="00C34651">
            <w:pPr>
              <w:jc w:val="center"/>
              <w:rPr>
                <w:rFonts w:ascii="Arial" w:hAnsi="Arial" w:cs="Arial"/>
                <w:b/>
                <w:sz w:val="16"/>
                <w:szCs w:val="20"/>
              </w:rPr>
            </w:pPr>
            <w:r>
              <w:rPr>
                <w:rFonts w:ascii="Arial" w:hAnsi="Arial" w:cs="Arial"/>
                <w:b/>
                <w:sz w:val="16"/>
                <w:szCs w:val="20"/>
              </w:rPr>
              <w:t>Comunidad</w:t>
            </w:r>
          </w:p>
        </w:tc>
        <w:tc>
          <w:tcPr>
            <w:tcW w:w="2217" w:type="dxa"/>
            <w:gridSpan w:val="2"/>
            <w:vAlign w:val="center"/>
          </w:tcPr>
          <w:p w:rsidR="005E0D89" w:rsidRPr="00D86514" w:rsidRDefault="005E0D89" w:rsidP="00C34651">
            <w:pPr>
              <w:jc w:val="center"/>
              <w:rPr>
                <w:rFonts w:ascii="Arial" w:hAnsi="Arial" w:cs="Arial"/>
                <w:b/>
                <w:sz w:val="16"/>
                <w:szCs w:val="20"/>
              </w:rPr>
            </w:pPr>
            <w:r>
              <w:rPr>
                <w:rFonts w:ascii="Arial" w:hAnsi="Arial" w:cs="Arial"/>
                <w:b/>
                <w:sz w:val="16"/>
                <w:szCs w:val="20"/>
              </w:rPr>
              <w:t>Jefes de familia hombres</w:t>
            </w:r>
          </w:p>
        </w:tc>
        <w:tc>
          <w:tcPr>
            <w:tcW w:w="2167" w:type="dxa"/>
            <w:gridSpan w:val="2"/>
            <w:vAlign w:val="center"/>
          </w:tcPr>
          <w:p w:rsidR="005E0D89" w:rsidRPr="00D86514" w:rsidRDefault="005E0D89" w:rsidP="00C34651">
            <w:pPr>
              <w:jc w:val="center"/>
              <w:rPr>
                <w:rFonts w:ascii="Arial" w:hAnsi="Arial" w:cs="Arial"/>
                <w:b/>
                <w:sz w:val="16"/>
                <w:szCs w:val="20"/>
              </w:rPr>
            </w:pPr>
            <w:r>
              <w:rPr>
                <w:rFonts w:ascii="Arial" w:hAnsi="Arial" w:cs="Arial"/>
                <w:b/>
                <w:sz w:val="16"/>
                <w:szCs w:val="20"/>
              </w:rPr>
              <w:t>Jefes de familia mujeres</w:t>
            </w:r>
          </w:p>
        </w:tc>
        <w:tc>
          <w:tcPr>
            <w:tcW w:w="1144" w:type="dxa"/>
            <w:vMerge w:val="restart"/>
            <w:vAlign w:val="center"/>
          </w:tcPr>
          <w:p w:rsidR="005E0D89" w:rsidRPr="00D86514" w:rsidRDefault="005E0D89" w:rsidP="00C34651">
            <w:pPr>
              <w:jc w:val="center"/>
              <w:rPr>
                <w:rFonts w:ascii="Arial" w:hAnsi="Arial" w:cs="Arial"/>
                <w:b/>
                <w:sz w:val="16"/>
                <w:szCs w:val="20"/>
              </w:rPr>
            </w:pPr>
            <w:r>
              <w:rPr>
                <w:rFonts w:ascii="Arial" w:hAnsi="Arial" w:cs="Arial"/>
                <w:b/>
                <w:sz w:val="16"/>
                <w:szCs w:val="20"/>
              </w:rPr>
              <w:t>Total de jefes de familia</w:t>
            </w:r>
          </w:p>
        </w:tc>
      </w:tr>
      <w:tr w:rsidR="005E0D89" w:rsidTr="00C34651">
        <w:trPr>
          <w:trHeight w:val="430"/>
          <w:jc w:val="center"/>
        </w:trPr>
        <w:tc>
          <w:tcPr>
            <w:tcW w:w="2235" w:type="dxa"/>
            <w:vMerge/>
            <w:vAlign w:val="center"/>
          </w:tcPr>
          <w:p w:rsidR="005E0D89" w:rsidRDefault="005E0D89" w:rsidP="00C34651">
            <w:pPr>
              <w:jc w:val="center"/>
              <w:rPr>
                <w:rFonts w:ascii="Arial" w:hAnsi="Arial" w:cs="Arial"/>
                <w:b/>
                <w:sz w:val="16"/>
                <w:szCs w:val="20"/>
              </w:rPr>
            </w:pPr>
          </w:p>
        </w:tc>
        <w:tc>
          <w:tcPr>
            <w:tcW w:w="1134" w:type="dxa"/>
            <w:vAlign w:val="center"/>
          </w:tcPr>
          <w:p w:rsidR="005E0D89" w:rsidRDefault="005E0D89" w:rsidP="00C34651">
            <w:pPr>
              <w:jc w:val="center"/>
              <w:rPr>
                <w:rFonts w:ascii="Arial" w:hAnsi="Arial" w:cs="Arial"/>
                <w:b/>
                <w:sz w:val="16"/>
                <w:szCs w:val="20"/>
              </w:rPr>
            </w:pPr>
            <w:r>
              <w:rPr>
                <w:rFonts w:ascii="Arial" w:hAnsi="Arial" w:cs="Arial"/>
                <w:b/>
                <w:sz w:val="16"/>
                <w:szCs w:val="20"/>
              </w:rPr>
              <w:t>Número</w:t>
            </w:r>
          </w:p>
        </w:tc>
        <w:tc>
          <w:tcPr>
            <w:tcW w:w="1083" w:type="dxa"/>
            <w:vAlign w:val="center"/>
          </w:tcPr>
          <w:p w:rsidR="005E0D89" w:rsidRDefault="005E0D89" w:rsidP="00C34651">
            <w:pPr>
              <w:jc w:val="center"/>
              <w:rPr>
                <w:rFonts w:ascii="Arial" w:hAnsi="Arial" w:cs="Arial"/>
                <w:b/>
                <w:sz w:val="16"/>
                <w:szCs w:val="20"/>
              </w:rPr>
            </w:pPr>
            <w:r>
              <w:rPr>
                <w:rFonts w:ascii="Arial" w:hAnsi="Arial" w:cs="Arial"/>
                <w:b/>
                <w:sz w:val="16"/>
                <w:szCs w:val="20"/>
              </w:rPr>
              <w:t>Porcentaje</w:t>
            </w:r>
          </w:p>
        </w:tc>
        <w:tc>
          <w:tcPr>
            <w:tcW w:w="1043" w:type="dxa"/>
            <w:vAlign w:val="center"/>
          </w:tcPr>
          <w:p w:rsidR="005E0D89" w:rsidRDefault="005E0D89" w:rsidP="00C34651">
            <w:pPr>
              <w:jc w:val="center"/>
              <w:rPr>
                <w:rFonts w:ascii="Arial" w:hAnsi="Arial" w:cs="Arial"/>
                <w:b/>
                <w:sz w:val="16"/>
                <w:szCs w:val="20"/>
              </w:rPr>
            </w:pPr>
            <w:r>
              <w:rPr>
                <w:rFonts w:ascii="Arial" w:hAnsi="Arial" w:cs="Arial"/>
                <w:b/>
                <w:sz w:val="16"/>
                <w:szCs w:val="20"/>
              </w:rPr>
              <w:t>Número</w:t>
            </w:r>
          </w:p>
        </w:tc>
        <w:tc>
          <w:tcPr>
            <w:tcW w:w="1124" w:type="dxa"/>
            <w:vAlign w:val="center"/>
          </w:tcPr>
          <w:p w:rsidR="005E0D89" w:rsidRDefault="005E0D89" w:rsidP="00C34651">
            <w:pPr>
              <w:jc w:val="center"/>
              <w:rPr>
                <w:rFonts w:ascii="Arial" w:hAnsi="Arial" w:cs="Arial"/>
                <w:b/>
                <w:sz w:val="16"/>
                <w:szCs w:val="20"/>
              </w:rPr>
            </w:pPr>
            <w:r>
              <w:rPr>
                <w:rFonts w:ascii="Arial" w:hAnsi="Arial" w:cs="Arial"/>
                <w:b/>
                <w:sz w:val="16"/>
                <w:szCs w:val="20"/>
              </w:rPr>
              <w:t>Porcentaje</w:t>
            </w:r>
          </w:p>
        </w:tc>
        <w:tc>
          <w:tcPr>
            <w:tcW w:w="1144" w:type="dxa"/>
            <w:vMerge/>
            <w:vAlign w:val="center"/>
          </w:tcPr>
          <w:p w:rsidR="005E0D89" w:rsidRDefault="005E0D89" w:rsidP="00C34651">
            <w:pPr>
              <w:jc w:val="center"/>
              <w:rPr>
                <w:rFonts w:ascii="Arial" w:hAnsi="Arial" w:cs="Arial"/>
                <w:b/>
                <w:sz w:val="16"/>
                <w:szCs w:val="20"/>
              </w:rPr>
            </w:pP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José de Sabañag</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75</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91%</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7</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9%</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82</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Luis de Sabañag</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40</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83%</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17%</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48</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Francisco</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23</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85%</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4</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15%</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27</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Barrio Centro</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110</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92%</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10</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120</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Barrio Norte</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38</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83%</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17%</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46</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La Palestina</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29</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83%</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6</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17%</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35</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San Fernando</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22</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81%</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5</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19%</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27</w:t>
            </w:r>
          </w:p>
        </w:tc>
      </w:tr>
      <w:tr w:rsidR="005E0D89" w:rsidTr="00C34651">
        <w:trPr>
          <w:jc w:val="center"/>
        </w:trPr>
        <w:tc>
          <w:tcPr>
            <w:tcW w:w="2235"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r>
              <w:rPr>
                <w:rFonts w:ascii="Arial" w:hAnsi="Arial" w:cs="Arial"/>
                <w:sz w:val="16"/>
                <w:szCs w:val="16"/>
              </w:rPr>
              <w:t>Los Andes</w:t>
            </w:r>
          </w:p>
          <w:p w:rsidR="005E0D89" w:rsidRPr="006907D6" w:rsidRDefault="005E0D89" w:rsidP="00C34651">
            <w:pPr>
              <w:rPr>
                <w:rFonts w:ascii="Arial" w:hAnsi="Arial" w:cs="Arial"/>
                <w:sz w:val="16"/>
                <w:szCs w:val="16"/>
              </w:rPr>
            </w:pPr>
          </w:p>
        </w:tc>
        <w:tc>
          <w:tcPr>
            <w:tcW w:w="113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w:t>
            </w:r>
            <w:r w:rsidR="00BA5A97">
              <w:rPr>
                <w:rFonts w:ascii="Arial" w:hAnsi="Arial" w:cs="Arial"/>
                <w:sz w:val="16"/>
                <w:szCs w:val="20"/>
              </w:rPr>
              <w:t>6</w:t>
            </w:r>
          </w:p>
        </w:tc>
        <w:tc>
          <w:tcPr>
            <w:tcW w:w="108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100%</w:t>
            </w:r>
          </w:p>
        </w:tc>
        <w:tc>
          <w:tcPr>
            <w:tcW w:w="1043"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0</w:t>
            </w:r>
          </w:p>
        </w:tc>
        <w:tc>
          <w:tcPr>
            <w:tcW w:w="112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0%</w:t>
            </w:r>
          </w:p>
        </w:tc>
        <w:tc>
          <w:tcPr>
            <w:tcW w:w="1144" w:type="dxa"/>
            <w:vAlign w:val="center"/>
          </w:tcPr>
          <w:p w:rsidR="005E0D89" w:rsidRPr="000975E1" w:rsidRDefault="005E0D89" w:rsidP="00C34651">
            <w:pPr>
              <w:jc w:val="center"/>
              <w:rPr>
                <w:rFonts w:ascii="Arial" w:hAnsi="Arial" w:cs="Arial"/>
                <w:sz w:val="16"/>
                <w:szCs w:val="20"/>
              </w:rPr>
            </w:pPr>
            <w:r>
              <w:rPr>
                <w:rFonts w:ascii="Arial" w:hAnsi="Arial" w:cs="Arial"/>
                <w:sz w:val="16"/>
                <w:szCs w:val="20"/>
              </w:rPr>
              <w:t>1</w:t>
            </w:r>
            <w:r w:rsidR="00BA5A97">
              <w:rPr>
                <w:rFonts w:ascii="Arial" w:hAnsi="Arial" w:cs="Arial"/>
                <w:sz w:val="16"/>
                <w:szCs w:val="20"/>
              </w:rPr>
              <w:t>6</w:t>
            </w:r>
          </w:p>
        </w:tc>
      </w:tr>
      <w:tr w:rsidR="005E0D89" w:rsidTr="00C34651">
        <w:trPr>
          <w:jc w:val="center"/>
        </w:trPr>
        <w:tc>
          <w:tcPr>
            <w:tcW w:w="2235" w:type="dxa"/>
            <w:vAlign w:val="center"/>
          </w:tcPr>
          <w:p w:rsidR="005E0D89" w:rsidRDefault="005E0D89" w:rsidP="00C34651">
            <w:pPr>
              <w:jc w:val="center"/>
              <w:rPr>
                <w:rFonts w:ascii="Arial" w:hAnsi="Arial" w:cs="Arial"/>
                <w:b/>
                <w:sz w:val="16"/>
                <w:szCs w:val="20"/>
              </w:rPr>
            </w:pPr>
          </w:p>
          <w:p w:rsidR="005E0D89" w:rsidRDefault="005E0D89" w:rsidP="00C34651">
            <w:pPr>
              <w:jc w:val="center"/>
              <w:rPr>
                <w:rFonts w:ascii="Arial" w:hAnsi="Arial" w:cs="Arial"/>
                <w:b/>
                <w:sz w:val="16"/>
                <w:szCs w:val="20"/>
              </w:rPr>
            </w:pPr>
            <w:r w:rsidRPr="00C617BE">
              <w:rPr>
                <w:rFonts w:ascii="Arial" w:hAnsi="Arial" w:cs="Arial"/>
                <w:b/>
                <w:sz w:val="16"/>
                <w:szCs w:val="20"/>
              </w:rPr>
              <w:t>TOTAL</w:t>
            </w:r>
          </w:p>
          <w:p w:rsidR="005E0D89" w:rsidRPr="00C617BE" w:rsidRDefault="005E0D89" w:rsidP="00C34651">
            <w:pPr>
              <w:jc w:val="center"/>
              <w:rPr>
                <w:rFonts w:ascii="Arial" w:hAnsi="Arial" w:cs="Arial"/>
                <w:b/>
                <w:sz w:val="16"/>
                <w:szCs w:val="20"/>
              </w:rPr>
            </w:pPr>
          </w:p>
        </w:tc>
        <w:tc>
          <w:tcPr>
            <w:tcW w:w="1134" w:type="dxa"/>
            <w:vAlign w:val="center"/>
          </w:tcPr>
          <w:p w:rsidR="005E0D89" w:rsidRPr="00C617BE" w:rsidRDefault="005E0D89" w:rsidP="00C34651">
            <w:pPr>
              <w:jc w:val="center"/>
              <w:rPr>
                <w:rFonts w:ascii="Arial" w:hAnsi="Arial" w:cs="Arial"/>
                <w:b/>
                <w:sz w:val="16"/>
                <w:szCs w:val="20"/>
              </w:rPr>
            </w:pPr>
            <w:r w:rsidRPr="00C617BE">
              <w:rPr>
                <w:rFonts w:ascii="Arial" w:hAnsi="Arial" w:cs="Arial"/>
                <w:b/>
                <w:sz w:val="16"/>
                <w:szCs w:val="20"/>
              </w:rPr>
              <w:lastRenderedPageBreak/>
              <w:t>352</w:t>
            </w:r>
          </w:p>
        </w:tc>
        <w:tc>
          <w:tcPr>
            <w:tcW w:w="1083" w:type="dxa"/>
            <w:vAlign w:val="center"/>
          </w:tcPr>
          <w:p w:rsidR="005E0D89" w:rsidRPr="00C617BE" w:rsidRDefault="005E0D89" w:rsidP="00C34651">
            <w:pPr>
              <w:jc w:val="center"/>
              <w:rPr>
                <w:rFonts w:ascii="Arial" w:hAnsi="Arial" w:cs="Arial"/>
                <w:b/>
                <w:sz w:val="16"/>
                <w:szCs w:val="20"/>
              </w:rPr>
            </w:pPr>
            <w:r w:rsidRPr="00C617BE">
              <w:rPr>
                <w:rFonts w:ascii="Arial" w:hAnsi="Arial" w:cs="Arial"/>
                <w:b/>
                <w:sz w:val="16"/>
                <w:szCs w:val="20"/>
              </w:rPr>
              <w:t>88%</w:t>
            </w:r>
          </w:p>
        </w:tc>
        <w:tc>
          <w:tcPr>
            <w:tcW w:w="1043" w:type="dxa"/>
            <w:vAlign w:val="center"/>
          </w:tcPr>
          <w:p w:rsidR="005E0D89" w:rsidRPr="00C617BE" w:rsidRDefault="005E0D89" w:rsidP="00C34651">
            <w:pPr>
              <w:jc w:val="center"/>
              <w:rPr>
                <w:rFonts w:ascii="Arial" w:hAnsi="Arial" w:cs="Arial"/>
                <w:b/>
                <w:sz w:val="16"/>
                <w:szCs w:val="20"/>
              </w:rPr>
            </w:pPr>
            <w:r w:rsidRPr="00C617BE">
              <w:rPr>
                <w:rFonts w:ascii="Arial" w:hAnsi="Arial" w:cs="Arial"/>
                <w:b/>
                <w:sz w:val="16"/>
                <w:szCs w:val="20"/>
              </w:rPr>
              <w:t>48</w:t>
            </w:r>
          </w:p>
        </w:tc>
        <w:tc>
          <w:tcPr>
            <w:tcW w:w="1124" w:type="dxa"/>
            <w:vAlign w:val="center"/>
          </w:tcPr>
          <w:p w:rsidR="005E0D89" w:rsidRPr="00C617BE" w:rsidRDefault="005E0D89" w:rsidP="00C34651">
            <w:pPr>
              <w:jc w:val="center"/>
              <w:rPr>
                <w:rFonts w:ascii="Arial" w:hAnsi="Arial" w:cs="Arial"/>
                <w:b/>
                <w:sz w:val="16"/>
                <w:szCs w:val="20"/>
              </w:rPr>
            </w:pPr>
            <w:r w:rsidRPr="00C617BE">
              <w:rPr>
                <w:rFonts w:ascii="Arial" w:hAnsi="Arial" w:cs="Arial"/>
                <w:b/>
                <w:sz w:val="16"/>
                <w:szCs w:val="20"/>
              </w:rPr>
              <w:t>12%</w:t>
            </w:r>
          </w:p>
        </w:tc>
        <w:tc>
          <w:tcPr>
            <w:tcW w:w="1144" w:type="dxa"/>
            <w:vAlign w:val="center"/>
          </w:tcPr>
          <w:p w:rsidR="005E0D89" w:rsidRPr="00C617BE" w:rsidRDefault="005E0D89" w:rsidP="00C34651">
            <w:pPr>
              <w:jc w:val="center"/>
              <w:rPr>
                <w:rFonts w:ascii="Arial" w:hAnsi="Arial" w:cs="Arial"/>
                <w:b/>
                <w:sz w:val="16"/>
                <w:szCs w:val="20"/>
              </w:rPr>
            </w:pPr>
            <w:r w:rsidRPr="00C617BE">
              <w:rPr>
                <w:rFonts w:ascii="Arial" w:hAnsi="Arial" w:cs="Arial"/>
                <w:b/>
                <w:sz w:val="16"/>
                <w:szCs w:val="20"/>
              </w:rPr>
              <w:t>400</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Padrón de usuarios de las Juntas Administradoras de Agua Entubada/ Entrevistas a cabildos</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pStyle w:val="CUADROSPDOT"/>
      </w:pPr>
    </w:p>
    <w:p w:rsidR="005E0D89" w:rsidRDefault="005E0D89" w:rsidP="005E0D89">
      <w:pPr>
        <w:pStyle w:val="CUADROSPDOT"/>
        <w:rPr>
          <w:b w:val="0"/>
        </w:rPr>
      </w:pPr>
      <w:bookmarkStart w:id="39" w:name="_Toc305588570"/>
      <w:bookmarkStart w:id="40" w:name="_Toc311530015"/>
      <w:r>
        <w:t>Cuadro 4</w:t>
      </w:r>
      <w:r w:rsidRPr="006907D6">
        <w:t xml:space="preserve">. </w:t>
      </w:r>
      <w:r w:rsidRPr="00AD2E97">
        <w:rPr>
          <w:b w:val="0"/>
        </w:rPr>
        <w:t xml:space="preserve">Estructura familiar </w:t>
      </w:r>
      <w:r>
        <w:rPr>
          <w:b w:val="0"/>
        </w:rPr>
        <w:t>en la parroquia</w:t>
      </w:r>
      <w:r w:rsidRPr="00AD2E97">
        <w:rPr>
          <w:b w:val="0"/>
        </w:rPr>
        <w:t>.</w:t>
      </w:r>
      <w:bookmarkEnd w:id="39"/>
      <w:bookmarkEnd w:id="40"/>
    </w:p>
    <w:p w:rsidR="005E0D89" w:rsidRPr="006907D6" w:rsidRDefault="005E0D89" w:rsidP="005E0D89">
      <w:pPr>
        <w:pStyle w:val="CUADROSPDOT"/>
      </w:pPr>
    </w:p>
    <w:tbl>
      <w:tblPr>
        <w:tblStyle w:val="Tablaconcuadrcula"/>
        <w:tblW w:w="0" w:type="auto"/>
        <w:jc w:val="center"/>
        <w:tblLook w:val="04A0" w:firstRow="1" w:lastRow="0" w:firstColumn="1" w:lastColumn="0" w:noHBand="0" w:noVBand="1"/>
      </w:tblPr>
      <w:tblGrid>
        <w:gridCol w:w="2440"/>
        <w:gridCol w:w="1200"/>
        <w:gridCol w:w="1200"/>
      </w:tblGrid>
      <w:tr w:rsidR="005E0D89" w:rsidRPr="008E3EC5" w:rsidTr="00C34651">
        <w:trPr>
          <w:trHeight w:val="300"/>
          <w:jc w:val="center"/>
        </w:trPr>
        <w:tc>
          <w:tcPr>
            <w:tcW w:w="2440" w:type="dxa"/>
            <w:noWrap/>
            <w:vAlign w:val="center"/>
            <w:hideMark/>
          </w:tcPr>
          <w:p w:rsidR="005E0D89" w:rsidRPr="008E3EC5" w:rsidRDefault="005E0D89" w:rsidP="00C34651">
            <w:pPr>
              <w:jc w:val="center"/>
              <w:rPr>
                <w:rFonts w:ascii="Arial" w:hAnsi="Arial" w:cs="Arial"/>
                <w:b/>
                <w:bCs/>
                <w:sz w:val="16"/>
                <w:szCs w:val="20"/>
              </w:rPr>
            </w:pPr>
            <w:r w:rsidRPr="008E3EC5">
              <w:rPr>
                <w:rFonts w:ascii="Arial" w:hAnsi="Arial" w:cs="Arial"/>
                <w:b/>
                <w:bCs/>
                <w:sz w:val="16"/>
                <w:szCs w:val="20"/>
              </w:rPr>
              <w:t>Estructura familiar</w:t>
            </w:r>
          </w:p>
        </w:tc>
        <w:tc>
          <w:tcPr>
            <w:tcW w:w="1200" w:type="dxa"/>
            <w:noWrap/>
            <w:vAlign w:val="center"/>
            <w:hideMark/>
          </w:tcPr>
          <w:p w:rsidR="005E0D89" w:rsidRPr="008E3EC5" w:rsidRDefault="005E0D89" w:rsidP="00C34651">
            <w:pPr>
              <w:jc w:val="center"/>
              <w:rPr>
                <w:rFonts w:ascii="Arial" w:hAnsi="Arial" w:cs="Arial"/>
                <w:b/>
                <w:bCs/>
                <w:sz w:val="16"/>
                <w:szCs w:val="20"/>
              </w:rPr>
            </w:pPr>
            <w:r w:rsidRPr="008E3EC5">
              <w:rPr>
                <w:rFonts w:ascii="Arial" w:hAnsi="Arial" w:cs="Arial"/>
                <w:b/>
                <w:bCs/>
                <w:sz w:val="16"/>
                <w:szCs w:val="20"/>
              </w:rPr>
              <w:t>Número</w:t>
            </w:r>
          </w:p>
        </w:tc>
        <w:tc>
          <w:tcPr>
            <w:tcW w:w="1200" w:type="dxa"/>
            <w:noWrap/>
            <w:vAlign w:val="center"/>
            <w:hideMark/>
          </w:tcPr>
          <w:p w:rsidR="005E0D89" w:rsidRPr="008E3EC5" w:rsidRDefault="005E0D89" w:rsidP="00C34651">
            <w:pPr>
              <w:jc w:val="center"/>
              <w:rPr>
                <w:rFonts w:ascii="Arial" w:hAnsi="Arial" w:cs="Arial"/>
                <w:b/>
                <w:bCs/>
                <w:sz w:val="16"/>
                <w:szCs w:val="20"/>
              </w:rPr>
            </w:pPr>
            <w:r w:rsidRPr="008E3EC5">
              <w:rPr>
                <w:rFonts w:ascii="Arial" w:hAnsi="Arial" w:cs="Arial"/>
                <w:b/>
                <w:bCs/>
                <w:sz w:val="16"/>
                <w:szCs w:val="20"/>
              </w:rPr>
              <w:t>Porcentaje</w:t>
            </w:r>
          </w:p>
        </w:tc>
      </w:tr>
      <w:tr w:rsidR="005E0D89" w:rsidRPr="008E3EC5" w:rsidTr="00C34651">
        <w:trPr>
          <w:trHeight w:val="300"/>
          <w:jc w:val="center"/>
        </w:trPr>
        <w:tc>
          <w:tcPr>
            <w:tcW w:w="2440" w:type="dxa"/>
            <w:noWrap/>
            <w:vAlign w:val="center"/>
            <w:hideMark/>
          </w:tcPr>
          <w:p w:rsidR="005E0D89" w:rsidRDefault="005E0D89" w:rsidP="00C34651">
            <w:pPr>
              <w:jc w:val="center"/>
              <w:rPr>
                <w:rFonts w:ascii="Arial" w:hAnsi="Arial" w:cs="Arial"/>
                <w:sz w:val="16"/>
                <w:szCs w:val="20"/>
              </w:rPr>
            </w:pPr>
          </w:p>
          <w:p w:rsidR="005E0D89" w:rsidRDefault="005E0D89" w:rsidP="00C34651">
            <w:pPr>
              <w:jc w:val="center"/>
              <w:rPr>
                <w:rFonts w:ascii="Arial" w:hAnsi="Arial" w:cs="Arial"/>
                <w:sz w:val="16"/>
                <w:szCs w:val="20"/>
              </w:rPr>
            </w:pPr>
            <w:r w:rsidRPr="008E3EC5">
              <w:rPr>
                <w:rFonts w:ascii="Arial" w:hAnsi="Arial" w:cs="Arial"/>
                <w:sz w:val="16"/>
                <w:szCs w:val="20"/>
              </w:rPr>
              <w:t>Jefes de familia hombres</w:t>
            </w:r>
          </w:p>
          <w:p w:rsidR="005E0D89" w:rsidRPr="008E3EC5" w:rsidRDefault="005E0D89" w:rsidP="00C34651">
            <w:pPr>
              <w:jc w:val="center"/>
              <w:rPr>
                <w:rFonts w:ascii="Arial" w:hAnsi="Arial" w:cs="Arial"/>
                <w:sz w:val="16"/>
                <w:szCs w:val="20"/>
              </w:rPr>
            </w:pPr>
          </w:p>
        </w:tc>
        <w:tc>
          <w:tcPr>
            <w:tcW w:w="1200" w:type="dxa"/>
            <w:noWrap/>
            <w:vAlign w:val="center"/>
            <w:hideMark/>
          </w:tcPr>
          <w:p w:rsidR="005E0D89" w:rsidRDefault="005E0D89" w:rsidP="00C34651">
            <w:pPr>
              <w:jc w:val="center"/>
              <w:rPr>
                <w:rFonts w:ascii="Calibri" w:hAnsi="Calibri" w:cs="Calibri"/>
                <w:color w:val="000000"/>
              </w:rPr>
            </w:pPr>
            <w:r>
              <w:rPr>
                <w:rFonts w:ascii="Calibri" w:hAnsi="Calibri" w:cs="Calibri"/>
                <w:color w:val="000000"/>
              </w:rPr>
              <w:t>352</w:t>
            </w:r>
          </w:p>
        </w:tc>
        <w:tc>
          <w:tcPr>
            <w:tcW w:w="1200" w:type="dxa"/>
            <w:noWrap/>
            <w:vAlign w:val="center"/>
            <w:hideMark/>
          </w:tcPr>
          <w:p w:rsidR="005E0D89" w:rsidRDefault="005E0D89" w:rsidP="00C34651">
            <w:pPr>
              <w:jc w:val="center"/>
              <w:rPr>
                <w:rFonts w:ascii="Calibri" w:hAnsi="Calibri" w:cs="Calibri"/>
                <w:color w:val="000000"/>
              </w:rPr>
            </w:pPr>
            <w:r>
              <w:rPr>
                <w:rFonts w:ascii="Calibri" w:hAnsi="Calibri" w:cs="Calibri"/>
                <w:color w:val="000000"/>
              </w:rPr>
              <w:t>88.0%</w:t>
            </w:r>
          </w:p>
        </w:tc>
      </w:tr>
      <w:tr w:rsidR="005E0D89" w:rsidRPr="008E3EC5" w:rsidTr="00C34651">
        <w:trPr>
          <w:trHeight w:val="300"/>
          <w:jc w:val="center"/>
        </w:trPr>
        <w:tc>
          <w:tcPr>
            <w:tcW w:w="2440" w:type="dxa"/>
            <w:noWrap/>
            <w:vAlign w:val="center"/>
            <w:hideMark/>
          </w:tcPr>
          <w:p w:rsidR="005E0D89" w:rsidRDefault="005E0D89" w:rsidP="00C34651">
            <w:pPr>
              <w:jc w:val="center"/>
              <w:rPr>
                <w:rFonts w:ascii="Arial" w:hAnsi="Arial" w:cs="Arial"/>
                <w:sz w:val="16"/>
                <w:szCs w:val="20"/>
              </w:rPr>
            </w:pPr>
          </w:p>
          <w:p w:rsidR="005E0D89" w:rsidRDefault="005E0D89" w:rsidP="00C34651">
            <w:pPr>
              <w:jc w:val="center"/>
              <w:rPr>
                <w:rFonts w:ascii="Arial" w:hAnsi="Arial" w:cs="Arial"/>
                <w:sz w:val="16"/>
                <w:szCs w:val="20"/>
              </w:rPr>
            </w:pPr>
            <w:r w:rsidRPr="008E3EC5">
              <w:rPr>
                <w:rFonts w:ascii="Arial" w:hAnsi="Arial" w:cs="Arial"/>
                <w:sz w:val="16"/>
                <w:szCs w:val="20"/>
              </w:rPr>
              <w:t>Jefes de familia mujeres</w:t>
            </w:r>
          </w:p>
          <w:p w:rsidR="005E0D89" w:rsidRPr="008E3EC5" w:rsidRDefault="005E0D89" w:rsidP="00C34651">
            <w:pPr>
              <w:jc w:val="center"/>
              <w:rPr>
                <w:rFonts w:ascii="Arial" w:hAnsi="Arial" w:cs="Arial"/>
                <w:sz w:val="16"/>
                <w:szCs w:val="20"/>
              </w:rPr>
            </w:pPr>
          </w:p>
        </w:tc>
        <w:tc>
          <w:tcPr>
            <w:tcW w:w="1200" w:type="dxa"/>
            <w:noWrap/>
            <w:vAlign w:val="center"/>
            <w:hideMark/>
          </w:tcPr>
          <w:p w:rsidR="005E0D89" w:rsidRDefault="005E0D89" w:rsidP="00C34651">
            <w:pPr>
              <w:jc w:val="center"/>
              <w:rPr>
                <w:rFonts w:ascii="Calibri" w:hAnsi="Calibri" w:cs="Calibri"/>
                <w:color w:val="000000"/>
              </w:rPr>
            </w:pPr>
            <w:r>
              <w:rPr>
                <w:rFonts w:ascii="Calibri" w:hAnsi="Calibri" w:cs="Calibri"/>
                <w:color w:val="000000"/>
              </w:rPr>
              <w:t>48</w:t>
            </w:r>
          </w:p>
        </w:tc>
        <w:tc>
          <w:tcPr>
            <w:tcW w:w="1200" w:type="dxa"/>
            <w:noWrap/>
            <w:vAlign w:val="center"/>
            <w:hideMark/>
          </w:tcPr>
          <w:p w:rsidR="005E0D89" w:rsidRDefault="005E0D89" w:rsidP="00C34651">
            <w:pPr>
              <w:jc w:val="center"/>
              <w:rPr>
                <w:rFonts w:ascii="Calibri" w:hAnsi="Calibri" w:cs="Calibri"/>
                <w:color w:val="000000"/>
              </w:rPr>
            </w:pPr>
            <w:r>
              <w:rPr>
                <w:rFonts w:ascii="Calibri" w:hAnsi="Calibri" w:cs="Calibri"/>
                <w:color w:val="000000"/>
              </w:rPr>
              <w:t>12.0%</w:t>
            </w:r>
          </w:p>
        </w:tc>
      </w:tr>
      <w:tr w:rsidR="005E0D89" w:rsidRPr="008E3EC5" w:rsidTr="00C34651">
        <w:trPr>
          <w:trHeight w:val="300"/>
          <w:jc w:val="center"/>
        </w:trPr>
        <w:tc>
          <w:tcPr>
            <w:tcW w:w="2440" w:type="dxa"/>
            <w:noWrap/>
            <w:vAlign w:val="center"/>
            <w:hideMark/>
          </w:tcPr>
          <w:p w:rsidR="005E0D89" w:rsidRPr="008E3EC5" w:rsidRDefault="005E0D89" w:rsidP="00C34651">
            <w:pPr>
              <w:jc w:val="center"/>
              <w:rPr>
                <w:rFonts w:ascii="Arial" w:hAnsi="Arial" w:cs="Arial"/>
                <w:b/>
                <w:bCs/>
                <w:sz w:val="16"/>
                <w:szCs w:val="20"/>
              </w:rPr>
            </w:pPr>
            <w:r w:rsidRPr="008E3EC5">
              <w:rPr>
                <w:rFonts w:ascii="Arial" w:hAnsi="Arial" w:cs="Arial"/>
                <w:b/>
                <w:bCs/>
                <w:sz w:val="16"/>
                <w:szCs w:val="20"/>
              </w:rPr>
              <w:t>TOTAL</w:t>
            </w:r>
          </w:p>
        </w:tc>
        <w:tc>
          <w:tcPr>
            <w:tcW w:w="1200" w:type="dxa"/>
            <w:noWrap/>
            <w:vAlign w:val="center"/>
            <w:hideMark/>
          </w:tcPr>
          <w:p w:rsidR="005E0D89" w:rsidRDefault="005E0D89" w:rsidP="00C34651">
            <w:pPr>
              <w:jc w:val="center"/>
              <w:rPr>
                <w:rFonts w:ascii="Calibri" w:hAnsi="Calibri" w:cs="Calibri"/>
                <w:b/>
                <w:bCs/>
                <w:color w:val="000000"/>
              </w:rPr>
            </w:pPr>
            <w:r>
              <w:rPr>
                <w:rFonts w:ascii="Calibri" w:hAnsi="Calibri" w:cs="Calibri"/>
                <w:b/>
                <w:bCs/>
                <w:color w:val="000000"/>
              </w:rPr>
              <w:t>400</w:t>
            </w:r>
          </w:p>
        </w:tc>
        <w:tc>
          <w:tcPr>
            <w:tcW w:w="1200" w:type="dxa"/>
            <w:noWrap/>
            <w:vAlign w:val="center"/>
            <w:hideMark/>
          </w:tcPr>
          <w:p w:rsidR="005E0D89" w:rsidRDefault="005E0D89" w:rsidP="00C34651">
            <w:pPr>
              <w:jc w:val="center"/>
              <w:rPr>
                <w:rFonts w:ascii="Calibri" w:hAnsi="Calibri" w:cs="Calibri"/>
                <w:color w:val="000000"/>
              </w:rPr>
            </w:pPr>
            <w:r>
              <w:rPr>
                <w:rFonts w:ascii="Calibri" w:hAnsi="Calibri" w:cs="Calibri"/>
                <w:color w:val="000000"/>
              </w:rPr>
              <w:t>100%</w:t>
            </w:r>
          </w:p>
        </w:tc>
      </w:tr>
    </w:tbl>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br/>
        <w:t>Fuente:</w:t>
      </w:r>
      <w:r>
        <w:rPr>
          <w:rFonts w:ascii="Arial" w:hAnsi="Arial" w:cs="Arial"/>
          <w:sz w:val="20"/>
          <w:szCs w:val="20"/>
        </w:rPr>
        <w:t xml:space="preserve"> Padrón de usuarios de las Juntas Administradoras de Agua Entubada/ Entrevistas a cabildos</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center"/>
        <w:rPr>
          <w:rFonts w:ascii="Arial" w:hAnsi="Arial" w:cs="Arial"/>
          <w:sz w:val="20"/>
          <w:szCs w:val="20"/>
        </w:rPr>
      </w:pPr>
      <w:r>
        <w:rPr>
          <w:noProof/>
        </w:rPr>
        <w:drawing>
          <wp:inline distT="0" distB="0" distL="0" distR="0">
            <wp:extent cx="4572000" cy="2743200"/>
            <wp:effectExtent l="0" t="0" r="19050" b="1905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E0D89" w:rsidRDefault="005E0D89" w:rsidP="005E0D89">
      <w:pPr>
        <w:pStyle w:val="GRAFICOSPDOT"/>
      </w:pPr>
      <w:bookmarkStart w:id="41" w:name="_Toc292364850"/>
    </w:p>
    <w:p w:rsidR="005E0D89" w:rsidRPr="00AA20BE" w:rsidRDefault="005E0D89" w:rsidP="005E0D89">
      <w:pPr>
        <w:pStyle w:val="GRAFICOSPDOT"/>
      </w:pPr>
      <w:r>
        <w:t xml:space="preserve">Gráfico 2. </w:t>
      </w:r>
      <w:r>
        <w:rPr>
          <w:b w:val="0"/>
        </w:rPr>
        <w:t>Estructura familiar</w:t>
      </w:r>
      <w:r w:rsidRPr="00AA20BE">
        <w:rPr>
          <w:b w:val="0"/>
        </w:rPr>
        <w:t xml:space="preserve"> en la parroquia de</w:t>
      </w:r>
      <w:bookmarkEnd w:id="41"/>
      <w:r>
        <w:rPr>
          <w:b w:val="0"/>
        </w:rPr>
        <w:t xml:space="preserve"> Santa Fe de Galán</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4"/>
          <w:szCs w:val="24"/>
        </w:rPr>
      </w:pPr>
      <w:r w:rsidRPr="006D6232">
        <w:rPr>
          <w:rFonts w:ascii="Arial" w:hAnsi="Arial" w:cs="Arial"/>
          <w:sz w:val="24"/>
          <w:szCs w:val="24"/>
        </w:rPr>
        <w:t xml:space="preserve">La estructura familiar viene definido por un grupo mayoritario de hombres como jefes de familia comprendiéndose este en un 88% mientras que como jefas mujeres de familia 12% de la población respectivamente. </w:t>
      </w:r>
    </w:p>
    <w:p w:rsidR="00D22E23" w:rsidRDefault="00D22E23" w:rsidP="005E0D89">
      <w:pPr>
        <w:spacing w:after="0" w:line="360" w:lineRule="auto"/>
        <w:jc w:val="both"/>
        <w:rPr>
          <w:rFonts w:ascii="Arial" w:hAnsi="Arial" w:cs="Arial"/>
          <w:sz w:val="24"/>
          <w:szCs w:val="24"/>
        </w:rPr>
      </w:pPr>
    </w:p>
    <w:p w:rsidR="00D22E23" w:rsidRDefault="00D22E23" w:rsidP="005E0D89">
      <w:pPr>
        <w:spacing w:after="0" w:line="360" w:lineRule="auto"/>
        <w:jc w:val="both"/>
        <w:rPr>
          <w:rFonts w:ascii="Arial" w:hAnsi="Arial" w:cs="Arial"/>
          <w:sz w:val="24"/>
          <w:szCs w:val="24"/>
        </w:rPr>
      </w:pPr>
    </w:p>
    <w:p w:rsidR="00D22E23" w:rsidRPr="006D6232" w:rsidRDefault="00D22E23" w:rsidP="005E0D89">
      <w:pPr>
        <w:spacing w:after="0" w:line="360" w:lineRule="auto"/>
        <w:jc w:val="both"/>
        <w:rPr>
          <w:rFonts w:ascii="Arial" w:hAnsi="Arial" w:cs="Arial"/>
          <w:sz w:val="24"/>
          <w:szCs w:val="24"/>
        </w:rPr>
      </w:pPr>
    </w:p>
    <w:p w:rsidR="005E0D89" w:rsidRPr="00EA1AC9" w:rsidRDefault="005E0D89" w:rsidP="00221707">
      <w:pPr>
        <w:pStyle w:val="TITULOSPDOT"/>
        <w:numPr>
          <w:ilvl w:val="0"/>
          <w:numId w:val="74"/>
        </w:numPr>
        <w:ind w:left="567" w:hanging="567"/>
      </w:pPr>
      <w:bookmarkStart w:id="42" w:name="_Toc305140606"/>
      <w:r w:rsidRPr="00EA1AC9">
        <w:t>Fuentes de ingresos familiares</w:t>
      </w:r>
      <w:bookmarkEnd w:id="42"/>
    </w:p>
    <w:p w:rsidR="005E0D89" w:rsidRPr="00EA1AC9" w:rsidRDefault="005E0D89" w:rsidP="005E0D89">
      <w:pPr>
        <w:spacing w:after="0" w:line="240" w:lineRule="auto"/>
        <w:jc w:val="both"/>
        <w:rPr>
          <w:rFonts w:ascii="Arial" w:hAnsi="Arial" w:cs="Arial"/>
          <w:sz w:val="20"/>
          <w:szCs w:val="20"/>
        </w:rPr>
      </w:pPr>
    </w:p>
    <w:p w:rsidR="005E0D89" w:rsidRPr="00EA1AC9" w:rsidRDefault="005E0D89" w:rsidP="00221707">
      <w:pPr>
        <w:pStyle w:val="Prrafodelista"/>
        <w:numPr>
          <w:ilvl w:val="0"/>
          <w:numId w:val="52"/>
        </w:numPr>
        <w:spacing w:after="0" w:line="240" w:lineRule="auto"/>
        <w:ind w:left="567" w:hanging="567"/>
        <w:jc w:val="both"/>
        <w:rPr>
          <w:rFonts w:ascii="Arial" w:hAnsi="Arial" w:cs="Arial"/>
          <w:b/>
          <w:sz w:val="20"/>
          <w:szCs w:val="20"/>
        </w:rPr>
      </w:pPr>
      <w:r w:rsidRPr="00EA1AC9">
        <w:rPr>
          <w:rFonts w:ascii="Arial" w:hAnsi="Arial" w:cs="Arial"/>
          <w:b/>
          <w:sz w:val="20"/>
          <w:szCs w:val="20"/>
        </w:rPr>
        <w:t>Fuentes de ingresos familiares</w:t>
      </w:r>
    </w:p>
    <w:p w:rsidR="005E0D89" w:rsidRPr="00EA1AC9" w:rsidRDefault="005E0D89" w:rsidP="005E0D89">
      <w:pPr>
        <w:spacing w:after="0" w:line="240" w:lineRule="auto"/>
        <w:jc w:val="both"/>
        <w:rPr>
          <w:rFonts w:ascii="Arial" w:hAnsi="Arial" w:cs="Arial"/>
          <w:sz w:val="20"/>
          <w:szCs w:val="20"/>
        </w:rPr>
      </w:pPr>
    </w:p>
    <w:p w:rsidR="005E0D89" w:rsidRPr="00EA1AC9" w:rsidRDefault="005E0D89" w:rsidP="005E0D89">
      <w:pPr>
        <w:pStyle w:val="CUADROSPDOT"/>
      </w:pPr>
      <w:bookmarkStart w:id="43" w:name="_Toc305588571"/>
      <w:bookmarkStart w:id="44" w:name="_Toc311530016"/>
      <w:r w:rsidRPr="00EA1AC9">
        <w:lastRenderedPageBreak/>
        <w:t xml:space="preserve">Cuadro 5. </w:t>
      </w:r>
      <w:r w:rsidRPr="00EA1AC9">
        <w:rPr>
          <w:b w:val="0"/>
        </w:rPr>
        <w:t>Fuentes de ingresos familiares.</w:t>
      </w:r>
      <w:bookmarkEnd w:id="43"/>
      <w:bookmarkEnd w:id="44"/>
    </w:p>
    <w:tbl>
      <w:tblPr>
        <w:tblW w:w="8453" w:type="dxa"/>
        <w:tblInd w:w="60" w:type="dxa"/>
        <w:tblLayout w:type="fixed"/>
        <w:tblCellMar>
          <w:left w:w="70" w:type="dxa"/>
          <w:right w:w="70" w:type="dxa"/>
        </w:tblCellMar>
        <w:tblLook w:val="04A0" w:firstRow="1" w:lastRow="0" w:firstColumn="1" w:lastColumn="0" w:noHBand="0" w:noVBand="1"/>
      </w:tblPr>
      <w:tblGrid>
        <w:gridCol w:w="910"/>
        <w:gridCol w:w="376"/>
        <w:gridCol w:w="567"/>
        <w:gridCol w:w="425"/>
        <w:gridCol w:w="426"/>
        <w:gridCol w:w="425"/>
        <w:gridCol w:w="567"/>
        <w:gridCol w:w="425"/>
        <w:gridCol w:w="567"/>
        <w:gridCol w:w="425"/>
        <w:gridCol w:w="426"/>
        <w:gridCol w:w="311"/>
        <w:gridCol w:w="432"/>
        <w:gridCol w:w="391"/>
        <w:gridCol w:w="496"/>
        <w:gridCol w:w="672"/>
        <w:gridCol w:w="612"/>
      </w:tblGrid>
      <w:tr w:rsidR="005E0D89" w:rsidRPr="00EA1AC9" w:rsidTr="00C34651">
        <w:trPr>
          <w:trHeight w:val="315"/>
        </w:trPr>
        <w:tc>
          <w:tcPr>
            <w:tcW w:w="9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Comunidad</w:t>
            </w:r>
          </w:p>
        </w:tc>
        <w:tc>
          <w:tcPr>
            <w:tcW w:w="943" w:type="dxa"/>
            <w:gridSpan w:val="2"/>
            <w:tcBorders>
              <w:top w:val="single" w:sz="8" w:space="0" w:color="auto"/>
              <w:left w:val="nil"/>
              <w:bottom w:val="single" w:sz="8" w:space="0" w:color="auto"/>
              <w:right w:val="nil"/>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Actividad agrícola</w:t>
            </w:r>
          </w:p>
        </w:tc>
        <w:tc>
          <w:tcPr>
            <w:tcW w:w="851" w:type="dxa"/>
            <w:gridSpan w:val="2"/>
            <w:tcBorders>
              <w:top w:val="single" w:sz="8" w:space="0" w:color="auto"/>
              <w:left w:val="single" w:sz="8" w:space="0" w:color="auto"/>
              <w:bottom w:val="single" w:sz="8" w:space="0" w:color="auto"/>
              <w:right w:val="nil"/>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Actividad pecuaria</w:t>
            </w:r>
          </w:p>
        </w:tc>
        <w:tc>
          <w:tcPr>
            <w:tcW w:w="99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Actividades de construcción</w:t>
            </w:r>
          </w:p>
        </w:tc>
        <w:tc>
          <w:tcPr>
            <w:tcW w:w="99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Actividades relacionadas con el comercio</w:t>
            </w:r>
          </w:p>
        </w:tc>
        <w:tc>
          <w:tcPr>
            <w:tcW w:w="851"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Actividades artesanales</w:t>
            </w:r>
          </w:p>
        </w:tc>
        <w:tc>
          <w:tcPr>
            <w:tcW w:w="743"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Empleados en el sector público</w:t>
            </w:r>
          </w:p>
        </w:tc>
        <w:tc>
          <w:tcPr>
            <w:tcW w:w="887"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Empleados en el sector privado</w:t>
            </w:r>
          </w:p>
        </w:tc>
        <w:tc>
          <w:tcPr>
            <w:tcW w:w="1284"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A1AC9" w:rsidRDefault="005E0D89" w:rsidP="00C34651">
            <w:pPr>
              <w:spacing w:after="0" w:line="240" w:lineRule="auto"/>
              <w:jc w:val="center"/>
              <w:rPr>
                <w:rFonts w:eastAsia="Times New Roman" w:cstheme="minorHAnsi"/>
                <w:b/>
                <w:bCs/>
                <w:sz w:val="14"/>
                <w:szCs w:val="14"/>
              </w:rPr>
            </w:pPr>
            <w:r w:rsidRPr="00EA1AC9">
              <w:rPr>
                <w:rFonts w:eastAsia="Times New Roman" w:cstheme="minorHAnsi"/>
                <w:b/>
                <w:bCs/>
                <w:sz w:val="14"/>
                <w:szCs w:val="14"/>
              </w:rPr>
              <w:t>Total de la población económicamente activa</w:t>
            </w:r>
          </w:p>
        </w:tc>
      </w:tr>
      <w:tr w:rsidR="005E0D89" w:rsidRPr="00EA1AC9" w:rsidTr="005A76F1">
        <w:trPr>
          <w:trHeight w:val="375"/>
        </w:trPr>
        <w:tc>
          <w:tcPr>
            <w:tcW w:w="910" w:type="dxa"/>
            <w:vMerge/>
            <w:tcBorders>
              <w:top w:val="single" w:sz="8" w:space="0" w:color="auto"/>
              <w:left w:val="single" w:sz="8" w:space="0" w:color="auto"/>
              <w:bottom w:val="single" w:sz="8" w:space="0" w:color="000000"/>
              <w:right w:val="single" w:sz="8" w:space="0" w:color="auto"/>
            </w:tcBorders>
            <w:vAlign w:val="center"/>
            <w:hideMark/>
          </w:tcPr>
          <w:p w:rsidR="005E0D89" w:rsidRPr="00EA1AC9" w:rsidRDefault="005E0D89" w:rsidP="00C34651">
            <w:pPr>
              <w:spacing w:after="0" w:line="240" w:lineRule="auto"/>
              <w:rPr>
                <w:rFonts w:eastAsia="Times New Roman" w:cstheme="minorHAnsi"/>
                <w:b/>
                <w:bCs/>
                <w:sz w:val="14"/>
                <w:szCs w:val="14"/>
              </w:rPr>
            </w:pPr>
          </w:p>
        </w:tc>
        <w:tc>
          <w:tcPr>
            <w:tcW w:w="376"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No.</w:t>
            </w:r>
          </w:p>
        </w:tc>
        <w:tc>
          <w:tcPr>
            <w:tcW w:w="567"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w:t>
            </w:r>
          </w:p>
        </w:tc>
        <w:tc>
          <w:tcPr>
            <w:tcW w:w="425"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No.</w:t>
            </w:r>
          </w:p>
        </w:tc>
        <w:tc>
          <w:tcPr>
            <w:tcW w:w="426"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w:t>
            </w:r>
          </w:p>
        </w:tc>
        <w:tc>
          <w:tcPr>
            <w:tcW w:w="425"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No</w:t>
            </w:r>
          </w:p>
        </w:tc>
        <w:tc>
          <w:tcPr>
            <w:tcW w:w="567"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w:t>
            </w:r>
          </w:p>
        </w:tc>
        <w:tc>
          <w:tcPr>
            <w:tcW w:w="425"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No.</w:t>
            </w:r>
          </w:p>
        </w:tc>
        <w:tc>
          <w:tcPr>
            <w:tcW w:w="567"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w:t>
            </w:r>
          </w:p>
        </w:tc>
        <w:tc>
          <w:tcPr>
            <w:tcW w:w="425"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No</w:t>
            </w:r>
          </w:p>
        </w:tc>
        <w:tc>
          <w:tcPr>
            <w:tcW w:w="426"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w:t>
            </w:r>
          </w:p>
        </w:tc>
        <w:tc>
          <w:tcPr>
            <w:tcW w:w="311"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No</w:t>
            </w:r>
          </w:p>
        </w:tc>
        <w:tc>
          <w:tcPr>
            <w:tcW w:w="43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w:t>
            </w:r>
          </w:p>
        </w:tc>
        <w:tc>
          <w:tcPr>
            <w:tcW w:w="391"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No.</w:t>
            </w:r>
          </w:p>
        </w:tc>
        <w:tc>
          <w:tcPr>
            <w:tcW w:w="496"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w:t>
            </w:r>
          </w:p>
        </w:tc>
        <w:tc>
          <w:tcPr>
            <w:tcW w:w="67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rPr>
                <w:rFonts w:eastAsia="Times New Roman" w:cstheme="minorHAnsi"/>
                <w:b/>
                <w:bCs/>
                <w:sz w:val="14"/>
                <w:szCs w:val="14"/>
              </w:rPr>
            </w:pPr>
            <w:r w:rsidRPr="00EA1AC9">
              <w:rPr>
                <w:rFonts w:eastAsia="Times New Roman" w:cstheme="minorHAnsi"/>
                <w:b/>
                <w:bCs/>
                <w:sz w:val="14"/>
                <w:szCs w:val="14"/>
              </w:rPr>
              <w:t>No</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b/>
                <w:bCs/>
                <w:sz w:val="14"/>
                <w:szCs w:val="14"/>
              </w:rPr>
            </w:pPr>
            <w:r w:rsidRPr="00EA1AC9">
              <w:rPr>
                <w:rFonts w:eastAsia="Times New Roman" w:cstheme="minorHAnsi"/>
                <w:b/>
                <w:bCs/>
                <w:sz w:val="14"/>
                <w:szCs w:val="14"/>
              </w:rPr>
              <w:t>%</w:t>
            </w:r>
          </w:p>
        </w:tc>
      </w:tr>
      <w:tr w:rsidR="005E0D89" w:rsidRPr="00EA1AC9" w:rsidTr="005A76F1">
        <w:trPr>
          <w:trHeight w:val="37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San José de Sabañag</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195</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55.40</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120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34.1</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24</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6.82</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11</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3.13</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0.3</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0.28</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352</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7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San Luis de Sabañag</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148</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49.17</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130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43.2</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10</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3.32</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12</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3.99</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0.33</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301</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San Francisco</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40</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50.00</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22</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27.5</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9</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11.25</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9</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11.3</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80</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Barrio Centro</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185</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65.37</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75</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26.5</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6</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2.12</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13</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4.59</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0.4</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1.06</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283</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Barrio Norte</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43</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60.56</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22</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31</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4.23</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4.23</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71</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La Palestina</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17</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38.64</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23</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52.3</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2.27</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4.55</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2.27</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44</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nil"/>
              <w:left w:val="single" w:sz="8" w:space="0" w:color="auto"/>
              <w:bottom w:val="single" w:sz="8"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San Fernando</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11</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64.71</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17.6</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3</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17.65</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567"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5"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1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3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91"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8"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17</w:t>
            </w:r>
          </w:p>
        </w:tc>
        <w:tc>
          <w:tcPr>
            <w:tcW w:w="612" w:type="dxa"/>
            <w:tcBorders>
              <w:top w:val="nil"/>
              <w:left w:val="nil"/>
              <w:bottom w:val="single" w:sz="8"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nil"/>
              <w:left w:val="single" w:sz="8" w:space="0" w:color="auto"/>
              <w:bottom w:val="single" w:sz="4" w:space="0" w:color="auto"/>
              <w:right w:val="single" w:sz="8" w:space="0" w:color="auto"/>
            </w:tcBorders>
            <w:shd w:val="clear" w:color="auto" w:fill="auto"/>
            <w:vAlign w:val="center"/>
            <w:hideMark/>
          </w:tcPr>
          <w:p w:rsidR="005E0D89" w:rsidRPr="00EA1AC9" w:rsidRDefault="005E0D89" w:rsidP="00C34651">
            <w:pPr>
              <w:spacing w:after="0" w:line="240" w:lineRule="auto"/>
              <w:jc w:val="both"/>
              <w:rPr>
                <w:rFonts w:eastAsia="Times New Roman" w:cstheme="minorHAnsi"/>
                <w:sz w:val="14"/>
                <w:szCs w:val="14"/>
              </w:rPr>
            </w:pPr>
          </w:p>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Los Andes</w:t>
            </w:r>
          </w:p>
          <w:p w:rsidR="005E0D89" w:rsidRPr="00EA1AC9" w:rsidRDefault="005E0D89" w:rsidP="00C34651">
            <w:pPr>
              <w:spacing w:after="0" w:line="240" w:lineRule="auto"/>
              <w:jc w:val="both"/>
              <w:rPr>
                <w:rFonts w:eastAsia="Times New Roman" w:cstheme="minorHAnsi"/>
                <w:sz w:val="14"/>
                <w:szCs w:val="14"/>
              </w:rPr>
            </w:pPr>
          </w:p>
        </w:tc>
        <w:tc>
          <w:tcPr>
            <w:tcW w:w="376"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w:t>
            </w:r>
          </w:p>
        </w:tc>
        <w:tc>
          <w:tcPr>
            <w:tcW w:w="567"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6.25</w:t>
            </w:r>
          </w:p>
        </w:tc>
        <w:tc>
          <w:tcPr>
            <w:tcW w:w="425"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15</w:t>
            </w:r>
          </w:p>
        </w:tc>
        <w:tc>
          <w:tcPr>
            <w:tcW w:w="426"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93.8</w:t>
            </w:r>
          </w:p>
        </w:tc>
        <w:tc>
          <w:tcPr>
            <w:tcW w:w="425"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567"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0.00</w:t>
            </w:r>
          </w:p>
        </w:tc>
        <w:tc>
          <w:tcPr>
            <w:tcW w:w="425"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567"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5"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26"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11"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32"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391"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496"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0</w:t>
            </w:r>
          </w:p>
        </w:tc>
        <w:tc>
          <w:tcPr>
            <w:tcW w:w="672" w:type="dxa"/>
            <w:tcBorders>
              <w:top w:val="nil"/>
              <w:left w:val="nil"/>
              <w:bottom w:val="single" w:sz="4" w:space="0" w:color="auto"/>
              <w:right w:val="single" w:sz="8" w:space="0" w:color="auto"/>
            </w:tcBorders>
            <w:shd w:val="clear" w:color="auto" w:fill="auto"/>
            <w:vAlign w:val="center"/>
          </w:tcPr>
          <w:p w:rsidR="005E0D89" w:rsidRPr="00EA1AC9" w:rsidRDefault="005E0D89" w:rsidP="00C34651">
            <w:pPr>
              <w:jc w:val="center"/>
              <w:rPr>
                <w:rFonts w:cstheme="minorHAnsi"/>
                <w:sz w:val="14"/>
                <w:szCs w:val="14"/>
              </w:rPr>
            </w:pPr>
            <w:r w:rsidRPr="00EA1AC9">
              <w:rPr>
                <w:rFonts w:cstheme="minorHAnsi"/>
                <w:sz w:val="14"/>
                <w:szCs w:val="14"/>
              </w:rPr>
              <w:t>16</w:t>
            </w:r>
          </w:p>
        </w:tc>
        <w:tc>
          <w:tcPr>
            <w:tcW w:w="612" w:type="dxa"/>
            <w:tcBorders>
              <w:top w:val="nil"/>
              <w:left w:val="nil"/>
              <w:bottom w:val="single" w:sz="4" w:space="0" w:color="auto"/>
              <w:right w:val="single" w:sz="8" w:space="0" w:color="auto"/>
            </w:tcBorders>
            <w:shd w:val="clear" w:color="auto" w:fill="auto"/>
            <w:vAlign w:val="center"/>
            <w:hideMark/>
          </w:tcPr>
          <w:p w:rsidR="005E0D89" w:rsidRPr="00EA1AC9" w:rsidRDefault="005E0D89" w:rsidP="00C34651">
            <w:pPr>
              <w:jc w:val="center"/>
              <w:rPr>
                <w:rFonts w:cstheme="minorHAnsi"/>
                <w:sz w:val="14"/>
                <w:szCs w:val="14"/>
              </w:rPr>
            </w:pPr>
            <w:r w:rsidRPr="00EA1AC9">
              <w:rPr>
                <w:rFonts w:cstheme="minorHAnsi"/>
                <w:sz w:val="14"/>
                <w:szCs w:val="14"/>
              </w:rPr>
              <w:t>100.00</w:t>
            </w:r>
          </w:p>
        </w:tc>
      </w:tr>
      <w:tr w:rsidR="005E0D89" w:rsidRPr="00EA1AC9" w:rsidTr="005A76F1">
        <w:trPr>
          <w:trHeight w:val="315"/>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EA1AC9" w:rsidRDefault="005E0D89" w:rsidP="00C34651">
            <w:pPr>
              <w:spacing w:after="0" w:line="240" w:lineRule="auto"/>
              <w:jc w:val="both"/>
              <w:rPr>
                <w:rFonts w:eastAsia="Times New Roman" w:cstheme="minorHAnsi"/>
                <w:sz w:val="14"/>
                <w:szCs w:val="14"/>
              </w:rPr>
            </w:pPr>
            <w:r w:rsidRPr="00EA1AC9">
              <w:rPr>
                <w:rFonts w:eastAsia="Times New Roman" w:cstheme="minorHAnsi"/>
                <w:sz w:val="14"/>
                <w:szCs w:val="14"/>
              </w:rPr>
              <w:t>Total</w:t>
            </w:r>
          </w:p>
        </w:tc>
        <w:tc>
          <w:tcPr>
            <w:tcW w:w="376"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640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410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311"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5</w:t>
            </w:r>
          </w:p>
        </w:tc>
        <w:tc>
          <w:tcPr>
            <w:tcW w:w="432"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391"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1</w:t>
            </w:r>
          </w:p>
        </w:tc>
        <w:tc>
          <w:tcPr>
            <w:tcW w:w="496"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1164</w:t>
            </w:r>
          </w:p>
        </w:tc>
        <w:tc>
          <w:tcPr>
            <w:tcW w:w="612" w:type="dxa"/>
            <w:tcBorders>
              <w:top w:val="single" w:sz="4" w:space="0" w:color="auto"/>
              <w:left w:val="single" w:sz="4" w:space="0" w:color="auto"/>
              <w:bottom w:val="single" w:sz="4" w:space="0" w:color="auto"/>
              <w:right w:val="single" w:sz="4" w:space="0" w:color="auto"/>
            </w:tcBorders>
            <w:shd w:val="clear" w:color="auto" w:fill="auto"/>
            <w:vAlign w:val="bottom"/>
          </w:tcPr>
          <w:p w:rsidR="005E0D89" w:rsidRPr="00EA1AC9" w:rsidRDefault="005E0D89" w:rsidP="00C34651">
            <w:pPr>
              <w:jc w:val="center"/>
              <w:rPr>
                <w:rFonts w:cstheme="minorHAnsi"/>
                <w:sz w:val="14"/>
                <w:szCs w:val="14"/>
              </w:rPr>
            </w:pPr>
            <w:r w:rsidRPr="00EA1AC9">
              <w:rPr>
                <w:rFonts w:cstheme="minorHAnsi"/>
                <w:sz w:val="14"/>
                <w:szCs w:val="14"/>
              </w:rPr>
              <w:t> </w:t>
            </w:r>
          </w:p>
        </w:tc>
      </w:tr>
    </w:tbl>
    <w:p w:rsidR="005E0D89" w:rsidRPr="00EA1AC9" w:rsidRDefault="005E0D89" w:rsidP="005E0D89">
      <w:pPr>
        <w:spacing w:after="0" w:line="240" w:lineRule="auto"/>
        <w:jc w:val="both"/>
        <w:rPr>
          <w:rFonts w:ascii="Arial" w:hAnsi="Arial" w:cs="Arial"/>
          <w:b/>
          <w:sz w:val="20"/>
          <w:szCs w:val="20"/>
        </w:rPr>
      </w:pPr>
    </w:p>
    <w:p w:rsidR="005E0D89" w:rsidRPr="00EA1AC9" w:rsidRDefault="005E0D89" w:rsidP="005E0D89">
      <w:pPr>
        <w:spacing w:after="0" w:line="240" w:lineRule="auto"/>
        <w:jc w:val="both"/>
        <w:rPr>
          <w:rFonts w:ascii="Arial" w:hAnsi="Arial" w:cs="Arial"/>
          <w:sz w:val="20"/>
          <w:szCs w:val="20"/>
        </w:rPr>
      </w:pPr>
      <w:r w:rsidRPr="00EA1AC9">
        <w:rPr>
          <w:rFonts w:ascii="Arial" w:hAnsi="Arial" w:cs="Arial"/>
          <w:b/>
          <w:sz w:val="20"/>
          <w:szCs w:val="20"/>
        </w:rPr>
        <w:t>Fuente:</w:t>
      </w:r>
      <w:r w:rsidRPr="00EA1AC9">
        <w:rPr>
          <w:rFonts w:ascii="Arial" w:hAnsi="Arial" w:cs="Arial"/>
          <w:sz w:val="20"/>
          <w:szCs w:val="20"/>
        </w:rPr>
        <w:t xml:space="preserve"> Encuesta pedagógica en las instituciones de educación</w:t>
      </w:r>
    </w:p>
    <w:p w:rsidR="005E0D89" w:rsidRPr="00EA1AC9" w:rsidRDefault="005E0D89" w:rsidP="005E0D89">
      <w:pPr>
        <w:spacing w:after="0" w:line="240" w:lineRule="auto"/>
        <w:jc w:val="both"/>
        <w:rPr>
          <w:rFonts w:ascii="Arial" w:hAnsi="Arial" w:cs="Arial"/>
          <w:sz w:val="20"/>
          <w:szCs w:val="20"/>
        </w:rPr>
      </w:pPr>
      <w:r w:rsidRPr="00EA1AC9">
        <w:rPr>
          <w:rFonts w:ascii="Arial" w:hAnsi="Arial" w:cs="Arial"/>
          <w:b/>
          <w:sz w:val="20"/>
          <w:szCs w:val="20"/>
        </w:rPr>
        <w:t>Elaborado por:</w:t>
      </w:r>
      <w:r w:rsidRPr="00EA1AC9">
        <w:rPr>
          <w:rFonts w:ascii="Arial" w:hAnsi="Arial" w:cs="Arial"/>
          <w:sz w:val="20"/>
          <w:szCs w:val="20"/>
        </w:rPr>
        <w:t xml:space="preserve"> Equipo técnico del Gobierno Parroquial de Santa Fe de Galán</w:t>
      </w:r>
    </w:p>
    <w:p w:rsidR="005E0D89" w:rsidRPr="00DE6B10" w:rsidRDefault="005E0D89" w:rsidP="005E0D89">
      <w:pPr>
        <w:spacing w:after="0" w:line="240" w:lineRule="auto"/>
        <w:jc w:val="both"/>
        <w:rPr>
          <w:rFonts w:ascii="Arial" w:hAnsi="Arial" w:cs="Arial"/>
          <w:color w:val="FF0000"/>
          <w:sz w:val="20"/>
          <w:szCs w:val="20"/>
        </w:rPr>
      </w:pPr>
    </w:p>
    <w:p w:rsidR="005E0D89" w:rsidRPr="00DE6B10" w:rsidRDefault="005E0D89" w:rsidP="005E0D89">
      <w:pPr>
        <w:spacing w:after="0" w:line="240" w:lineRule="auto"/>
        <w:jc w:val="both"/>
        <w:rPr>
          <w:rFonts w:ascii="Arial" w:hAnsi="Arial" w:cs="Arial"/>
          <w:color w:val="FF0000"/>
          <w:sz w:val="20"/>
          <w:szCs w:val="20"/>
        </w:rPr>
      </w:pPr>
    </w:p>
    <w:p w:rsidR="005E0D89" w:rsidRPr="006907D6" w:rsidRDefault="005E0D89" w:rsidP="005E0D89">
      <w:pPr>
        <w:pStyle w:val="CUADROSPDOT"/>
      </w:pPr>
      <w:bookmarkStart w:id="45" w:name="_Toc305588572"/>
      <w:bookmarkStart w:id="46" w:name="_Toc311530017"/>
      <w:r w:rsidRPr="006907D6">
        <w:t xml:space="preserve">Cuadro </w:t>
      </w:r>
      <w:r>
        <w:t>6</w:t>
      </w:r>
      <w:r w:rsidRPr="006907D6">
        <w:t xml:space="preserve">. </w:t>
      </w:r>
      <w:r>
        <w:rPr>
          <w:b w:val="0"/>
        </w:rPr>
        <w:t>Promedio de aportantes al ingreso familiar</w:t>
      </w:r>
      <w:r w:rsidRPr="00950533">
        <w:rPr>
          <w:b w:val="0"/>
        </w:rPr>
        <w:t>.</w:t>
      </w:r>
      <w:bookmarkEnd w:id="45"/>
      <w:bookmarkEnd w:id="46"/>
    </w:p>
    <w:tbl>
      <w:tblPr>
        <w:tblW w:w="9038" w:type="dxa"/>
        <w:tblInd w:w="65" w:type="dxa"/>
        <w:tblCellMar>
          <w:left w:w="70" w:type="dxa"/>
          <w:right w:w="70" w:type="dxa"/>
        </w:tblCellMar>
        <w:tblLook w:val="04A0" w:firstRow="1" w:lastRow="0" w:firstColumn="1" w:lastColumn="0" w:noHBand="0" w:noVBand="1"/>
      </w:tblPr>
      <w:tblGrid>
        <w:gridCol w:w="2273"/>
        <w:gridCol w:w="3301"/>
        <w:gridCol w:w="1559"/>
        <w:gridCol w:w="1905"/>
      </w:tblGrid>
      <w:tr w:rsidR="005E0D89" w:rsidRPr="00326614" w:rsidTr="00C34651">
        <w:trPr>
          <w:trHeight w:val="915"/>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rPr>
                <w:rFonts w:ascii="Calibri" w:eastAsia="Times New Roman" w:hAnsi="Calibri" w:cs="Calibri"/>
                <w:b/>
                <w:bCs/>
                <w:color w:val="000000"/>
              </w:rPr>
            </w:pPr>
            <w:r w:rsidRPr="00326614">
              <w:rPr>
                <w:rFonts w:ascii="Calibri" w:eastAsia="Times New Roman" w:hAnsi="Calibri" w:cs="Calibri"/>
                <w:b/>
                <w:bCs/>
                <w:color w:val="000000"/>
              </w:rPr>
              <w:t>Comunidad</w:t>
            </w:r>
          </w:p>
        </w:tc>
        <w:tc>
          <w:tcPr>
            <w:tcW w:w="3301" w:type="dxa"/>
            <w:tcBorders>
              <w:top w:val="single" w:sz="4" w:space="0" w:color="auto"/>
              <w:left w:val="nil"/>
              <w:bottom w:val="single" w:sz="4" w:space="0" w:color="auto"/>
              <w:right w:val="single" w:sz="4" w:space="0" w:color="auto"/>
            </w:tcBorders>
            <w:shd w:val="clear" w:color="auto" w:fill="auto"/>
            <w:noWrap/>
            <w:hideMark/>
          </w:tcPr>
          <w:p w:rsidR="005E0D89" w:rsidRDefault="005E0D89" w:rsidP="00C34651">
            <w:pPr>
              <w:spacing w:after="0" w:line="240" w:lineRule="auto"/>
              <w:jc w:val="both"/>
              <w:rPr>
                <w:rFonts w:ascii="Calibri" w:eastAsia="Times New Roman" w:hAnsi="Calibri" w:cs="Calibri"/>
                <w:b/>
                <w:bCs/>
                <w:color w:val="000000"/>
              </w:rPr>
            </w:pPr>
          </w:p>
          <w:p w:rsidR="005E0D89" w:rsidRPr="00326614" w:rsidRDefault="005E0D89" w:rsidP="00C34651">
            <w:pPr>
              <w:spacing w:after="0" w:line="240" w:lineRule="auto"/>
              <w:jc w:val="both"/>
              <w:rPr>
                <w:rFonts w:ascii="Calibri" w:eastAsia="Times New Roman" w:hAnsi="Calibri" w:cs="Calibri"/>
                <w:b/>
                <w:bCs/>
                <w:color w:val="000000"/>
              </w:rPr>
            </w:pPr>
            <w:r w:rsidRPr="00326614">
              <w:rPr>
                <w:rFonts w:ascii="Calibri" w:eastAsia="Times New Roman" w:hAnsi="Calibri" w:cs="Calibri"/>
                <w:b/>
                <w:bCs/>
                <w:color w:val="000000"/>
              </w:rPr>
              <w:t>Población económicamente activa</w:t>
            </w:r>
          </w:p>
        </w:tc>
        <w:tc>
          <w:tcPr>
            <w:tcW w:w="1559" w:type="dxa"/>
            <w:tcBorders>
              <w:top w:val="single" w:sz="4" w:space="0" w:color="auto"/>
              <w:left w:val="nil"/>
              <w:bottom w:val="single" w:sz="4" w:space="0" w:color="auto"/>
              <w:right w:val="single" w:sz="4" w:space="0" w:color="auto"/>
            </w:tcBorders>
            <w:shd w:val="clear" w:color="auto" w:fill="auto"/>
            <w:noWrap/>
            <w:hideMark/>
          </w:tcPr>
          <w:p w:rsidR="005E0D89" w:rsidRPr="00326614" w:rsidRDefault="005E0D89" w:rsidP="00C34651">
            <w:pPr>
              <w:spacing w:after="0" w:line="240" w:lineRule="auto"/>
              <w:jc w:val="both"/>
              <w:rPr>
                <w:rFonts w:ascii="Calibri" w:eastAsia="Times New Roman" w:hAnsi="Calibri" w:cs="Calibri"/>
                <w:b/>
                <w:bCs/>
                <w:color w:val="000000"/>
              </w:rPr>
            </w:pPr>
            <w:r w:rsidRPr="00326614">
              <w:rPr>
                <w:rFonts w:ascii="Calibri" w:eastAsia="Times New Roman" w:hAnsi="Calibri" w:cs="Calibri"/>
                <w:b/>
                <w:bCs/>
                <w:color w:val="000000"/>
              </w:rPr>
              <w:t>Número total de jefes de familia</w:t>
            </w:r>
          </w:p>
        </w:tc>
        <w:tc>
          <w:tcPr>
            <w:tcW w:w="1905" w:type="dxa"/>
            <w:tcBorders>
              <w:top w:val="single" w:sz="4" w:space="0" w:color="auto"/>
              <w:left w:val="nil"/>
              <w:bottom w:val="single" w:sz="4" w:space="0" w:color="auto"/>
              <w:right w:val="single" w:sz="4" w:space="0" w:color="auto"/>
            </w:tcBorders>
            <w:shd w:val="clear" w:color="auto" w:fill="auto"/>
            <w:noWrap/>
            <w:hideMark/>
          </w:tcPr>
          <w:p w:rsidR="005E0D89" w:rsidRPr="00326614" w:rsidRDefault="005E0D89" w:rsidP="00C34651">
            <w:pPr>
              <w:spacing w:after="0" w:line="240" w:lineRule="auto"/>
              <w:jc w:val="both"/>
              <w:rPr>
                <w:rFonts w:ascii="Calibri" w:eastAsia="Times New Roman" w:hAnsi="Calibri" w:cs="Calibri"/>
                <w:b/>
                <w:bCs/>
                <w:color w:val="000000"/>
              </w:rPr>
            </w:pPr>
            <w:r w:rsidRPr="00326614">
              <w:rPr>
                <w:rFonts w:ascii="Calibri" w:eastAsia="Times New Roman" w:hAnsi="Calibri" w:cs="Calibri"/>
                <w:b/>
                <w:bCs/>
                <w:color w:val="000000"/>
              </w:rPr>
              <w:t>Promedio de aportantes por familia</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San José de Sabañag</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352</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82</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2.49</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San Luis de Sabañag</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301</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48</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2.19</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San Francisco</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80</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27</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1.89</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Barrio Centro</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2</w:t>
            </w:r>
            <w:r w:rsidR="008C59B4">
              <w:rPr>
                <w:rFonts w:ascii="Calibri" w:eastAsia="Times New Roman" w:hAnsi="Calibri" w:cs="Calibri"/>
                <w:color w:val="000000"/>
              </w:rPr>
              <w:t>83</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120</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1.93</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Barrio Norte</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7</w:t>
            </w:r>
            <w:r w:rsidR="008C59B4">
              <w:rPr>
                <w:rFonts w:ascii="Calibri" w:eastAsia="Times New Roman" w:hAnsi="Calibri" w:cs="Calibri"/>
                <w:color w:val="000000"/>
              </w:rPr>
              <w:t>1</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46</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1.59</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La Palestina</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44</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35</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3.11</w:t>
            </w:r>
          </w:p>
        </w:tc>
      </w:tr>
      <w:tr w:rsidR="005E0D89"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326614">
              <w:rPr>
                <w:rFonts w:ascii="Arial" w:eastAsia="Times New Roman" w:hAnsi="Arial" w:cs="Arial"/>
                <w:color w:val="000000"/>
                <w:sz w:val="14"/>
                <w:szCs w:val="14"/>
              </w:rPr>
              <w:t>San Fernando</w:t>
            </w:r>
          </w:p>
          <w:p w:rsidR="005E0D89" w:rsidRPr="00326614" w:rsidRDefault="005E0D89" w:rsidP="00C34651">
            <w:pPr>
              <w:spacing w:after="0" w:line="240" w:lineRule="auto"/>
              <w:jc w:val="both"/>
              <w:rPr>
                <w:rFonts w:ascii="Arial" w:eastAsia="Times New Roman" w:hAnsi="Arial" w:cs="Arial"/>
                <w:color w:val="000000"/>
                <w:sz w:val="14"/>
                <w:szCs w:val="14"/>
              </w:rPr>
            </w:pP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E0D89" w:rsidRPr="00326614" w:rsidRDefault="005E0D89" w:rsidP="00C34651">
            <w:pPr>
              <w:spacing w:after="0" w:line="240" w:lineRule="auto"/>
              <w:jc w:val="center"/>
              <w:rPr>
                <w:rFonts w:ascii="Arial" w:eastAsia="Times New Roman" w:hAnsi="Arial" w:cs="Arial"/>
                <w:color w:val="000000"/>
                <w:sz w:val="16"/>
                <w:szCs w:val="16"/>
              </w:rPr>
            </w:pPr>
            <w:r w:rsidRPr="00326614">
              <w:rPr>
                <w:rFonts w:ascii="Arial" w:eastAsia="Times New Roman" w:hAnsi="Arial" w:cs="Arial"/>
                <w:color w:val="000000"/>
                <w:sz w:val="16"/>
                <w:szCs w:val="16"/>
              </w:rPr>
              <w:t>27</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1.81</w:t>
            </w:r>
          </w:p>
        </w:tc>
      </w:tr>
      <w:tr w:rsidR="008C59B4" w:rsidRPr="00326614" w:rsidTr="00C34651">
        <w:trPr>
          <w:trHeight w:val="315"/>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8C59B4" w:rsidRDefault="008C59B4" w:rsidP="00C34651">
            <w:pPr>
              <w:spacing w:after="0" w:line="240" w:lineRule="auto"/>
              <w:jc w:val="both"/>
              <w:rPr>
                <w:rFonts w:ascii="Arial" w:eastAsia="Times New Roman" w:hAnsi="Arial" w:cs="Arial"/>
                <w:color w:val="000000"/>
                <w:sz w:val="14"/>
                <w:szCs w:val="14"/>
              </w:rPr>
            </w:pPr>
            <w:r>
              <w:rPr>
                <w:rFonts w:ascii="Arial" w:eastAsia="Times New Roman" w:hAnsi="Arial" w:cs="Arial"/>
                <w:color w:val="000000"/>
                <w:sz w:val="14"/>
                <w:szCs w:val="14"/>
              </w:rPr>
              <w:t>Los Andes</w:t>
            </w:r>
          </w:p>
        </w:tc>
        <w:tc>
          <w:tcPr>
            <w:tcW w:w="3301" w:type="dxa"/>
            <w:tcBorders>
              <w:top w:val="nil"/>
              <w:left w:val="single" w:sz="4" w:space="0" w:color="auto"/>
              <w:bottom w:val="single" w:sz="4" w:space="0" w:color="auto"/>
              <w:right w:val="single" w:sz="4" w:space="0" w:color="auto"/>
            </w:tcBorders>
            <w:shd w:val="clear" w:color="auto" w:fill="auto"/>
            <w:noWrap/>
            <w:vAlign w:val="center"/>
            <w:hideMark/>
          </w:tcPr>
          <w:p w:rsidR="008C59B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1</w:t>
            </w:r>
            <w:r w:rsidR="00BA5A97">
              <w:rPr>
                <w:rFonts w:ascii="Calibri" w:eastAsia="Times New Roman" w:hAnsi="Calibri" w:cs="Calibri"/>
                <w:color w:val="000000"/>
              </w:rPr>
              <w:t>6</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8C59B4" w:rsidRPr="00326614" w:rsidRDefault="008C59B4"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w:t>
            </w:r>
            <w:r w:rsidR="00BA5A97">
              <w:rPr>
                <w:rFonts w:ascii="Arial" w:eastAsia="Times New Roman" w:hAnsi="Arial" w:cs="Arial"/>
                <w:color w:val="000000"/>
                <w:sz w:val="16"/>
                <w:szCs w:val="16"/>
              </w:rPr>
              <w:t>6</w:t>
            </w:r>
          </w:p>
        </w:tc>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8C59B4" w:rsidRPr="00326614" w:rsidRDefault="008C59B4"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r>
      <w:tr w:rsidR="005E0D89" w:rsidRPr="00326614" w:rsidTr="00C34651">
        <w:trPr>
          <w:trHeight w:val="300"/>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326614" w:rsidRDefault="005E0D89" w:rsidP="00C34651">
            <w:pPr>
              <w:spacing w:after="0" w:line="240" w:lineRule="auto"/>
              <w:rPr>
                <w:rFonts w:ascii="Calibri" w:eastAsia="Times New Roman" w:hAnsi="Calibri" w:cs="Calibri"/>
                <w:b/>
                <w:bCs/>
                <w:color w:val="000000"/>
              </w:rPr>
            </w:pPr>
            <w:r w:rsidRPr="00326614">
              <w:rPr>
                <w:rFonts w:ascii="Calibri" w:eastAsia="Times New Roman" w:hAnsi="Calibri" w:cs="Calibri"/>
                <w:b/>
                <w:bCs/>
                <w:color w:val="000000"/>
              </w:rPr>
              <w:t>TOTAL</w:t>
            </w:r>
          </w:p>
        </w:tc>
        <w:tc>
          <w:tcPr>
            <w:tcW w:w="3301" w:type="dxa"/>
            <w:tcBorders>
              <w:top w:val="nil"/>
              <w:left w:val="nil"/>
              <w:bottom w:val="single" w:sz="4" w:space="0" w:color="auto"/>
              <w:right w:val="single" w:sz="4" w:space="0" w:color="auto"/>
            </w:tcBorders>
            <w:shd w:val="clear" w:color="auto" w:fill="auto"/>
            <w:noWrap/>
            <w:vAlign w:val="center"/>
            <w:hideMark/>
          </w:tcPr>
          <w:p w:rsidR="005E0D89" w:rsidRPr="00326614" w:rsidRDefault="008C59B4" w:rsidP="008C59B4">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1164</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5E0D89" w:rsidRPr="00326614" w:rsidRDefault="00001D18" w:rsidP="00C3465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400</w:t>
            </w:r>
          </w:p>
        </w:tc>
        <w:tc>
          <w:tcPr>
            <w:tcW w:w="1905" w:type="dxa"/>
            <w:tcBorders>
              <w:top w:val="nil"/>
              <w:left w:val="nil"/>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2.14</w:t>
            </w:r>
          </w:p>
        </w:tc>
      </w:tr>
      <w:tr w:rsidR="005E0D89" w:rsidRPr="00326614" w:rsidTr="00C34651">
        <w:trPr>
          <w:trHeight w:val="300"/>
        </w:trPr>
        <w:tc>
          <w:tcPr>
            <w:tcW w:w="713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E0D89" w:rsidRPr="00326614" w:rsidRDefault="005E0D89" w:rsidP="00C34651">
            <w:pPr>
              <w:spacing w:after="0" w:line="240" w:lineRule="auto"/>
              <w:jc w:val="center"/>
              <w:rPr>
                <w:rFonts w:ascii="Calibri" w:eastAsia="Times New Roman" w:hAnsi="Calibri" w:cs="Calibri"/>
                <w:b/>
                <w:bCs/>
                <w:color w:val="000000"/>
              </w:rPr>
            </w:pPr>
            <w:r w:rsidRPr="00326614">
              <w:rPr>
                <w:rFonts w:ascii="Calibri" w:eastAsia="Times New Roman" w:hAnsi="Calibri" w:cs="Calibri"/>
                <w:b/>
                <w:bCs/>
                <w:color w:val="000000"/>
              </w:rPr>
              <w:t>PROMEDIO</w:t>
            </w:r>
          </w:p>
        </w:tc>
        <w:tc>
          <w:tcPr>
            <w:tcW w:w="1905" w:type="dxa"/>
            <w:tcBorders>
              <w:top w:val="nil"/>
              <w:left w:val="nil"/>
              <w:bottom w:val="single" w:sz="4" w:space="0" w:color="auto"/>
              <w:right w:val="single" w:sz="4" w:space="0" w:color="auto"/>
            </w:tcBorders>
            <w:shd w:val="clear" w:color="auto" w:fill="auto"/>
            <w:noWrap/>
            <w:vAlign w:val="center"/>
            <w:hideMark/>
          </w:tcPr>
          <w:p w:rsidR="005E0D89" w:rsidRPr="00326614" w:rsidRDefault="005E0D89" w:rsidP="00C34651">
            <w:pPr>
              <w:spacing w:after="0" w:line="240" w:lineRule="auto"/>
              <w:jc w:val="center"/>
              <w:rPr>
                <w:rFonts w:ascii="Calibri" w:eastAsia="Times New Roman" w:hAnsi="Calibri" w:cs="Calibri"/>
                <w:color w:val="000000"/>
              </w:rPr>
            </w:pPr>
            <w:r w:rsidRPr="00326614">
              <w:rPr>
                <w:rFonts w:ascii="Calibri" w:eastAsia="Times New Roman" w:hAnsi="Calibri" w:cs="Calibri"/>
                <w:color w:val="000000"/>
              </w:rPr>
              <w:t>2.14</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lastRenderedPageBreak/>
        <w:t>Fuente:</w:t>
      </w:r>
      <w:r>
        <w:rPr>
          <w:rFonts w:ascii="Arial" w:hAnsi="Arial" w:cs="Arial"/>
          <w:sz w:val="20"/>
          <w:szCs w:val="20"/>
        </w:rPr>
        <w:t xml:space="preserve"> Encuesta pedagógica en las instituciones de educación</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color w:val="FF0000"/>
          <w:sz w:val="20"/>
          <w:szCs w:val="20"/>
        </w:rPr>
      </w:pPr>
    </w:p>
    <w:p w:rsidR="005E0D89" w:rsidRPr="00662448" w:rsidRDefault="005E0D89" w:rsidP="005E0D89">
      <w:pPr>
        <w:spacing w:after="0" w:line="360" w:lineRule="auto"/>
        <w:jc w:val="both"/>
        <w:rPr>
          <w:rFonts w:ascii="Arial" w:hAnsi="Arial" w:cs="Arial"/>
          <w:b/>
          <w:sz w:val="24"/>
          <w:szCs w:val="24"/>
        </w:rPr>
      </w:pPr>
      <w:r w:rsidRPr="006D6232">
        <w:rPr>
          <w:rFonts w:ascii="Arial" w:hAnsi="Arial" w:cs="Arial"/>
          <w:sz w:val="24"/>
          <w:szCs w:val="24"/>
        </w:rPr>
        <w:t xml:space="preserve">Para determinar el promedio de aportaciones se tomó en cuenta la población económicamente activa en los rangos de (15 a 65 años) de acuerdo al INEC. El promedio de aportantes al ingreso familiar es del 2.14 esto indica que en los hogares de la parroquia Santa Fe de </w:t>
      </w:r>
      <w:r w:rsidR="00544491">
        <w:rPr>
          <w:rFonts w:ascii="Arial" w:hAnsi="Arial" w:cs="Arial"/>
          <w:sz w:val="24"/>
          <w:szCs w:val="24"/>
        </w:rPr>
        <w:t>Galán</w:t>
      </w:r>
      <w:r w:rsidRPr="006D6232">
        <w:rPr>
          <w:rFonts w:ascii="Arial" w:hAnsi="Arial" w:cs="Arial"/>
          <w:sz w:val="24"/>
          <w:szCs w:val="24"/>
        </w:rPr>
        <w:t xml:space="preserve"> tanto el jefe de hogar y su cónyuge trabajan además de uno de sus hijos en ciertas ocasiones.</w:t>
      </w:r>
      <w:r>
        <w:rPr>
          <w:rFonts w:ascii="Arial" w:hAnsi="Arial" w:cs="Arial"/>
          <w:sz w:val="24"/>
          <w:szCs w:val="24"/>
        </w:rPr>
        <w:t xml:space="preserve"> Salario promedio es de 350 a 400 dólares mensuales por hogar.</w:t>
      </w:r>
    </w:p>
    <w:p w:rsidR="005E0D89" w:rsidRPr="006D6232" w:rsidRDefault="005E0D89" w:rsidP="005E0D89">
      <w:pPr>
        <w:spacing w:after="0" w:line="360" w:lineRule="auto"/>
        <w:jc w:val="both"/>
        <w:rPr>
          <w:rFonts w:ascii="Arial" w:hAnsi="Arial" w:cs="Arial"/>
          <w:color w:val="FF0000"/>
          <w:sz w:val="24"/>
          <w:szCs w:val="24"/>
        </w:rPr>
      </w:pPr>
    </w:p>
    <w:p w:rsidR="005E0D89" w:rsidRPr="00EA1AC9" w:rsidRDefault="005E0D89" w:rsidP="005E0D89">
      <w:pPr>
        <w:pStyle w:val="CUADROSPDOT"/>
      </w:pPr>
      <w:bookmarkStart w:id="47" w:name="_Toc305588573"/>
      <w:bookmarkStart w:id="48" w:name="_Toc311530018"/>
      <w:r w:rsidRPr="00EA1AC9">
        <w:t xml:space="preserve">Cuadro 7. </w:t>
      </w:r>
      <w:r w:rsidRPr="00EA1AC9">
        <w:rPr>
          <w:b w:val="0"/>
        </w:rPr>
        <w:t>Población económicamente activa por segmento de ocupación.</w:t>
      </w:r>
      <w:bookmarkEnd w:id="47"/>
      <w:bookmarkEnd w:id="48"/>
    </w:p>
    <w:tbl>
      <w:tblPr>
        <w:tblStyle w:val="Tablaconcuadrcula"/>
        <w:tblW w:w="0" w:type="auto"/>
        <w:tblLook w:val="04A0" w:firstRow="1" w:lastRow="0" w:firstColumn="1" w:lastColumn="0" w:noHBand="0" w:noVBand="1"/>
      </w:tblPr>
      <w:tblGrid>
        <w:gridCol w:w="4000"/>
        <w:gridCol w:w="2080"/>
        <w:gridCol w:w="2100"/>
      </w:tblGrid>
      <w:tr w:rsidR="005E0D89" w:rsidRPr="00EA1AC9" w:rsidTr="00C34651">
        <w:trPr>
          <w:trHeight w:val="300"/>
        </w:trPr>
        <w:tc>
          <w:tcPr>
            <w:tcW w:w="4000" w:type="dxa"/>
            <w:noWrap/>
            <w:vAlign w:val="center"/>
            <w:hideMark/>
          </w:tcPr>
          <w:p w:rsidR="005E0D89" w:rsidRPr="00EA1AC9" w:rsidRDefault="005E0D89" w:rsidP="00C34651">
            <w:pPr>
              <w:jc w:val="center"/>
              <w:rPr>
                <w:rFonts w:ascii="Arial" w:hAnsi="Arial" w:cs="Arial"/>
                <w:b/>
                <w:bCs/>
                <w:sz w:val="18"/>
                <w:szCs w:val="20"/>
              </w:rPr>
            </w:pPr>
            <w:r w:rsidRPr="00EA1AC9">
              <w:rPr>
                <w:rFonts w:ascii="Arial" w:hAnsi="Arial" w:cs="Arial"/>
                <w:b/>
                <w:bCs/>
                <w:sz w:val="18"/>
                <w:szCs w:val="20"/>
              </w:rPr>
              <w:t>Fuentes de ingresos familiares</w:t>
            </w:r>
          </w:p>
        </w:tc>
        <w:tc>
          <w:tcPr>
            <w:tcW w:w="2080" w:type="dxa"/>
            <w:noWrap/>
            <w:vAlign w:val="center"/>
            <w:hideMark/>
          </w:tcPr>
          <w:p w:rsidR="005E0D89" w:rsidRPr="00EA1AC9" w:rsidRDefault="005E0D89" w:rsidP="00C34651">
            <w:pPr>
              <w:jc w:val="center"/>
              <w:rPr>
                <w:rFonts w:ascii="Arial" w:hAnsi="Arial" w:cs="Arial"/>
                <w:b/>
                <w:bCs/>
                <w:sz w:val="18"/>
                <w:szCs w:val="20"/>
              </w:rPr>
            </w:pPr>
            <w:r w:rsidRPr="00EA1AC9">
              <w:rPr>
                <w:rFonts w:ascii="Arial" w:hAnsi="Arial" w:cs="Arial"/>
                <w:b/>
                <w:bCs/>
                <w:sz w:val="18"/>
                <w:szCs w:val="20"/>
              </w:rPr>
              <w:t>Numero</w:t>
            </w:r>
          </w:p>
        </w:tc>
        <w:tc>
          <w:tcPr>
            <w:tcW w:w="2100" w:type="dxa"/>
            <w:noWrap/>
            <w:vAlign w:val="center"/>
            <w:hideMark/>
          </w:tcPr>
          <w:p w:rsidR="005E0D89" w:rsidRPr="00EA1AC9" w:rsidRDefault="005E0D89" w:rsidP="00C34651">
            <w:pPr>
              <w:jc w:val="center"/>
              <w:rPr>
                <w:rFonts w:ascii="Arial" w:hAnsi="Arial" w:cs="Arial"/>
                <w:b/>
                <w:bCs/>
                <w:sz w:val="18"/>
                <w:szCs w:val="20"/>
              </w:rPr>
            </w:pPr>
            <w:r w:rsidRPr="00EA1AC9">
              <w:rPr>
                <w:rFonts w:ascii="Arial" w:hAnsi="Arial" w:cs="Arial"/>
                <w:b/>
                <w:bCs/>
                <w:sz w:val="18"/>
                <w:szCs w:val="20"/>
              </w:rPr>
              <w:t>Porcentaje</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Actividad agrícola</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640</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54.9%</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Actividad pecuaria</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410</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35.2%</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Actividades de construcción</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56</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4.8%</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Actividades relacionadas con el comercio</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50</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4.3%</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Actividades artesanales</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2</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0.2%</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Empleados en el sector público</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6</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0.5%</w:t>
            </w:r>
          </w:p>
        </w:tc>
      </w:tr>
      <w:tr w:rsidR="005E0D89" w:rsidRPr="00EA1AC9" w:rsidTr="00C34651">
        <w:trPr>
          <w:trHeight w:val="300"/>
        </w:trPr>
        <w:tc>
          <w:tcPr>
            <w:tcW w:w="4000" w:type="dxa"/>
            <w:noWrap/>
            <w:vAlign w:val="center"/>
            <w:hideMark/>
          </w:tcPr>
          <w:p w:rsidR="005E0D89" w:rsidRPr="00EA1AC9" w:rsidRDefault="005E0D89" w:rsidP="00C34651">
            <w:pPr>
              <w:rPr>
                <w:rFonts w:ascii="Arial" w:hAnsi="Arial" w:cs="Arial"/>
                <w:sz w:val="18"/>
                <w:szCs w:val="20"/>
              </w:rPr>
            </w:pPr>
          </w:p>
          <w:p w:rsidR="005E0D89" w:rsidRPr="00EA1AC9" w:rsidRDefault="005E0D89" w:rsidP="00C34651">
            <w:pPr>
              <w:rPr>
                <w:rFonts w:ascii="Arial" w:hAnsi="Arial" w:cs="Arial"/>
                <w:sz w:val="18"/>
                <w:szCs w:val="20"/>
              </w:rPr>
            </w:pPr>
            <w:r w:rsidRPr="00EA1AC9">
              <w:rPr>
                <w:rFonts w:ascii="Arial" w:hAnsi="Arial" w:cs="Arial"/>
                <w:sz w:val="18"/>
                <w:szCs w:val="20"/>
              </w:rPr>
              <w:t>Empleados en el sector privado</w:t>
            </w:r>
          </w:p>
          <w:p w:rsidR="005E0D89" w:rsidRPr="00EA1AC9" w:rsidRDefault="005E0D89" w:rsidP="00C34651">
            <w:pPr>
              <w:rPr>
                <w:rFonts w:ascii="Arial" w:hAnsi="Arial" w:cs="Arial"/>
                <w:sz w:val="18"/>
                <w:szCs w:val="20"/>
              </w:rPr>
            </w:pP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1</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0.1%</w:t>
            </w:r>
          </w:p>
        </w:tc>
      </w:tr>
      <w:tr w:rsidR="005E0D89" w:rsidRPr="00EA1AC9" w:rsidTr="00C34651">
        <w:trPr>
          <w:trHeight w:val="300"/>
        </w:trPr>
        <w:tc>
          <w:tcPr>
            <w:tcW w:w="4000" w:type="dxa"/>
            <w:noWrap/>
            <w:vAlign w:val="center"/>
            <w:hideMark/>
          </w:tcPr>
          <w:p w:rsidR="005E0D89" w:rsidRPr="00EA1AC9" w:rsidRDefault="005E0D89" w:rsidP="00C34651">
            <w:pPr>
              <w:jc w:val="center"/>
              <w:rPr>
                <w:rFonts w:ascii="Arial" w:hAnsi="Arial" w:cs="Arial"/>
                <w:b/>
                <w:bCs/>
                <w:sz w:val="18"/>
                <w:szCs w:val="20"/>
              </w:rPr>
            </w:pPr>
            <w:r w:rsidRPr="00EA1AC9">
              <w:rPr>
                <w:rFonts w:ascii="Arial" w:hAnsi="Arial" w:cs="Arial"/>
                <w:b/>
                <w:bCs/>
                <w:sz w:val="18"/>
                <w:szCs w:val="20"/>
              </w:rPr>
              <w:t>TOTAL</w:t>
            </w:r>
          </w:p>
        </w:tc>
        <w:tc>
          <w:tcPr>
            <w:tcW w:w="208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1165</w:t>
            </w:r>
          </w:p>
        </w:tc>
        <w:tc>
          <w:tcPr>
            <w:tcW w:w="2100" w:type="dxa"/>
            <w:noWrap/>
            <w:vAlign w:val="center"/>
            <w:hideMark/>
          </w:tcPr>
          <w:p w:rsidR="005E0D89" w:rsidRPr="00EA1AC9" w:rsidRDefault="005E0D89" w:rsidP="00C34651">
            <w:pPr>
              <w:jc w:val="center"/>
              <w:rPr>
                <w:rFonts w:ascii="Calibri" w:hAnsi="Calibri" w:cs="Calibri"/>
              </w:rPr>
            </w:pPr>
            <w:r w:rsidRPr="00EA1AC9">
              <w:rPr>
                <w:rFonts w:ascii="Calibri" w:hAnsi="Calibri" w:cs="Calibri"/>
              </w:rPr>
              <w:t>100%</w:t>
            </w:r>
          </w:p>
        </w:tc>
      </w:tr>
    </w:tbl>
    <w:p w:rsidR="005E0D89" w:rsidRPr="00EA1AC9" w:rsidRDefault="005E0D89" w:rsidP="005E0D89">
      <w:pPr>
        <w:spacing w:after="0" w:line="240" w:lineRule="auto"/>
        <w:jc w:val="both"/>
        <w:rPr>
          <w:rFonts w:ascii="Arial" w:hAnsi="Arial" w:cs="Arial"/>
          <w:b/>
          <w:sz w:val="20"/>
          <w:szCs w:val="20"/>
        </w:rPr>
      </w:pPr>
    </w:p>
    <w:p w:rsidR="005E0D89" w:rsidRPr="00EA1AC9" w:rsidRDefault="005E0D89" w:rsidP="005E0D89">
      <w:pPr>
        <w:spacing w:after="0" w:line="240" w:lineRule="auto"/>
        <w:jc w:val="both"/>
        <w:rPr>
          <w:rFonts w:ascii="Arial" w:hAnsi="Arial" w:cs="Arial"/>
          <w:sz w:val="20"/>
          <w:szCs w:val="20"/>
        </w:rPr>
      </w:pPr>
      <w:r w:rsidRPr="00EA1AC9">
        <w:rPr>
          <w:rFonts w:ascii="Arial" w:hAnsi="Arial" w:cs="Arial"/>
          <w:b/>
          <w:sz w:val="20"/>
          <w:szCs w:val="20"/>
        </w:rPr>
        <w:t>Fuente:</w:t>
      </w:r>
      <w:r w:rsidRPr="00EA1AC9">
        <w:rPr>
          <w:rFonts w:ascii="Arial" w:hAnsi="Arial" w:cs="Arial"/>
          <w:sz w:val="20"/>
          <w:szCs w:val="20"/>
        </w:rPr>
        <w:t xml:space="preserve"> Encuesta pedagógica en las instituciones de educación</w:t>
      </w:r>
    </w:p>
    <w:p w:rsidR="005E0D89" w:rsidRPr="00EA1AC9" w:rsidRDefault="005E0D89" w:rsidP="005E0D89">
      <w:pPr>
        <w:spacing w:after="0" w:line="240" w:lineRule="auto"/>
        <w:jc w:val="both"/>
        <w:rPr>
          <w:rFonts w:ascii="Arial" w:hAnsi="Arial" w:cs="Arial"/>
          <w:sz w:val="20"/>
          <w:szCs w:val="20"/>
        </w:rPr>
      </w:pPr>
      <w:r w:rsidRPr="00EA1AC9">
        <w:rPr>
          <w:rFonts w:ascii="Arial" w:hAnsi="Arial" w:cs="Arial"/>
          <w:b/>
          <w:sz w:val="20"/>
          <w:szCs w:val="20"/>
        </w:rPr>
        <w:t>Elaborado por:</w:t>
      </w:r>
      <w:r w:rsidRPr="00EA1AC9">
        <w:rPr>
          <w:rFonts w:ascii="Arial" w:hAnsi="Arial" w:cs="Arial"/>
          <w:sz w:val="20"/>
          <w:szCs w:val="20"/>
        </w:rPr>
        <w:t xml:space="preserve"> Equipo técnico del Gobierno Parroquial de Santa Fe de </w:t>
      </w:r>
      <w:r w:rsidR="00544491">
        <w:rPr>
          <w:rFonts w:ascii="Arial" w:hAnsi="Arial" w:cs="Arial"/>
          <w:sz w:val="20"/>
          <w:szCs w:val="20"/>
        </w:rPr>
        <w:t>Galán</w:t>
      </w:r>
      <w:r w:rsidRPr="00EA1AC9">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Pr>
          <w:noProof/>
        </w:rPr>
        <w:lastRenderedPageBreak/>
        <w:drawing>
          <wp:inline distT="0" distB="0" distL="0" distR="0">
            <wp:extent cx="5400040" cy="3451553"/>
            <wp:effectExtent l="0" t="0" r="10160" b="15875"/>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E0D89" w:rsidRDefault="005E0D89" w:rsidP="005E0D89">
      <w:pPr>
        <w:pStyle w:val="GRAFICOSPDOT"/>
      </w:pPr>
      <w:bookmarkStart w:id="49" w:name="_Toc292364851"/>
    </w:p>
    <w:p w:rsidR="005E0D89" w:rsidRDefault="005E0D89" w:rsidP="005E0D89">
      <w:pPr>
        <w:pStyle w:val="GRAFICOSPDOT"/>
      </w:pPr>
    </w:p>
    <w:p w:rsidR="005E0D89" w:rsidRPr="00AA20BE" w:rsidRDefault="005E0D89" w:rsidP="005E0D89">
      <w:pPr>
        <w:pStyle w:val="GRAFICOSPDOT"/>
      </w:pPr>
      <w:r>
        <w:t xml:space="preserve">Gráfico 3. </w:t>
      </w:r>
      <w:r>
        <w:rPr>
          <w:b w:val="0"/>
        </w:rPr>
        <w:t>Población económicamente activa por segmento de ocupación</w:t>
      </w:r>
      <w:bookmarkEnd w:id="49"/>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Pr="00224192" w:rsidRDefault="005E0D89" w:rsidP="005E0D89">
      <w:pPr>
        <w:spacing w:after="0" w:line="240" w:lineRule="auto"/>
        <w:jc w:val="both"/>
        <w:rPr>
          <w:rFonts w:ascii="Arial" w:hAnsi="Arial" w:cs="Arial"/>
          <w:sz w:val="20"/>
          <w:szCs w:val="20"/>
        </w:rPr>
      </w:pPr>
    </w:p>
    <w:p w:rsidR="005E0D89" w:rsidRPr="006D6232" w:rsidRDefault="005E0D89" w:rsidP="005E0D89">
      <w:pPr>
        <w:spacing w:after="0" w:line="360" w:lineRule="auto"/>
        <w:jc w:val="both"/>
        <w:rPr>
          <w:rFonts w:ascii="Arial" w:hAnsi="Arial" w:cs="Arial"/>
          <w:sz w:val="24"/>
          <w:szCs w:val="24"/>
        </w:rPr>
      </w:pPr>
      <w:r w:rsidRPr="006D6232">
        <w:rPr>
          <w:rFonts w:ascii="Arial" w:hAnsi="Arial" w:cs="Arial"/>
          <w:sz w:val="24"/>
          <w:szCs w:val="24"/>
        </w:rPr>
        <w:t>La población económicamente activa por segmento de ocupación se determinó mediante una muestra extraída, de la encuesta aplicada a 19 estudiantes en los centros de educación media que tiene la parroquia dándonos como resultado que la población en un 54,9% tiene la ocupación de agricultura y un 35,2% su actividad es pecuaria. Siendo estos dos los segmentos mayoritarios.</w:t>
      </w:r>
    </w:p>
    <w:p w:rsidR="005E0D89" w:rsidRDefault="005E0D89" w:rsidP="005E0D89">
      <w:pPr>
        <w:spacing w:after="0" w:line="240" w:lineRule="auto"/>
        <w:jc w:val="both"/>
        <w:rPr>
          <w:rFonts w:ascii="Arial" w:hAnsi="Arial" w:cs="Arial"/>
          <w:sz w:val="20"/>
          <w:szCs w:val="20"/>
        </w:rPr>
      </w:pPr>
    </w:p>
    <w:p w:rsidR="005E0D89" w:rsidRPr="00806C99" w:rsidRDefault="005E0D89" w:rsidP="00221707">
      <w:pPr>
        <w:pStyle w:val="TITULOSPDOT"/>
        <w:numPr>
          <w:ilvl w:val="0"/>
          <w:numId w:val="74"/>
        </w:numPr>
        <w:ind w:left="567" w:hanging="567"/>
      </w:pPr>
      <w:bookmarkStart w:id="50" w:name="_Toc305140607"/>
      <w:r w:rsidRPr="00806C99">
        <w:t>Migración</w:t>
      </w:r>
      <w:bookmarkEnd w:id="50"/>
    </w:p>
    <w:p w:rsidR="005E0D89" w:rsidRDefault="005E0D89" w:rsidP="005E0D89">
      <w:pPr>
        <w:spacing w:after="0" w:line="240" w:lineRule="auto"/>
        <w:jc w:val="both"/>
        <w:rPr>
          <w:rFonts w:ascii="Arial" w:hAnsi="Arial" w:cs="Arial"/>
          <w:sz w:val="20"/>
          <w:szCs w:val="20"/>
        </w:rPr>
      </w:pPr>
    </w:p>
    <w:p w:rsidR="005E0D89" w:rsidRPr="007C059F" w:rsidRDefault="005E0D89" w:rsidP="00221707">
      <w:pPr>
        <w:pStyle w:val="Prrafodelista"/>
        <w:numPr>
          <w:ilvl w:val="0"/>
          <w:numId w:val="53"/>
        </w:numPr>
        <w:spacing w:after="0" w:line="240" w:lineRule="auto"/>
        <w:ind w:left="567" w:hanging="567"/>
        <w:jc w:val="both"/>
        <w:rPr>
          <w:rFonts w:ascii="Arial" w:hAnsi="Arial" w:cs="Arial"/>
          <w:b/>
          <w:sz w:val="20"/>
          <w:szCs w:val="20"/>
        </w:rPr>
      </w:pPr>
      <w:r w:rsidRPr="00A35F2F">
        <w:rPr>
          <w:rFonts w:ascii="Arial" w:hAnsi="Arial" w:cs="Arial"/>
          <w:b/>
          <w:sz w:val="20"/>
          <w:szCs w:val="20"/>
        </w:rPr>
        <w:t>Caracterización de la migración temporal dentro del país</w:t>
      </w:r>
      <w:r>
        <w:rPr>
          <w:rFonts w:ascii="Arial" w:hAnsi="Arial" w:cs="Arial"/>
          <w:b/>
          <w:sz w:val="20"/>
          <w:szCs w:val="20"/>
        </w:rPr>
        <w:t>.</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51" w:name="_Toc305588574"/>
      <w:bookmarkStart w:id="52" w:name="_Toc311530019"/>
      <w:r w:rsidRPr="006907D6">
        <w:t>Cuadro</w:t>
      </w:r>
      <w:r>
        <w:t xml:space="preserve"> 8</w:t>
      </w:r>
      <w:r w:rsidRPr="006907D6">
        <w:t xml:space="preserve">. </w:t>
      </w:r>
      <w:r w:rsidRPr="00EA6020">
        <w:rPr>
          <w:b w:val="0"/>
        </w:rPr>
        <w:t>Casos de migración temporal dentro del país reportados.</w:t>
      </w:r>
      <w:bookmarkEnd w:id="51"/>
      <w:bookmarkEnd w:id="52"/>
    </w:p>
    <w:tbl>
      <w:tblPr>
        <w:tblW w:w="7320" w:type="dxa"/>
        <w:jc w:val="center"/>
        <w:tblCellMar>
          <w:left w:w="70" w:type="dxa"/>
          <w:right w:w="70" w:type="dxa"/>
        </w:tblCellMar>
        <w:tblLook w:val="04A0" w:firstRow="1" w:lastRow="0" w:firstColumn="1" w:lastColumn="0" w:noHBand="0" w:noVBand="1"/>
      </w:tblPr>
      <w:tblGrid>
        <w:gridCol w:w="1200"/>
        <w:gridCol w:w="580"/>
        <w:gridCol w:w="540"/>
        <w:gridCol w:w="620"/>
        <w:gridCol w:w="580"/>
        <w:gridCol w:w="760"/>
        <w:gridCol w:w="640"/>
        <w:gridCol w:w="580"/>
        <w:gridCol w:w="700"/>
        <w:gridCol w:w="1120"/>
      </w:tblGrid>
      <w:tr w:rsidR="005E0D89" w:rsidRPr="00537F92" w:rsidTr="00C34651">
        <w:trPr>
          <w:trHeight w:val="315"/>
          <w:jc w:val="center"/>
        </w:trPr>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Comunidad</w:t>
            </w:r>
          </w:p>
        </w:tc>
        <w:tc>
          <w:tcPr>
            <w:tcW w:w="5000" w:type="dxa"/>
            <w:gridSpan w:val="8"/>
            <w:tcBorders>
              <w:top w:val="single" w:sz="8" w:space="0" w:color="auto"/>
              <w:left w:val="nil"/>
              <w:bottom w:val="single" w:sz="8" w:space="0" w:color="auto"/>
              <w:right w:val="single" w:sz="8" w:space="0" w:color="000000"/>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Casos reportados por ciudades de destino</w:t>
            </w:r>
          </w:p>
        </w:tc>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Total de casos reportados</w:t>
            </w:r>
          </w:p>
        </w:tc>
      </w:tr>
      <w:tr w:rsidR="005E0D89" w:rsidRPr="00537F92" w:rsidTr="00C34651">
        <w:trPr>
          <w:trHeight w:val="315"/>
          <w:jc w:val="center"/>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37F92" w:rsidRDefault="005E0D89" w:rsidP="00C34651">
            <w:pPr>
              <w:spacing w:after="0" w:line="240" w:lineRule="auto"/>
              <w:rPr>
                <w:rFonts w:ascii="Arial" w:eastAsia="Times New Roman" w:hAnsi="Arial" w:cs="Arial"/>
                <w:b/>
                <w:bCs/>
                <w:color w:val="000000"/>
                <w:sz w:val="16"/>
                <w:szCs w:val="16"/>
              </w:rPr>
            </w:pPr>
          </w:p>
        </w:tc>
        <w:tc>
          <w:tcPr>
            <w:tcW w:w="112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Quito</w:t>
            </w:r>
          </w:p>
        </w:tc>
        <w:tc>
          <w:tcPr>
            <w:tcW w:w="12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Guayaquil</w:t>
            </w:r>
          </w:p>
        </w:tc>
        <w:tc>
          <w:tcPr>
            <w:tcW w:w="14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Riobamba</w:t>
            </w:r>
          </w:p>
        </w:tc>
        <w:tc>
          <w:tcPr>
            <w:tcW w:w="128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Ambato</w:t>
            </w:r>
          </w:p>
        </w:tc>
        <w:tc>
          <w:tcPr>
            <w:tcW w:w="1120" w:type="dxa"/>
            <w:vMerge/>
            <w:tcBorders>
              <w:top w:val="single" w:sz="8" w:space="0" w:color="auto"/>
              <w:left w:val="single" w:sz="8" w:space="0" w:color="auto"/>
              <w:bottom w:val="single" w:sz="8" w:space="0" w:color="000000"/>
              <w:right w:val="single" w:sz="8" w:space="0" w:color="auto"/>
            </w:tcBorders>
            <w:vAlign w:val="center"/>
            <w:hideMark/>
          </w:tcPr>
          <w:p w:rsidR="005E0D89" w:rsidRPr="00537F92" w:rsidRDefault="005E0D89" w:rsidP="00C34651">
            <w:pPr>
              <w:spacing w:after="0" w:line="240" w:lineRule="auto"/>
              <w:rPr>
                <w:rFonts w:ascii="Arial" w:eastAsia="Times New Roman" w:hAnsi="Arial" w:cs="Arial"/>
                <w:b/>
                <w:bCs/>
                <w:color w:val="000000"/>
                <w:sz w:val="16"/>
                <w:szCs w:val="16"/>
              </w:rPr>
            </w:pPr>
          </w:p>
        </w:tc>
      </w:tr>
      <w:tr w:rsidR="005E0D89" w:rsidRPr="00537F92" w:rsidTr="00C34651">
        <w:trPr>
          <w:trHeight w:val="315"/>
          <w:jc w:val="center"/>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37F92" w:rsidRDefault="005E0D89" w:rsidP="00C34651">
            <w:pPr>
              <w:spacing w:after="0" w:line="240" w:lineRule="auto"/>
              <w:rPr>
                <w:rFonts w:ascii="Arial" w:eastAsia="Times New Roman" w:hAnsi="Arial" w:cs="Arial"/>
                <w:b/>
                <w:bCs/>
                <w:color w:val="000000"/>
                <w:sz w:val="16"/>
                <w:szCs w:val="16"/>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No.</w:t>
            </w:r>
          </w:p>
        </w:tc>
        <w:tc>
          <w:tcPr>
            <w:tcW w:w="54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w:t>
            </w:r>
          </w:p>
        </w:tc>
        <w:tc>
          <w:tcPr>
            <w:tcW w:w="6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No.</w:t>
            </w:r>
          </w:p>
        </w:tc>
        <w:tc>
          <w:tcPr>
            <w:tcW w:w="58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w:t>
            </w:r>
          </w:p>
        </w:tc>
        <w:tc>
          <w:tcPr>
            <w:tcW w:w="76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No.</w:t>
            </w:r>
          </w:p>
        </w:tc>
        <w:tc>
          <w:tcPr>
            <w:tcW w:w="64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w:t>
            </w:r>
          </w:p>
        </w:tc>
        <w:tc>
          <w:tcPr>
            <w:tcW w:w="58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No.</w:t>
            </w:r>
          </w:p>
        </w:tc>
        <w:tc>
          <w:tcPr>
            <w:tcW w:w="70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both"/>
              <w:rPr>
                <w:rFonts w:ascii="Arial" w:eastAsia="Times New Roman" w:hAnsi="Arial" w:cs="Arial"/>
                <w:b/>
                <w:bCs/>
                <w:color w:val="000000"/>
                <w:sz w:val="16"/>
                <w:szCs w:val="16"/>
              </w:rPr>
            </w:pPr>
            <w:r w:rsidRPr="00537F92">
              <w:rPr>
                <w:rFonts w:ascii="Arial" w:eastAsia="Times New Roman" w:hAnsi="Arial" w:cs="Arial"/>
                <w:b/>
                <w:bCs/>
                <w:color w:val="000000"/>
                <w:sz w:val="16"/>
                <w:szCs w:val="20"/>
              </w:rPr>
              <w:t>%</w:t>
            </w:r>
          </w:p>
        </w:tc>
        <w:tc>
          <w:tcPr>
            <w:tcW w:w="1120" w:type="dxa"/>
            <w:vMerge/>
            <w:tcBorders>
              <w:top w:val="single" w:sz="8" w:space="0" w:color="auto"/>
              <w:left w:val="single" w:sz="8" w:space="0" w:color="auto"/>
              <w:bottom w:val="single" w:sz="8" w:space="0" w:color="000000"/>
              <w:right w:val="single" w:sz="8" w:space="0" w:color="auto"/>
            </w:tcBorders>
            <w:vAlign w:val="center"/>
            <w:hideMark/>
          </w:tcPr>
          <w:p w:rsidR="005E0D89" w:rsidRPr="00537F92" w:rsidRDefault="005E0D89" w:rsidP="00C34651">
            <w:pPr>
              <w:spacing w:after="0" w:line="240" w:lineRule="auto"/>
              <w:rPr>
                <w:rFonts w:ascii="Arial" w:eastAsia="Times New Roman" w:hAnsi="Arial" w:cs="Arial"/>
                <w:b/>
                <w:bCs/>
                <w:color w:val="000000"/>
                <w:sz w:val="16"/>
                <w:szCs w:val="16"/>
              </w:rPr>
            </w:pPr>
          </w:p>
        </w:tc>
      </w:tr>
      <w:tr w:rsidR="005E0D89" w:rsidRPr="00537F92" w:rsidTr="00C34651">
        <w:trPr>
          <w:trHeight w:val="37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San José de Sabañag</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2</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2</w:t>
            </w:r>
          </w:p>
        </w:tc>
      </w:tr>
      <w:tr w:rsidR="005E0D89" w:rsidRPr="00537F92" w:rsidTr="00C34651">
        <w:trPr>
          <w:trHeight w:val="37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San Luis de Sabañag</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6</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6</w:t>
            </w:r>
          </w:p>
        </w:tc>
      </w:tr>
      <w:tr w:rsidR="005E0D89" w:rsidRPr="00537F92"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San Francisco</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5</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5</w:t>
            </w:r>
          </w:p>
        </w:tc>
      </w:tr>
      <w:tr w:rsidR="005E0D89" w:rsidRPr="00537F92"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Barrio Centro</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2</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2</w:t>
            </w:r>
          </w:p>
        </w:tc>
      </w:tr>
      <w:tr w:rsidR="005E0D89" w:rsidRPr="00537F92"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Barrio Norte</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0</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0</w:t>
            </w:r>
          </w:p>
        </w:tc>
      </w:tr>
      <w:tr w:rsidR="005E0D89" w:rsidRPr="00537F92"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La Palestina</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6</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3</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9</w:t>
            </w:r>
          </w:p>
        </w:tc>
      </w:tr>
      <w:tr w:rsidR="005E0D89" w:rsidRPr="00537F92"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San Fernando</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0</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0</w:t>
            </w:r>
          </w:p>
        </w:tc>
      </w:tr>
      <w:tr w:rsidR="005E0D89" w:rsidRPr="00537F92"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537F92">
              <w:rPr>
                <w:rFonts w:ascii="Arial" w:eastAsia="Times New Roman" w:hAnsi="Arial" w:cs="Arial"/>
                <w:color w:val="000000"/>
                <w:sz w:val="14"/>
                <w:szCs w:val="14"/>
              </w:rPr>
              <w:t>Los Andes</w:t>
            </w:r>
          </w:p>
          <w:p w:rsidR="005E0D89" w:rsidRPr="00537F92"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1</w:t>
            </w:r>
          </w:p>
        </w:tc>
        <w:tc>
          <w:tcPr>
            <w:tcW w:w="5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1</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3069B1" w:rsidRDefault="005E0D89" w:rsidP="00C34651">
            <w:pPr>
              <w:spacing w:after="0" w:line="240" w:lineRule="auto"/>
              <w:jc w:val="center"/>
              <w:rPr>
                <w:rFonts w:ascii="Arial" w:eastAsia="Times New Roman" w:hAnsi="Arial" w:cs="Arial"/>
                <w:b/>
                <w:color w:val="000000"/>
                <w:sz w:val="16"/>
                <w:szCs w:val="16"/>
              </w:rPr>
            </w:pPr>
            <w:r w:rsidRPr="003069B1">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537F92" w:rsidRDefault="005E0D89" w:rsidP="00C34651">
            <w:pPr>
              <w:spacing w:after="0" w:line="240" w:lineRule="auto"/>
              <w:jc w:val="center"/>
              <w:rPr>
                <w:rFonts w:ascii="Arial" w:eastAsia="Times New Roman" w:hAnsi="Arial" w:cs="Arial"/>
                <w:color w:val="000000"/>
                <w:sz w:val="16"/>
                <w:szCs w:val="16"/>
              </w:rPr>
            </w:pPr>
            <w:r w:rsidRPr="00537F92">
              <w:rPr>
                <w:rFonts w:ascii="Arial" w:eastAsia="Times New Roman" w:hAnsi="Arial" w:cs="Arial"/>
                <w:color w:val="000000"/>
                <w:sz w:val="16"/>
                <w:szCs w:val="20"/>
              </w:rPr>
              <w:t>2</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trabajo de migración</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53" w:name="_Toc305588575"/>
      <w:bookmarkStart w:id="54" w:name="_Toc311530020"/>
      <w:r w:rsidRPr="006907D6">
        <w:t>Cuadro</w:t>
      </w:r>
      <w:r>
        <w:t xml:space="preserve"> 9</w:t>
      </w:r>
      <w:r w:rsidRPr="006907D6">
        <w:t xml:space="preserve">. </w:t>
      </w:r>
      <w:r>
        <w:rPr>
          <w:b w:val="0"/>
        </w:rPr>
        <w:t>Ciudades destino en</w:t>
      </w:r>
      <w:r w:rsidRPr="00EA6020">
        <w:rPr>
          <w:b w:val="0"/>
        </w:rPr>
        <w:t xml:space="preserve"> migración tem</w:t>
      </w:r>
      <w:r>
        <w:rPr>
          <w:b w:val="0"/>
        </w:rPr>
        <w:t>poral dentro del país</w:t>
      </w:r>
      <w:r w:rsidRPr="00EA6020">
        <w:rPr>
          <w:b w:val="0"/>
        </w:rPr>
        <w:t>.</w:t>
      </w:r>
      <w:bookmarkEnd w:id="53"/>
      <w:bookmarkEnd w:id="54"/>
    </w:p>
    <w:tbl>
      <w:tblPr>
        <w:tblW w:w="9380" w:type="dxa"/>
        <w:tblInd w:w="65" w:type="dxa"/>
        <w:tblCellMar>
          <w:left w:w="70" w:type="dxa"/>
          <w:right w:w="70" w:type="dxa"/>
        </w:tblCellMar>
        <w:tblLook w:val="04A0" w:firstRow="1" w:lastRow="0" w:firstColumn="1" w:lastColumn="0" w:noHBand="0" w:noVBand="1"/>
      </w:tblPr>
      <w:tblGrid>
        <w:gridCol w:w="4000"/>
        <w:gridCol w:w="3280"/>
        <w:gridCol w:w="2100"/>
      </w:tblGrid>
      <w:tr w:rsidR="005E0D89" w:rsidRPr="00537F92" w:rsidTr="00C34651">
        <w:trPr>
          <w:trHeight w:val="300"/>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537F92" w:rsidRDefault="005E0D89" w:rsidP="00C34651">
            <w:pPr>
              <w:spacing w:after="0" w:line="240" w:lineRule="auto"/>
              <w:jc w:val="center"/>
              <w:rPr>
                <w:rFonts w:ascii="Calibri" w:eastAsia="Times New Roman" w:hAnsi="Calibri" w:cs="Calibri"/>
                <w:b/>
                <w:bCs/>
                <w:color w:val="000000"/>
              </w:rPr>
            </w:pPr>
            <w:r w:rsidRPr="00537F92">
              <w:rPr>
                <w:rFonts w:ascii="Calibri" w:eastAsia="Times New Roman" w:hAnsi="Calibri" w:cs="Calibri"/>
                <w:b/>
                <w:bCs/>
                <w:color w:val="000000"/>
              </w:rPr>
              <w:t>Ciudades destino</w:t>
            </w:r>
          </w:p>
        </w:tc>
        <w:tc>
          <w:tcPr>
            <w:tcW w:w="3280" w:type="dxa"/>
            <w:tcBorders>
              <w:top w:val="single" w:sz="4" w:space="0" w:color="auto"/>
              <w:left w:val="nil"/>
              <w:bottom w:val="single" w:sz="4" w:space="0" w:color="auto"/>
              <w:right w:val="single" w:sz="4" w:space="0" w:color="auto"/>
            </w:tcBorders>
            <w:shd w:val="clear" w:color="auto" w:fill="auto"/>
            <w:noWrap/>
            <w:vAlign w:val="bottom"/>
            <w:hideMark/>
          </w:tcPr>
          <w:p w:rsidR="005E0D89" w:rsidRPr="00537F92" w:rsidRDefault="005E0D89" w:rsidP="00C34651">
            <w:pPr>
              <w:spacing w:after="0" w:line="240" w:lineRule="auto"/>
              <w:jc w:val="center"/>
              <w:rPr>
                <w:rFonts w:ascii="Calibri" w:eastAsia="Times New Roman" w:hAnsi="Calibri" w:cs="Calibri"/>
                <w:b/>
                <w:bCs/>
                <w:color w:val="000000"/>
              </w:rPr>
            </w:pPr>
            <w:r w:rsidRPr="00537F92">
              <w:rPr>
                <w:rFonts w:ascii="Calibri" w:eastAsia="Times New Roman" w:hAnsi="Calibri" w:cs="Calibri"/>
                <w:b/>
                <w:bCs/>
                <w:color w:val="000000"/>
              </w:rPr>
              <w:t>Número total de casos reportados</w:t>
            </w:r>
          </w:p>
        </w:tc>
        <w:tc>
          <w:tcPr>
            <w:tcW w:w="2100" w:type="dxa"/>
            <w:tcBorders>
              <w:top w:val="single" w:sz="4" w:space="0" w:color="auto"/>
              <w:left w:val="nil"/>
              <w:bottom w:val="single" w:sz="4" w:space="0" w:color="auto"/>
              <w:right w:val="single" w:sz="4" w:space="0" w:color="auto"/>
            </w:tcBorders>
            <w:shd w:val="clear" w:color="auto" w:fill="auto"/>
            <w:noWrap/>
            <w:vAlign w:val="bottom"/>
            <w:hideMark/>
          </w:tcPr>
          <w:p w:rsidR="005E0D89" w:rsidRPr="00537F92" w:rsidRDefault="005E0D89" w:rsidP="00C34651">
            <w:pPr>
              <w:spacing w:after="0" w:line="240" w:lineRule="auto"/>
              <w:jc w:val="center"/>
              <w:rPr>
                <w:rFonts w:ascii="Calibri" w:eastAsia="Times New Roman" w:hAnsi="Calibri" w:cs="Calibri"/>
                <w:b/>
                <w:bCs/>
                <w:color w:val="000000"/>
              </w:rPr>
            </w:pPr>
            <w:r w:rsidRPr="00537F92">
              <w:rPr>
                <w:rFonts w:ascii="Calibri" w:eastAsia="Times New Roman" w:hAnsi="Calibri" w:cs="Calibri"/>
                <w:b/>
                <w:bCs/>
                <w:color w:val="000000"/>
              </w:rPr>
              <w:t>Porcentaje</w:t>
            </w:r>
          </w:p>
        </w:tc>
      </w:tr>
      <w:tr w:rsidR="005E0D89" w:rsidRPr="00537F92" w:rsidTr="00C34651">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5E0D89" w:rsidRDefault="005E0D89" w:rsidP="00C34651">
            <w:pPr>
              <w:spacing w:after="0" w:line="240" w:lineRule="auto"/>
              <w:rPr>
                <w:rFonts w:ascii="Calibri" w:eastAsia="Times New Roman" w:hAnsi="Calibri" w:cs="Calibri"/>
                <w:color w:val="000000"/>
              </w:rPr>
            </w:pPr>
          </w:p>
          <w:p w:rsidR="005E0D89" w:rsidRDefault="005E0D89" w:rsidP="00C34651">
            <w:pPr>
              <w:spacing w:after="0" w:line="240" w:lineRule="auto"/>
              <w:rPr>
                <w:rFonts w:ascii="Calibri" w:eastAsia="Times New Roman" w:hAnsi="Calibri" w:cs="Calibri"/>
                <w:color w:val="000000"/>
              </w:rPr>
            </w:pPr>
            <w:r w:rsidRPr="00537F92">
              <w:rPr>
                <w:rFonts w:ascii="Calibri" w:eastAsia="Times New Roman" w:hAnsi="Calibri" w:cs="Calibri"/>
                <w:color w:val="000000"/>
              </w:rPr>
              <w:t>Riobamba</w:t>
            </w:r>
          </w:p>
          <w:p w:rsidR="005E0D89" w:rsidRPr="00537F92" w:rsidRDefault="005E0D89" w:rsidP="00C34651">
            <w:pPr>
              <w:spacing w:after="0" w:line="240" w:lineRule="auto"/>
              <w:rPr>
                <w:rFonts w:ascii="Calibri" w:eastAsia="Times New Roman" w:hAnsi="Calibri" w:cs="Calibri"/>
                <w:color w:val="000000"/>
              </w:rPr>
            </w:pPr>
          </w:p>
        </w:tc>
        <w:tc>
          <w:tcPr>
            <w:tcW w:w="3280" w:type="dxa"/>
            <w:tcBorders>
              <w:top w:val="nil"/>
              <w:left w:val="nil"/>
              <w:bottom w:val="single" w:sz="4" w:space="0" w:color="auto"/>
              <w:right w:val="single" w:sz="4" w:space="0" w:color="auto"/>
            </w:tcBorders>
            <w:shd w:val="clear" w:color="000000" w:fill="FCD5B4"/>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21</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80.8%</w:t>
            </w:r>
          </w:p>
        </w:tc>
      </w:tr>
      <w:tr w:rsidR="005E0D89" w:rsidRPr="00537F92" w:rsidTr="00C34651">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5E0D89" w:rsidRDefault="005E0D89" w:rsidP="00C34651">
            <w:pPr>
              <w:spacing w:after="0" w:line="240" w:lineRule="auto"/>
              <w:rPr>
                <w:rFonts w:ascii="Calibri" w:eastAsia="Times New Roman" w:hAnsi="Calibri" w:cs="Calibri"/>
                <w:color w:val="000000"/>
              </w:rPr>
            </w:pPr>
          </w:p>
          <w:p w:rsidR="005E0D89" w:rsidRDefault="005E0D89" w:rsidP="00C34651">
            <w:pPr>
              <w:spacing w:after="0" w:line="240" w:lineRule="auto"/>
              <w:rPr>
                <w:rFonts w:ascii="Calibri" w:eastAsia="Times New Roman" w:hAnsi="Calibri" w:cs="Calibri"/>
                <w:color w:val="000000"/>
              </w:rPr>
            </w:pPr>
            <w:r w:rsidRPr="00537F92">
              <w:rPr>
                <w:rFonts w:ascii="Calibri" w:eastAsia="Times New Roman" w:hAnsi="Calibri" w:cs="Calibri"/>
                <w:color w:val="000000"/>
              </w:rPr>
              <w:t>Quito</w:t>
            </w:r>
          </w:p>
          <w:p w:rsidR="005E0D89" w:rsidRPr="00537F92" w:rsidRDefault="005E0D89" w:rsidP="00C34651">
            <w:pPr>
              <w:spacing w:after="0" w:line="240" w:lineRule="auto"/>
              <w:rPr>
                <w:rFonts w:ascii="Calibri" w:eastAsia="Times New Roman" w:hAnsi="Calibri" w:cs="Calibri"/>
                <w:color w:val="000000"/>
              </w:rPr>
            </w:pPr>
          </w:p>
        </w:tc>
        <w:tc>
          <w:tcPr>
            <w:tcW w:w="3280" w:type="dxa"/>
            <w:tcBorders>
              <w:top w:val="nil"/>
              <w:left w:val="nil"/>
              <w:bottom w:val="single" w:sz="4" w:space="0" w:color="auto"/>
              <w:right w:val="single" w:sz="4" w:space="0" w:color="auto"/>
            </w:tcBorders>
            <w:shd w:val="clear" w:color="000000" w:fill="FCD5B4"/>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1</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3.8%</w:t>
            </w:r>
          </w:p>
        </w:tc>
      </w:tr>
      <w:tr w:rsidR="005E0D89" w:rsidRPr="00537F92" w:rsidTr="00C34651">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5E0D89" w:rsidRDefault="005E0D89" w:rsidP="00C34651">
            <w:pPr>
              <w:spacing w:after="0" w:line="240" w:lineRule="auto"/>
              <w:rPr>
                <w:rFonts w:ascii="Calibri" w:eastAsia="Times New Roman" w:hAnsi="Calibri" w:cs="Calibri"/>
                <w:color w:val="000000"/>
              </w:rPr>
            </w:pPr>
          </w:p>
          <w:p w:rsidR="005E0D89" w:rsidRDefault="005E0D89" w:rsidP="00C34651">
            <w:pPr>
              <w:spacing w:after="0" w:line="240" w:lineRule="auto"/>
              <w:rPr>
                <w:rFonts w:ascii="Calibri" w:eastAsia="Times New Roman" w:hAnsi="Calibri" w:cs="Calibri"/>
                <w:color w:val="000000"/>
              </w:rPr>
            </w:pPr>
            <w:r w:rsidRPr="00537F92">
              <w:rPr>
                <w:rFonts w:ascii="Calibri" w:eastAsia="Times New Roman" w:hAnsi="Calibri" w:cs="Calibri"/>
                <w:color w:val="000000"/>
              </w:rPr>
              <w:t>Guayaquil</w:t>
            </w:r>
          </w:p>
          <w:p w:rsidR="005E0D89" w:rsidRPr="00537F92" w:rsidRDefault="005E0D89" w:rsidP="00C34651">
            <w:pPr>
              <w:spacing w:after="0" w:line="240" w:lineRule="auto"/>
              <w:rPr>
                <w:rFonts w:ascii="Calibri" w:eastAsia="Times New Roman" w:hAnsi="Calibri" w:cs="Calibri"/>
                <w:color w:val="000000"/>
              </w:rPr>
            </w:pPr>
          </w:p>
        </w:tc>
        <w:tc>
          <w:tcPr>
            <w:tcW w:w="3280" w:type="dxa"/>
            <w:tcBorders>
              <w:top w:val="nil"/>
              <w:left w:val="nil"/>
              <w:bottom w:val="single" w:sz="4" w:space="0" w:color="auto"/>
              <w:right w:val="single" w:sz="4" w:space="0" w:color="auto"/>
            </w:tcBorders>
            <w:shd w:val="clear" w:color="000000" w:fill="FCD5B4"/>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1</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3.8%</w:t>
            </w:r>
          </w:p>
        </w:tc>
      </w:tr>
      <w:tr w:rsidR="005E0D89" w:rsidRPr="00537F92" w:rsidTr="00C34651">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5E0D89" w:rsidRDefault="005E0D89" w:rsidP="00C34651">
            <w:pPr>
              <w:spacing w:after="0" w:line="240" w:lineRule="auto"/>
              <w:rPr>
                <w:rFonts w:ascii="Calibri" w:eastAsia="Times New Roman" w:hAnsi="Calibri" w:cs="Calibri"/>
                <w:color w:val="000000"/>
              </w:rPr>
            </w:pPr>
          </w:p>
          <w:p w:rsidR="005E0D89" w:rsidRDefault="005E0D89" w:rsidP="00C34651">
            <w:pPr>
              <w:spacing w:after="0" w:line="240" w:lineRule="auto"/>
              <w:rPr>
                <w:rFonts w:ascii="Calibri" w:eastAsia="Times New Roman" w:hAnsi="Calibri" w:cs="Calibri"/>
                <w:color w:val="000000"/>
              </w:rPr>
            </w:pPr>
            <w:r w:rsidRPr="00537F92">
              <w:rPr>
                <w:rFonts w:ascii="Calibri" w:eastAsia="Times New Roman" w:hAnsi="Calibri" w:cs="Calibri"/>
                <w:color w:val="000000"/>
              </w:rPr>
              <w:t>Ambato</w:t>
            </w:r>
          </w:p>
          <w:p w:rsidR="005E0D89" w:rsidRPr="00537F92" w:rsidRDefault="005E0D89" w:rsidP="00C34651">
            <w:pPr>
              <w:spacing w:after="0" w:line="240" w:lineRule="auto"/>
              <w:rPr>
                <w:rFonts w:ascii="Calibri" w:eastAsia="Times New Roman" w:hAnsi="Calibri" w:cs="Calibri"/>
                <w:color w:val="000000"/>
              </w:rPr>
            </w:pPr>
          </w:p>
        </w:tc>
        <w:tc>
          <w:tcPr>
            <w:tcW w:w="3280" w:type="dxa"/>
            <w:tcBorders>
              <w:top w:val="nil"/>
              <w:left w:val="nil"/>
              <w:bottom w:val="single" w:sz="4" w:space="0" w:color="auto"/>
              <w:right w:val="single" w:sz="4" w:space="0" w:color="auto"/>
            </w:tcBorders>
            <w:shd w:val="clear" w:color="000000" w:fill="FCD5B4"/>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3</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11.5%</w:t>
            </w:r>
          </w:p>
        </w:tc>
      </w:tr>
      <w:tr w:rsidR="005E0D89" w:rsidRPr="00537F92" w:rsidTr="00C34651">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5E0D89" w:rsidRPr="00537F92" w:rsidRDefault="005E0D89" w:rsidP="00C34651">
            <w:pPr>
              <w:spacing w:after="0" w:line="240" w:lineRule="auto"/>
              <w:rPr>
                <w:rFonts w:ascii="Calibri" w:eastAsia="Times New Roman" w:hAnsi="Calibri" w:cs="Calibri"/>
                <w:b/>
                <w:bCs/>
                <w:color w:val="000000"/>
              </w:rPr>
            </w:pPr>
            <w:r w:rsidRPr="00537F92">
              <w:rPr>
                <w:rFonts w:ascii="Calibri" w:eastAsia="Times New Roman" w:hAnsi="Calibri" w:cs="Calibri"/>
                <w:b/>
                <w:bCs/>
                <w:color w:val="000000"/>
              </w:rPr>
              <w:t>TOTAL</w:t>
            </w:r>
          </w:p>
        </w:tc>
        <w:tc>
          <w:tcPr>
            <w:tcW w:w="328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b/>
                <w:bCs/>
                <w:color w:val="000000"/>
              </w:rPr>
            </w:pPr>
            <w:r w:rsidRPr="00537F92">
              <w:rPr>
                <w:rFonts w:ascii="Calibri" w:eastAsia="Times New Roman" w:hAnsi="Calibri" w:cs="Calibri"/>
                <w:b/>
                <w:bCs/>
                <w:color w:val="000000"/>
              </w:rPr>
              <w:t>26</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sidRPr="00537F92">
              <w:rPr>
                <w:rFonts w:ascii="Calibri" w:eastAsia="Times New Roman" w:hAnsi="Calibri" w:cs="Calibri"/>
                <w:color w:val="000000"/>
              </w:rPr>
              <w:t>100%</w:t>
            </w:r>
          </w:p>
        </w:tc>
      </w:tr>
      <w:tr w:rsidR="005E0D89" w:rsidRPr="00537F92" w:rsidTr="00C34651">
        <w:trPr>
          <w:trHeight w:val="300"/>
        </w:trPr>
        <w:tc>
          <w:tcPr>
            <w:tcW w:w="72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b/>
                <w:bCs/>
                <w:color w:val="000000"/>
              </w:rPr>
            </w:pPr>
            <w:r w:rsidRPr="00537F92">
              <w:rPr>
                <w:rFonts w:ascii="Calibri" w:eastAsia="Times New Roman" w:hAnsi="Calibri" w:cs="Calibri"/>
                <w:b/>
                <w:bCs/>
                <w:color w:val="000000"/>
              </w:rPr>
              <w:t>Población total</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1535</w:t>
            </w:r>
          </w:p>
        </w:tc>
      </w:tr>
      <w:tr w:rsidR="005E0D89" w:rsidRPr="00537F92" w:rsidTr="00C34651">
        <w:trPr>
          <w:trHeight w:val="300"/>
        </w:trPr>
        <w:tc>
          <w:tcPr>
            <w:tcW w:w="72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b/>
                <w:bCs/>
                <w:color w:val="000000"/>
              </w:rPr>
            </w:pPr>
            <w:r w:rsidRPr="00537F92">
              <w:rPr>
                <w:rFonts w:ascii="Calibri" w:eastAsia="Times New Roman" w:hAnsi="Calibri" w:cs="Calibri"/>
                <w:b/>
                <w:bCs/>
                <w:color w:val="000000"/>
              </w:rPr>
              <w:t>Tasa de migración estacional dentro del país</w:t>
            </w:r>
          </w:p>
        </w:tc>
        <w:tc>
          <w:tcPr>
            <w:tcW w:w="2100" w:type="dxa"/>
            <w:tcBorders>
              <w:top w:val="nil"/>
              <w:left w:val="nil"/>
              <w:bottom w:val="single" w:sz="4" w:space="0" w:color="auto"/>
              <w:right w:val="single" w:sz="4" w:space="0" w:color="auto"/>
            </w:tcBorders>
            <w:shd w:val="clear" w:color="auto" w:fill="auto"/>
            <w:noWrap/>
            <w:vAlign w:val="center"/>
            <w:hideMark/>
          </w:tcPr>
          <w:p w:rsidR="005E0D89" w:rsidRPr="00537F92" w:rsidRDefault="005E0D89" w:rsidP="00C34651">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r w:rsidRPr="00537F92">
              <w:rPr>
                <w:rFonts w:ascii="Calibri" w:eastAsia="Times New Roman" w:hAnsi="Calibri" w:cs="Calibri"/>
                <w:color w:val="000000"/>
              </w:rPr>
              <w:t>%</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Taller comunal/ mesa de trabajo de migración</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noProof/>
          <w:sz w:val="20"/>
          <w:szCs w:val="20"/>
        </w:rPr>
      </w:pPr>
    </w:p>
    <w:p w:rsidR="005E0D89" w:rsidRDefault="005E0D89" w:rsidP="005E0D89">
      <w:pPr>
        <w:spacing w:after="0" w:line="240" w:lineRule="auto"/>
        <w:jc w:val="center"/>
        <w:rPr>
          <w:rFonts w:ascii="Arial" w:hAnsi="Arial" w:cs="Arial"/>
          <w:sz w:val="20"/>
          <w:szCs w:val="20"/>
        </w:rPr>
      </w:pPr>
      <w:r>
        <w:rPr>
          <w:noProof/>
        </w:rPr>
        <w:lastRenderedPageBreak/>
        <w:drawing>
          <wp:inline distT="0" distB="0" distL="0" distR="0">
            <wp:extent cx="4572000" cy="2743200"/>
            <wp:effectExtent l="0" t="0" r="19050" b="19050"/>
            <wp:docPr id="26"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E0D89" w:rsidRDefault="005E0D89" w:rsidP="005E0D89">
      <w:pPr>
        <w:pStyle w:val="GRAFICOSPDOT"/>
      </w:pPr>
      <w:bookmarkStart w:id="55" w:name="_Toc292364852"/>
    </w:p>
    <w:p w:rsidR="005E0D89" w:rsidRPr="00AA20BE" w:rsidRDefault="005E0D89" w:rsidP="005E0D89">
      <w:pPr>
        <w:pStyle w:val="GRAFICOSPDOT"/>
      </w:pPr>
      <w:r>
        <w:t xml:space="preserve">Gráfico 4. </w:t>
      </w:r>
      <w:r>
        <w:rPr>
          <w:b w:val="0"/>
        </w:rPr>
        <w:t>Ciudades destino en migración temporal dentro del país</w:t>
      </w:r>
      <w:bookmarkEnd w:id="55"/>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7C059F" w:rsidRDefault="005E0D89" w:rsidP="00221707">
      <w:pPr>
        <w:pStyle w:val="Prrafodelista"/>
        <w:numPr>
          <w:ilvl w:val="0"/>
          <w:numId w:val="53"/>
        </w:numPr>
        <w:spacing w:after="0" w:line="240" w:lineRule="auto"/>
        <w:ind w:left="567" w:hanging="567"/>
        <w:jc w:val="both"/>
        <w:rPr>
          <w:rFonts w:ascii="Arial" w:hAnsi="Arial" w:cs="Arial"/>
          <w:b/>
          <w:sz w:val="20"/>
          <w:szCs w:val="20"/>
        </w:rPr>
      </w:pPr>
      <w:r w:rsidRPr="00A35F2F">
        <w:rPr>
          <w:rFonts w:ascii="Arial" w:hAnsi="Arial" w:cs="Arial"/>
          <w:b/>
          <w:sz w:val="20"/>
          <w:szCs w:val="20"/>
        </w:rPr>
        <w:t>Caracterización de la migración</w:t>
      </w:r>
      <w:r>
        <w:rPr>
          <w:rFonts w:ascii="Arial" w:hAnsi="Arial" w:cs="Arial"/>
          <w:b/>
          <w:sz w:val="20"/>
          <w:szCs w:val="20"/>
        </w:rPr>
        <w:t xml:space="preserve"> permanente fuera del país</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56" w:name="_Toc305588576"/>
      <w:bookmarkStart w:id="57" w:name="_Toc311530021"/>
      <w:r w:rsidRPr="006907D6">
        <w:t>Cuadro</w:t>
      </w:r>
      <w:r>
        <w:t xml:space="preserve">10. </w:t>
      </w:r>
      <w:r w:rsidRPr="00806C99">
        <w:rPr>
          <w:b w:val="0"/>
        </w:rPr>
        <w:t>Casos de migración permanente fuera del país reportados.</w:t>
      </w:r>
      <w:bookmarkEnd w:id="56"/>
      <w:bookmarkEnd w:id="57"/>
    </w:p>
    <w:tbl>
      <w:tblPr>
        <w:tblW w:w="7320" w:type="dxa"/>
        <w:jc w:val="center"/>
        <w:tblCellMar>
          <w:left w:w="70" w:type="dxa"/>
          <w:right w:w="70" w:type="dxa"/>
        </w:tblCellMar>
        <w:tblLook w:val="04A0" w:firstRow="1" w:lastRow="0" w:firstColumn="1" w:lastColumn="0" w:noHBand="0" w:noVBand="1"/>
      </w:tblPr>
      <w:tblGrid>
        <w:gridCol w:w="1200"/>
        <w:gridCol w:w="580"/>
        <w:gridCol w:w="540"/>
        <w:gridCol w:w="620"/>
        <w:gridCol w:w="580"/>
        <w:gridCol w:w="760"/>
        <w:gridCol w:w="640"/>
        <w:gridCol w:w="580"/>
        <w:gridCol w:w="700"/>
        <w:gridCol w:w="1120"/>
      </w:tblGrid>
      <w:tr w:rsidR="005E0D89" w:rsidRPr="00D326EA" w:rsidTr="00C34651">
        <w:trPr>
          <w:trHeight w:val="315"/>
          <w:jc w:val="center"/>
        </w:trPr>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Comunidad</w:t>
            </w:r>
          </w:p>
        </w:tc>
        <w:tc>
          <w:tcPr>
            <w:tcW w:w="5000" w:type="dxa"/>
            <w:gridSpan w:val="8"/>
            <w:tcBorders>
              <w:top w:val="single" w:sz="8" w:space="0" w:color="auto"/>
              <w:left w:val="nil"/>
              <w:bottom w:val="single" w:sz="8" w:space="0" w:color="auto"/>
              <w:right w:val="single" w:sz="8" w:space="0" w:color="000000"/>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Casos reportados por países de destino</w:t>
            </w:r>
          </w:p>
        </w:tc>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Total de casos reportados</w:t>
            </w:r>
          </w:p>
        </w:tc>
      </w:tr>
      <w:tr w:rsidR="005E0D89" w:rsidRPr="00D326EA" w:rsidTr="00C34651">
        <w:trPr>
          <w:trHeight w:val="315"/>
          <w:jc w:val="center"/>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D326EA" w:rsidRDefault="005E0D89" w:rsidP="00C34651">
            <w:pPr>
              <w:spacing w:after="0" w:line="240" w:lineRule="auto"/>
              <w:rPr>
                <w:rFonts w:ascii="Arial" w:eastAsia="Times New Roman" w:hAnsi="Arial" w:cs="Arial"/>
                <w:b/>
                <w:bCs/>
                <w:color w:val="000000"/>
                <w:sz w:val="16"/>
                <w:szCs w:val="16"/>
              </w:rPr>
            </w:pPr>
          </w:p>
        </w:tc>
        <w:tc>
          <w:tcPr>
            <w:tcW w:w="112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EE:UU</w:t>
            </w:r>
          </w:p>
        </w:tc>
        <w:tc>
          <w:tcPr>
            <w:tcW w:w="12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ESPAÑA</w:t>
            </w:r>
          </w:p>
        </w:tc>
        <w:tc>
          <w:tcPr>
            <w:tcW w:w="14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ITALIA</w:t>
            </w:r>
          </w:p>
        </w:tc>
        <w:tc>
          <w:tcPr>
            <w:tcW w:w="128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b/>
                <w:bCs/>
                <w:color w:val="000000"/>
                <w:sz w:val="16"/>
                <w:szCs w:val="16"/>
              </w:rPr>
            </w:pPr>
            <w:r w:rsidRPr="00D326EA">
              <w:rPr>
                <w:rFonts w:ascii="Arial" w:eastAsia="Times New Roman" w:hAnsi="Arial" w:cs="Arial"/>
                <w:b/>
                <w:bCs/>
                <w:color w:val="000000"/>
                <w:sz w:val="16"/>
                <w:szCs w:val="16"/>
              </w:rPr>
              <w:t>VENEZUELA</w:t>
            </w:r>
          </w:p>
        </w:tc>
        <w:tc>
          <w:tcPr>
            <w:tcW w:w="1120" w:type="dxa"/>
            <w:vMerge/>
            <w:tcBorders>
              <w:top w:val="single" w:sz="8" w:space="0" w:color="auto"/>
              <w:left w:val="single" w:sz="8" w:space="0" w:color="auto"/>
              <w:bottom w:val="single" w:sz="8" w:space="0" w:color="000000"/>
              <w:right w:val="single" w:sz="8" w:space="0" w:color="auto"/>
            </w:tcBorders>
            <w:vAlign w:val="center"/>
            <w:hideMark/>
          </w:tcPr>
          <w:p w:rsidR="005E0D89" w:rsidRPr="00D326EA" w:rsidRDefault="005E0D89" w:rsidP="00C34651">
            <w:pPr>
              <w:spacing w:after="0" w:line="240" w:lineRule="auto"/>
              <w:rPr>
                <w:rFonts w:ascii="Arial" w:eastAsia="Times New Roman" w:hAnsi="Arial" w:cs="Arial"/>
                <w:b/>
                <w:bCs/>
                <w:color w:val="000000"/>
                <w:sz w:val="16"/>
                <w:szCs w:val="16"/>
              </w:rPr>
            </w:pPr>
          </w:p>
        </w:tc>
      </w:tr>
      <w:tr w:rsidR="005E0D89" w:rsidRPr="00D326EA" w:rsidTr="00C34651">
        <w:trPr>
          <w:trHeight w:val="315"/>
          <w:jc w:val="center"/>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D326EA" w:rsidRDefault="005E0D89" w:rsidP="00C34651">
            <w:pPr>
              <w:spacing w:after="0" w:line="240" w:lineRule="auto"/>
              <w:rPr>
                <w:rFonts w:ascii="Arial" w:eastAsia="Times New Roman" w:hAnsi="Arial" w:cs="Arial"/>
                <w:b/>
                <w:bCs/>
                <w:color w:val="000000"/>
                <w:sz w:val="16"/>
                <w:szCs w:val="16"/>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No.</w:t>
            </w:r>
          </w:p>
        </w:tc>
        <w:tc>
          <w:tcPr>
            <w:tcW w:w="54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w:t>
            </w:r>
          </w:p>
        </w:tc>
        <w:tc>
          <w:tcPr>
            <w:tcW w:w="6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No.</w:t>
            </w:r>
          </w:p>
        </w:tc>
        <w:tc>
          <w:tcPr>
            <w:tcW w:w="58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w:t>
            </w:r>
          </w:p>
        </w:tc>
        <w:tc>
          <w:tcPr>
            <w:tcW w:w="76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No.</w:t>
            </w:r>
          </w:p>
        </w:tc>
        <w:tc>
          <w:tcPr>
            <w:tcW w:w="64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w:t>
            </w:r>
          </w:p>
        </w:tc>
        <w:tc>
          <w:tcPr>
            <w:tcW w:w="58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No.</w:t>
            </w:r>
          </w:p>
        </w:tc>
        <w:tc>
          <w:tcPr>
            <w:tcW w:w="70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both"/>
              <w:rPr>
                <w:rFonts w:ascii="Arial" w:eastAsia="Times New Roman" w:hAnsi="Arial" w:cs="Arial"/>
                <w:b/>
                <w:bCs/>
                <w:color w:val="000000"/>
                <w:sz w:val="16"/>
                <w:szCs w:val="16"/>
              </w:rPr>
            </w:pPr>
            <w:r w:rsidRPr="00D326EA">
              <w:rPr>
                <w:rFonts w:ascii="Arial" w:eastAsia="Times New Roman" w:hAnsi="Arial" w:cs="Arial"/>
                <w:b/>
                <w:bCs/>
                <w:color w:val="000000"/>
                <w:sz w:val="16"/>
                <w:szCs w:val="20"/>
              </w:rPr>
              <w:t>%</w:t>
            </w:r>
          </w:p>
        </w:tc>
        <w:tc>
          <w:tcPr>
            <w:tcW w:w="1120" w:type="dxa"/>
            <w:vMerge/>
            <w:tcBorders>
              <w:top w:val="single" w:sz="8" w:space="0" w:color="auto"/>
              <w:left w:val="single" w:sz="8" w:space="0" w:color="auto"/>
              <w:bottom w:val="single" w:sz="8" w:space="0" w:color="000000"/>
              <w:right w:val="single" w:sz="8" w:space="0" w:color="auto"/>
            </w:tcBorders>
            <w:vAlign w:val="center"/>
            <w:hideMark/>
          </w:tcPr>
          <w:p w:rsidR="005E0D89" w:rsidRPr="00D326EA" w:rsidRDefault="005E0D89" w:rsidP="00C34651">
            <w:pPr>
              <w:spacing w:after="0" w:line="240" w:lineRule="auto"/>
              <w:rPr>
                <w:rFonts w:ascii="Arial" w:eastAsia="Times New Roman" w:hAnsi="Arial" w:cs="Arial"/>
                <w:b/>
                <w:bCs/>
                <w:color w:val="000000"/>
                <w:sz w:val="16"/>
                <w:szCs w:val="16"/>
              </w:rPr>
            </w:pPr>
          </w:p>
        </w:tc>
      </w:tr>
      <w:tr w:rsidR="005E0D89" w:rsidRPr="00D326EA" w:rsidTr="00C34651">
        <w:trPr>
          <w:trHeight w:val="37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José de Sabañag</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1</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1</w:t>
            </w:r>
          </w:p>
        </w:tc>
      </w:tr>
      <w:tr w:rsidR="005E0D89" w:rsidRPr="00D326EA" w:rsidTr="00C34651">
        <w:trPr>
          <w:trHeight w:val="37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Luis de Sabañag</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0</w:t>
            </w:r>
          </w:p>
        </w:tc>
      </w:tr>
      <w:tr w:rsidR="005E0D89" w:rsidRPr="00D326EA"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Francisco</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0</w:t>
            </w:r>
          </w:p>
        </w:tc>
      </w:tr>
      <w:tr w:rsidR="005E0D89" w:rsidRPr="00D326EA"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Barrio Centro</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1</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2</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3</w:t>
            </w:r>
          </w:p>
        </w:tc>
      </w:tr>
      <w:tr w:rsidR="005E0D89" w:rsidRPr="00D326EA"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D5255E" w:rsidRDefault="005E0D89" w:rsidP="00C34651">
            <w:pPr>
              <w:spacing w:after="0" w:line="240" w:lineRule="auto"/>
              <w:jc w:val="both"/>
              <w:rPr>
                <w:rFonts w:ascii="Arial" w:eastAsia="Times New Roman" w:hAnsi="Arial" w:cs="Arial"/>
                <w:color w:val="000000"/>
                <w:sz w:val="14"/>
                <w:szCs w:val="14"/>
              </w:rPr>
            </w:pPr>
          </w:p>
          <w:p w:rsidR="005E0D89" w:rsidRPr="00D5255E" w:rsidRDefault="005E0D89" w:rsidP="00C34651">
            <w:pPr>
              <w:spacing w:after="0" w:line="240" w:lineRule="auto"/>
              <w:jc w:val="both"/>
              <w:rPr>
                <w:rFonts w:ascii="Arial" w:eastAsia="Times New Roman" w:hAnsi="Arial" w:cs="Arial"/>
                <w:color w:val="000000"/>
                <w:sz w:val="14"/>
                <w:szCs w:val="14"/>
              </w:rPr>
            </w:pPr>
            <w:r w:rsidRPr="00D5255E">
              <w:rPr>
                <w:rFonts w:ascii="Arial" w:eastAsia="Times New Roman" w:hAnsi="Arial" w:cs="Arial"/>
                <w:color w:val="000000"/>
                <w:sz w:val="14"/>
                <w:szCs w:val="14"/>
              </w:rPr>
              <w:t>Barrio Norte</w:t>
            </w:r>
          </w:p>
          <w:p w:rsidR="005E0D89" w:rsidRPr="00D5255E"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3</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1</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5255E" w:rsidRDefault="005E0D89" w:rsidP="00C34651">
            <w:pPr>
              <w:spacing w:after="0" w:line="240" w:lineRule="auto"/>
              <w:jc w:val="center"/>
              <w:rPr>
                <w:rFonts w:ascii="Arial" w:eastAsia="Times New Roman" w:hAnsi="Arial" w:cs="Arial"/>
                <w:color w:val="000000"/>
                <w:sz w:val="16"/>
                <w:szCs w:val="16"/>
              </w:rPr>
            </w:pPr>
            <w:r w:rsidRPr="00D5255E">
              <w:rPr>
                <w:rFonts w:ascii="Arial" w:eastAsia="Times New Roman" w:hAnsi="Arial" w:cs="Arial"/>
                <w:color w:val="000000"/>
                <w:sz w:val="16"/>
                <w:szCs w:val="20"/>
              </w:rPr>
              <w:t>4</w:t>
            </w:r>
          </w:p>
        </w:tc>
      </w:tr>
      <w:tr w:rsidR="005E0D89" w:rsidRPr="00D326EA"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La Palestina</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0</w:t>
            </w:r>
          </w:p>
        </w:tc>
      </w:tr>
      <w:tr w:rsidR="005E0D89" w:rsidRPr="00D326EA"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Fernando</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0</w:t>
            </w:r>
          </w:p>
        </w:tc>
      </w:tr>
      <w:tr w:rsidR="005E0D89" w:rsidRPr="00D326EA" w:rsidTr="00C34651">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Los Andes</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5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62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16"/>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64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58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700" w:type="dxa"/>
            <w:tcBorders>
              <w:top w:val="nil"/>
              <w:left w:val="nil"/>
              <w:bottom w:val="single" w:sz="8" w:space="0" w:color="auto"/>
              <w:right w:val="single" w:sz="8" w:space="0" w:color="auto"/>
            </w:tcBorders>
            <w:shd w:val="clear" w:color="auto" w:fill="auto"/>
            <w:vAlign w:val="center"/>
            <w:hideMark/>
          </w:tcPr>
          <w:p w:rsidR="005E0D89" w:rsidRPr="005C4ACB" w:rsidRDefault="005E0D89" w:rsidP="00C34651">
            <w:pPr>
              <w:spacing w:after="0" w:line="240" w:lineRule="auto"/>
              <w:jc w:val="center"/>
              <w:rPr>
                <w:rFonts w:ascii="Arial" w:eastAsia="Times New Roman" w:hAnsi="Arial" w:cs="Arial"/>
                <w:b/>
                <w:color w:val="000000"/>
                <w:sz w:val="16"/>
                <w:szCs w:val="16"/>
              </w:rPr>
            </w:pPr>
            <w:r w:rsidRPr="005C4ACB">
              <w:rPr>
                <w:rFonts w:ascii="Arial" w:eastAsia="Times New Roman" w:hAnsi="Arial" w:cs="Arial"/>
                <w:b/>
                <w:color w:val="000000"/>
                <w:sz w:val="16"/>
                <w:szCs w:val="20"/>
              </w:rPr>
              <w:t>- </w:t>
            </w:r>
          </w:p>
        </w:tc>
        <w:tc>
          <w:tcPr>
            <w:tcW w:w="1120" w:type="dxa"/>
            <w:tcBorders>
              <w:top w:val="nil"/>
              <w:left w:val="nil"/>
              <w:bottom w:val="single" w:sz="8" w:space="0" w:color="auto"/>
              <w:right w:val="single" w:sz="8" w:space="0" w:color="auto"/>
            </w:tcBorders>
            <w:shd w:val="clear" w:color="auto" w:fill="auto"/>
            <w:vAlign w:val="center"/>
            <w:hideMark/>
          </w:tcPr>
          <w:p w:rsidR="005E0D89" w:rsidRPr="00D326EA" w:rsidRDefault="005E0D89" w:rsidP="00C34651">
            <w:pPr>
              <w:spacing w:after="0" w:line="240" w:lineRule="auto"/>
              <w:jc w:val="center"/>
              <w:rPr>
                <w:rFonts w:ascii="Arial" w:eastAsia="Times New Roman" w:hAnsi="Arial" w:cs="Arial"/>
                <w:color w:val="000000"/>
                <w:sz w:val="16"/>
                <w:szCs w:val="16"/>
              </w:rPr>
            </w:pPr>
            <w:r w:rsidRPr="00D326EA">
              <w:rPr>
                <w:rFonts w:ascii="Arial" w:eastAsia="Times New Roman" w:hAnsi="Arial" w:cs="Arial"/>
                <w:color w:val="000000"/>
                <w:sz w:val="16"/>
                <w:szCs w:val="20"/>
              </w:rPr>
              <w:t>0</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Taller comunal/ mesa de trabajo de migración</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Pr="00E110B9" w:rsidRDefault="005E0D89" w:rsidP="005E0D89">
      <w:pPr>
        <w:spacing w:after="0" w:line="360" w:lineRule="auto"/>
        <w:jc w:val="both"/>
        <w:rPr>
          <w:rFonts w:ascii="Arial" w:hAnsi="Arial" w:cs="Arial"/>
          <w:sz w:val="24"/>
          <w:szCs w:val="24"/>
        </w:rPr>
      </w:pPr>
      <w:r w:rsidRPr="00E110B9">
        <w:rPr>
          <w:rFonts w:ascii="Arial" w:hAnsi="Arial" w:cs="Arial"/>
          <w:sz w:val="24"/>
          <w:szCs w:val="24"/>
        </w:rPr>
        <w:t xml:space="preserve">De los casos que se recuerda la población en un periodo de 5 años atrás son 8 siendo los países destino España e Italia. Las causas son un mejor estilo de vida en busque de trabajo mejor remunerado. </w:t>
      </w:r>
    </w:p>
    <w:p w:rsidR="005E0D89" w:rsidRDefault="005E0D89" w:rsidP="005E0D89">
      <w:pPr>
        <w:spacing w:after="0" w:line="240" w:lineRule="auto"/>
        <w:jc w:val="both"/>
        <w:rPr>
          <w:rFonts w:ascii="Arial" w:hAnsi="Arial" w:cs="Arial"/>
          <w:b/>
          <w:sz w:val="20"/>
          <w:szCs w:val="20"/>
        </w:rPr>
      </w:pPr>
    </w:p>
    <w:p w:rsidR="005E0D89" w:rsidRPr="006907D6" w:rsidRDefault="005E0D89" w:rsidP="005E0D89">
      <w:pPr>
        <w:pStyle w:val="CUADROSPDOT"/>
      </w:pPr>
      <w:bookmarkStart w:id="58" w:name="_Toc305588577"/>
      <w:bookmarkStart w:id="59" w:name="_Toc311530022"/>
      <w:r w:rsidRPr="006907D6">
        <w:t>Cuadro</w:t>
      </w:r>
      <w:r>
        <w:t xml:space="preserve"> 11</w:t>
      </w:r>
      <w:r w:rsidRPr="006907D6">
        <w:t xml:space="preserve">. </w:t>
      </w:r>
      <w:r>
        <w:rPr>
          <w:b w:val="0"/>
        </w:rPr>
        <w:t>Países destino en</w:t>
      </w:r>
      <w:r w:rsidRPr="00EA6020">
        <w:rPr>
          <w:b w:val="0"/>
        </w:rPr>
        <w:t xml:space="preserve"> migración </w:t>
      </w:r>
      <w:r>
        <w:rPr>
          <w:b w:val="0"/>
        </w:rPr>
        <w:t>permanente fuera del país</w:t>
      </w:r>
      <w:r w:rsidRPr="00EA6020">
        <w:rPr>
          <w:b w:val="0"/>
        </w:rPr>
        <w:t>.</w:t>
      </w:r>
      <w:bookmarkEnd w:id="58"/>
      <w:bookmarkEnd w:id="59"/>
    </w:p>
    <w:p w:rsidR="005E0D89" w:rsidRDefault="005E0D89" w:rsidP="005E0D89">
      <w:pPr>
        <w:spacing w:after="0" w:line="240" w:lineRule="auto"/>
        <w:jc w:val="both"/>
        <w:rPr>
          <w:rFonts w:ascii="Arial" w:hAnsi="Arial" w:cs="Arial"/>
          <w:b/>
          <w:sz w:val="20"/>
          <w:szCs w:val="20"/>
        </w:rPr>
      </w:pPr>
    </w:p>
    <w:tbl>
      <w:tblPr>
        <w:tblW w:w="5760" w:type="dxa"/>
        <w:jc w:val="center"/>
        <w:tblCellMar>
          <w:left w:w="70" w:type="dxa"/>
          <w:right w:w="70" w:type="dxa"/>
        </w:tblCellMar>
        <w:tblLook w:val="04A0" w:firstRow="1" w:lastRow="0" w:firstColumn="1" w:lastColumn="0" w:noHBand="0" w:noVBand="1"/>
      </w:tblPr>
      <w:tblGrid>
        <w:gridCol w:w="3280"/>
        <w:gridCol w:w="1153"/>
        <w:gridCol w:w="1340"/>
      </w:tblGrid>
      <w:tr w:rsidR="005E0D89" w:rsidRPr="00EA4A8C" w:rsidTr="00C34651">
        <w:trPr>
          <w:trHeight w:val="1200"/>
          <w:jc w:val="center"/>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EA4A8C" w:rsidRDefault="005E0D89" w:rsidP="00C34651">
            <w:pPr>
              <w:spacing w:after="0" w:line="240" w:lineRule="auto"/>
              <w:jc w:val="center"/>
              <w:rPr>
                <w:rFonts w:ascii="Calibri" w:eastAsia="Times New Roman" w:hAnsi="Calibri" w:cs="Calibri"/>
                <w:b/>
                <w:bCs/>
                <w:color w:val="000000"/>
              </w:rPr>
            </w:pPr>
            <w:r w:rsidRPr="00EA4A8C">
              <w:rPr>
                <w:rFonts w:ascii="Calibri" w:eastAsia="Times New Roman" w:hAnsi="Calibri" w:cs="Calibri"/>
                <w:b/>
                <w:bCs/>
                <w:color w:val="000000"/>
              </w:rPr>
              <w:t>Países destino</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5E0D89" w:rsidRPr="00EA4A8C" w:rsidRDefault="005E0D89" w:rsidP="00C34651">
            <w:pPr>
              <w:spacing w:after="0" w:line="240" w:lineRule="auto"/>
              <w:jc w:val="center"/>
              <w:rPr>
                <w:rFonts w:ascii="Calibri" w:eastAsia="Times New Roman" w:hAnsi="Calibri" w:cs="Calibri"/>
                <w:b/>
                <w:bCs/>
                <w:color w:val="000000"/>
              </w:rPr>
            </w:pPr>
            <w:r w:rsidRPr="00EA4A8C">
              <w:rPr>
                <w:rFonts w:ascii="Calibri" w:eastAsia="Times New Roman" w:hAnsi="Calibri" w:cs="Calibri"/>
                <w:b/>
                <w:bCs/>
                <w:color w:val="000000"/>
              </w:rPr>
              <w:t>Número total de casos reportados</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5E0D89" w:rsidRPr="00EA4A8C" w:rsidRDefault="005E0D89" w:rsidP="00C34651">
            <w:pPr>
              <w:spacing w:after="0" w:line="240" w:lineRule="auto"/>
              <w:jc w:val="center"/>
              <w:rPr>
                <w:rFonts w:ascii="Calibri" w:eastAsia="Times New Roman" w:hAnsi="Calibri" w:cs="Calibri"/>
                <w:b/>
                <w:bCs/>
                <w:color w:val="000000"/>
              </w:rPr>
            </w:pPr>
            <w:r w:rsidRPr="00EA4A8C">
              <w:rPr>
                <w:rFonts w:ascii="Calibri" w:eastAsia="Times New Roman" w:hAnsi="Calibri" w:cs="Calibri"/>
                <w:b/>
                <w:bCs/>
                <w:color w:val="000000"/>
              </w:rPr>
              <w:t>Porcentaje</w:t>
            </w:r>
          </w:p>
        </w:tc>
      </w:tr>
      <w:tr w:rsidR="005E0D89" w:rsidRPr="00EA4A8C" w:rsidTr="00C34651">
        <w:trPr>
          <w:trHeight w:val="30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color w:val="000000"/>
              </w:rPr>
            </w:pPr>
            <w:r w:rsidRPr="00EA4A8C">
              <w:rPr>
                <w:rFonts w:ascii="Calibri" w:eastAsia="Times New Roman" w:hAnsi="Calibri" w:cs="Calibri"/>
                <w:color w:val="000000"/>
              </w:rPr>
              <w:t>España</w:t>
            </w:r>
          </w:p>
        </w:tc>
        <w:tc>
          <w:tcPr>
            <w:tcW w:w="1140" w:type="dxa"/>
            <w:tcBorders>
              <w:top w:val="nil"/>
              <w:left w:val="nil"/>
              <w:bottom w:val="single" w:sz="4" w:space="0" w:color="auto"/>
              <w:right w:val="single" w:sz="4" w:space="0" w:color="auto"/>
            </w:tcBorders>
            <w:shd w:val="clear" w:color="000000" w:fill="FCD5B4"/>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5</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19.2%</w:t>
            </w:r>
          </w:p>
        </w:tc>
      </w:tr>
      <w:tr w:rsidR="005E0D89" w:rsidRPr="00EA4A8C" w:rsidTr="00C34651">
        <w:trPr>
          <w:trHeight w:val="30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color w:val="000000"/>
              </w:rPr>
            </w:pPr>
            <w:r w:rsidRPr="00EA4A8C">
              <w:rPr>
                <w:rFonts w:ascii="Calibri" w:eastAsia="Times New Roman" w:hAnsi="Calibri" w:cs="Calibri"/>
                <w:color w:val="000000"/>
              </w:rPr>
              <w:t>EE.UU</w:t>
            </w:r>
          </w:p>
        </w:tc>
        <w:tc>
          <w:tcPr>
            <w:tcW w:w="1140" w:type="dxa"/>
            <w:tcBorders>
              <w:top w:val="nil"/>
              <w:left w:val="nil"/>
              <w:bottom w:val="single" w:sz="4" w:space="0" w:color="auto"/>
              <w:right w:val="single" w:sz="4" w:space="0" w:color="auto"/>
            </w:tcBorders>
            <w:shd w:val="clear" w:color="000000" w:fill="FCD5B4"/>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0</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0.0%</w:t>
            </w:r>
          </w:p>
        </w:tc>
      </w:tr>
      <w:tr w:rsidR="005E0D89" w:rsidRPr="00EA4A8C" w:rsidTr="00C34651">
        <w:trPr>
          <w:trHeight w:val="30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color w:val="000000"/>
              </w:rPr>
            </w:pPr>
            <w:r w:rsidRPr="00EA4A8C">
              <w:rPr>
                <w:rFonts w:ascii="Calibri" w:eastAsia="Times New Roman" w:hAnsi="Calibri" w:cs="Calibri"/>
                <w:color w:val="000000"/>
              </w:rPr>
              <w:t>Italia</w:t>
            </w:r>
          </w:p>
        </w:tc>
        <w:tc>
          <w:tcPr>
            <w:tcW w:w="1140" w:type="dxa"/>
            <w:tcBorders>
              <w:top w:val="nil"/>
              <w:left w:val="nil"/>
              <w:bottom w:val="single" w:sz="4" w:space="0" w:color="auto"/>
              <w:right w:val="single" w:sz="4" w:space="0" w:color="auto"/>
            </w:tcBorders>
            <w:shd w:val="clear" w:color="000000" w:fill="FCD5B4"/>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3</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11.5%</w:t>
            </w:r>
          </w:p>
        </w:tc>
      </w:tr>
      <w:tr w:rsidR="005E0D89" w:rsidRPr="00EA4A8C" w:rsidTr="00C34651">
        <w:trPr>
          <w:trHeight w:val="30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color w:val="000000"/>
              </w:rPr>
            </w:pPr>
            <w:r w:rsidRPr="00EA4A8C">
              <w:rPr>
                <w:rFonts w:ascii="Calibri" w:eastAsia="Times New Roman" w:hAnsi="Calibri" w:cs="Calibri"/>
                <w:color w:val="000000"/>
              </w:rPr>
              <w:t>Venezuela</w:t>
            </w:r>
          </w:p>
        </w:tc>
        <w:tc>
          <w:tcPr>
            <w:tcW w:w="1140" w:type="dxa"/>
            <w:tcBorders>
              <w:top w:val="nil"/>
              <w:left w:val="nil"/>
              <w:bottom w:val="single" w:sz="4" w:space="0" w:color="auto"/>
              <w:right w:val="single" w:sz="4" w:space="0" w:color="auto"/>
            </w:tcBorders>
            <w:shd w:val="clear" w:color="000000" w:fill="FCD5B4"/>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0</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0.0%</w:t>
            </w:r>
          </w:p>
        </w:tc>
      </w:tr>
      <w:tr w:rsidR="005E0D89" w:rsidRPr="00EA4A8C" w:rsidTr="00C34651">
        <w:trPr>
          <w:trHeight w:val="30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b/>
                <w:bCs/>
                <w:color w:val="000000"/>
              </w:rPr>
            </w:pPr>
            <w:r w:rsidRPr="00EA4A8C">
              <w:rPr>
                <w:rFonts w:ascii="Calibri" w:eastAsia="Times New Roman" w:hAnsi="Calibri" w:cs="Calibri"/>
                <w:b/>
                <w:bCs/>
                <w:color w:val="000000"/>
              </w:rPr>
              <w:t>TOTAL</w:t>
            </w:r>
          </w:p>
        </w:tc>
        <w:tc>
          <w:tcPr>
            <w:tcW w:w="11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b/>
                <w:bCs/>
                <w:color w:val="000000"/>
              </w:rPr>
            </w:pPr>
            <w:r w:rsidRPr="00EA4A8C">
              <w:rPr>
                <w:rFonts w:ascii="Calibri" w:eastAsia="Times New Roman" w:hAnsi="Calibri" w:cs="Calibri"/>
                <w:b/>
                <w:bCs/>
                <w:color w:val="000000"/>
              </w:rPr>
              <w:t>8</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31%</w:t>
            </w:r>
          </w:p>
        </w:tc>
      </w:tr>
      <w:tr w:rsidR="005E0D89" w:rsidRPr="00EA4A8C" w:rsidTr="00C34651">
        <w:trPr>
          <w:trHeight w:val="300"/>
          <w:jc w:val="center"/>
        </w:trPr>
        <w:tc>
          <w:tcPr>
            <w:tcW w:w="44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b/>
                <w:bCs/>
                <w:color w:val="000000"/>
              </w:rPr>
            </w:pPr>
            <w:r w:rsidRPr="00EA4A8C">
              <w:rPr>
                <w:rFonts w:ascii="Calibri" w:eastAsia="Times New Roman" w:hAnsi="Calibri" w:cs="Calibri"/>
                <w:b/>
                <w:bCs/>
                <w:color w:val="000000"/>
              </w:rPr>
              <w:t>Población total</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1535</w:t>
            </w:r>
          </w:p>
        </w:tc>
      </w:tr>
      <w:tr w:rsidR="005E0D89" w:rsidRPr="00EA4A8C" w:rsidTr="00C34651">
        <w:trPr>
          <w:trHeight w:val="570"/>
          <w:jc w:val="center"/>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E0D89" w:rsidRPr="00EA4A8C" w:rsidRDefault="005E0D89" w:rsidP="00C34651">
            <w:pPr>
              <w:spacing w:after="0" w:line="240" w:lineRule="auto"/>
              <w:rPr>
                <w:rFonts w:ascii="Calibri" w:eastAsia="Times New Roman" w:hAnsi="Calibri" w:cs="Calibri"/>
                <w:b/>
                <w:bCs/>
                <w:color w:val="000000"/>
              </w:rPr>
            </w:pPr>
            <w:r w:rsidRPr="00EA4A8C">
              <w:rPr>
                <w:rFonts w:ascii="Calibri" w:eastAsia="Times New Roman" w:hAnsi="Calibri" w:cs="Calibri"/>
                <w:b/>
                <w:bCs/>
                <w:color w:val="000000"/>
              </w:rPr>
              <w:t>Población estimada antes de los procesos migratorios</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1543</w:t>
            </w:r>
          </w:p>
        </w:tc>
      </w:tr>
      <w:tr w:rsidR="005E0D89" w:rsidRPr="00EA4A8C" w:rsidTr="00C34651">
        <w:trPr>
          <w:trHeight w:val="300"/>
          <w:jc w:val="center"/>
        </w:trPr>
        <w:tc>
          <w:tcPr>
            <w:tcW w:w="44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rPr>
                <w:rFonts w:ascii="Calibri" w:eastAsia="Times New Roman" w:hAnsi="Calibri" w:cs="Calibri"/>
                <w:b/>
                <w:bCs/>
                <w:color w:val="000000"/>
              </w:rPr>
            </w:pPr>
            <w:r w:rsidRPr="00EA4A8C">
              <w:rPr>
                <w:rFonts w:ascii="Calibri" w:eastAsia="Times New Roman" w:hAnsi="Calibri" w:cs="Calibri"/>
                <w:b/>
                <w:bCs/>
                <w:color w:val="000000"/>
              </w:rPr>
              <w:t>Tasa de migración permanente fuera del país</w:t>
            </w:r>
          </w:p>
        </w:tc>
        <w:tc>
          <w:tcPr>
            <w:tcW w:w="1340" w:type="dxa"/>
            <w:tcBorders>
              <w:top w:val="nil"/>
              <w:left w:val="nil"/>
              <w:bottom w:val="single" w:sz="4" w:space="0" w:color="auto"/>
              <w:right w:val="single" w:sz="4" w:space="0" w:color="auto"/>
            </w:tcBorders>
            <w:shd w:val="clear" w:color="auto" w:fill="auto"/>
            <w:noWrap/>
            <w:vAlign w:val="bottom"/>
            <w:hideMark/>
          </w:tcPr>
          <w:p w:rsidR="005E0D89" w:rsidRPr="00EA4A8C" w:rsidRDefault="005E0D89" w:rsidP="00C34651">
            <w:pPr>
              <w:spacing w:after="0" w:line="240" w:lineRule="auto"/>
              <w:jc w:val="right"/>
              <w:rPr>
                <w:rFonts w:ascii="Calibri" w:eastAsia="Times New Roman" w:hAnsi="Calibri" w:cs="Calibri"/>
                <w:color w:val="000000"/>
              </w:rPr>
            </w:pPr>
            <w:r w:rsidRPr="00EA4A8C">
              <w:rPr>
                <w:rFonts w:ascii="Calibri" w:eastAsia="Times New Roman" w:hAnsi="Calibri" w:cs="Calibri"/>
                <w:color w:val="000000"/>
              </w:rPr>
              <w:t>0.5%</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Taller comunal/ mesa de trabajo de migración</w:t>
      </w:r>
    </w:p>
    <w:p w:rsidR="005E0D89" w:rsidRDefault="005E0D89" w:rsidP="005E0D89">
      <w:pPr>
        <w:spacing w:after="0" w:line="240" w:lineRule="auto"/>
        <w:jc w:val="both"/>
        <w:rPr>
          <w:rFonts w:ascii="Arial" w:hAnsi="Arial" w:cs="Arial"/>
          <w:b/>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center"/>
        <w:rPr>
          <w:rFonts w:ascii="Arial" w:hAnsi="Arial" w:cs="Arial"/>
          <w:b/>
          <w:sz w:val="20"/>
          <w:szCs w:val="20"/>
        </w:rPr>
      </w:pPr>
      <w:r>
        <w:rPr>
          <w:noProof/>
        </w:rPr>
        <w:drawing>
          <wp:inline distT="0" distB="0" distL="0" distR="0">
            <wp:extent cx="4019550" cy="2724150"/>
            <wp:effectExtent l="0" t="0" r="19050" b="1905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E0D89" w:rsidRDefault="005E0D89" w:rsidP="005E0D89">
      <w:pPr>
        <w:spacing w:after="0" w:line="240" w:lineRule="auto"/>
        <w:jc w:val="both"/>
        <w:rPr>
          <w:rFonts w:ascii="Arial" w:hAnsi="Arial" w:cs="Arial"/>
          <w:b/>
          <w:sz w:val="20"/>
          <w:szCs w:val="20"/>
        </w:rPr>
      </w:pPr>
    </w:p>
    <w:p w:rsidR="005E0D89" w:rsidRPr="00AA20BE" w:rsidRDefault="005E0D89" w:rsidP="005E0D89">
      <w:pPr>
        <w:pStyle w:val="GRAFICOSPDOT"/>
      </w:pPr>
      <w:bookmarkStart w:id="60" w:name="_Toc292364853"/>
      <w:r>
        <w:t xml:space="preserve">Gráfico 5. </w:t>
      </w:r>
      <w:r>
        <w:rPr>
          <w:b w:val="0"/>
        </w:rPr>
        <w:t>Países destino en migración permanente fuera del país</w:t>
      </w:r>
      <w:bookmarkEnd w:id="60"/>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86200A" w:rsidRDefault="005E0D89" w:rsidP="00221707">
      <w:pPr>
        <w:pStyle w:val="TITULOSPDOT"/>
        <w:numPr>
          <w:ilvl w:val="0"/>
          <w:numId w:val="74"/>
        </w:numPr>
        <w:ind w:left="567" w:hanging="567"/>
      </w:pPr>
      <w:bookmarkStart w:id="61" w:name="_Toc305140608"/>
      <w:r w:rsidRPr="0086200A">
        <w:t>Organización social y tejidos sociales</w:t>
      </w:r>
      <w:bookmarkEnd w:id="61"/>
    </w:p>
    <w:p w:rsidR="005E0D89" w:rsidRPr="0086200A" w:rsidRDefault="005E0D89" w:rsidP="005E0D89">
      <w:pPr>
        <w:spacing w:after="0" w:line="240" w:lineRule="auto"/>
        <w:jc w:val="both"/>
        <w:rPr>
          <w:rFonts w:ascii="Arial" w:hAnsi="Arial" w:cs="Arial"/>
          <w:sz w:val="20"/>
          <w:szCs w:val="20"/>
        </w:rPr>
      </w:pPr>
    </w:p>
    <w:p w:rsidR="005E0D89" w:rsidRDefault="005E0D89" w:rsidP="00221707">
      <w:pPr>
        <w:pStyle w:val="Prrafodelista"/>
        <w:numPr>
          <w:ilvl w:val="0"/>
          <w:numId w:val="54"/>
        </w:numPr>
        <w:spacing w:after="0" w:line="240" w:lineRule="auto"/>
        <w:ind w:left="567" w:hanging="567"/>
        <w:jc w:val="both"/>
        <w:rPr>
          <w:rFonts w:ascii="Arial" w:hAnsi="Arial" w:cs="Arial"/>
          <w:b/>
          <w:sz w:val="20"/>
          <w:szCs w:val="20"/>
        </w:rPr>
      </w:pPr>
      <w:r>
        <w:rPr>
          <w:rFonts w:ascii="Arial" w:hAnsi="Arial" w:cs="Arial"/>
          <w:b/>
          <w:sz w:val="20"/>
          <w:szCs w:val="20"/>
        </w:rPr>
        <w:t>Estructura interna</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62" w:name="_Toc305588578"/>
      <w:bookmarkStart w:id="63" w:name="_Toc311530023"/>
      <w:r w:rsidRPr="006907D6">
        <w:t>Cuadro</w:t>
      </w:r>
      <w:r>
        <w:t xml:space="preserve"> 12</w:t>
      </w:r>
      <w:r w:rsidRPr="006907D6">
        <w:t xml:space="preserve">. </w:t>
      </w:r>
      <w:r w:rsidRPr="0086200A">
        <w:rPr>
          <w:b w:val="0"/>
        </w:rPr>
        <w:t>Número y tipo de organizaciones presentes por comunidad en la parroquia.</w:t>
      </w:r>
      <w:bookmarkEnd w:id="62"/>
      <w:bookmarkEnd w:id="63"/>
    </w:p>
    <w:tbl>
      <w:tblPr>
        <w:tblW w:w="85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6"/>
        <w:gridCol w:w="751"/>
        <w:gridCol w:w="931"/>
        <w:gridCol w:w="608"/>
        <w:gridCol w:w="608"/>
        <w:gridCol w:w="831"/>
        <w:gridCol w:w="923"/>
        <w:gridCol w:w="695"/>
        <w:gridCol w:w="608"/>
        <w:gridCol w:w="608"/>
      </w:tblGrid>
      <w:tr w:rsidR="005E0D89" w:rsidRPr="00374DC0" w:rsidTr="00C34651">
        <w:trPr>
          <w:trHeight w:val="2279"/>
        </w:trPr>
        <w:tc>
          <w:tcPr>
            <w:tcW w:w="2026"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lastRenderedPageBreak/>
              <w:t>Comunidad</w:t>
            </w:r>
          </w:p>
        </w:tc>
        <w:tc>
          <w:tcPr>
            <w:tcW w:w="751"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Nº de organizaciones de regantes</w:t>
            </w:r>
          </w:p>
        </w:tc>
        <w:tc>
          <w:tcPr>
            <w:tcW w:w="931"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Nº de organizaciones administradoras de agua entubada</w:t>
            </w:r>
          </w:p>
        </w:tc>
        <w:tc>
          <w:tcPr>
            <w:tcW w:w="608"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Nº de organizaciones de mujeres</w:t>
            </w:r>
          </w:p>
        </w:tc>
        <w:tc>
          <w:tcPr>
            <w:tcW w:w="608"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Nº de organizaciones juveniles</w:t>
            </w:r>
          </w:p>
        </w:tc>
        <w:tc>
          <w:tcPr>
            <w:tcW w:w="831"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Nº de organizaciones dedicadas a la producción y/o comercialización</w:t>
            </w:r>
          </w:p>
        </w:tc>
        <w:tc>
          <w:tcPr>
            <w:tcW w:w="923"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Nº de organizaciones de ahorro y crédito</w:t>
            </w:r>
          </w:p>
        </w:tc>
        <w:tc>
          <w:tcPr>
            <w:tcW w:w="695" w:type="dxa"/>
            <w:textDirection w:val="btLr"/>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N° de organizaciones deportivas</w:t>
            </w:r>
          </w:p>
        </w:tc>
        <w:tc>
          <w:tcPr>
            <w:tcW w:w="608" w:type="dxa"/>
            <w:textDirection w:val="btLr"/>
            <w:vAlign w:val="center"/>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sidRPr="00374DC0">
              <w:rPr>
                <w:rFonts w:ascii="Arial" w:eastAsia="Times New Roman" w:hAnsi="Arial" w:cs="Arial"/>
                <w:b/>
                <w:bCs/>
                <w:color w:val="000000"/>
                <w:sz w:val="16"/>
                <w:szCs w:val="16"/>
                <w:lang w:eastAsia="es-ES"/>
              </w:rPr>
              <w:t xml:space="preserve">Nº de organizaciones </w:t>
            </w:r>
            <w:r>
              <w:rPr>
                <w:rFonts w:ascii="Arial" w:eastAsia="Times New Roman" w:hAnsi="Arial" w:cs="Arial"/>
                <w:b/>
                <w:bCs/>
                <w:color w:val="000000"/>
                <w:sz w:val="16"/>
                <w:szCs w:val="16"/>
                <w:lang w:eastAsia="es-ES"/>
              </w:rPr>
              <w:t xml:space="preserve"> Junta del campesinado</w:t>
            </w:r>
          </w:p>
        </w:tc>
        <w:tc>
          <w:tcPr>
            <w:tcW w:w="608" w:type="dxa"/>
            <w:shd w:val="clear" w:color="auto" w:fill="auto"/>
            <w:textDirection w:val="btLr"/>
            <w:vAlign w:val="center"/>
            <w:hideMark/>
          </w:tcPr>
          <w:p w:rsidR="005E0D89" w:rsidRPr="00374DC0" w:rsidRDefault="005E0D89" w:rsidP="00C34651">
            <w:pPr>
              <w:spacing w:after="0" w:line="240" w:lineRule="auto"/>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Número total de organizaciones presentes</w:t>
            </w:r>
          </w:p>
        </w:tc>
      </w:tr>
      <w:tr w:rsidR="005E0D89" w:rsidRPr="00374DC0" w:rsidTr="00C34651">
        <w:trPr>
          <w:trHeight w:val="315"/>
        </w:trPr>
        <w:tc>
          <w:tcPr>
            <w:tcW w:w="2026" w:type="dxa"/>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José de Sabañag</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8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2</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6</w:t>
            </w:r>
          </w:p>
        </w:tc>
      </w:tr>
      <w:tr w:rsidR="005E0D89" w:rsidRPr="00374DC0" w:rsidTr="00C34651">
        <w:trPr>
          <w:trHeight w:val="315"/>
        </w:trPr>
        <w:tc>
          <w:tcPr>
            <w:tcW w:w="2026" w:type="dxa"/>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Luis de Sabañag</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3</w:t>
            </w:r>
          </w:p>
        </w:tc>
      </w:tr>
      <w:tr w:rsidR="005E0D89" w:rsidRPr="00374DC0" w:rsidTr="00C34651">
        <w:trPr>
          <w:trHeight w:val="315"/>
        </w:trPr>
        <w:tc>
          <w:tcPr>
            <w:tcW w:w="2026" w:type="dxa"/>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Francisco</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4</w:t>
            </w:r>
          </w:p>
        </w:tc>
      </w:tr>
      <w:tr w:rsidR="005E0D89" w:rsidRPr="00374DC0" w:rsidTr="00C34651">
        <w:trPr>
          <w:trHeight w:val="315"/>
        </w:trPr>
        <w:tc>
          <w:tcPr>
            <w:tcW w:w="2026" w:type="dxa"/>
            <w:shd w:val="clear" w:color="auto" w:fill="auto"/>
            <w:vAlign w:val="center"/>
            <w:hideMark/>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Barrio Centro</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2</w:t>
            </w:r>
          </w:p>
        </w:tc>
        <w:tc>
          <w:tcPr>
            <w:tcW w:w="923"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4</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hideMark/>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10</w:t>
            </w:r>
          </w:p>
        </w:tc>
      </w:tr>
      <w:tr w:rsidR="005E0D89" w:rsidRPr="00374DC0" w:rsidTr="00C34651">
        <w:trPr>
          <w:trHeight w:val="315"/>
        </w:trPr>
        <w:tc>
          <w:tcPr>
            <w:tcW w:w="2026" w:type="dxa"/>
            <w:shd w:val="clear" w:color="auto" w:fill="auto"/>
            <w:vAlign w:val="center"/>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Barrio Norte</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3</w:t>
            </w:r>
          </w:p>
        </w:tc>
      </w:tr>
      <w:tr w:rsidR="005E0D89" w:rsidRPr="00374DC0" w:rsidTr="00C34651">
        <w:trPr>
          <w:trHeight w:val="315"/>
        </w:trPr>
        <w:tc>
          <w:tcPr>
            <w:tcW w:w="2026" w:type="dxa"/>
            <w:shd w:val="clear" w:color="auto" w:fill="auto"/>
            <w:vAlign w:val="center"/>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La Palestina</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0</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2</w:t>
            </w:r>
          </w:p>
        </w:tc>
      </w:tr>
      <w:tr w:rsidR="005E0D89" w:rsidRPr="00374DC0" w:rsidTr="00C34651">
        <w:trPr>
          <w:trHeight w:val="315"/>
        </w:trPr>
        <w:tc>
          <w:tcPr>
            <w:tcW w:w="2026" w:type="dxa"/>
            <w:shd w:val="clear" w:color="auto" w:fill="auto"/>
            <w:vAlign w:val="center"/>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San Fernando</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0</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2</w:t>
            </w:r>
          </w:p>
        </w:tc>
      </w:tr>
      <w:tr w:rsidR="005E0D89" w:rsidRPr="00374DC0" w:rsidTr="00C34651">
        <w:trPr>
          <w:trHeight w:val="315"/>
        </w:trPr>
        <w:tc>
          <w:tcPr>
            <w:tcW w:w="2026" w:type="dxa"/>
            <w:shd w:val="clear" w:color="auto" w:fill="auto"/>
            <w:vAlign w:val="center"/>
          </w:tcPr>
          <w:p w:rsidR="005E0D89" w:rsidRDefault="005E0D89" w:rsidP="00C34651">
            <w:pPr>
              <w:spacing w:after="0" w:line="240" w:lineRule="auto"/>
              <w:jc w:val="both"/>
              <w:rPr>
                <w:rFonts w:ascii="Arial" w:eastAsia="Times New Roman" w:hAnsi="Arial" w:cs="Arial"/>
                <w:color w:val="000000"/>
                <w:sz w:val="14"/>
                <w:szCs w:val="14"/>
              </w:rPr>
            </w:pPr>
          </w:p>
          <w:p w:rsidR="005E0D89" w:rsidRDefault="005E0D89" w:rsidP="00C34651">
            <w:pPr>
              <w:spacing w:after="0" w:line="240" w:lineRule="auto"/>
              <w:jc w:val="both"/>
              <w:rPr>
                <w:rFonts w:ascii="Arial" w:eastAsia="Times New Roman" w:hAnsi="Arial" w:cs="Arial"/>
                <w:color w:val="000000"/>
                <w:sz w:val="14"/>
                <w:szCs w:val="14"/>
              </w:rPr>
            </w:pPr>
            <w:r w:rsidRPr="00D326EA">
              <w:rPr>
                <w:rFonts w:ascii="Arial" w:eastAsia="Times New Roman" w:hAnsi="Arial" w:cs="Arial"/>
                <w:color w:val="000000"/>
                <w:sz w:val="14"/>
                <w:szCs w:val="14"/>
              </w:rPr>
              <w:t>Los Andes</w:t>
            </w:r>
          </w:p>
          <w:p w:rsidR="005E0D89" w:rsidRPr="00D326EA" w:rsidRDefault="005E0D89" w:rsidP="00C34651">
            <w:pPr>
              <w:spacing w:after="0" w:line="240" w:lineRule="auto"/>
              <w:jc w:val="both"/>
              <w:rPr>
                <w:rFonts w:ascii="Arial" w:eastAsia="Times New Roman" w:hAnsi="Arial" w:cs="Arial"/>
                <w:color w:val="000000"/>
                <w:sz w:val="14"/>
                <w:szCs w:val="14"/>
              </w:rPr>
            </w:pPr>
          </w:p>
        </w:tc>
        <w:tc>
          <w:tcPr>
            <w:tcW w:w="75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831"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923"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w:t>
            </w:r>
          </w:p>
        </w:tc>
        <w:tc>
          <w:tcPr>
            <w:tcW w:w="695" w:type="dxa"/>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0</w:t>
            </w:r>
          </w:p>
        </w:tc>
        <w:tc>
          <w:tcPr>
            <w:tcW w:w="608" w:type="dxa"/>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0</w:t>
            </w:r>
          </w:p>
        </w:tc>
        <w:tc>
          <w:tcPr>
            <w:tcW w:w="608" w:type="dxa"/>
            <w:shd w:val="clear" w:color="auto" w:fill="auto"/>
            <w:vAlign w:val="center"/>
          </w:tcPr>
          <w:p w:rsidR="005E0D89" w:rsidRPr="00374DC0"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1</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Taller comunal/ mesa de estructura social interna y externa</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Pr="006D6232" w:rsidRDefault="005E0D89" w:rsidP="005E0D89">
      <w:pPr>
        <w:spacing w:after="0" w:line="360" w:lineRule="auto"/>
        <w:jc w:val="both"/>
        <w:rPr>
          <w:rFonts w:ascii="Arial" w:hAnsi="Arial" w:cs="Arial"/>
          <w:sz w:val="24"/>
          <w:szCs w:val="24"/>
        </w:rPr>
      </w:pPr>
      <w:r w:rsidRPr="006D6232">
        <w:rPr>
          <w:rFonts w:ascii="Arial" w:hAnsi="Arial" w:cs="Arial"/>
          <w:sz w:val="24"/>
          <w:szCs w:val="24"/>
        </w:rPr>
        <w:t xml:space="preserve">De acuerdo al cuadro numero 12 el número de organizaciones internas en la parroquia Santa de </w:t>
      </w:r>
      <w:r w:rsidR="00544491">
        <w:rPr>
          <w:rFonts w:ascii="Arial" w:hAnsi="Arial" w:cs="Arial"/>
          <w:sz w:val="24"/>
          <w:szCs w:val="24"/>
        </w:rPr>
        <w:t>Galán</w:t>
      </w:r>
      <w:r w:rsidRPr="006D6232">
        <w:rPr>
          <w:rFonts w:ascii="Arial" w:hAnsi="Arial" w:cs="Arial"/>
          <w:sz w:val="24"/>
          <w:szCs w:val="24"/>
        </w:rPr>
        <w:t xml:space="preserve"> de las 8 comunidades y barrios participantes en este plan. Indica que la mayor parte están en el  centro parroquial  en un número de 10 de las 31 existentes  además que en todas las comunidades y barrios existen una junta administradora de agua y las organizaciones deportivas forman mayoría en un número de 11.</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64" w:name="_Toc305588579"/>
      <w:bookmarkStart w:id="65" w:name="_Toc311530024"/>
      <w:r w:rsidRPr="006907D6">
        <w:t>Cuadro</w:t>
      </w:r>
      <w:r>
        <w:t xml:space="preserve"> 13</w:t>
      </w:r>
      <w:r w:rsidRPr="006907D6">
        <w:t xml:space="preserve">. </w:t>
      </w:r>
      <w:r w:rsidRPr="0086200A">
        <w:rPr>
          <w:b w:val="0"/>
        </w:rPr>
        <w:t>Registro de organizaciones presentes por comunidad en la parroquia.</w:t>
      </w:r>
      <w:bookmarkEnd w:id="64"/>
      <w:bookmarkEnd w:id="65"/>
    </w:p>
    <w:tbl>
      <w:tblPr>
        <w:tblW w:w="7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6"/>
        <w:gridCol w:w="1701"/>
        <w:gridCol w:w="709"/>
        <w:gridCol w:w="1717"/>
        <w:gridCol w:w="1842"/>
      </w:tblGrid>
      <w:tr w:rsidR="005E0D89" w:rsidRPr="003A2E77" w:rsidTr="00C34651">
        <w:trPr>
          <w:trHeight w:val="800"/>
          <w:jc w:val="center"/>
        </w:trPr>
        <w:tc>
          <w:tcPr>
            <w:tcW w:w="1436" w:type="dxa"/>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Comunidad</w:t>
            </w:r>
          </w:p>
        </w:tc>
        <w:tc>
          <w:tcPr>
            <w:tcW w:w="1701" w:type="dxa"/>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sidRPr="003A2E77">
              <w:rPr>
                <w:rFonts w:ascii="Arial" w:hAnsi="Arial" w:cs="Arial"/>
                <w:b/>
                <w:bCs/>
                <w:sz w:val="16"/>
                <w:szCs w:val="16"/>
              </w:rPr>
              <w:t>Nombre de la organización</w:t>
            </w:r>
          </w:p>
        </w:tc>
        <w:tc>
          <w:tcPr>
            <w:tcW w:w="709" w:type="dxa"/>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sidRPr="003A2E77">
              <w:rPr>
                <w:rFonts w:ascii="Arial" w:hAnsi="Arial" w:cs="Arial"/>
                <w:b/>
                <w:bCs/>
                <w:sz w:val="16"/>
                <w:szCs w:val="16"/>
              </w:rPr>
              <w:t>Fecha de creación</w:t>
            </w:r>
          </w:p>
        </w:tc>
        <w:tc>
          <w:tcPr>
            <w:tcW w:w="1717" w:type="dxa"/>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sidRPr="003A2E77">
              <w:rPr>
                <w:rFonts w:ascii="Arial" w:hAnsi="Arial" w:cs="Arial"/>
                <w:b/>
                <w:bCs/>
                <w:sz w:val="16"/>
                <w:szCs w:val="16"/>
              </w:rPr>
              <w:t>Nombre y Apellidos del representante (Presidente</w:t>
            </w:r>
            <w:r>
              <w:rPr>
                <w:rFonts w:ascii="Arial" w:hAnsi="Arial" w:cs="Arial"/>
                <w:b/>
                <w:bCs/>
                <w:sz w:val="16"/>
                <w:szCs w:val="16"/>
              </w:rPr>
              <w:t>)</w:t>
            </w:r>
          </w:p>
        </w:tc>
        <w:tc>
          <w:tcPr>
            <w:tcW w:w="1842" w:type="dxa"/>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sidRPr="003A2E77">
              <w:rPr>
                <w:rFonts w:ascii="Arial" w:hAnsi="Arial" w:cs="Arial"/>
                <w:b/>
                <w:bCs/>
                <w:sz w:val="16"/>
                <w:szCs w:val="16"/>
              </w:rPr>
              <w:t>No. de miembros de la organización</w:t>
            </w:r>
          </w:p>
        </w:tc>
      </w:tr>
      <w:tr w:rsidR="005E0D89" w:rsidRPr="003A2E77" w:rsidTr="00C34651">
        <w:trPr>
          <w:trHeight w:val="163"/>
          <w:jc w:val="center"/>
        </w:trPr>
        <w:tc>
          <w:tcPr>
            <w:tcW w:w="1436" w:type="dxa"/>
            <w:vMerge w:val="restart"/>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San José de Sabañag</w:t>
            </w: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Cabildo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1950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Pedro Lluguin</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8 directivos, 74 miembros</w:t>
            </w:r>
          </w:p>
        </w:tc>
      </w:tr>
      <w:tr w:rsidR="005E0D89" w:rsidRPr="003A2E77" w:rsidTr="00C34651">
        <w:trPr>
          <w:trHeight w:val="178"/>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Club deportivo Macara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1995</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RubénChicaiza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22</w:t>
            </w:r>
          </w:p>
        </w:tc>
      </w:tr>
      <w:tr w:rsidR="005E0D89" w:rsidRPr="003A2E77" w:rsidTr="00C34651">
        <w:trPr>
          <w:trHeight w:val="215"/>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Deportivo San José</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2010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Luis Arévalo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22</w:t>
            </w:r>
          </w:p>
        </w:tc>
      </w:tr>
      <w:tr w:rsidR="005E0D89" w:rsidRPr="003A2E77" w:rsidTr="00C34651">
        <w:trPr>
          <w:trHeight w:val="197"/>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 aguas</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1960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ÁlvaroAlqui</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5 directivos, 77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del Campesinado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1968</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Milton Chicaiza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8 directivos, 74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Pro Iglesia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1966</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Milton Chicaiza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3 directivos 27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Caja Comunal</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UclidesChicaiza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11 directivos 79 miembros</w:t>
            </w:r>
          </w:p>
        </w:tc>
      </w:tr>
      <w:tr w:rsidR="005E0D89" w:rsidRPr="003A2E77" w:rsidTr="00C34651">
        <w:trPr>
          <w:trHeight w:val="162"/>
          <w:jc w:val="center"/>
        </w:trPr>
        <w:tc>
          <w:tcPr>
            <w:tcW w:w="1436" w:type="dxa"/>
            <w:vMerge w:val="restart"/>
            <w:shd w:val="clear" w:color="000000" w:fill="FFFFFF"/>
            <w:vAlign w:val="center"/>
          </w:tcPr>
          <w:p w:rsidR="005E0D89" w:rsidRPr="00344FF0" w:rsidRDefault="005E0D89" w:rsidP="00C34651">
            <w:pPr>
              <w:spacing w:after="0" w:line="240" w:lineRule="auto"/>
              <w:jc w:val="center"/>
              <w:rPr>
                <w:rFonts w:ascii="Arial" w:hAnsi="Arial" w:cs="Arial"/>
                <w:bCs/>
                <w:color w:val="FF0000"/>
                <w:sz w:val="16"/>
                <w:szCs w:val="16"/>
              </w:rPr>
            </w:pPr>
            <w:r w:rsidRPr="00344FF0">
              <w:rPr>
                <w:rFonts w:ascii="Arial" w:hAnsi="Arial" w:cs="Arial"/>
                <w:bCs/>
                <w:sz w:val="16"/>
                <w:szCs w:val="16"/>
              </w:rPr>
              <w:t>San Luis de Sabañag</w:t>
            </w:r>
          </w:p>
        </w:tc>
        <w:tc>
          <w:tcPr>
            <w:tcW w:w="1701" w:type="dxa"/>
            <w:shd w:val="clear" w:color="000000" w:fill="FFFFFF"/>
            <w:vAlign w:val="center"/>
          </w:tcPr>
          <w:p w:rsidR="005E0D89" w:rsidRPr="00447F46" w:rsidRDefault="005E0D89" w:rsidP="00C34651">
            <w:pPr>
              <w:spacing w:after="0" w:line="240" w:lineRule="auto"/>
              <w:jc w:val="center"/>
              <w:rPr>
                <w:rFonts w:cstheme="minorHAnsi"/>
                <w:bCs/>
                <w:sz w:val="20"/>
                <w:szCs w:val="20"/>
              </w:rPr>
            </w:pPr>
          </w:p>
          <w:p w:rsidR="005E0D89" w:rsidRPr="00447F46" w:rsidRDefault="005E0D89" w:rsidP="00C34651">
            <w:pPr>
              <w:spacing w:after="0" w:line="240" w:lineRule="auto"/>
              <w:jc w:val="center"/>
              <w:rPr>
                <w:rFonts w:cstheme="minorHAnsi"/>
                <w:bCs/>
                <w:sz w:val="20"/>
                <w:szCs w:val="20"/>
              </w:rPr>
            </w:pPr>
            <w:r w:rsidRPr="00447F46">
              <w:rPr>
                <w:rFonts w:cstheme="minorHAnsi"/>
                <w:bCs/>
                <w:sz w:val="20"/>
                <w:szCs w:val="20"/>
              </w:rPr>
              <w:t>Directiva del Barrio</w:t>
            </w:r>
          </w:p>
          <w:p w:rsidR="005E0D89" w:rsidRPr="00447F46" w:rsidRDefault="005E0D89" w:rsidP="00C34651">
            <w:pPr>
              <w:spacing w:after="0" w:line="240" w:lineRule="auto"/>
              <w:jc w:val="center"/>
              <w:rPr>
                <w:rFonts w:cstheme="minorHAnsi"/>
                <w:bCs/>
                <w:sz w:val="20"/>
                <w:szCs w:val="20"/>
              </w:rPr>
            </w:pPr>
          </w:p>
        </w:tc>
        <w:tc>
          <w:tcPr>
            <w:tcW w:w="709"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w:t>
            </w:r>
          </w:p>
        </w:tc>
        <w:tc>
          <w:tcPr>
            <w:tcW w:w="1717"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William Silva</w:t>
            </w:r>
          </w:p>
        </w:tc>
        <w:tc>
          <w:tcPr>
            <w:tcW w:w="1842"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6 directivos 42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spacing w:after="0" w:line="240" w:lineRule="auto"/>
              <w:jc w:val="center"/>
              <w:rPr>
                <w:rFonts w:cstheme="minorHAnsi"/>
                <w:bCs/>
                <w:sz w:val="20"/>
                <w:szCs w:val="20"/>
              </w:rPr>
            </w:pPr>
          </w:p>
          <w:p w:rsidR="005E0D89" w:rsidRPr="00447F46" w:rsidRDefault="005E0D89" w:rsidP="00C34651">
            <w:pPr>
              <w:spacing w:after="0" w:line="240" w:lineRule="auto"/>
              <w:jc w:val="center"/>
              <w:rPr>
                <w:rFonts w:cstheme="minorHAnsi"/>
                <w:bCs/>
                <w:sz w:val="20"/>
                <w:szCs w:val="20"/>
              </w:rPr>
            </w:pPr>
            <w:r w:rsidRPr="00447F46">
              <w:rPr>
                <w:rFonts w:cstheme="minorHAnsi"/>
                <w:bCs/>
                <w:sz w:val="20"/>
                <w:szCs w:val="20"/>
              </w:rPr>
              <w:t>Junta del Campesinado</w:t>
            </w:r>
          </w:p>
          <w:p w:rsidR="005E0D89" w:rsidRPr="00447F46" w:rsidRDefault="005E0D89" w:rsidP="00C34651">
            <w:pPr>
              <w:spacing w:after="0" w:line="240" w:lineRule="auto"/>
              <w:jc w:val="center"/>
              <w:rPr>
                <w:rFonts w:cstheme="minorHAnsi"/>
                <w:bCs/>
                <w:sz w:val="20"/>
                <w:szCs w:val="20"/>
              </w:rPr>
            </w:pPr>
          </w:p>
        </w:tc>
        <w:tc>
          <w:tcPr>
            <w:tcW w:w="709"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w:t>
            </w:r>
          </w:p>
        </w:tc>
        <w:tc>
          <w:tcPr>
            <w:tcW w:w="1717"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Pr>
                <w:rFonts w:cstheme="minorHAnsi"/>
                <w:sz w:val="20"/>
                <w:szCs w:val="20"/>
              </w:rPr>
              <w:t>Jorge Manotoa</w:t>
            </w:r>
          </w:p>
        </w:tc>
        <w:tc>
          <w:tcPr>
            <w:tcW w:w="1842"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Pr>
                <w:rFonts w:cstheme="minorHAnsi"/>
                <w:sz w:val="20"/>
                <w:szCs w:val="20"/>
              </w:rPr>
              <w:t>5</w:t>
            </w:r>
            <w:r w:rsidRPr="00447F46">
              <w:rPr>
                <w:rFonts w:cstheme="minorHAnsi"/>
                <w:sz w:val="20"/>
                <w:szCs w:val="20"/>
              </w:rPr>
              <w:t xml:space="preserve"> directivos 42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spacing w:after="0" w:line="240" w:lineRule="auto"/>
              <w:jc w:val="center"/>
              <w:rPr>
                <w:rFonts w:cstheme="minorHAnsi"/>
                <w:bCs/>
                <w:sz w:val="20"/>
                <w:szCs w:val="20"/>
              </w:rPr>
            </w:pPr>
          </w:p>
          <w:p w:rsidR="005E0D89" w:rsidRPr="00447F46" w:rsidRDefault="005E0D89" w:rsidP="00C34651">
            <w:pPr>
              <w:spacing w:after="0" w:line="240" w:lineRule="auto"/>
              <w:jc w:val="center"/>
              <w:rPr>
                <w:rFonts w:cstheme="minorHAnsi"/>
                <w:bCs/>
                <w:sz w:val="20"/>
                <w:szCs w:val="20"/>
              </w:rPr>
            </w:pPr>
            <w:r w:rsidRPr="00447F46">
              <w:rPr>
                <w:rFonts w:cstheme="minorHAnsi"/>
                <w:bCs/>
                <w:sz w:val="20"/>
                <w:szCs w:val="20"/>
              </w:rPr>
              <w:t>Junta de Agua</w:t>
            </w:r>
          </w:p>
          <w:p w:rsidR="005E0D89" w:rsidRPr="00447F46" w:rsidRDefault="005E0D89" w:rsidP="00C34651">
            <w:pPr>
              <w:spacing w:after="0" w:line="240" w:lineRule="auto"/>
              <w:jc w:val="center"/>
              <w:rPr>
                <w:rFonts w:cstheme="minorHAnsi"/>
                <w:bCs/>
                <w:sz w:val="20"/>
                <w:szCs w:val="20"/>
              </w:rPr>
            </w:pPr>
          </w:p>
        </w:tc>
        <w:tc>
          <w:tcPr>
            <w:tcW w:w="709"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w:t>
            </w:r>
          </w:p>
        </w:tc>
        <w:tc>
          <w:tcPr>
            <w:tcW w:w="1717"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Orlando Coello</w:t>
            </w:r>
          </w:p>
        </w:tc>
        <w:tc>
          <w:tcPr>
            <w:tcW w:w="1842"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447F46">
              <w:rPr>
                <w:rFonts w:cstheme="minorHAnsi"/>
                <w:sz w:val="20"/>
                <w:szCs w:val="20"/>
              </w:rPr>
              <w:t>6 directivos 42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spacing w:after="0" w:line="240" w:lineRule="auto"/>
              <w:jc w:val="center"/>
              <w:rPr>
                <w:rFonts w:cstheme="minorHAnsi"/>
                <w:bCs/>
                <w:sz w:val="20"/>
                <w:szCs w:val="20"/>
              </w:rPr>
            </w:pPr>
            <w:r>
              <w:rPr>
                <w:rFonts w:cstheme="minorHAnsi"/>
                <w:bCs/>
                <w:sz w:val="20"/>
                <w:szCs w:val="20"/>
              </w:rPr>
              <w:t>Club Deportivo San Luis de Sabañag</w:t>
            </w:r>
          </w:p>
        </w:tc>
        <w:tc>
          <w:tcPr>
            <w:tcW w:w="709"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p>
        </w:tc>
        <w:tc>
          <w:tcPr>
            <w:tcW w:w="1717"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Pr>
                <w:rFonts w:cstheme="minorHAnsi"/>
                <w:sz w:val="20"/>
                <w:szCs w:val="20"/>
              </w:rPr>
              <w:t>Heriberto Ledesma</w:t>
            </w:r>
          </w:p>
        </w:tc>
        <w:tc>
          <w:tcPr>
            <w:tcW w:w="1842" w:type="dxa"/>
            <w:shd w:val="clear" w:color="000000" w:fill="FFFFFF"/>
            <w:noWrap/>
            <w:vAlign w:val="center"/>
          </w:tcPr>
          <w:p w:rsidR="005E0D89" w:rsidRPr="00447F46" w:rsidRDefault="005E0D89" w:rsidP="00C34651">
            <w:pPr>
              <w:spacing w:after="0" w:line="240" w:lineRule="auto"/>
              <w:jc w:val="center"/>
              <w:rPr>
                <w:rFonts w:cstheme="minorHAnsi"/>
                <w:sz w:val="20"/>
                <w:szCs w:val="20"/>
              </w:rPr>
            </w:pPr>
            <w:r w:rsidRPr="00B160C6">
              <w:rPr>
                <w:rFonts w:cstheme="minorHAnsi"/>
                <w:sz w:val="20"/>
                <w:szCs w:val="20"/>
              </w:rPr>
              <w:t>22</w:t>
            </w:r>
          </w:p>
        </w:tc>
      </w:tr>
      <w:tr w:rsidR="005E0D89" w:rsidRPr="003A2E77" w:rsidTr="00C34651">
        <w:trPr>
          <w:trHeight w:val="162"/>
          <w:jc w:val="center"/>
        </w:trPr>
        <w:tc>
          <w:tcPr>
            <w:tcW w:w="1436" w:type="dxa"/>
            <w:vMerge w:val="restart"/>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Barrio Centro</w:t>
            </w: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 AGUA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1960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Carlos Pinbo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6 Directivos, 120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DEL CAMPESINADO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1975</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José Yuquilema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8 Directivos, 98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Directiva del Barrio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Francisco Jarrín</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6 directivos, 100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Liga parroquial</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2002</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Vicente Chávez</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7 directivos,230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Caja comunal Asociación de Mujeres San Francisco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Dolores Guapi</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6 directivos, 22 mujeres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Organización COMPAG</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2007</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Carlos Manotoa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4 directivos 16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tcBorders>
              <w:bottom w:val="single" w:sz="4" w:space="0" w:color="auto"/>
            </w:tcBorders>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parroquial</w:t>
            </w:r>
          </w:p>
        </w:tc>
        <w:tc>
          <w:tcPr>
            <w:tcW w:w="709" w:type="dxa"/>
            <w:tcBorders>
              <w:bottom w:val="single" w:sz="4" w:space="0" w:color="auto"/>
            </w:tcBorders>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2000</w:t>
            </w:r>
          </w:p>
        </w:tc>
        <w:tc>
          <w:tcPr>
            <w:tcW w:w="1717" w:type="dxa"/>
            <w:tcBorders>
              <w:bottom w:val="single" w:sz="4" w:space="0" w:color="auto"/>
            </w:tcBorders>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Mario Cunalata</w:t>
            </w:r>
          </w:p>
        </w:tc>
        <w:tc>
          <w:tcPr>
            <w:tcW w:w="1842" w:type="dxa"/>
            <w:tcBorders>
              <w:bottom w:val="single" w:sz="4" w:space="0" w:color="auto"/>
            </w:tcBorders>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5 miembros 1 secretaria - tesorera, 1 técnico</w:t>
            </w:r>
          </w:p>
        </w:tc>
      </w:tr>
      <w:tr w:rsidR="005E0D89" w:rsidRPr="003A2E77" w:rsidTr="00C34651">
        <w:trPr>
          <w:trHeight w:val="480"/>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tcBorders>
              <w:top w:val="single" w:sz="4" w:space="0" w:color="auto"/>
              <w:bottom w:val="single" w:sz="4" w:space="0" w:color="auto"/>
              <w:right w:val="single" w:sz="4" w:space="0" w:color="auto"/>
            </w:tcBorders>
            <w:shd w:val="clear" w:color="000000" w:fill="FFFFFF"/>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 xml:space="preserve">Equipo Spencer, </w:t>
            </w:r>
          </w:p>
        </w:tc>
        <w:tc>
          <w:tcPr>
            <w:tcW w:w="709" w:type="dxa"/>
            <w:tcBorders>
              <w:top w:val="single" w:sz="4" w:space="0" w:color="auto"/>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p w:rsidR="005E0D89" w:rsidRPr="00DC50C2" w:rsidRDefault="005E0D89" w:rsidP="00C34651">
            <w:pPr>
              <w:jc w:val="center"/>
              <w:rPr>
                <w:rFonts w:cstheme="minorHAnsi"/>
                <w:color w:val="000000"/>
                <w:sz w:val="20"/>
                <w:szCs w:val="20"/>
              </w:rPr>
            </w:pPr>
          </w:p>
        </w:tc>
        <w:tc>
          <w:tcPr>
            <w:tcW w:w="1717" w:type="dxa"/>
            <w:tcBorders>
              <w:top w:val="single" w:sz="4" w:space="0" w:color="auto"/>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p w:rsidR="005E0D89" w:rsidRPr="00DC50C2" w:rsidRDefault="005E0D89" w:rsidP="00C34651">
            <w:pPr>
              <w:jc w:val="center"/>
              <w:rPr>
                <w:rFonts w:cstheme="minorHAnsi"/>
                <w:color w:val="000000"/>
                <w:sz w:val="20"/>
                <w:szCs w:val="20"/>
              </w:rPr>
            </w:pPr>
          </w:p>
        </w:tc>
        <w:tc>
          <w:tcPr>
            <w:tcW w:w="1842" w:type="dxa"/>
            <w:tcBorders>
              <w:top w:val="single" w:sz="4" w:space="0" w:color="auto"/>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tc>
      </w:tr>
      <w:tr w:rsidR="005E0D89" w:rsidRPr="003A2E77" w:rsidTr="00C34651">
        <w:trPr>
          <w:trHeight w:val="480"/>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tcBorders>
              <w:top w:val="single" w:sz="4" w:space="0" w:color="auto"/>
              <w:bottom w:val="single" w:sz="4" w:space="0" w:color="auto"/>
              <w:right w:val="single" w:sz="4" w:space="0" w:color="auto"/>
            </w:tcBorders>
            <w:shd w:val="clear" w:color="000000" w:fill="FFFFFF"/>
            <w:vAlign w:val="center"/>
          </w:tcPr>
          <w:p w:rsidR="005E0D89" w:rsidRPr="00DC50C2" w:rsidRDefault="005E0D89" w:rsidP="00C34651">
            <w:pPr>
              <w:jc w:val="center"/>
              <w:rPr>
                <w:rFonts w:cstheme="minorHAnsi"/>
                <w:color w:val="000000"/>
                <w:sz w:val="20"/>
                <w:szCs w:val="20"/>
              </w:rPr>
            </w:pPr>
            <w:r>
              <w:rPr>
                <w:rFonts w:cstheme="minorHAnsi"/>
                <w:color w:val="000000"/>
                <w:sz w:val="20"/>
                <w:szCs w:val="20"/>
              </w:rPr>
              <w:t>Sport Santa F</w:t>
            </w:r>
            <w:r w:rsidRPr="00DC50C2">
              <w:rPr>
                <w:rFonts w:cstheme="minorHAnsi"/>
                <w:color w:val="000000"/>
                <w:sz w:val="20"/>
                <w:szCs w:val="20"/>
              </w:rPr>
              <w:t>e</w:t>
            </w:r>
          </w:p>
        </w:tc>
        <w:tc>
          <w:tcPr>
            <w:tcW w:w="709" w:type="dxa"/>
            <w:tcBorders>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2002</w:t>
            </w:r>
          </w:p>
          <w:p w:rsidR="005E0D89" w:rsidRPr="00DC50C2" w:rsidRDefault="005E0D89" w:rsidP="00C34651">
            <w:pPr>
              <w:jc w:val="center"/>
              <w:rPr>
                <w:rFonts w:cstheme="minorHAnsi"/>
                <w:color w:val="000000"/>
                <w:sz w:val="20"/>
                <w:szCs w:val="20"/>
              </w:rPr>
            </w:pPr>
          </w:p>
        </w:tc>
        <w:tc>
          <w:tcPr>
            <w:tcW w:w="1717" w:type="dxa"/>
            <w:tcBorders>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tc>
        <w:tc>
          <w:tcPr>
            <w:tcW w:w="1842" w:type="dxa"/>
            <w:tcBorders>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tc>
      </w:tr>
      <w:tr w:rsidR="005E0D89" w:rsidRPr="003A2E77" w:rsidTr="00C34651">
        <w:trPr>
          <w:trHeight w:val="480"/>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tcBorders>
              <w:top w:val="single" w:sz="4" w:space="0" w:color="auto"/>
              <w:bottom w:val="single" w:sz="4" w:space="0" w:color="auto"/>
              <w:right w:val="single" w:sz="4" w:space="0" w:color="auto"/>
            </w:tcBorders>
            <w:shd w:val="clear" w:color="000000" w:fill="FFFFFF"/>
            <w:vAlign w:val="center"/>
          </w:tcPr>
          <w:p w:rsidR="005E0D89" w:rsidRPr="00DC50C2" w:rsidRDefault="005E0D89" w:rsidP="00C34651">
            <w:pPr>
              <w:jc w:val="center"/>
              <w:rPr>
                <w:rFonts w:cstheme="minorHAnsi"/>
                <w:color w:val="000000"/>
                <w:sz w:val="20"/>
                <w:szCs w:val="20"/>
              </w:rPr>
            </w:pPr>
            <w:r>
              <w:rPr>
                <w:rFonts w:cstheme="minorHAnsi"/>
                <w:color w:val="000000"/>
                <w:sz w:val="20"/>
                <w:szCs w:val="20"/>
              </w:rPr>
              <w:t>Estrella C</w:t>
            </w:r>
            <w:r w:rsidRPr="00DC50C2">
              <w:rPr>
                <w:rFonts w:cstheme="minorHAnsi"/>
                <w:color w:val="000000"/>
                <w:sz w:val="20"/>
                <w:szCs w:val="20"/>
              </w:rPr>
              <w:t>entral</w:t>
            </w:r>
          </w:p>
        </w:tc>
        <w:tc>
          <w:tcPr>
            <w:tcW w:w="709" w:type="dxa"/>
            <w:tcBorders>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1985</w:t>
            </w:r>
          </w:p>
          <w:p w:rsidR="005E0D89" w:rsidRPr="00DC50C2" w:rsidRDefault="005E0D89" w:rsidP="00C34651">
            <w:pPr>
              <w:jc w:val="center"/>
              <w:rPr>
                <w:rFonts w:cstheme="minorHAnsi"/>
                <w:color w:val="000000"/>
                <w:sz w:val="20"/>
                <w:szCs w:val="20"/>
              </w:rPr>
            </w:pPr>
          </w:p>
        </w:tc>
        <w:tc>
          <w:tcPr>
            <w:tcW w:w="1717" w:type="dxa"/>
            <w:tcBorders>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Eloy Manotoa</w:t>
            </w:r>
          </w:p>
          <w:p w:rsidR="005E0D89" w:rsidRPr="00DC50C2" w:rsidRDefault="005E0D89" w:rsidP="00C34651">
            <w:pPr>
              <w:jc w:val="center"/>
              <w:rPr>
                <w:rFonts w:cstheme="minorHAnsi"/>
                <w:color w:val="000000"/>
                <w:sz w:val="20"/>
                <w:szCs w:val="20"/>
              </w:rPr>
            </w:pPr>
          </w:p>
        </w:tc>
        <w:tc>
          <w:tcPr>
            <w:tcW w:w="1842" w:type="dxa"/>
            <w:tcBorders>
              <w:left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tc>
      </w:tr>
      <w:tr w:rsidR="005E0D89" w:rsidRPr="003A2E77" w:rsidTr="00C34651">
        <w:trPr>
          <w:trHeight w:val="480"/>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tcBorders>
              <w:top w:val="single" w:sz="4" w:space="0" w:color="auto"/>
              <w:bottom w:val="single" w:sz="4" w:space="0" w:color="auto"/>
              <w:right w:val="single" w:sz="4" w:space="0" w:color="auto"/>
            </w:tcBorders>
            <w:shd w:val="clear" w:color="000000" w:fill="FFFFFF"/>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4 de octubre</w:t>
            </w:r>
          </w:p>
        </w:tc>
        <w:tc>
          <w:tcPr>
            <w:tcW w:w="709" w:type="dxa"/>
            <w:tcBorders>
              <w:left w:val="single" w:sz="4" w:space="0" w:color="auto"/>
              <w:bottom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2009</w:t>
            </w:r>
          </w:p>
        </w:tc>
        <w:tc>
          <w:tcPr>
            <w:tcW w:w="1717" w:type="dxa"/>
            <w:tcBorders>
              <w:left w:val="single" w:sz="4" w:space="0" w:color="auto"/>
              <w:bottom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r w:rsidRPr="00DC50C2">
              <w:rPr>
                <w:rFonts w:cstheme="minorHAnsi"/>
                <w:color w:val="000000"/>
                <w:sz w:val="20"/>
                <w:szCs w:val="20"/>
              </w:rPr>
              <w:t>Vladimir Chávez</w:t>
            </w:r>
          </w:p>
        </w:tc>
        <w:tc>
          <w:tcPr>
            <w:tcW w:w="1842" w:type="dxa"/>
            <w:tcBorders>
              <w:left w:val="single" w:sz="4" w:space="0" w:color="auto"/>
              <w:bottom w:val="single" w:sz="4" w:space="0" w:color="auto"/>
              <w:right w:val="single" w:sz="4" w:space="0" w:color="auto"/>
            </w:tcBorders>
            <w:shd w:val="clear" w:color="000000" w:fill="FFFFFF"/>
            <w:noWrap/>
            <w:vAlign w:val="center"/>
          </w:tcPr>
          <w:p w:rsidR="005E0D89" w:rsidRPr="00DC50C2" w:rsidRDefault="005E0D89" w:rsidP="00C34651">
            <w:pPr>
              <w:jc w:val="center"/>
              <w:rPr>
                <w:rFonts w:cstheme="minorHAnsi"/>
                <w:color w:val="000000"/>
                <w:sz w:val="20"/>
                <w:szCs w:val="20"/>
              </w:rPr>
            </w:pP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tcBorders>
              <w:top w:val="single" w:sz="4" w:space="0" w:color="auto"/>
            </w:tcBorders>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Tenencia Política</w:t>
            </w:r>
          </w:p>
        </w:tc>
        <w:tc>
          <w:tcPr>
            <w:tcW w:w="709" w:type="dxa"/>
            <w:tcBorders>
              <w:top w:val="single" w:sz="4" w:space="0" w:color="auto"/>
            </w:tcBorders>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tcBorders>
              <w:top w:val="single" w:sz="4" w:space="0" w:color="auto"/>
            </w:tcBorders>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Vicente Chávez</w:t>
            </w:r>
          </w:p>
        </w:tc>
        <w:tc>
          <w:tcPr>
            <w:tcW w:w="1842" w:type="dxa"/>
            <w:tcBorders>
              <w:top w:val="single" w:sz="4" w:space="0" w:color="auto"/>
            </w:tcBorders>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 Teniente Político, 1 secretario</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 xml:space="preserve">Corporación de productores agropecuarios </w:t>
            </w:r>
            <w:r>
              <w:rPr>
                <w:rFonts w:cstheme="minorHAnsi"/>
                <w:color w:val="000000"/>
                <w:sz w:val="20"/>
                <w:szCs w:val="20"/>
              </w:rPr>
              <w:t>COPAG</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2002</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OlgerCunalata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4 directivos, 14 miembros</w:t>
            </w:r>
          </w:p>
        </w:tc>
      </w:tr>
      <w:tr w:rsidR="005E0D89" w:rsidRPr="003A2E77" w:rsidTr="00C34651">
        <w:trPr>
          <w:trHeight w:val="162"/>
          <w:jc w:val="center"/>
        </w:trPr>
        <w:tc>
          <w:tcPr>
            <w:tcW w:w="1436" w:type="dxa"/>
            <w:vMerge w:val="restart"/>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San Francisco</w:t>
            </w: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cabildo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Roque Mejía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26</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 agua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2002</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Galo Rosero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23</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del campesinado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2008</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Hernán Rosero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caja comunal</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2010</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Patricio Manotoa</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10</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Default="005E0D89" w:rsidP="00C34651">
            <w:pPr>
              <w:jc w:val="center"/>
              <w:rPr>
                <w:rFonts w:cstheme="minorHAnsi"/>
                <w:color w:val="000000"/>
                <w:sz w:val="20"/>
                <w:szCs w:val="20"/>
                <w:highlight w:val="yellow"/>
              </w:rPr>
            </w:pPr>
          </w:p>
          <w:p w:rsidR="005E0D89" w:rsidRPr="00447F46" w:rsidRDefault="005E0D89" w:rsidP="00C34651">
            <w:pPr>
              <w:jc w:val="center"/>
              <w:rPr>
                <w:rFonts w:cstheme="minorHAnsi"/>
                <w:color w:val="000000"/>
                <w:sz w:val="20"/>
                <w:szCs w:val="20"/>
              </w:rPr>
            </w:pPr>
            <w:r w:rsidRPr="00667ED6">
              <w:rPr>
                <w:rFonts w:cstheme="minorHAnsi"/>
                <w:color w:val="000000"/>
                <w:sz w:val="20"/>
                <w:szCs w:val="20"/>
              </w:rPr>
              <w:t>Club deportivo sport juvenil</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2002</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p>
        </w:tc>
      </w:tr>
      <w:tr w:rsidR="005E0D89" w:rsidRPr="003A2E77" w:rsidTr="00C34651">
        <w:trPr>
          <w:trHeight w:val="162"/>
          <w:jc w:val="center"/>
        </w:trPr>
        <w:tc>
          <w:tcPr>
            <w:tcW w:w="1436" w:type="dxa"/>
            <w:vMerge w:val="restart"/>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La Palestina</w:t>
            </w: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Cabildo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Jhofre Zurita</w:t>
            </w:r>
          </w:p>
        </w:tc>
        <w:tc>
          <w:tcPr>
            <w:tcW w:w="1842" w:type="dxa"/>
            <w:shd w:val="clear" w:color="000000" w:fill="FFFFFF"/>
            <w:noWrap/>
            <w:vAlign w:val="center"/>
          </w:tcPr>
          <w:p w:rsidR="005E0D89" w:rsidRDefault="005E0D89" w:rsidP="00C34651">
            <w:pPr>
              <w:jc w:val="center"/>
              <w:rPr>
                <w:rFonts w:cstheme="minorHAnsi"/>
                <w:color w:val="000000"/>
                <w:sz w:val="20"/>
                <w:szCs w:val="20"/>
              </w:rPr>
            </w:pPr>
          </w:p>
          <w:p w:rsidR="005E0D89" w:rsidRPr="00447F46" w:rsidRDefault="005E0D89" w:rsidP="00C34651">
            <w:pPr>
              <w:jc w:val="center"/>
              <w:rPr>
                <w:rFonts w:cstheme="minorHAnsi"/>
                <w:color w:val="000000"/>
                <w:sz w:val="20"/>
                <w:szCs w:val="20"/>
              </w:rPr>
            </w:pPr>
            <w:r w:rsidRPr="00447F46">
              <w:rPr>
                <w:rFonts w:cstheme="minorHAnsi"/>
                <w:color w:val="000000"/>
                <w:sz w:val="20"/>
                <w:szCs w:val="20"/>
              </w:rPr>
              <w:t>8 directiva 34 comuneros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 Agua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Ramón Buenaño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35 miembros</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Club deportivo sportin la palestina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Fabián Mangui</w:t>
            </w:r>
          </w:p>
        </w:tc>
        <w:tc>
          <w:tcPr>
            <w:tcW w:w="1842" w:type="dxa"/>
            <w:shd w:val="clear" w:color="000000" w:fill="FFFFFF"/>
            <w:noWrap/>
            <w:vAlign w:val="center"/>
          </w:tcPr>
          <w:p w:rsidR="005E0D89" w:rsidRDefault="005E0D89" w:rsidP="00C34651">
            <w:pPr>
              <w:jc w:val="center"/>
              <w:rPr>
                <w:rFonts w:cstheme="minorHAnsi"/>
                <w:color w:val="000000"/>
                <w:sz w:val="20"/>
                <w:szCs w:val="20"/>
              </w:rPr>
            </w:pPr>
            <w:r>
              <w:rPr>
                <w:rFonts w:cstheme="minorHAnsi"/>
                <w:color w:val="000000"/>
                <w:sz w:val="20"/>
                <w:szCs w:val="20"/>
              </w:rPr>
              <w:t>28</w:t>
            </w:r>
          </w:p>
        </w:tc>
      </w:tr>
      <w:tr w:rsidR="005E0D89" w:rsidRPr="003A2E77" w:rsidTr="00C34651">
        <w:trPr>
          <w:trHeight w:val="162"/>
          <w:jc w:val="center"/>
        </w:trPr>
        <w:tc>
          <w:tcPr>
            <w:tcW w:w="1436" w:type="dxa"/>
            <w:vMerge w:val="restart"/>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Barrio Norte</w:t>
            </w: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C</w:t>
            </w:r>
            <w:r w:rsidRPr="00447F46">
              <w:rPr>
                <w:rFonts w:cstheme="minorHAnsi"/>
                <w:color w:val="000000"/>
                <w:sz w:val="20"/>
                <w:szCs w:val="20"/>
              </w:rPr>
              <w:t>abildo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Cristóbal Martínez</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58</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A</w:t>
            </w:r>
            <w:r w:rsidRPr="00447F46">
              <w:rPr>
                <w:rFonts w:cstheme="minorHAnsi"/>
                <w:color w:val="000000"/>
                <w:sz w:val="20"/>
                <w:szCs w:val="20"/>
              </w:rPr>
              <w:t>gua potable</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Luis Paredes</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58</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del campesinado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Luis Martínez</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48</w:t>
            </w:r>
          </w:p>
        </w:tc>
      </w:tr>
      <w:tr w:rsidR="005E0D89" w:rsidRPr="003A2E77" w:rsidTr="00C34651">
        <w:trPr>
          <w:trHeight w:val="162"/>
          <w:jc w:val="center"/>
        </w:trPr>
        <w:tc>
          <w:tcPr>
            <w:tcW w:w="1436" w:type="dxa"/>
            <w:vMerge/>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Club deportivo Águila Roja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Juan Jarrin</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36</w:t>
            </w:r>
          </w:p>
        </w:tc>
      </w:tr>
      <w:tr w:rsidR="005E0D89" w:rsidRPr="003A2E77" w:rsidTr="00C34651">
        <w:trPr>
          <w:trHeight w:val="162"/>
          <w:jc w:val="center"/>
        </w:trPr>
        <w:tc>
          <w:tcPr>
            <w:tcW w:w="1436" w:type="dxa"/>
            <w:shd w:val="clear" w:color="000000" w:fill="FFFFFF"/>
            <w:vAlign w:val="center"/>
          </w:tcPr>
          <w:p w:rsidR="005E0D89" w:rsidRPr="003A2E77" w:rsidRDefault="005E0D89" w:rsidP="00C34651">
            <w:pPr>
              <w:spacing w:after="0" w:line="240" w:lineRule="auto"/>
              <w:jc w:val="center"/>
              <w:rPr>
                <w:rFonts w:ascii="Arial" w:hAnsi="Arial" w:cs="Arial"/>
                <w:b/>
                <w:bCs/>
                <w:sz w:val="16"/>
                <w:szCs w:val="16"/>
              </w:rPr>
            </w:pPr>
            <w:r>
              <w:rPr>
                <w:rFonts w:ascii="Arial" w:hAnsi="Arial" w:cs="Arial"/>
                <w:b/>
                <w:bCs/>
                <w:sz w:val="16"/>
                <w:szCs w:val="16"/>
              </w:rPr>
              <w:t>Los Andes</w:t>
            </w:r>
          </w:p>
        </w:tc>
        <w:tc>
          <w:tcPr>
            <w:tcW w:w="1701" w:type="dxa"/>
            <w:shd w:val="clear" w:color="000000" w:fill="FFFFFF"/>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junta de agua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1995</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Hugo Paredes</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sidRPr="00447F46">
              <w:rPr>
                <w:rFonts w:cstheme="minorHAnsi"/>
                <w:color w:val="000000"/>
                <w:sz w:val="20"/>
                <w:szCs w:val="20"/>
              </w:rPr>
              <w:t>17</w:t>
            </w:r>
          </w:p>
        </w:tc>
      </w:tr>
      <w:tr w:rsidR="005E0D89" w:rsidRPr="003A2E77" w:rsidTr="00C34651">
        <w:trPr>
          <w:trHeight w:val="162"/>
          <w:jc w:val="center"/>
        </w:trPr>
        <w:tc>
          <w:tcPr>
            <w:tcW w:w="1436" w:type="dxa"/>
            <w:vMerge w:val="restart"/>
            <w:shd w:val="clear" w:color="000000" w:fill="FFFFFF"/>
            <w:vAlign w:val="center"/>
          </w:tcPr>
          <w:p w:rsidR="005E0D89" w:rsidRPr="00800D57" w:rsidRDefault="005E0D89" w:rsidP="00C34651">
            <w:pPr>
              <w:spacing w:after="0" w:line="240" w:lineRule="auto"/>
              <w:jc w:val="center"/>
              <w:rPr>
                <w:rFonts w:ascii="Arial" w:hAnsi="Arial" w:cs="Arial"/>
                <w:b/>
                <w:bCs/>
                <w:sz w:val="16"/>
                <w:szCs w:val="16"/>
                <w:highlight w:val="yellow"/>
              </w:rPr>
            </w:pPr>
            <w:r w:rsidRPr="00667ED6">
              <w:rPr>
                <w:rFonts w:ascii="Arial" w:hAnsi="Arial" w:cs="Arial"/>
                <w:b/>
                <w:bCs/>
                <w:sz w:val="16"/>
                <w:szCs w:val="16"/>
              </w:rPr>
              <w:t>San Fernando</w:t>
            </w:r>
          </w:p>
        </w:tc>
        <w:tc>
          <w:tcPr>
            <w:tcW w:w="1701" w:type="dxa"/>
            <w:shd w:val="clear" w:color="000000" w:fill="FFFFFF"/>
            <w:vAlign w:val="center"/>
          </w:tcPr>
          <w:p w:rsidR="005E0D89" w:rsidRPr="00667ED6" w:rsidRDefault="005E0D89" w:rsidP="00C34651">
            <w:pPr>
              <w:jc w:val="center"/>
              <w:rPr>
                <w:rFonts w:cstheme="minorHAnsi"/>
                <w:color w:val="000000"/>
                <w:sz w:val="20"/>
                <w:szCs w:val="20"/>
              </w:rPr>
            </w:pPr>
            <w:r w:rsidRPr="00667ED6">
              <w:rPr>
                <w:rFonts w:cstheme="minorHAnsi"/>
                <w:color w:val="000000"/>
                <w:sz w:val="20"/>
                <w:szCs w:val="20"/>
              </w:rPr>
              <w:t>Junta de Agua</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Hernán Rosero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27</w:t>
            </w:r>
          </w:p>
        </w:tc>
      </w:tr>
      <w:tr w:rsidR="005E0D89" w:rsidRPr="003A2E77" w:rsidTr="00C34651">
        <w:trPr>
          <w:trHeight w:val="162"/>
          <w:jc w:val="center"/>
        </w:trPr>
        <w:tc>
          <w:tcPr>
            <w:tcW w:w="1436" w:type="dxa"/>
            <w:vMerge/>
            <w:shd w:val="clear" w:color="000000" w:fill="FFFFFF"/>
            <w:vAlign w:val="center"/>
          </w:tcPr>
          <w:p w:rsidR="005E0D89" w:rsidRPr="00800D57" w:rsidRDefault="005E0D89" w:rsidP="00C34651">
            <w:pPr>
              <w:spacing w:after="0" w:line="240" w:lineRule="auto"/>
              <w:jc w:val="center"/>
              <w:rPr>
                <w:rFonts w:ascii="Arial" w:hAnsi="Arial" w:cs="Arial"/>
                <w:b/>
                <w:bCs/>
                <w:sz w:val="16"/>
                <w:szCs w:val="16"/>
                <w:highlight w:val="yellow"/>
              </w:rPr>
            </w:pPr>
          </w:p>
        </w:tc>
        <w:tc>
          <w:tcPr>
            <w:tcW w:w="1701" w:type="dxa"/>
            <w:shd w:val="clear" w:color="000000" w:fill="FFFFFF"/>
            <w:vAlign w:val="center"/>
          </w:tcPr>
          <w:p w:rsidR="005E0D89" w:rsidRPr="00667ED6" w:rsidRDefault="005E0D89" w:rsidP="00C34651">
            <w:pPr>
              <w:jc w:val="center"/>
              <w:rPr>
                <w:rFonts w:cstheme="minorHAnsi"/>
                <w:color w:val="000000"/>
                <w:sz w:val="20"/>
                <w:szCs w:val="20"/>
              </w:rPr>
            </w:pPr>
            <w:r w:rsidRPr="00667ED6">
              <w:rPr>
                <w:rFonts w:cstheme="minorHAnsi"/>
                <w:color w:val="000000"/>
                <w:sz w:val="20"/>
                <w:szCs w:val="20"/>
              </w:rPr>
              <w:t>Cabildo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Freddy Carrasco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27</w:t>
            </w:r>
          </w:p>
        </w:tc>
      </w:tr>
      <w:tr w:rsidR="005E0D89" w:rsidRPr="003A2E77" w:rsidTr="00C34651">
        <w:trPr>
          <w:trHeight w:val="162"/>
          <w:jc w:val="center"/>
        </w:trPr>
        <w:tc>
          <w:tcPr>
            <w:tcW w:w="1436" w:type="dxa"/>
            <w:vMerge/>
            <w:shd w:val="clear" w:color="000000" w:fill="FFFFFF"/>
            <w:vAlign w:val="center"/>
          </w:tcPr>
          <w:p w:rsidR="005E0D89" w:rsidRPr="00800D57" w:rsidRDefault="005E0D89" w:rsidP="00C34651">
            <w:pPr>
              <w:spacing w:after="0" w:line="240" w:lineRule="auto"/>
              <w:jc w:val="center"/>
              <w:rPr>
                <w:rFonts w:ascii="Arial" w:hAnsi="Arial" w:cs="Arial"/>
                <w:b/>
                <w:bCs/>
                <w:sz w:val="16"/>
                <w:szCs w:val="16"/>
                <w:highlight w:val="yellow"/>
              </w:rPr>
            </w:pPr>
          </w:p>
        </w:tc>
        <w:tc>
          <w:tcPr>
            <w:tcW w:w="1701" w:type="dxa"/>
            <w:shd w:val="clear" w:color="000000" w:fill="FFFFFF"/>
            <w:vAlign w:val="center"/>
          </w:tcPr>
          <w:p w:rsidR="005E0D89" w:rsidRPr="00667ED6" w:rsidRDefault="005E0D89" w:rsidP="00C34651">
            <w:pPr>
              <w:jc w:val="center"/>
              <w:rPr>
                <w:rFonts w:cstheme="minorHAnsi"/>
                <w:color w:val="000000"/>
                <w:sz w:val="20"/>
                <w:szCs w:val="20"/>
              </w:rPr>
            </w:pPr>
            <w:r w:rsidRPr="00667ED6">
              <w:rPr>
                <w:rFonts w:cstheme="minorHAnsi"/>
                <w:color w:val="000000"/>
                <w:sz w:val="20"/>
                <w:szCs w:val="20"/>
              </w:rPr>
              <w:t>Club deportivo</w:t>
            </w:r>
          </w:p>
        </w:tc>
        <w:tc>
          <w:tcPr>
            <w:tcW w:w="709"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2002</w:t>
            </w:r>
          </w:p>
        </w:tc>
        <w:tc>
          <w:tcPr>
            <w:tcW w:w="1717"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Tobías Casco</w:t>
            </w:r>
          </w:p>
        </w:tc>
        <w:tc>
          <w:tcPr>
            <w:tcW w:w="1842" w:type="dxa"/>
            <w:shd w:val="clear" w:color="000000" w:fill="FFFFFF"/>
            <w:noWrap/>
            <w:vAlign w:val="center"/>
          </w:tcPr>
          <w:p w:rsidR="005E0D89" w:rsidRPr="00447F46" w:rsidRDefault="005E0D89" w:rsidP="00C34651">
            <w:pPr>
              <w:jc w:val="center"/>
              <w:rPr>
                <w:rFonts w:cstheme="minorHAnsi"/>
                <w:color w:val="000000"/>
                <w:sz w:val="20"/>
                <w:szCs w:val="20"/>
              </w:rPr>
            </w:pPr>
            <w:r>
              <w:rPr>
                <w:rFonts w:cstheme="minorHAnsi"/>
                <w:color w:val="000000"/>
                <w:sz w:val="20"/>
                <w:szCs w:val="20"/>
              </w:rPr>
              <w:t>50</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Taller comunal/ mesa de estructura social interna y externa</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4"/>
          <w:szCs w:val="24"/>
        </w:rPr>
      </w:pPr>
      <w:r w:rsidRPr="00EA320D">
        <w:rPr>
          <w:rFonts w:ascii="Arial" w:hAnsi="Arial" w:cs="Arial"/>
          <w:sz w:val="24"/>
          <w:szCs w:val="24"/>
        </w:rPr>
        <w:t>Se determinó que existen organizaciones más antiguas en la comunidad de San José de Sabañag sin embargo en centro parroquial tiene mayor número de estas.</w:t>
      </w:r>
    </w:p>
    <w:p w:rsidR="005E0D89" w:rsidRPr="00EA320D" w:rsidRDefault="005E0D89" w:rsidP="005E0D89">
      <w:pPr>
        <w:spacing w:after="0" w:line="360" w:lineRule="auto"/>
        <w:jc w:val="both"/>
        <w:rPr>
          <w:rFonts w:ascii="Arial" w:hAnsi="Arial" w:cs="Arial"/>
          <w:sz w:val="24"/>
          <w:szCs w:val="24"/>
        </w:rPr>
      </w:pPr>
    </w:p>
    <w:p w:rsidR="005E0D89" w:rsidRDefault="005E0D89" w:rsidP="005E0D89">
      <w:pPr>
        <w:spacing w:after="0" w:line="240" w:lineRule="auto"/>
        <w:jc w:val="both"/>
        <w:rPr>
          <w:rFonts w:ascii="Arial" w:hAnsi="Arial" w:cs="Arial"/>
          <w:sz w:val="20"/>
          <w:szCs w:val="20"/>
        </w:rPr>
      </w:pPr>
    </w:p>
    <w:p w:rsidR="005E0D89" w:rsidRPr="0030032D" w:rsidRDefault="005E0D89" w:rsidP="00221707">
      <w:pPr>
        <w:pStyle w:val="Prrafodelista"/>
        <w:numPr>
          <w:ilvl w:val="0"/>
          <w:numId w:val="54"/>
        </w:numPr>
        <w:spacing w:after="0" w:line="240" w:lineRule="auto"/>
        <w:ind w:left="567" w:hanging="567"/>
        <w:jc w:val="both"/>
        <w:rPr>
          <w:rFonts w:ascii="Arial" w:hAnsi="Arial" w:cs="Arial"/>
          <w:b/>
          <w:sz w:val="20"/>
          <w:szCs w:val="20"/>
        </w:rPr>
      </w:pPr>
      <w:r>
        <w:rPr>
          <w:rFonts w:ascii="Arial" w:hAnsi="Arial" w:cs="Arial"/>
          <w:b/>
          <w:sz w:val="20"/>
          <w:szCs w:val="20"/>
        </w:rPr>
        <w:t>Estructura externa</w:t>
      </w:r>
    </w:p>
    <w:p w:rsidR="005E0D89" w:rsidRDefault="005E0D89" w:rsidP="005E0D89">
      <w:pPr>
        <w:spacing w:after="0" w:line="240" w:lineRule="auto"/>
        <w:jc w:val="both"/>
        <w:rPr>
          <w:rFonts w:ascii="Arial" w:hAnsi="Arial" w:cs="Arial"/>
          <w:sz w:val="20"/>
          <w:szCs w:val="20"/>
        </w:rPr>
      </w:pPr>
    </w:p>
    <w:p w:rsidR="005E0D89" w:rsidRPr="0051525E" w:rsidRDefault="005E0D89" w:rsidP="00221707">
      <w:pPr>
        <w:pStyle w:val="Prrafodelista"/>
        <w:numPr>
          <w:ilvl w:val="0"/>
          <w:numId w:val="55"/>
        </w:numPr>
        <w:spacing w:after="0" w:line="240" w:lineRule="auto"/>
        <w:ind w:left="567" w:hanging="567"/>
        <w:jc w:val="both"/>
        <w:rPr>
          <w:rFonts w:ascii="Arial" w:hAnsi="Arial" w:cs="Arial"/>
          <w:b/>
          <w:sz w:val="20"/>
          <w:szCs w:val="20"/>
        </w:rPr>
      </w:pPr>
      <w:r>
        <w:rPr>
          <w:rFonts w:ascii="Arial" w:hAnsi="Arial" w:cs="Arial"/>
          <w:b/>
          <w:sz w:val="20"/>
          <w:szCs w:val="20"/>
        </w:rPr>
        <w:t>Relaciones externas de las organizaciones comunitarias</w:t>
      </w:r>
    </w:p>
    <w:p w:rsidR="005E0D89" w:rsidRDefault="005E0D89" w:rsidP="005E0D89">
      <w:pPr>
        <w:spacing w:after="0" w:line="240" w:lineRule="auto"/>
        <w:jc w:val="both"/>
        <w:rPr>
          <w:rFonts w:ascii="Arial" w:hAnsi="Arial" w:cs="Arial"/>
          <w:sz w:val="20"/>
          <w:szCs w:val="20"/>
        </w:rPr>
      </w:pPr>
    </w:p>
    <w:p w:rsidR="005E0D89" w:rsidRPr="006907D6" w:rsidRDefault="005E0D89" w:rsidP="005E0D89">
      <w:pPr>
        <w:pStyle w:val="CUADROSPDOT"/>
      </w:pPr>
      <w:bookmarkStart w:id="66" w:name="_Toc305588580"/>
      <w:bookmarkStart w:id="67" w:name="_Toc311530025"/>
      <w:r w:rsidRPr="006907D6">
        <w:t>Cuadro</w:t>
      </w:r>
      <w:r>
        <w:t>14</w:t>
      </w:r>
      <w:r w:rsidRPr="006907D6">
        <w:t xml:space="preserve">. </w:t>
      </w:r>
      <w:r w:rsidRPr="0086200A">
        <w:rPr>
          <w:b w:val="0"/>
        </w:rPr>
        <w:t>Relaciones externas de las organizaciones comunitarias de la parroquia.</w:t>
      </w:r>
      <w:bookmarkEnd w:id="66"/>
      <w:bookmarkEnd w:id="67"/>
    </w:p>
    <w:tbl>
      <w:tblPr>
        <w:tblW w:w="9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0"/>
        <w:gridCol w:w="1348"/>
        <w:gridCol w:w="1183"/>
        <w:gridCol w:w="1226"/>
        <w:gridCol w:w="1339"/>
        <w:gridCol w:w="1353"/>
        <w:gridCol w:w="1188"/>
        <w:gridCol w:w="1226"/>
      </w:tblGrid>
      <w:tr w:rsidR="005E0D89" w:rsidRPr="00483DD1" w:rsidTr="00C34651">
        <w:trPr>
          <w:trHeight w:val="270"/>
        </w:trPr>
        <w:tc>
          <w:tcPr>
            <w:tcW w:w="910" w:type="dxa"/>
            <w:vMerge w:val="restart"/>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Comunidad</w:t>
            </w:r>
          </w:p>
        </w:tc>
        <w:tc>
          <w:tcPr>
            <w:tcW w:w="1353" w:type="dxa"/>
            <w:vMerge w:val="restart"/>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Nombre de la organización comunitaria</w:t>
            </w:r>
          </w:p>
        </w:tc>
        <w:tc>
          <w:tcPr>
            <w:tcW w:w="7510" w:type="dxa"/>
            <w:gridSpan w:val="6"/>
            <w:shd w:val="clear" w:color="000000" w:fill="FFFFFF"/>
            <w:noWrap/>
            <w:vAlign w:val="center"/>
          </w:tcPr>
          <w:p w:rsidR="005E0D89" w:rsidRPr="00F305C6" w:rsidRDefault="005E0D89" w:rsidP="00C34651">
            <w:pPr>
              <w:spacing w:after="0" w:line="240" w:lineRule="auto"/>
              <w:jc w:val="center"/>
              <w:rPr>
                <w:rFonts w:ascii="Arial" w:hAnsi="Arial" w:cs="Arial"/>
                <w:b/>
                <w:bCs/>
                <w:sz w:val="14"/>
                <w:szCs w:val="16"/>
              </w:rPr>
            </w:pPr>
            <w:r w:rsidRPr="00F305C6">
              <w:rPr>
                <w:rFonts w:ascii="Arial" w:hAnsi="Arial" w:cs="Arial"/>
                <w:b/>
                <w:bCs/>
                <w:sz w:val="14"/>
                <w:szCs w:val="16"/>
              </w:rPr>
              <w:t>Indicar el nombre de la organización superior a la que pertenece</w:t>
            </w:r>
          </w:p>
        </w:tc>
      </w:tr>
      <w:tr w:rsidR="005E0D89" w:rsidRPr="00483DD1" w:rsidTr="00C34651">
        <w:trPr>
          <w:trHeight w:val="495"/>
        </w:trPr>
        <w:tc>
          <w:tcPr>
            <w:tcW w:w="910" w:type="dxa"/>
            <w:vMerge/>
            <w:vAlign w:val="center"/>
          </w:tcPr>
          <w:p w:rsidR="005E0D89" w:rsidRPr="00F305C6" w:rsidRDefault="005E0D89" w:rsidP="00C34651">
            <w:pPr>
              <w:spacing w:after="0" w:line="240" w:lineRule="auto"/>
              <w:jc w:val="both"/>
              <w:rPr>
                <w:rFonts w:ascii="Arial" w:hAnsi="Arial" w:cs="Arial"/>
                <w:b/>
                <w:bCs/>
                <w:sz w:val="14"/>
                <w:szCs w:val="16"/>
              </w:rPr>
            </w:pPr>
          </w:p>
        </w:tc>
        <w:tc>
          <w:tcPr>
            <w:tcW w:w="1353" w:type="dxa"/>
            <w:vMerge/>
            <w:vAlign w:val="center"/>
          </w:tcPr>
          <w:p w:rsidR="005E0D89" w:rsidRPr="00F305C6" w:rsidRDefault="005E0D89" w:rsidP="00C34651">
            <w:pPr>
              <w:spacing w:after="0" w:line="240" w:lineRule="auto"/>
              <w:jc w:val="both"/>
              <w:rPr>
                <w:rFonts w:ascii="Arial" w:hAnsi="Arial" w:cs="Arial"/>
                <w:b/>
                <w:bCs/>
                <w:sz w:val="14"/>
                <w:szCs w:val="16"/>
              </w:rPr>
            </w:pPr>
          </w:p>
        </w:tc>
        <w:tc>
          <w:tcPr>
            <w:tcW w:w="1183" w:type="dxa"/>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Organizaciones de segundo grado (OSG`s)</w:t>
            </w:r>
          </w:p>
        </w:tc>
        <w:tc>
          <w:tcPr>
            <w:tcW w:w="1226" w:type="dxa"/>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Organizaciones de tercer grado (OTG`s)</w:t>
            </w:r>
          </w:p>
        </w:tc>
        <w:tc>
          <w:tcPr>
            <w:tcW w:w="1339" w:type="dxa"/>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Organizaciones parroquiales</w:t>
            </w:r>
          </w:p>
        </w:tc>
        <w:tc>
          <w:tcPr>
            <w:tcW w:w="1353" w:type="dxa"/>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Organizaciones cantonales</w:t>
            </w:r>
          </w:p>
        </w:tc>
        <w:tc>
          <w:tcPr>
            <w:tcW w:w="1183" w:type="dxa"/>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Organizaciones provinciales</w:t>
            </w:r>
          </w:p>
        </w:tc>
        <w:tc>
          <w:tcPr>
            <w:tcW w:w="1226" w:type="dxa"/>
            <w:shd w:val="clear" w:color="000000" w:fill="FFFFFF"/>
            <w:vAlign w:val="center"/>
          </w:tcPr>
          <w:p w:rsidR="005E0D89" w:rsidRPr="00F305C6" w:rsidRDefault="005E0D89" w:rsidP="00C34651">
            <w:pPr>
              <w:spacing w:after="0" w:line="240" w:lineRule="auto"/>
              <w:jc w:val="both"/>
              <w:rPr>
                <w:rFonts w:ascii="Arial" w:hAnsi="Arial" w:cs="Arial"/>
                <w:b/>
                <w:bCs/>
                <w:sz w:val="14"/>
                <w:szCs w:val="16"/>
              </w:rPr>
            </w:pPr>
            <w:r w:rsidRPr="00F305C6">
              <w:rPr>
                <w:rFonts w:ascii="Arial" w:hAnsi="Arial" w:cs="Arial"/>
                <w:b/>
                <w:bCs/>
                <w:sz w:val="14"/>
                <w:szCs w:val="16"/>
              </w:rPr>
              <w:t>Organizaciones nacionales</w:t>
            </w:r>
          </w:p>
        </w:tc>
      </w:tr>
      <w:tr w:rsidR="005E0D89" w:rsidRPr="00483DD1" w:rsidTr="00C34651">
        <w:trPr>
          <w:trHeight w:val="250"/>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San José de Sabañag</w:t>
            </w: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cabildo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0"/>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 aguas</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regional chazo Santa fe de Galán</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0"/>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del campesinado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Regional Hualcanga</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0"/>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San Luis de Sabañag</w:t>
            </w: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cabildo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82"/>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 aguas</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chazo santa fe de </w:t>
            </w:r>
            <w:r w:rsidR="00544491">
              <w:rPr>
                <w:rFonts w:ascii="Calibri" w:hAnsi="Calibri" w:cs="Calibri"/>
                <w:color w:val="000000"/>
                <w:sz w:val="20"/>
                <w:szCs w:val="20"/>
              </w:rPr>
              <w:t>Galán</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del campesinado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regional Hualcanga</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val="restart"/>
            <w:shd w:val="clear" w:color="000000" w:fill="FFFFFF"/>
            <w:noWrap/>
            <w:vAlign w:val="center"/>
          </w:tcPr>
          <w:p w:rsidR="005E0D89" w:rsidRDefault="005E0D89" w:rsidP="00C34651">
            <w:pPr>
              <w:spacing w:after="0" w:line="240" w:lineRule="auto"/>
              <w:jc w:val="center"/>
              <w:rPr>
                <w:rFonts w:ascii="Arial" w:hAnsi="Arial" w:cs="Arial"/>
                <w:sz w:val="16"/>
                <w:szCs w:val="16"/>
              </w:rPr>
            </w:pPr>
            <w:r>
              <w:rPr>
                <w:rFonts w:ascii="Arial" w:hAnsi="Arial" w:cs="Arial"/>
                <w:sz w:val="16"/>
                <w:szCs w:val="16"/>
              </w:rPr>
              <w:t>Barrio Centro</w:t>
            </w:r>
          </w:p>
        </w:tc>
        <w:tc>
          <w:tcPr>
            <w:tcW w:w="1353" w:type="dxa"/>
            <w:shd w:val="clear" w:color="000000" w:fill="FFFFFF"/>
            <w:vAlign w:val="center"/>
          </w:tcPr>
          <w:p w:rsidR="005E0D89" w:rsidRPr="008C27D8" w:rsidRDefault="005E0D89" w:rsidP="00C34651">
            <w:pPr>
              <w:jc w:val="center"/>
              <w:rPr>
                <w:rFonts w:ascii="Calibri" w:hAnsi="Calibri" w:cs="Calibri"/>
                <w:color w:val="000000"/>
                <w:sz w:val="20"/>
                <w:szCs w:val="20"/>
              </w:rPr>
            </w:pPr>
            <w:r>
              <w:rPr>
                <w:rFonts w:ascii="Calibri" w:hAnsi="Calibri" w:cs="Calibri"/>
                <w:color w:val="000000"/>
                <w:sz w:val="20"/>
                <w:szCs w:val="20"/>
              </w:rPr>
              <w:t>Cabildo</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both"/>
              <w:rPr>
                <w:rFonts w:ascii="Calibri" w:hAnsi="Calibri" w:cs="Calibri"/>
                <w:color w:val="000000"/>
                <w:sz w:val="20"/>
                <w:szCs w:val="20"/>
              </w:rPr>
            </w:pPr>
            <w:r>
              <w:rPr>
                <w:rFonts w:ascii="Calibri" w:hAnsi="Calibri" w:cs="Calibri"/>
                <w:color w:val="000000"/>
                <w:sz w:val="20"/>
                <w:szCs w:val="20"/>
              </w:rPr>
              <w:t>Junta parroquial</w:t>
            </w:r>
          </w:p>
        </w:tc>
        <w:tc>
          <w:tcPr>
            <w:tcW w:w="1353" w:type="dxa"/>
            <w:shd w:val="clear" w:color="000000" w:fill="FFFFFF"/>
            <w:noWrap/>
            <w:vAlign w:val="center"/>
          </w:tcPr>
          <w:p w:rsidR="005E0D89" w:rsidRPr="008C27D8" w:rsidRDefault="005E0D89" w:rsidP="00C34651">
            <w:pPr>
              <w:jc w:val="both"/>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Pr="008C27D8" w:rsidRDefault="005E0D89" w:rsidP="00C34651">
            <w:pPr>
              <w:jc w:val="center"/>
              <w:rPr>
                <w:rFonts w:ascii="Calibri" w:hAnsi="Calibri" w:cs="Calibri"/>
                <w:color w:val="000000"/>
                <w:sz w:val="20"/>
                <w:szCs w:val="20"/>
              </w:rPr>
            </w:pPr>
            <w:r>
              <w:rPr>
                <w:rFonts w:ascii="Calibri" w:hAnsi="Calibri" w:cs="Calibri"/>
                <w:color w:val="000000"/>
                <w:sz w:val="20"/>
                <w:szCs w:val="20"/>
              </w:rPr>
              <w:t>Tenencia Política</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both"/>
              <w:rPr>
                <w:rFonts w:ascii="Calibri" w:hAnsi="Calibri" w:cs="Calibri"/>
                <w:color w:val="000000"/>
                <w:sz w:val="20"/>
                <w:szCs w:val="20"/>
              </w:rPr>
            </w:pPr>
          </w:p>
        </w:tc>
        <w:tc>
          <w:tcPr>
            <w:tcW w:w="1353" w:type="dxa"/>
            <w:shd w:val="clear" w:color="000000" w:fill="FFFFFF"/>
            <w:noWrap/>
            <w:vAlign w:val="center"/>
          </w:tcPr>
          <w:p w:rsidR="005E0D89" w:rsidRPr="008C27D8" w:rsidRDefault="005E0D89" w:rsidP="00C34651">
            <w:pPr>
              <w:jc w:val="both"/>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r>
              <w:rPr>
                <w:rFonts w:ascii="Calibri" w:hAnsi="Calibri" w:cs="Calibri"/>
                <w:color w:val="000000"/>
                <w:sz w:val="20"/>
                <w:szCs w:val="20"/>
              </w:rPr>
              <w:t>Gobernación</w:t>
            </w: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Pr="008C27D8" w:rsidRDefault="005E0D89" w:rsidP="00C34651">
            <w:pPr>
              <w:jc w:val="center"/>
              <w:rPr>
                <w:rFonts w:ascii="Calibri" w:hAnsi="Calibri" w:cs="Calibri"/>
                <w:color w:val="000000"/>
                <w:sz w:val="20"/>
                <w:szCs w:val="20"/>
              </w:rPr>
            </w:pPr>
            <w:r>
              <w:rPr>
                <w:rFonts w:ascii="Calibri" w:hAnsi="Calibri" w:cs="Calibri"/>
                <w:color w:val="000000"/>
                <w:sz w:val="20"/>
                <w:szCs w:val="20"/>
              </w:rPr>
              <w:t>Junta de agua</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both"/>
              <w:rPr>
                <w:rFonts w:ascii="Calibri" w:hAnsi="Calibri" w:cs="Calibri"/>
                <w:color w:val="000000"/>
                <w:sz w:val="20"/>
                <w:szCs w:val="20"/>
              </w:rPr>
            </w:pPr>
            <w:r w:rsidRPr="008C27D8">
              <w:rPr>
                <w:rFonts w:ascii="Calibri" w:hAnsi="Calibri" w:cs="Calibri"/>
                <w:color w:val="000000"/>
                <w:sz w:val="20"/>
                <w:szCs w:val="20"/>
              </w:rPr>
              <w:t>regional chazo Santa fe de Galán</w:t>
            </w:r>
          </w:p>
        </w:tc>
        <w:tc>
          <w:tcPr>
            <w:tcW w:w="1353" w:type="dxa"/>
            <w:shd w:val="clear" w:color="000000" w:fill="FFFFFF"/>
            <w:noWrap/>
            <w:vAlign w:val="center"/>
          </w:tcPr>
          <w:p w:rsidR="005E0D89" w:rsidRPr="008C27D8" w:rsidRDefault="005E0D89" w:rsidP="00C34651">
            <w:pPr>
              <w:jc w:val="both"/>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Default="005E0D89" w:rsidP="00C34651">
            <w:pPr>
              <w:rPr>
                <w:rFonts w:ascii="Calibri" w:hAnsi="Calibri" w:cs="Calibri"/>
                <w:color w:val="000000"/>
                <w:sz w:val="20"/>
                <w:szCs w:val="20"/>
              </w:rPr>
            </w:pPr>
            <w:r w:rsidRPr="00447F46">
              <w:rPr>
                <w:rFonts w:cstheme="minorHAnsi"/>
                <w:color w:val="000000"/>
                <w:sz w:val="20"/>
                <w:szCs w:val="20"/>
              </w:rPr>
              <w:t xml:space="preserve">Junta Del </w:t>
            </w:r>
            <w:r w:rsidRPr="00447F46">
              <w:rPr>
                <w:rFonts w:cstheme="minorHAnsi"/>
                <w:color w:val="000000"/>
                <w:sz w:val="20"/>
                <w:szCs w:val="20"/>
              </w:rPr>
              <w:lastRenderedPageBreak/>
              <w:t>Campesinado</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both"/>
              <w:rPr>
                <w:rFonts w:ascii="Calibri" w:hAnsi="Calibri" w:cs="Calibri"/>
                <w:color w:val="000000"/>
                <w:sz w:val="20"/>
                <w:szCs w:val="20"/>
              </w:rPr>
            </w:pPr>
            <w:r w:rsidRPr="008C27D8">
              <w:rPr>
                <w:rFonts w:ascii="Calibri" w:hAnsi="Calibri" w:cs="Calibri"/>
                <w:color w:val="000000"/>
                <w:sz w:val="20"/>
                <w:szCs w:val="20"/>
              </w:rPr>
              <w:t xml:space="preserve">Regional </w:t>
            </w:r>
            <w:r w:rsidRPr="008C27D8">
              <w:rPr>
                <w:rFonts w:ascii="Calibri" w:hAnsi="Calibri" w:cs="Calibri"/>
                <w:color w:val="000000"/>
                <w:sz w:val="20"/>
                <w:szCs w:val="20"/>
              </w:rPr>
              <w:lastRenderedPageBreak/>
              <w:t>Hualcanga</w:t>
            </w:r>
          </w:p>
        </w:tc>
        <w:tc>
          <w:tcPr>
            <w:tcW w:w="1353" w:type="dxa"/>
            <w:shd w:val="clear" w:color="000000" w:fill="FFFFFF"/>
            <w:noWrap/>
            <w:vAlign w:val="center"/>
          </w:tcPr>
          <w:p w:rsidR="005E0D89" w:rsidRPr="008C27D8" w:rsidRDefault="005E0D89" w:rsidP="00C34651">
            <w:pPr>
              <w:jc w:val="both"/>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Default="005E0D89" w:rsidP="00C34651">
            <w:pPr>
              <w:jc w:val="center"/>
              <w:rPr>
                <w:rFonts w:ascii="Calibri" w:hAnsi="Calibri" w:cs="Calibri"/>
                <w:color w:val="000000"/>
                <w:sz w:val="20"/>
                <w:szCs w:val="20"/>
              </w:rPr>
            </w:pPr>
            <w:r>
              <w:rPr>
                <w:rFonts w:cstheme="minorHAnsi"/>
                <w:color w:val="000000"/>
                <w:sz w:val="20"/>
                <w:szCs w:val="20"/>
              </w:rPr>
              <w:t>Organización COMPAG</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5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Default="005E0D89" w:rsidP="00C34651">
            <w:pPr>
              <w:jc w:val="center"/>
              <w:rPr>
                <w:rFonts w:ascii="Calibri" w:hAnsi="Calibri" w:cs="Calibri"/>
                <w:color w:val="000000"/>
                <w:sz w:val="20"/>
                <w:szCs w:val="20"/>
              </w:rPr>
            </w:pPr>
            <w:r w:rsidRPr="00447F46">
              <w:rPr>
                <w:rFonts w:cstheme="minorHAnsi"/>
                <w:color w:val="000000"/>
                <w:sz w:val="20"/>
                <w:szCs w:val="20"/>
              </w:rPr>
              <w:t xml:space="preserve">Corporación de productores agropecuarios </w:t>
            </w:r>
            <w:r>
              <w:rPr>
                <w:rFonts w:cstheme="minorHAnsi"/>
                <w:color w:val="000000"/>
                <w:sz w:val="20"/>
                <w:szCs w:val="20"/>
              </w:rPr>
              <w:t>COPAG</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5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Default="005E0D89" w:rsidP="00C34651">
            <w:pPr>
              <w:jc w:val="center"/>
              <w:rPr>
                <w:rFonts w:ascii="Calibri" w:hAnsi="Calibri" w:cs="Calibri"/>
                <w:color w:val="000000"/>
                <w:sz w:val="20"/>
                <w:szCs w:val="20"/>
              </w:rPr>
            </w:pPr>
            <w:r w:rsidRPr="00447F46">
              <w:rPr>
                <w:rFonts w:cstheme="minorHAnsi"/>
                <w:color w:val="000000"/>
                <w:sz w:val="20"/>
                <w:szCs w:val="20"/>
              </w:rPr>
              <w:t>Caja comunal Asociación de Mujeres San Francisco</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r>
              <w:rPr>
                <w:rFonts w:ascii="Calibri" w:hAnsi="Calibri" w:cs="Calibri"/>
                <w:color w:val="000000"/>
                <w:sz w:val="20"/>
                <w:szCs w:val="20"/>
              </w:rPr>
              <w:t>Fundación Ayuda en Acción</w:t>
            </w: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5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San Francisco</w:t>
            </w: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cabildo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 aguas</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chazo santa fe de </w:t>
            </w:r>
            <w:r w:rsidR="00544491">
              <w:rPr>
                <w:rFonts w:ascii="Calibri" w:hAnsi="Calibri" w:cs="Calibri"/>
                <w:color w:val="000000"/>
                <w:sz w:val="20"/>
                <w:szCs w:val="20"/>
              </w:rPr>
              <w:t>Galán</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del campesinado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regional hualcanga</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La Palestina</w:t>
            </w: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cabildo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 aguas</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chazo santa fe de </w:t>
            </w:r>
            <w:r w:rsidR="00544491">
              <w:rPr>
                <w:rFonts w:ascii="Calibri" w:hAnsi="Calibri" w:cs="Calibri"/>
                <w:color w:val="000000"/>
                <w:sz w:val="20"/>
                <w:szCs w:val="20"/>
              </w:rPr>
              <w:t>Galán</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Barrio Norte</w:t>
            </w: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cabildo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 aguas</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chazo santa fe de </w:t>
            </w:r>
            <w:r w:rsidR="00544491">
              <w:rPr>
                <w:rFonts w:ascii="Calibri" w:hAnsi="Calibri" w:cs="Calibri"/>
                <w:color w:val="000000"/>
                <w:sz w:val="20"/>
                <w:szCs w:val="20"/>
              </w:rPr>
              <w:t>Galán</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del campesinado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regional hualcanga</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Los Andes</w:t>
            </w: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cabildo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de aguas</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chazo santa fe de </w:t>
            </w:r>
            <w:r w:rsidR="00544491">
              <w:rPr>
                <w:rFonts w:ascii="Calibri" w:hAnsi="Calibri" w:cs="Calibri"/>
                <w:color w:val="000000"/>
                <w:sz w:val="20"/>
                <w:szCs w:val="20"/>
              </w:rPr>
              <w:t>Galán</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Junta del </w:t>
            </w:r>
            <w:r w:rsidRPr="008C27D8">
              <w:rPr>
                <w:rFonts w:ascii="Calibri" w:hAnsi="Calibri" w:cs="Calibri"/>
                <w:color w:val="000000"/>
                <w:sz w:val="20"/>
                <w:szCs w:val="20"/>
              </w:rPr>
              <w:lastRenderedPageBreak/>
              <w:t>Campesinado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lastRenderedPageBreak/>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w:t>
            </w:r>
            <w:r w:rsidRPr="008C27D8">
              <w:rPr>
                <w:rFonts w:ascii="Calibri" w:hAnsi="Calibri" w:cs="Calibri"/>
                <w:color w:val="000000"/>
                <w:sz w:val="20"/>
                <w:szCs w:val="20"/>
              </w:rPr>
              <w:lastRenderedPageBreak/>
              <w:t>hualcanga</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bottom"/>
          </w:tcPr>
          <w:p w:rsidR="005E0D89" w:rsidRPr="00483DD1" w:rsidRDefault="005E0D89" w:rsidP="00C34651">
            <w:pPr>
              <w:spacing w:after="0" w:line="240" w:lineRule="auto"/>
              <w:jc w:val="both"/>
              <w:rPr>
                <w:rFonts w:ascii="Arial" w:hAnsi="Arial" w:cs="Arial"/>
                <w:sz w:val="16"/>
                <w:szCs w:val="16"/>
              </w:rPr>
            </w:pPr>
          </w:p>
        </w:tc>
        <w:tc>
          <w:tcPr>
            <w:tcW w:w="1353" w:type="dxa"/>
            <w:shd w:val="clear" w:color="000000" w:fill="FFFFFF"/>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Directiva del Barrio</w:t>
            </w: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339"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junta parroquial</w:t>
            </w:r>
          </w:p>
        </w:tc>
        <w:tc>
          <w:tcPr>
            <w:tcW w:w="1353" w:type="dxa"/>
            <w:shd w:val="clear" w:color="000000" w:fill="FFFFFF"/>
            <w:noWrap/>
            <w:vAlign w:val="bottom"/>
          </w:tcPr>
          <w:p w:rsidR="005E0D89" w:rsidRPr="008C27D8" w:rsidRDefault="005E0D89" w:rsidP="00C34651">
            <w:pPr>
              <w:rPr>
                <w:rFonts w:ascii="Calibri" w:hAnsi="Calibri" w:cs="Calibri"/>
                <w:color w:val="000000"/>
                <w:sz w:val="20"/>
                <w:szCs w:val="20"/>
              </w:rPr>
            </w:pPr>
          </w:p>
        </w:tc>
        <w:tc>
          <w:tcPr>
            <w:tcW w:w="1183" w:type="dxa"/>
            <w:shd w:val="clear" w:color="000000" w:fill="FFFFFF"/>
            <w:noWrap/>
            <w:vAlign w:val="bottom"/>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w:t>
            </w:r>
          </w:p>
        </w:tc>
        <w:tc>
          <w:tcPr>
            <w:tcW w:w="1226" w:type="dxa"/>
            <w:shd w:val="clear" w:color="000000" w:fill="FFFFFF"/>
            <w:noWrap/>
            <w:vAlign w:val="bottom"/>
          </w:tcPr>
          <w:p w:rsidR="005E0D89" w:rsidRPr="008C27D8" w:rsidRDefault="005E0D89" w:rsidP="00C34651">
            <w:pPr>
              <w:rPr>
                <w:rFonts w:ascii="Calibri" w:hAnsi="Calibri" w:cs="Calibri"/>
                <w:color w:val="000000"/>
                <w:sz w:val="20"/>
                <w:szCs w:val="20"/>
              </w:rPr>
            </w:pPr>
          </w:p>
        </w:tc>
      </w:tr>
      <w:tr w:rsidR="005E0D89" w:rsidRPr="00483DD1" w:rsidTr="00C34651">
        <w:trPr>
          <w:trHeight w:val="258"/>
        </w:trPr>
        <w:tc>
          <w:tcPr>
            <w:tcW w:w="910" w:type="dxa"/>
            <w:vMerge w:val="restart"/>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r>
              <w:rPr>
                <w:rFonts w:ascii="Arial" w:hAnsi="Arial" w:cs="Arial"/>
                <w:sz w:val="16"/>
                <w:szCs w:val="16"/>
              </w:rPr>
              <w:t>San Fernando</w:t>
            </w:r>
          </w:p>
        </w:tc>
        <w:tc>
          <w:tcPr>
            <w:tcW w:w="1353" w:type="dxa"/>
            <w:shd w:val="clear" w:color="000000" w:fill="FFFFFF"/>
            <w:vAlign w:val="center"/>
          </w:tcPr>
          <w:p w:rsidR="005E0D89" w:rsidRPr="008C27D8" w:rsidRDefault="005E0D89" w:rsidP="00C34651">
            <w:pPr>
              <w:rPr>
                <w:rFonts w:ascii="Calibri" w:hAnsi="Calibri" w:cs="Calibri"/>
                <w:color w:val="000000"/>
                <w:sz w:val="20"/>
                <w:szCs w:val="20"/>
              </w:rPr>
            </w:pPr>
            <w:r>
              <w:rPr>
                <w:rFonts w:ascii="Calibri" w:hAnsi="Calibri" w:cs="Calibri"/>
                <w:color w:val="000000"/>
                <w:sz w:val="20"/>
                <w:szCs w:val="20"/>
              </w:rPr>
              <w:t>Junta de Aguas</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rPr>
                <w:rFonts w:ascii="Calibri" w:hAnsi="Calibri" w:cs="Calibri"/>
                <w:color w:val="000000"/>
                <w:sz w:val="20"/>
                <w:szCs w:val="20"/>
              </w:rPr>
            </w:pPr>
            <w:r w:rsidRPr="008C27D8">
              <w:rPr>
                <w:rFonts w:ascii="Calibri" w:hAnsi="Calibri" w:cs="Calibri"/>
                <w:color w:val="000000"/>
                <w:sz w:val="20"/>
                <w:szCs w:val="20"/>
              </w:rPr>
              <w:t xml:space="preserve">regional chazo santa fe de </w:t>
            </w:r>
            <w:r w:rsidR="00544491">
              <w:rPr>
                <w:rFonts w:ascii="Calibri" w:hAnsi="Calibri" w:cs="Calibri"/>
                <w:color w:val="000000"/>
                <w:sz w:val="20"/>
                <w:szCs w:val="20"/>
              </w:rPr>
              <w:t>Galán</w:t>
            </w:r>
          </w:p>
        </w:tc>
        <w:tc>
          <w:tcPr>
            <w:tcW w:w="135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r w:rsidR="005E0D89" w:rsidRPr="00483DD1" w:rsidTr="00C34651">
        <w:trPr>
          <w:trHeight w:val="258"/>
        </w:trPr>
        <w:tc>
          <w:tcPr>
            <w:tcW w:w="910" w:type="dxa"/>
            <w:vMerge/>
            <w:shd w:val="clear" w:color="000000" w:fill="FFFFFF"/>
            <w:noWrap/>
            <w:vAlign w:val="center"/>
          </w:tcPr>
          <w:p w:rsidR="005E0D89" w:rsidRPr="00483DD1" w:rsidRDefault="005E0D89" w:rsidP="00C34651">
            <w:pPr>
              <w:spacing w:after="0" w:line="240" w:lineRule="auto"/>
              <w:jc w:val="center"/>
              <w:rPr>
                <w:rFonts w:ascii="Arial" w:hAnsi="Arial" w:cs="Arial"/>
                <w:sz w:val="16"/>
                <w:szCs w:val="16"/>
              </w:rPr>
            </w:pPr>
          </w:p>
        </w:tc>
        <w:tc>
          <w:tcPr>
            <w:tcW w:w="1353" w:type="dxa"/>
            <w:shd w:val="clear" w:color="000000" w:fill="FFFFFF"/>
            <w:vAlign w:val="center"/>
          </w:tcPr>
          <w:p w:rsidR="005E0D89" w:rsidRPr="008C27D8" w:rsidRDefault="005E0D89" w:rsidP="00C34651">
            <w:pPr>
              <w:rPr>
                <w:rFonts w:ascii="Calibri" w:hAnsi="Calibri" w:cs="Calibri"/>
                <w:color w:val="000000"/>
                <w:sz w:val="20"/>
                <w:szCs w:val="20"/>
              </w:rPr>
            </w:pPr>
            <w:r>
              <w:rPr>
                <w:rFonts w:ascii="Calibri" w:hAnsi="Calibri" w:cs="Calibri"/>
                <w:color w:val="000000"/>
                <w:sz w:val="20"/>
                <w:szCs w:val="20"/>
              </w:rPr>
              <w:t>Cabildo</w:t>
            </w: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339" w:type="dxa"/>
            <w:shd w:val="clear" w:color="000000" w:fill="FFFFFF"/>
            <w:noWrap/>
            <w:vAlign w:val="center"/>
          </w:tcPr>
          <w:p w:rsidR="005E0D89" w:rsidRPr="008C27D8" w:rsidRDefault="005E0D89" w:rsidP="00C34651">
            <w:pPr>
              <w:rPr>
                <w:rFonts w:ascii="Calibri" w:hAnsi="Calibri" w:cs="Calibri"/>
                <w:color w:val="000000"/>
                <w:sz w:val="20"/>
                <w:szCs w:val="20"/>
              </w:rPr>
            </w:pPr>
            <w:r>
              <w:rPr>
                <w:rFonts w:ascii="Calibri" w:hAnsi="Calibri" w:cs="Calibri"/>
                <w:color w:val="000000"/>
                <w:sz w:val="20"/>
                <w:szCs w:val="20"/>
              </w:rPr>
              <w:t>Junta parroquial</w:t>
            </w:r>
          </w:p>
        </w:tc>
        <w:tc>
          <w:tcPr>
            <w:tcW w:w="135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183"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c>
          <w:tcPr>
            <w:tcW w:w="1226" w:type="dxa"/>
            <w:shd w:val="clear" w:color="000000" w:fill="FFFFFF"/>
            <w:noWrap/>
            <w:vAlign w:val="center"/>
          </w:tcPr>
          <w:p w:rsidR="005E0D89" w:rsidRPr="008C27D8" w:rsidRDefault="005E0D89" w:rsidP="00C34651">
            <w:pPr>
              <w:jc w:val="center"/>
              <w:rPr>
                <w:rFonts w:ascii="Calibri" w:hAnsi="Calibri" w:cs="Calibri"/>
                <w:color w:val="000000"/>
                <w:sz w:val="20"/>
                <w:szCs w:val="20"/>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Taller comunal/ mesa de estructura social interna y externa</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102EF8" w:rsidRDefault="005E0D89" w:rsidP="00221707">
      <w:pPr>
        <w:pStyle w:val="Prrafodelista"/>
        <w:numPr>
          <w:ilvl w:val="0"/>
          <w:numId w:val="55"/>
        </w:numPr>
        <w:spacing w:after="0" w:line="240" w:lineRule="auto"/>
        <w:jc w:val="both"/>
        <w:rPr>
          <w:rFonts w:ascii="Arial" w:hAnsi="Arial" w:cs="Arial"/>
          <w:b/>
          <w:sz w:val="20"/>
          <w:szCs w:val="20"/>
          <w:highlight w:val="yellow"/>
        </w:rPr>
      </w:pPr>
      <w:r w:rsidRPr="00102EF8">
        <w:rPr>
          <w:rFonts w:ascii="Arial" w:hAnsi="Arial" w:cs="Arial"/>
          <w:b/>
          <w:sz w:val="20"/>
          <w:szCs w:val="20"/>
        </w:rPr>
        <w:t>Instituciones y organismos presentes en la parroquia</w:t>
      </w:r>
    </w:p>
    <w:p w:rsidR="005E0D89" w:rsidRPr="00776760" w:rsidRDefault="005E0D89" w:rsidP="005E0D89">
      <w:pPr>
        <w:spacing w:after="0" w:line="240" w:lineRule="auto"/>
        <w:jc w:val="both"/>
        <w:rPr>
          <w:rFonts w:ascii="Arial" w:hAnsi="Arial" w:cs="Arial"/>
          <w:sz w:val="20"/>
          <w:szCs w:val="20"/>
        </w:rPr>
      </w:pPr>
    </w:p>
    <w:p w:rsidR="005E0D89" w:rsidRPr="00776760" w:rsidRDefault="005E0D89" w:rsidP="005E0D89">
      <w:pPr>
        <w:pStyle w:val="CUADROSPDOT"/>
      </w:pPr>
      <w:bookmarkStart w:id="68" w:name="_Toc305588581"/>
      <w:bookmarkStart w:id="69" w:name="_Toc311530026"/>
      <w:r w:rsidRPr="00776760">
        <w:t xml:space="preserve">Cuadro 15. </w:t>
      </w:r>
      <w:r w:rsidRPr="00776760">
        <w:rPr>
          <w:b w:val="0"/>
        </w:rPr>
        <w:t>Instituciones presentes y acciones ejecutadas en la parroquia.</w:t>
      </w:r>
      <w:bookmarkEnd w:id="68"/>
      <w:bookmarkEnd w:id="69"/>
    </w:p>
    <w:tbl>
      <w:tblPr>
        <w:tblW w:w="8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8"/>
        <w:gridCol w:w="993"/>
        <w:gridCol w:w="850"/>
        <w:gridCol w:w="1300"/>
        <w:gridCol w:w="2256"/>
        <w:gridCol w:w="1559"/>
      </w:tblGrid>
      <w:tr w:rsidR="005E0D89" w:rsidRPr="00776760" w:rsidTr="00C34651">
        <w:trPr>
          <w:trHeight w:val="122"/>
        </w:trPr>
        <w:tc>
          <w:tcPr>
            <w:tcW w:w="1418" w:type="dxa"/>
            <w:vMerge w:val="restart"/>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r w:rsidRPr="00776760">
              <w:rPr>
                <w:rFonts w:ascii="Arial" w:hAnsi="Arial" w:cs="Arial"/>
                <w:b/>
                <w:bCs/>
                <w:sz w:val="14"/>
                <w:szCs w:val="14"/>
              </w:rPr>
              <w:t>Nombre de la institución/organización</w:t>
            </w:r>
          </w:p>
        </w:tc>
        <w:tc>
          <w:tcPr>
            <w:tcW w:w="3143" w:type="dxa"/>
            <w:gridSpan w:val="3"/>
            <w:shd w:val="clear" w:color="000000" w:fill="FFFFFF"/>
            <w:vAlign w:val="center"/>
          </w:tcPr>
          <w:p w:rsidR="005E0D89" w:rsidRPr="00776760" w:rsidRDefault="005E0D89" w:rsidP="00C34651">
            <w:pPr>
              <w:spacing w:after="0" w:line="240" w:lineRule="auto"/>
              <w:jc w:val="center"/>
              <w:rPr>
                <w:rFonts w:ascii="Arial" w:hAnsi="Arial" w:cs="Arial"/>
                <w:b/>
                <w:bCs/>
                <w:sz w:val="14"/>
                <w:szCs w:val="14"/>
              </w:rPr>
            </w:pPr>
            <w:r w:rsidRPr="00776760">
              <w:rPr>
                <w:rFonts w:ascii="Arial" w:hAnsi="Arial" w:cs="Arial"/>
                <w:b/>
                <w:bCs/>
                <w:sz w:val="14"/>
                <w:szCs w:val="14"/>
              </w:rPr>
              <w:t>Tipo de institución u organización</w:t>
            </w:r>
          </w:p>
        </w:tc>
        <w:tc>
          <w:tcPr>
            <w:tcW w:w="2256" w:type="dxa"/>
            <w:vMerge w:val="restart"/>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r w:rsidRPr="00776760">
              <w:rPr>
                <w:rFonts w:ascii="Arial" w:hAnsi="Arial" w:cs="Arial"/>
                <w:b/>
                <w:bCs/>
                <w:sz w:val="14"/>
                <w:szCs w:val="14"/>
              </w:rPr>
              <w:t>Señale las 3 principales acciones que desarrolla la organización (últimos 5 años)</w:t>
            </w:r>
          </w:p>
        </w:tc>
        <w:tc>
          <w:tcPr>
            <w:tcW w:w="1559" w:type="dxa"/>
            <w:vMerge w:val="restart"/>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r w:rsidRPr="00776760">
              <w:rPr>
                <w:rFonts w:ascii="Arial" w:hAnsi="Arial" w:cs="Arial"/>
                <w:b/>
                <w:bCs/>
                <w:sz w:val="14"/>
                <w:szCs w:val="14"/>
              </w:rPr>
              <w:t>Año de intervención</w:t>
            </w:r>
          </w:p>
        </w:tc>
      </w:tr>
      <w:tr w:rsidR="005E0D89" w:rsidRPr="00776760" w:rsidTr="00C34651">
        <w:trPr>
          <w:trHeight w:val="608"/>
        </w:trPr>
        <w:tc>
          <w:tcPr>
            <w:tcW w:w="1418" w:type="dxa"/>
            <w:vMerge/>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p>
        </w:tc>
        <w:tc>
          <w:tcPr>
            <w:tcW w:w="993" w:type="dxa"/>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r w:rsidRPr="00776760">
              <w:rPr>
                <w:rFonts w:ascii="Arial" w:hAnsi="Arial" w:cs="Arial"/>
                <w:b/>
                <w:bCs/>
                <w:sz w:val="14"/>
                <w:szCs w:val="14"/>
              </w:rPr>
              <w:t>Organismos del Gobierno Central</w:t>
            </w:r>
          </w:p>
        </w:tc>
        <w:tc>
          <w:tcPr>
            <w:tcW w:w="850" w:type="dxa"/>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r w:rsidRPr="00776760">
              <w:rPr>
                <w:rFonts w:ascii="Arial" w:hAnsi="Arial" w:cs="Arial"/>
                <w:b/>
                <w:bCs/>
                <w:sz w:val="14"/>
                <w:szCs w:val="14"/>
              </w:rPr>
              <w:t>Gobiernos locales</w:t>
            </w:r>
          </w:p>
        </w:tc>
        <w:tc>
          <w:tcPr>
            <w:tcW w:w="1300" w:type="dxa"/>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r w:rsidRPr="00776760">
              <w:rPr>
                <w:rFonts w:ascii="Arial" w:hAnsi="Arial" w:cs="Arial"/>
                <w:b/>
                <w:bCs/>
                <w:sz w:val="14"/>
                <w:szCs w:val="14"/>
              </w:rPr>
              <w:t>Organismo no gubernamentales</w:t>
            </w:r>
          </w:p>
        </w:tc>
        <w:tc>
          <w:tcPr>
            <w:tcW w:w="2256" w:type="dxa"/>
            <w:vMerge/>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p>
        </w:tc>
        <w:tc>
          <w:tcPr>
            <w:tcW w:w="1559" w:type="dxa"/>
            <w:vMerge/>
            <w:shd w:val="clear" w:color="000000" w:fill="FFFFFF"/>
            <w:vAlign w:val="center"/>
          </w:tcPr>
          <w:p w:rsidR="005E0D89" w:rsidRPr="00776760" w:rsidRDefault="005E0D89" w:rsidP="00C34651">
            <w:pPr>
              <w:spacing w:after="0" w:line="240" w:lineRule="auto"/>
              <w:jc w:val="both"/>
              <w:rPr>
                <w:rFonts w:ascii="Arial" w:hAnsi="Arial" w:cs="Arial"/>
                <w:b/>
                <w:bCs/>
                <w:sz w:val="14"/>
                <w:szCs w:val="14"/>
              </w:rPr>
            </w:pPr>
          </w:p>
        </w:tc>
      </w:tr>
      <w:tr w:rsidR="005E0D89" w:rsidRPr="00776760" w:rsidTr="00C34651">
        <w:trPr>
          <w:trHeight w:val="345"/>
        </w:trPr>
        <w:tc>
          <w:tcPr>
            <w:tcW w:w="1418" w:type="dxa"/>
            <w:vMerge w:val="restart"/>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Consejo Provincial</w:t>
            </w:r>
            <w:r>
              <w:rPr>
                <w:rFonts w:ascii="Arial" w:hAnsi="Arial" w:cs="Arial"/>
                <w:sz w:val="14"/>
                <w:szCs w:val="14"/>
              </w:rPr>
              <w:t xml:space="preserve"> de Chimborazo</w:t>
            </w:r>
          </w:p>
        </w:tc>
        <w:tc>
          <w:tcPr>
            <w:tcW w:w="993" w:type="dxa"/>
            <w:vMerge w:val="restart"/>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restart"/>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x</w:t>
            </w:r>
          </w:p>
        </w:tc>
        <w:tc>
          <w:tcPr>
            <w:tcW w:w="1300" w:type="dxa"/>
            <w:vMerge w:val="restart"/>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PROGRAMA PASE ALCANTARILLADO</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2004</w:t>
            </w:r>
          </w:p>
        </w:tc>
      </w:tr>
      <w:tr w:rsidR="005E0D89" w:rsidRPr="00776760" w:rsidTr="00C34651">
        <w:trPr>
          <w:trHeight w:val="345"/>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 xml:space="preserve">FISE SAN JOSE SABAÑAG </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2006</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CENTRO DE ACOPIO</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2009</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 xml:space="preserve">VIAS APERTURAR </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2008</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A</w:t>
            </w:r>
            <w:r>
              <w:rPr>
                <w:rFonts w:ascii="Arial" w:hAnsi="Arial" w:cs="Arial"/>
                <w:sz w:val="14"/>
                <w:szCs w:val="14"/>
              </w:rPr>
              <w:t>sfal</w:t>
            </w:r>
            <w:r w:rsidRPr="00776760">
              <w:rPr>
                <w:rFonts w:ascii="Arial" w:hAnsi="Arial" w:cs="Arial"/>
                <w:sz w:val="14"/>
                <w:szCs w:val="14"/>
              </w:rPr>
              <w:t>to DE VIA PRINCIPAL</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2010-2011</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PRO</w:t>
            </w:r>
            <w:r w:rsidRPr="00776760">
              <w:rPr>
                <w:rFonts w:ascii="Arial" w:hAnsi="Arial" w:cs="Arial"/>
                <w:sz w:val="14"/>
                <w:szCs w:val="14"/>
              </w:rPr>
              <w:t>YECTO PRO NIÑO</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2011</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Default="005E0D89" w:rsidP="00C34651">
            <w:pPr>
              <w:spacing w:after="0" w:line="240" w:lineRule="auto"/>
              <w:rPr>
                <w:rFonts w:ascii="Arial" w:hAnsi="Arial" w:cs="Arial"/>
                <w:sz w:val="14"/>
                <w:szCs w:val="14"/>
              </w:rPr>
            </w:pPr>
            <w:r>
              <w:rPr>
                <w:rFonts w:ascii="Arial" w:hAnsi="Arial" w:cs="Arial"/>
                <w:sz w:val="14"/>
                <w:szCs w:val="14"/>
              </w:rPr>
              <w:t>ALUMBRADO PUBLICO</w:t>
            </w:r>
          </w:p>
        </w:tc>
        <w:tc>
          <w:tcPr>
            <w:tcW w:w="1559" w:type="dxa"/>
            <w:shd w:val="clear" w:color="000000" w:fill="FFFFFF"/>
            <w:noWrap/>
            <w:vAlign w:val="center"/>
          </w:tcPr>
          <w:p w:rsidR="005E0D89" w:rsidRDefault="005E0D89" w:rsidP="00C34651">
            <w:pPr>
              <w:spacing w:after="0" w:line="240" w:lineRule="auto"/>
              <w:jc w:val="center"/>
              <w:rPr>
                <w:rFonts w:ascii="Arial" w:hAnsi="Arial" w:cs="Arial"/>
                <w:sz w:val="14"/>
                <w:szCs w:val="14"/>
              </w:rPr>
            </w:pPr>
            <w:r>
              <w:rPr>
                <w:rFonts w:ascii="Arial" w:hAnsi="Arial" w:cs="Arial"/>
                <w:sz w:val="14"/>
                <w:szCs w:val="14"/>
              </w:rPr>
              <w:t>2011</w:t>
            </w:r>
          </w:p>
        </w:tc>
      </w:tr>
      <w:tr w:rsidR="005E0D89" w:rsidRPr="00776760" w:rsidTr="00C34651">
        <w:trPr>
          <w:trHeight w:val="360"/>
        </w:trPr>
        <w:tc>
          <w:tcPr>
            <w:tcW w:w="1418" w:type="dxa"/>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C</w:t>
            </w:r>
            <w:r>
              <w:rPr>
                <w:rFonts w:ascii="Arial" w:hAnsi="Arial" w:cs="Arial"/>
                <w:sz w:val="14"/>
                <w:szCs w:val="14"/>
              </w:rPr>
              <w:t>onsejo</w:t>
            </w:r>
            <w:r w:rsidRPr="00776760">
              <w:rPr>
                <w:rFonts w:ascii="Arial" w:hAnsi="Arial" w:cs="Arial"/>
                <w:sz w:val="14"/>
                <w:szCs w:val="14"/>
              </w:rPr>
              <w:t xml:space="preserve"> P</w:t>
            </w:r>
            <w:r>
              <w:rPr>
                <w:rFonts w:ascii="Arial" w:hAnsi="Arial" w:cs="Arial"/>
                <w:sz w:val="14"/>
                <w:szCs w:val="14"/>
              </w:rPr>
              <w:t>rovincial de</w:t>
            </w:r>
            <w:r w:rsidRPr="00776760">
              <w:rPr>
                <w:rFonts w:ascii="Arial" w:hAnsi="Arial" w:cs="Arial"/>
                <w:sz w:val="14"/>
                <w:szCs w:val="14"/>
              </w:rPr>
              <w:t xml:space="preserve"> T</w:t>
            </w:r>
            <w:r>
              <w:rPr>
                <w:rFonts w:ascii="Arial" w:hAnsi="Arial" w:cs="Arial"/>
                <w:sz w:val="14"/>
                <w:szCs w:val="14"/>
              </w:rPr>
              <w:t>ungurahua</w:t>
            </w:r>
          </w:p>
        </w:tc>
        <w:tc>
          <w:tcPr>
            <w:tcW w:w="993" w:type="dxa"/>
            <w:vAlign w:val="center"/>
          </w:tcPr>
          <w:p w:rsidR="005E0D89" w:rsidRPr="00776760" w:rsidRDefault="005E0D89" w:rsidP="00C34651">
            <w:pPr>
              <w:spacing w:after="0" w:line="240" w:lineRule="auto"/>
              <w:jc w:val="center"/>
              <w:rPr>
                <w:rFonts w:ascii="Arial" w:hAnsi="Arial" w:cs="Arial"/>
                <w:sz w:val="14"/>
                <w:szCs w:val="14"/>
              </w:rPr>
            </w:pPr>
          </w:p>
        </w:tc>
        <w:tc>
          <w:tcPr>
            <w:tcW w:w="850" w:type="dxa"/>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X</w:t>
            </w:r>
          </w:p>
        </w:tc>
        <w:tc>
          <w:tcPr>
            <w:tcW w:w="1300" w:type="dxa"/>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sidRPr="00776760">
              <w:rPr>
                <w:rFonts w:ascii="Arial" w:hAnsi="Arial" w:cs="Arial"/>
                <w:sz w:val="14"/>
                <w:szCs w:val="14"/>
              </w:rPr>
              <w:t xml:space="preserve">CAMARA DE REFRIGERACION </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2010</w:t>
            </w:r>
          </w:p>
        </w:tc>
      </w:tr>
      <w:tr w:rsidR="005E0D89" w:rsidRPr="00776760" w:rsidTr="00C34651">
        <w:trPr>
          <w:trHeight w:val="530"/>
        </w:trPr>
        <w:tc>
          <w:tcPr>
            <w:tcW w:w="1418" w:type="dxa"/>
            <w:vMerge w:val="restart"/>
            <w:vAlign w:val="center"/>
          </w:tcPr>
          <w:p w:rsidR="005E0D89" w:rsidRPr="007270FF" w:rsidRDefault="005E0D89" w:rsidP="00C34651">
            <w:pPr>
              <w:spacing w:after="0" w:line="240" w:lineRule="auto"/>
              <w:rPr>
                <w:rFonts w:ascii="Arial" w:hAnsi="Arial" w:cs="Arial"/>
                <w:sz w:val="14"/>
                <w:szCs w:val="14"/>
              </w:rPr>
            </w:pPr>
            <w:r w:rsidRPr="007270FF">
              <w:rPr>
                <w:rFonts w:ascii="Arial" w:hAnsi="Arial" w:cs="Arial"/>
                <w:sz w:val="14"/>
                <w:szCs w:val="14"/>
              </w:rPr>
              <w:t>Ministerio de Vivienda</w:t>
            </w:r>
          </w:p>
        </w:tc>
        <w:tc>
          <w:tcPr>
            <w:tcW w:w="993" w:type="dxa"/>
            <w:vMerge w:val="restart"/>
            <w:vAlign w:val="center"/>
          </w:tcPr>
          <w:p w:rsidR="005E0D89" w:rsidRPr="007270FF" w:rsidRDefault="005E0D89" w:rsidP="00C34651">
            <w:pPr>
              <w:spacing w:after="0" w:line="240" w:lineRule="auto"/>
              <w:jc w:val="center"/>
              <w:rPr>
                <w:rFonts w:ascii="Arial" w:hAnsi="Arial" w:cs="Arial"/>
                <w:sz w:val="14"/>
                <w:szCs w:val="14"/>
              </w:rPr>
            </w:pPr>
            <w:r w:rsidRPr="007270FF">
              <w:rPr>
                <w:rFonts w:ascii="Arial" w:hAnsi="Arial" w:cs="Arial"/>
                <w:sz w:val="14"/>
                <w:szCs w:val="14"/>
              </w:rPr>
              <w:t>x</w:t>
            </w:r>
          </w:p>
        </w:tc>
        <w:tc>
          <w:tcPr>
            <w:tcW w:w="850" w:type="dxa"/>
            <w:vMerge w:val="restart"/>
            <w:vAlign w:val="center"/>
          </w:tcPr>
          <w:p w:rsidR="005E0D89" w:rsidRPr="007270FF" w:rsidRDefault="005E0D89" w:rsidP="00C34651">
            <w:pPr>
              <w:spacing w:after="0" w:line="240" w:lineRule="auto"/>
              <w:jc w:val="center"/>
              <w:rPr>
                <w:rFonts w:ascii="Arial" w:hAnsi="Arial" w:cs="Arial"/>
                <w:sz w:val="14"/>
                <w:szCs w:val="14"/>
              </w:rPr>
            </w:pPr>
          </w:p>
        </w:tc>
        <w:tc>
          <w:tcPr>
            <w:tcW w:w="1300" w:type="dxa"/>
            <w:vMerge w:val="restart"/>
            <w:vAlign w:val="center"/>
          </w:tcPr>
          <w:p w:rsidR="005E0D89" w:rsidRPr="007270FF"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270FF" w:rsidRDefault="005E0D89" w:rsidP="00C34651">
            <w:pPr>
              <w:spacing w:after="0" w:line="240" w:lineRule="auto"/>
              <w:rPr>
                <w:rFonts w:ascii="Arial" w:hAnsi="Arial" w:cs="Arial"/>
                <w:sz w:val="14"/>
                <w:szCs w:val="14"/>
              </w:rPr>
            </w:pPr>
            <w:r w:rsidRPr="007270FF">
              <w:rPr>
                <w:rFonts w:ascii="Arial" w:hAnsi="Arial" w:cs="Arial"/>
                <w:sz w:val="14"/>
                <w:szCs w:val="14"/>
              </w:rPr>
              <w:t xml:space="preserve">VIVIENDAS 19 CASA Y 49 MEJORAMIENTOS </w:t>
            </w:r>
          </w:p>
        </w:tc>
        <w:tc>
          <w:tcPr>
            <w:tcW w:w="1559" w:type="dxa"/>
            <w:shd w:val="clear" w:color="000000" w:fill="FFFFFF"/>
            <w:noWrap/>
            <w:vAlign w:val="center"/>
          </w:tcPr>
          <w:p w:rsidR="005E0D89" w:rsidRPr="007270FF" w:rsidRDefault="005E0D89" w:rsidP="00C34651">
            <w:pPr>
              <w:spacing w:after="0" w:line="240" w:lineRule="auto"/>
              <w:jc w:val="center"/>
              <w:rPr>
                <w:rFonts w:ascii="Arial" w:hAnsi="Arial" w:cs="Arial"/>
                <w:sz w:val="14"/>
                <w:szCs w:val="14"/>
              </w:rPr>
            </w:pPr>
            <w:r w:rsidRPr="007270FF">
              <w:rPr>
                <w:rFonts w:ascii="Arial" w:hAnsi="Arial" w:cs="Arial"/>
                <w:sz w:val="14"/>
                <w:szCs w:val="14"/>
              </w:rPr>
              <w:t xml:space="preserve">1997 </w:t>
            </w:r>
          </w:p>
        </w:tc>
      </w:tr>
      <w:tr w:rsidR="005E0D89" w:rsidRPr="00776760" w:rsidTr="00C34651">
        <w:trPr>
          <w:trHeight w:val="730"/>
        </w:trPr>
        <w:tc>
          <w:tcPr>
            <w:tcW w:w="1418" w:type="dxa"/>
            <w:vMerge/>
            <w:vAlign w:val="center"/>
          </w:tcPr>
          <w:p w:rsidR="005E0D89" w:rsidRPr="007270FF" w:rsidRDefault="005E0D89" w:rsidP="00C34651">
            <w:pPr>
              <w:spacing w:after="0" w:line="240" w:lineRule="auto"/>
              <w:rPr>
                <w:rFonts w:ascii="Arial" w:hAnsi="Arial" w:cs="Arial"/>
                <w:sz w:val="14"/>
                <w:szCs w:val="14"/>
              </w:rPr>
            </w:pPr>
          </w:p>
        </w:tc>
        <w:tc>
          <w:tcPr>
            <w:tcW w:w="993" w:type="dxa"/>
            <w:vMerge/>
            <w:vAlign w:val="center"/>
          </w:tcPr>
          <w:p w:rsidR="005E0D89" w:rsidRPr="007270FF" w:rsidRDefault="005E0D89" w:rsidP="00C34651">
            <w:pPr>
              <w:spacing w:after="0" w:line="240" w:lineRule="auto"/>
              <w:jc w:val="center"/>
              <w:rPr>
                <w:rFonts w:ascii="Arial" w:hAnsi="Arial" w:cs="Arial"/>
                <w:sz w:val="14"/>
                <w:szCs w:val="14"/>
              </w:rPr>
            </w:pPr>
          </w:p>
        </w:tc>
        <w:tc>
          <w:tcPr>
            <w:tcW w:w="850" w:type="dxa"/>
            <w:vMerge/>
            <w:vAlign w:val="center"/>
          </w:tcPr>
          <w:p w:rsidR="005E0D89" w:rsidRPr="007270FF" w:rsidRDefault="005E0D89" w:rsidP="00C34651">
            <w:pPr>
              <w:spacing w:after="0" w:line="240" w:lineRule="auto"/>
              <w:jc w:val="center"/>
              <w:rPr>
                <w:rFonts w:ascii="Arial" w:hAnsi="Arial" w:cs="Arial"/>
                <w:sz w:val="14"/>
                <w:szCs w:val="14"/>
              </w:rPr>
            </w:pPr>
          </w:p>
        </w:tc>
        <w:tc>
          <w:tcPr>
            <w:tcW w:w="1300" w:type="dxa"/>
            <w:vMerge/>
            <w:vAlign w:val="center"/>
          </w:tcPr>
          <w:p w:rsidR="005E0D89" w:rsidRPr="007270FF"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270FF" w:rsidRDefault="005E0D89" w:rsidP="00C34651">
            <w:pPr>
              <w:spacing w:after="0" w:line="240" w:lineRule="auto"/>
              <w:rPr>
                <w:rFonts w:ascii="Arial" w:hAnsi="Arial" w:cs="Arial"/>
                <w:sz w:val="14"/>
                <w:szCs w:val="14"/>
              </w:rPr>
            </w:pPr>
            <w:r w:rsidRPr="007270FF">
              <w:rPr>
                <w:rFonts w:ascii="Arial" w:hAnsi="Arial" w:cs="Arial"/>
                <w:sz w:val="14"/>
                <w:szCs w:val="14"/>
              </w:rPr>
              <w:t>VIVIENDAS 25 SEGUNDA ETAPA</w:t>
            </w:r>
          </w:p>
        </w:tc>
        <w:tc>
          <w:tcPr>
            <w:tcW w:w="1559" w:type="dxa"/>
            <w:shd w:val="clear" w:color="000000" w:fill="FFFFFF"/>
            <w:noWrap/>
            <w:vAlign w:val="center"/>
          </w:tcPr>
          <w:p w:rsidR="005E0D89" w:rsidRPr="007270FF" w:rsidRDefault="005E0D89" w:rsidP="00C34651">
            <w:pPr>
              <w:spacing w:after="0" w:line="240" w:lineRule="auto"/>
              <w:jc w:val="center"/>
              <w:rPr>
                <w:rFonts w:ascii="Arial" w:hAnsi="Arial" w:cs="Arial"/>
                <w:sz w:val="14"/>
                <w:szCs w:val="14"/>
              </w:rPr>
            </w:pPr>
            <w:r w:rsidRPr="007270FF">
              <w:rPr>
                <w:rFonts w:ascii="Arial" w:hAnsi="Arial" w:cs="Arial"/>
                <w:sz w:val="14"/>
                <w:szCs w:val="14"/>
              </w:rPr>
              <w:t>2009</w:t>
            </w:r>
          </w:p>
        </w:tc>
      </w:tr>
      <w:tr w:rsidR="005E0D89" w:rsidRPr="00776760" w:rsidTr="00C34651">
        <w:trPr>
          <w:trHeight w:val="360"/>
        </w:trPr>
        <w:tc>
          <w:tcPr>
            <w:tcW w:w="1418" w:type="dxa"/>
            <w:vMerge w:val="restart"/>
            <w:vAlign w:val="center"/>
          </w:tcPr>
          <w:p w:rsidR="005E0D89" w:rsidRDefault="005E0D89" w:rsidP="00C34651">
            <w:pPr>
              <w:spacing w:after="0" w:line="240" w:lineRule="auto"/>
              <w:rPr>
                <w:rFonts w:ascii="Arial" w:hAnsi="Arial" w:cs="Arial"/>
                <w:sz w:val="14"/>
                <w:szCs w:val="14"/>
              </w:rPr>
            </w:pPr>
          </w:p>
          <w:p w:rsidR="005E0D89" w:rsidRDefault="005E0D89" w:rsidP="00C34651">
            <w:pPr>
              <w:spacing w:after="0" w:line="240" w:lineRule="auto"/>
              <w:rPr>
                <w:rFonts w:ascii="Arial" w:hAnsi="Arial" w:cs="Arial"/>
                <w:sz w:val="14"/>
                <w:szCs w:val="14"/>
              </w:rPr>
            </w:pPr>
          </w:p>
          <w:p w:rsidR="005E0D89" w:rsidRPr="00776760" w:rsidRDefault="005E0D89" w:rsidP="00C34651">
            <w:pPr>
              <w:spacing w:after="0" w:line="240" w:lineRule="auto"/>
              <w:rPr>
                <w:rFonts w:ascii="Arial" w:hAnsi="Arial" w:cs="Arial"/>
                <w:sz w:val="14"/>
                <w:szCs w:val="14"/>
              </w:rPr>
            </w:pPr>
            <w:r>
              <w:rPr>
                <w:rFonts w:ascii="Arial" w:hAnsi="Arial" w:cs="Arial"/>
                <w:sz w:val="14"/>
                <w:szCs w:val="14"/>
              </w:rPr>
              <w:t xml:space="preserve">I </w:t>
            </w:r>
            <w:r w:rsidRPr="00776760">
              <w:rPr>
                <w:rFonts w:ascii="Arial" w:hAnsi="Arial" w:cs="Arial"/>
                <w:sz w:val="14"/>
                <w:szCs w:val="14"/>
              </w:rPr>
              <w:t>Municipio</w:t>
            </w:r>
            <w:r>
              <w:rPr>
                <w:rFonts w:ascii="Arial" w:hAnsi="Arial" w:cs="Arial"/>
                <w:sz w:val="14"/>
                <w:szCs w:val="14"/>
              </w:rPr>
              <w:t xml:space="preserve"> de Guano</w:t>
            </w:r>
          </w:p>
        </w:tc>
        <w:tc>
          <w:tcPr>
            <w:tcW w:w="993" w:type="dxa"/>
            <w:vMerge w:val="restart"/>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restart"/>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x</w:t>
            </w:r>
          </w:p>
        </w:tc>
        <w:tc>
          <w:tcPr>
            <w:tcW w:w="1300" w:type="dxa"/>
            <w:vMerge w:val="restart"/>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LIMPIEZA DE CAMINOS</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2009-2010-2011</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Default="005E0D89" w:rsidP="00C34651">
            <w:pPr>
              <w:spacing w:after="0" w:line="360" w:lineRule="auto"/>
              <w:jc w:val="center"/>
              <w:rPr>
                <w:rFonts w:ascii="Arial" w:hAnsi="Arial" w:cs="Arial"/>
                <w:sz w:val="14"/>
                <w:szCs w:val="14"/>
              </w:rPr>
            </w:pPr>
          </w:p>
          <w:p w:rsidR="005E0D89" w:rsidRPr="008937C5" w:rsidRDefault="005E0D89" w:rsidP="00C34651">
            <w:pPr>
              <w:spacing w:after="0" w:line="360" w:lineRule="auto"/>
              <w:jc w:val="center"/>
              <w:rPr>
                <w:rFonts w:ascii="Arial" w:eastAsia="Times New Roman" w:hAnsi="Arial" w:cs="Arial"/>
                <w:sz w:val="14"/>
                <w:szCs w:val="14"/>
                <w:lang w:val="es-ES" w:eastAsia="es-ES"/>
              </w:rPr>
            </w:pPr>
            <w:r w:rsidRPr="008937C5">
              <w:rPr>
                <w:rFonts w:ascii="Arial" w:hAnsi="Arial" w:cs="Arial"/>
                <w:sz w:val="14"/>
                <w:szCs w:val="14"/>
              </w:rPr>
              <w:t>INFRAESTRUCTURA DE SALUD Y EDUCACIÓN.</w:t>
            </w:r>
          </w:p>
          <w:p w:rsidR="005E0D89" w:rsidRPr="008937C5" w:rsidRDefault="005E0D89" w:rsidP="00C34651">
            <w:pPr>
              <w:spacing w:after="0" w:line="240" w:lineRule="auto"/>
              <w:jc w:val="center"/>
              <w:rPr>
                <w:rFonts w:ascii="Arial" w:hAnsi="Arial" w:cs="Arial"/>
                <w:sz w:val="14"/>
                <w:szCs w:val="14"/>
              </w:rPr>
            </w:pP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8937C5" w:rsidRDefault="005E0D89" w:rsidP="00C34651">
            <w:pPr>
              <w:spacing w:after="0" w:line="240" w:lineRule="auto"/>
              <w:rPr>
                <w:rFonts w:ascii="Arial" w:hAnsi="Arial" w:cs="Arial"/>
                <w:sz w:val="14"/>
                <w:szCs w:val="14"/>
              </w:rPr>
            </w:pPr>
            <w:r w:rsidRPr="008937C5">
              <w:rPr>
                <w:rFonts w:ascii="Arial" w:hAnsi="Arial" w:cs="Arial"/>
                <w:sz w:val="14"/>
                <w:szCs w:val="14"/>
              </w:rPr>
              <w:t>SISTEMAS DE AGUA ENTUBADA</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Merge w:val="restart"/>
            <w:vAlign w:val="center"/>
          </w:tcPr>
          <w:p w:rsidR="005E0D89" w:rsidRDefault="005E0D89" w:rsidP="00C34651">
            <w:pPr>
              <w:spacing w:after="0" w:line="240" w:lineRule="auto"/>
              <w:rPr>
                <w:rFonts w:ascii="Arial" w:hAnsi="Arial" w:cs="Arial"/>
                <w:sz w:val="14"/>
                <w:szCs w:val="14"/>
              </w:rPr>
            </w:pPr>
            <w:r w:rsidRPr="00776760">
              <w:rPr>
                <w:rFonts w:ascii="Arial" w:hAnsi="Arial" w:cs="Arial"/>
                <w:sz w:val="14"/>
                <w:szCs w:val="14"/>
              </w:rPr>
              <w:t>Junta Parroquial</w:t>
            </w:r>
            <w:r>
              <w:rPr>
                <w:rFonts w:ascii="Arial" w:hAnsi="Arial" w:cs="Arial"/>
                <w:sz w:val="14"/>
                <w:szCs w:val="14"/>
              </w:rPr>
              <w:t xml:space="preserve"> Santa Fe de </w:t>
            </w:r>
            <w:r w:rsidR="00544491">
              <w:rPr>
                <w:rFonts w:ascii="Arial" w:hAnsi="Arial" w:cs="Arial"/>
                <w:sz w:val="14"/>
                <w:szCs w:val="14"/>
              </w:rPr>
              <w:t>Galán</w:t>
            </w:r>
          </w:p>
          <w:p w:rsidR="005E0D89" w:rsidRDefault="005E0D89" w:rsidP="00C34651">
            <w:pPr>
              <w:spacing w:after="0" w:line="240" w:lineRule="auto"/>
              <w:rPr>
                <w:rFonts w:ascii="Arial" w:hAnsi="Arial" w:cs="Arial"/>
                <w:sz w:val="14"/>
                <w:szCs w:val="14"/>
              </w:rPr>
            </w:pPr>
          </w:p>
          <w:p w:rsidR="005E0D89" w:rsidRPr="00776760" w:rsidRDefault="005E0D89" w:rsidP="00C34651">
            <w:pPr>
              <w:spacing w:after="0" w:line="240" w:lineRule="auto"/>
              <w:rPr>
                <w:rFonts w:ascii="Arial" w:hAnsi="Arial" w:cs="Arial"/>
                <w:sz w:val="14"/>
                <w:szCs w:val="14"/>
              </w:rPr>
            </w:pPr>
          </w:p>
        </w:tc>
        <w:tc>
          <w:tcPr>
            <w:tcW w:w="993" w:type="dxa"/>
            <w:vMerge w:val="restart"/>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restart"/>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x</w:t>
            </w:r>
          </w:p>
        </w:tc>
        <w:tc>
          <w:tcPr>
            <w:tcW w:w="1300" w:type="dxa"/>
            <w:vMerge w:val="restart"/>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GESTION CENTRO DE ACOPIO EN SU CONSTRUCCION</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2009</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GESTION EN EL EQUIPAMIENTO DEL CENTRODE ACOPIO</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2009</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GESTION PARA BODEGA AGRICOLA Y BOTIQUIN VETERINARIO</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2009</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Default="005E0D89" w:rsidP="00C34651">
            <w:pPr>
              <w:spacing w:after="0" w:line="240" w:lineRule="auto"/>
              <w:rPr>
                <w:rFonts w:ascii="Arial" w:hAnsi="Arial" w:cs="Arial"/>
                <w:sz w:val="14"/>
                <w:szCs w:val="14"/>
              </w:rPr>
            </w:pPr>
            <w:r>
              <w:rPr>
                <w:rFonts w:ascii="Arial" w:hAnsi="Arial" w:cs="Arial"/>
                <w:sz w:val="14"/>
                <w:szCs w:val="14"/>
              </w:rPr>
              <w:t>GESTION PARA ALAMBRAR LAS FUENTES DE AGUA 15 KM</w:t>
            </w:r>
          </w:p>
        </w:tc>
        <w:tc>
          <w:tcPr>
            <w:tcW w:w="1559" w:type="dxa"/>
            <w:shd w:val="clear" w:color="000000" w:fill="FFFFFF"/>
            <w:noWrap/>
            <w:vAlign w:val="center"/>
          </w:tcPr>
          <w:p w:rsidR="005E0D89" w:rsidRDefault="005E0D89" w:rsidP="00C34651">
            <w:pPr>
              <w:spacing w:after="0" w:line="240" w:lineRule="auto"/>
              <w:jc w:val="center"/>
              <w:rPr>
                <w:rFonts w:ascii="Arial" w:hAnsi="Arial" w:cs="Arial"/>
                <w:sz w:val="14"/>
                <w:szCs w:val="14"/>
              </w:rPr>
            </w:pPr>
            <w:r>
              <w:rPr>
                <w:rFonts w:ascii="Arial" w:hAnsi="Arial" w:cs="Arial"/>
                <w:sz w:val="14"/>
                <w:szCs w:val="14"/>
              </w:rPr>
              <w:t>2010</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Default="005E0D89" w:rsidP="00C34651">
            <w:pPr>
              <w:spacing w:after="0" w:line="240" w:lineRule="auto"/>
              <w:rPr>
                <w:rFonts w:ascii="Arial" w:hAnsi="Arial" w:cs="Arial"/>
                <w:sz w:val="14"/>
                <w:szCs w:val="14"/>
              </w:rPr>
            </w:pPr>
            <w:r>
              <w:rPr>
                <w:rFonts w:ascii="Arial" w:hAnsi="Arial" w:cs="Arial"/>
                <w:sz w:val="14"/>
                <w:szCs w:val="14"/>
              </w:rPr>
              <w:t>GESTION PARA ASFALTAR LA CARRETERA O VIA PRINCIPAL</w:t>
            </w:r>
          </w:p>
        </w:tc>
        <w:tc>
          <w:tcPr>
            <w:tcW w:w="1559" w:type="dxa"/>
            <w:shd w:val="clear" w:color="000000" w:fill="FFFFFF"/>
            <w:noWrap/>
            <w:vAlign w:val="center"/>
          </w:tcPr>
          <w:p w:rsidR="005E0D89" w:rsidRDefault="005E0D89" w:rsidP="00C34651">
            <w:pPr>
              <w:spacing w:after="0" w:line="240" w:lineRule="auto"/>
              <w:jc w:val="center"/>
              <w:rPr>
                <w:rFonts w:ascii="Arial" w:hAnsi="Arial" w:cs="Arial"/>
                <w:sz w:val="14"/>
                <w:szCs w:val="14"/>
              </w:rPr>
            </w:pPr>
            <w:r>
              <w:rPr>
                <w:rFonts w:ascii="Arial" w:hAnsi="Arial" w:cs="Arial"/>
                <w:sz w:val="14"/>
                <w:szCs w:val="14"/>
              </w:rPr>
              <w:t>2010</w:t>
            </w: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Default="005E0D89" w:rsidP="00C34651">
            <w:pPr>
              <w:spacing w:after="0" w:line="240" w:lineRule="auto"/>
              <w:rPr>
                <w:rFonts w:ascii="Arial" w:hAnsi="Arial" w:cs="Arial"/>
                <w:sz w:val="14"/>
                <w:szCs w:val="14"/>
              </w:rPr>
            </w:pPr>
            <w:r>
              <w:rPr>
                <w:rFonts w:ascii="Arial" w:hAnsi="Arial" w:cs="Arial"/>
                <w:sz w:val="14"/>
                <w:szCs w:val="14"/>
              </w:rPr>
              <w:t>COMPRA MESAS Y SILLAS CENTRO INFANTIL</w:t>
            </w:r>
          </w:p>
        </w:tc>
        <w:tc>
          <w:tcPr>
            <w:tcW w:w="1559" w:type="dxa"/>
            <w:shd w:val="clear" w:color="000000" w:fill="FFFFFF"/>
            <w:noWrap/>
            <w:vAlign w:val="center"/>
          </w:tcPr>
          <w:p w:rsidR="005E0D89" w:rsidRDefault="005E0D89" w:rsidP="00C34651">
            <w:pPr>
              <w:spacing w:after="0" w:line="240" w:lineRule="auto"/>
              <w:jc w:val="center"/>
              <w:rPr>
                <w:rFonts w:ascii="Arial" w:hAnsi="Arial" w:cs="Arial"/>
                <w:sz w:val="14"/>
                <w:szCs w:val="14"/>
              </w:rPr>
            </w:pPr>
            <w:r>
              <w:rPr>
                <w:rFonts w:ascii="Arial" w:hAnsi="Arial" w:cs="Arial"/>
                <w:sz w:val="14"/>
                <w:szCs w:val="14"/>
              </w:rPr>
              <w:t>2010</w:t>
            </w:r>
          </w:p>
        </w:tc>
      </w:tr>
      <w:tr w:rsidR="005E0D89" w:rsidRPr="00776760" w:rsidTr="00C34651">
        <w:trPr>
          <w:trHeight w:val="360"/>
        </w:trPr>
        <w:tc>
          <w:tcPr>
            <w:tcW w:w="1418" w:type="dxa"/>
            <w:vMerge w:val="restart"/>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 xml:space="preserve">FUNDACIÓN </w:t>
            </w:r>
            <w:r w:rsidRPr="00776760">
              <w:rPr>
                <w:rFonts w:ascii="Arial" w:hAnsi="Arial" w:cs="Arial"/>
                <w:sz w:val="14"/>
                <w:szCs w:val="14"/>
              </w:rPr>
              <w:t>AYUDA EN ACCIÓN</w:t>
            </w:r>
          </w:p>
        </w:tc>
        <w:tc>
          <w:tcPr>
            <w:tcW w:w="993" w:type="dxa"/>
            <w:vMerge w:val="restart"/>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restart"/>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restart"/>
            <w:vAlign w:val="center"/>
          </w:tcPr>
          <w:p w:rsidR="005E0D89" w:rsidRPr="00776760" w:rsidRDefault="005E0D89" w:rsidP="00C34651">
            <w:pPr>
              <w:spacing w:after="0" w:line="240" w:lineRule="auto"/>
              <w:jc w:val="center"/>
              <w:rPr>
                <w:rFonts w:ascii="Arial" w:hAnsi="Arial" w:cs="Arial"/>
                <w:sz w:val="14"/>
                <w:szCs w:val="14"/>
              </w:rPr>
            </w:pPr>
            <w:r w:rsidRPr="00776760">
              <w:rPr>
                <w:rFonts w:ascii="Arial" w:hAnsi="Arial" w:cs="Arial"/>
                <w:sz w:val="14"/>
                <w:szCs w:val="14"/>
              </w:rPr>
              <w:t>x</w:t>
            </w:r>
          </w:p>
        </w:tc>
        <w:tc>
          <w:tcPr>
            <w:tcW w:w="2256" w:type="dxa"/>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 xml:space="preserve">LETRINIZACIÓN </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2011</w:t>
            </w:r>
          </w:p>
        </w:tc>
      </w:tr>
      <w:tr w:rsidR="005E0D89" w:rsidRPr="00776760" w:rsidTr="00C34651">
        <w:trPr>
          <w:trHeight w:val="360"/>
        </w:trPr>
        <w:tc>
          <w:tcPr>
            <w:tcW w:w="1418" w:type="dxa"/>
            <w:vMerge/>
            <w:vAlign w:val="center"/>
          </w:tcPr>
          <w:p w:rsidR="005E0D89"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shd w:val="clear" w:color="000000" w:fill="FFFFFF"/>
            <w:noWrap/>
            <w:vAlign w:val="center"/>
          </w:tcPr>
          <w:p w:rsidR="005E0D89" w:rsidRPr="00195735" w:rsidRDefault="005E0D89" w:rsidP="00C34651">
            <w:pPr>
              <w:spacing w:after="0" w:line="240" w:lineRule="auto"/>
              <w:rPr>
                <w:rFonts w:ascii="Arial" w:hAnsi="Arial" w:cs="Arial"/>
                <w:sz w:val="14"/>
                <w:szCs w:val="14"/>
              </w:rPr>
            </w:pPr>
            <w:r w:rsidRPr="00195735">
              <w:rPr>
                <w:rFonts w:ascii="Arial" w:hAnsi="Arial" w:cs="Arial"/>
                <w:sz w:val="14"/>
                <w:szCs w:val="14"/>
              </w:rPr>
              <w:t>EQUIPAMIENTO DE ALBERGUE</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bottom w:val="single" w:sz="4" w:space="0" w:color="auto"/>
            </w:tcBorders>
            <w:shd w:val="clear" w:color="000000" w:fill="FFFFFF"/>
            <w:noWrap/>
            <w:vAlign w:val="center"/>
          </w:tcPr>
          <w:p w:rsidR="005E0D89" w:rsidRPr="00195735" w:rsidRDefault="005E0D89" w:rsidP="00C34651">
            <w:pPr>
              <w:spacing w:after="0" w:line="240" w:lineRule="auto"/>
              <w:rPr>
                <w:rFonts w:ascii="Arial" w:hAnsi="Arial" w:cs="Arial"/>
                <w:sz w:val="14"/>
                <w:szCs w:val="14"/>
              </w:rPr>
            </w:pPr>
            <w:r w:rsidRPr="00195735">
              <w:rPr>
                <w:rFonts w:ascii="Arial" w:hAnsi="Arial" w:cs="Arial"/>
                <w:sz w:val="14"/>
                <w:szCs w:val="14"/>
              </w:rPr>
              <w:t>COMEDOR ESCOLAR</w:t>
            </w:r>
          </w:p>
        </w:tc>
        <w:tc>
          <w:tcPr>
            <w:tcW w:w="1559" w:type="dxa"/>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Merge/>
            <w:vAlign w:val="center"/>
          </w:tcPr>
          <w:p w:rsidR="005E0D89" w:rsidRPr="00776760" w:rsidRDefault="005E0D89" w:rsidP="00C34651">
            <w:pPr>
              <w:spacing w:after="0" w:line="240" w:lineRule="auto"/>
              <w:rPr>
                <w:rFonts w:ascii="Arial" w:hAnsi="Arial" w:cs="Arial"/>
                <w:sz w:val="14"/>
                <w:szCs w:val="14"/>
              </w:rPr>
            </w:pPr>
          </w:p>
        </w:tc>
        <w:tc>
          <w:tcPr>
            <w:tcW w:w="993" w:type="dxa"/>
            <w:vMerge/>
            <w:vAlign w:val="center"/>
          </w:tcPr>
          <w:p w:rsidR="005E0D89" w:rsidRPr="00776760" w:rsidRDefault="005E0D89" w:rsidP="00C34651">
            <w:pPr>
              <w:spacing w:after="0" w:line="240" w:lineRule="auto"/>
              <w:jc w:val="center"/>
              <w:rPr>
                <w:rFonts w:ascii="Arial" w:hAnsi="Arial" w:cs="Arial"/>
                <w:sz w:val="14"/>
                <w:szCs w:val="14"/>
              </w:rPr>
            </w:pPr>
          </w:p>
        </w:tc>
        <w:tc>
          <w:tcPr>
            <w:tcW w:w="850" w:type="dxa"/>
            <w:vMerge/>
            <w:vAlign w:val="center"/>
          </w:tcPr>
          <w:p w:rsidR="005E0D89" w:rsidRPr="00776760" w:rsidRDefault="005E0D89" w:rsidP="00C34651">
            <w:pPr>
              <w:spacing w:after="0" w:line="240" w:lineRule="auto"/>
              <w:jc w:val="center"/>
              <w:rPr>
                <w:rFonts w:ascii="Arial" w:hAnsi="Arial" w:cs="Arial"/>
                <w:sz w:val="14"/>
                <w:szCs w:val="14"/>
              </w:rPr>
            </w:pPr>
          </w:p>
        </w:tc>
        <w:tc>
          <w:tcPr>
            <w:tcW w:w="1300" w:type="dxa"/>
            <w:vMerge/>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195735" w:rsidRDefault="005E0D89" w:rsidP="00C34651">
            <w:pPr>
              <w:spacing w:after="0" w:line="240" w:lineRule="auto"/>
              <w:rPr>
                <w:rFonts w:ascii="Arial" w:hAnsi="Arial" w:cs="Arial"/>
                <w:sz w:val="14"/>
                <w:szCs w:val="14"/>
              </w:rPr>
            </w:pPr>
            <w:r w:rsidRPr="00195735">
              <w:rPr>
                <w:rFonts w:ascii="Arial" w:hAnsi="Arial" w:cs="Arial"/>
                <w:sz w:val="14"/>
                <w:szCs w:val="14"/>
              </w:rPr>
              <w:t>BATERÍAS SANITARIAS EN ESCUELA</w:t>
            </w: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Align w:val="center"/>
          </w:tcPr>
          <w:p w:rsidR="005E0D89" w:rsidRPr="00F56A9E" w:rsidRDefault="005E0D89" w:rsidP="00C34651">
            <w:pPr>
              <w:spacing w:after="0" w:line="240" w:lineRule="auto"/>
              <w:rPr>
                <w:rFonts w:ascii="Arial" w:hAnsi="Arial" w:cs="Arial"/>
                <w:sz w:val="14"/>
                <w:szCs w:val="14"/>
              </w:rPr>
            </w:pPr>
            <w:r w:rsidRPr="00F56A9E">
              <w:rPr>
                <w:rFonts w:ascii="Arial" w:hAnsi="Arial" w:cs="Arial"/>
                <w:sz w:val="14"/>
                <w:szCs w:val="14"/>
              </w:rPr>
              <w:t>MAGAP</w:t>
            </w:r>
          </w:p>
        </w:tc>
        <w:tc>
          <w:tcPr>
            <w:tcW w:w="993" w:type="dxa"/>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x</w:t>
            </w:r>
          </w:p>
        </w:tc>
        <w:tc>
          <w:tcPr>
            <w:tcW w:w="850" w:type="dxa"/>
            <w:vAlign w:val="center"/>
          </w:tcPr>
          <w:p w:rsidR="005E0D89" w:rsidRPr="00776760" w:rsidRDefault="005E0D89" w:rsidP="00C34651">
            <w:pPr>
              <w:spacing w:after="0" w:line="240" w:lineRule="auto"/>
              <w:jc w:val="center"/>
              <w:rPr>
                <w:rFonts w:ascii="Arial" w:hAnsi="Arial" w:cs="Arial"/>
                <w:sz w:val="14"/>
                <w:szCs w:val="14"/>
              </w:rPr>
            </w:pPr>
          </w:p>
        </w:tc>
        <w:tc>
          <w:tcPr>
            <w:tcW w:w="1300" w:type="dxa"/>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ALIMENTOS PARA GANADOS, CAMPAÑA DE VACUNACIÓN HA GANADO</w:t>
            </w: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Align w:val="center"/>
          </w:tcPr>
          <w:p w:rsidR="005E0D89" w:rsidRPr="00F56A9E" w:rsidRDefault="005E0D89" w:rsidP="00C34651">
            <w:pPr>
              <w:spacing w:after="0" w:line="240" w:lineRule="auto"/>
              <w:rPr>
                <w:rFonts w:ascii="Arial" w:hAnsi="Arial" w:cs="Arial"/>
                <w:sz w:val="14"/>
                <w:szCs w:val="14"/>
              </w:rPr>
            </w:pPr>
            <w:r w:rsidRPr="00F56A9E">
              <w:rPr>
                <w:rFonts w:ascii="Arial" w:hAnsi="Arial" w:cs="Arial"/>
                <w:sz w:val="14"/>
                <w:szCs w:val="14"/>
              </w:rPr>
              <w:t>MIES</w:t>
            </w:r>
          </w:p>
        </w:tc>
        <w:tc>
          <w:tcPr>
            <w:tcW w:w="993" w:type="dxa"/>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x</w:t>
            </w:r>
          </w:p>
        </w:tc>
        <w:tc>
          <w:tcPr>
            <w:tcW w:w="850" w:type="dxa"/>
            <w:vAlign w:val="center"/>
          </w:tcPr>
          <w:p w:rsidR="005E0D89" w:rsidRPr="00776760" w:rsidRDefault="005E0D89" w:rsidP="00C34651">
            <w:pPr>
              <w:spacing w:after="0" w:line="240" w:lineRule="auto"/>
              <w:jc w:val="center"/>
              <w:rPr>
                <w:rFonts w:ascii="Arial" w:hAnsi="Arial" w:cs="Arial"/>
                <w:sz w:val="14"/>
                <w:szCs w:val="14"/>
              </w:rPr>
            </w:pPr>
          </w:p>
        </w:tc>
        <w:tc>
          <w:tcPr>
            <w:tcW w:w="1300" w:type="dxa"/>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BONO DE DESARROLLO HUMANO</w:t>
            </w: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Align w:val="center"/>
          </w:tcPr>
          <w:p w:rsidR="005E0D89" w:rsidRPr="00F56A9E" w:rsidRDefault="005E0D89" w:rsidP="00C34651">
            <w:pPr>
              <w:spacing w:after="0" w:line="240" w:lineRule="auto"/>
              <w:rPr>
                <w:rFonts w:ascii="Arial" w:hAnsi="Arial" w:cs="Arial"/>
                <w:sz w:val="14"/>
                <w:szCs w:val="14"/>
              </w:rPr>
            </w:pPr>
            <w:r w:rsidRPr="00F56A9E">
              <w:rPr>
                <w:rFonts w:ascii="Arial" w:hAnsi="Arial" w:cs="Arial"/>
                <w:sz w:val="14"/>
                <w:szCs w:val="14"/>
              </w:rPr>
              <w:t>Gestión de Riesgos</w:t>
            </w:r>
          </w:p>
        </w:tc>
        <w:tc>
          <w:tcPr>
            <w:tcW w:w="993" w:type="dxa"/>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x</w:t>
            </w:r>
          </w:p>
        </w:tc>
        <w:tc>
          <w:tcPr>
            <w:tcW w:w="850" w:type="dxa"/>
            <w:vAlign w:val="center"/>
          </w:tcPr>
          <w:p w:rsidR="005E0D89" w:rsidRPr="00776760" w:rsidRDefault="005E0D89" w:rsidP="00C34651">
            <w:pPr>
              <w:spacing w:after="0" w:line="240" w:lineRule="auto"/>
              <w:jc w:val="center"/>
              <w:rPr>
                <w:rFonts w:ascii="Arial" w:hAnsi="Arial" w:cs="Arial"/>
                <w:sz w:val="14"/>
                <w:szCs w:val="14"/>
              </w:rPr>
            </w:pPr>
          </w:p>
        </w:tc>
        <w:tc>
          <w:tcPr>
            <w:tcW w:w="1300" w:type="dxa"/>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MASCARILLAS, VITUALLAS, ALIMENTOS</w:t>
            </w: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Align w:val="center"/>
          </w:tcPr>
          <w:p w:rsidR="005E0D89" w:rsidRPr="00F56A9E" w:rsidRDefault="005E0D89" w:rsidP="00C34651">
            <w:pPr>
              <w:spacing w:after="0" w:line="240" w:lineRule="auto"/>
              <w:rPr>
                <w:rFonts w:ascii="Arial" w:hAnsi="Arial" w:cs="Arial"/>
                <w:sz w:val="14"/>
                <w:szCs w:val="14"/>
              </w:rPr>
            </w:pPr>
            <w:r w:rsidRPr="00F56A9E">
              <w:rPr>
                <w:rFonts w:ascii="Arial" w:hAnsi="Arial" w:cs="Arial"/>
                <w:sz w:val="14"/>
                <w:szCs w:val="14"/>
              </w:rPr>
              <w:t>Embajada de Israel</w:t>
            </w:r>
          </w:p>
        </w:tc>
        <w:tc>
          <w:tcPr>
            <w:tcW w:w="993" w:type="dxa"/>
            <w:vAlign w:val="center"/>
          </w:tcPr>
          <w:p w:rsidR="005E0D89" w:rsidRPr="00776760" w:rsidRDefault="005E0D89" w:rsidP="00C34651">
            <w:pPr>
              <w:spacing w:after="0" w:line="240" w:lineRule="auto"/>
              <w:jc w:val="center"/>
              <w:rPr>
                <w:rFonts w:ascii="Arial" w:hAnsi="Arial" w:cs="Arial"/>
                <w:sz w:val="14"/>
                <w:szCs w:val="14"/>
              </w:rPr>
            </w:pPr>
          </w:p>
        </w:tc>
        <w:tc>
          <w:tcPr>
            <w:tcW w:w="850" w:type="dxa"/>
            <w:vAlign w:val="center"/>
          </w:tcPr>
          <w:p w:rsidR="005E0D89" w:rsidRPr="00776760" w:rsidRDefault="005E0D89" w:rsidP="00C34651">
            <w:pPr>
              <w:spacing w:after="0" w:line="240" w:lineRule="auto"/>
              <w:jc w:val="center"/>
              <w:rPr>
                <w:rFonts w:ascii="Arial" w:hAnsi="Arial" w:cs="Arial"/>
                <w:sz w:val="14"/>
                <w:szCs w:val="14"/>
              </w:rPr>
            </w:pPr>
          </w:p>
        </w:tc>
        <w:tc>
          <w:tcPr>
            <w:tcW w:w="1300" w:type="dxa"/>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776760" w:rsidRDefault="005E0D89" w:rsidP="00C34651">
            <w:pPr>
              <w:spacing w:after="0" w:line="240" w:lineRule="auto"/>
              <w:rPr>
                <w:rFonts w:ascii="Arial" w:hAnsi="Arial" w:cs="Arial"/>
                <w:sz w:val="14"/>
                <w:szCs w:val="14"/>
              </w:rPr>
            </w:pP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Align w:val="center"/>
          </w:tcPr>
          <w:p w:rsidR="005E0D89" w:rsidRPr="00F56A9E" w:rsidRDefault="005E0D89" w:rsidP="00C34651">
            <w:pPr>
              <w:spacing w:after="0" w:line="240" w:lineRule="auto"/>
              <w:rPr>
                <w:rFonts w:ascii="Arial" w:hAnsi="Arial" w:cs="Arial"/>
                <w:sz w:val="14"/>
                <w:szCs w:val="14"/>
              </w:rPr>
            </w:pPr>
            <w:r w:rsidRPr="00F56A9E">
              <w:rPr>
                <w:rFonts w:ascii="Arial" w:hAnsi="Arial" w:cs="Arial"/>
                <w:sz w:val="14"/>
                <w:szCs w:val="14"/>
              </w:rPr>
              <w:t>CNT</w:t>
            </w:r>
          </w:p>
        </w:tc>
        <w:tc>
          <w:tcPr>
            <w:tcW w:w="993" w:type="dxa"/>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x</w:t>
            </w:r>
          </w:p>
        </w:tc>
        <w:tc>
          <w:tcPr>
            <w:tcW w:w="850" w:type="dxa"/>
            <w:vAlign w:val="center"/>
          </w:tcPr>
          <w:p w:rsidR="005E0D89" w:rsidRPr="00776760" w:rsidRDefault="005E0D89" w:rsidP="00C34651">
            <w:pPr>
              <w:spacing w:after="0" w:line="240" w:lineRule="auto"/>
              <w:jc w:val="center"/>
              <w:rPr>
                <w:rFonts w:ascii="Arial" w:hAnsi="Arial" w:cs="Arial"/>
                <w:sz w:val="14"/>
                <w:szCs w:val="14"/>
              </w:rPr>
            </w:pPr>
          </w:p>
        </w:tc>
        <w:tc>
          <w:tcPr>
            <w:tcW w:w="1300" w:type="dxa"/>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 xml:space="preserve">TELÉFONOS SATELITALES </w:t>
            </w: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r w:rsidR="005E0D89" w:rsidRPr="00776760" w:rsidTr="00C34651">
        <w:trPr>
          <w:trHeight w:val="360"/>
        </w:trPr>
        <w:tc>
          <w:tcPr>
            <w:tcW w:w="1418" w:type="dxa"/>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Tenencia Política</w:t>
            </w:r>
          </w:p>
        </w:tc>
        <w:tc>
          <w:tcPr>
            <w:tcW w:w="993" w:type="dxa"/>
            <w:vAlign w:val="center"/>
          </w:tcPr>
          <w:p w:rsidR="005E0D89" w:rsidRPr="00776760" w:rsidRDefault="005E0D89" w:rsidP="00C34651">
            <w:pPr>
              <w:spacing w:after="0" w:line="240" w:lineRule="auto"/>
              <w:rPr>
                <w:rFonts w:ascii="Arial" w:hAnsi="Arial" w:cs="Arial"/>
                <w:sz w:val="14"/>
                <w:szCs w:val="14"/>
              </w:rPr>
            </w:pPr>
          </w:p>
        </w:tc>
        <w:tc>
          <w:tcPr>
            <w:tcW w:w="850" w:type="dxa"/>
            <w:vAlign w:val="center"/>
          </w:tcPr>
          <w:p w:rsidR="005E0D89" w:rsidRPr="00776760" w:rsidRDefault="005E0D89" w:rsidP="00C34651">
            <w:pPr>
              <w:spacing w:after="0" w:line="240" w:lineRule="auto"/>
              <w:jc w:val="center"/>
              <w:rPr>
                <w:rFonts w:ascii="Arial" w:hAnsi="Arial" w:cs="Arial"/>
                <w:sz w:val="14"/>
                <w:szCs w:val="14"/>
              </w:rPr>
            </w:pPr>
            <w:r>
              <w:rPr>
                <w:rFonts w:ascii="Arial" w:hAnsi="Arial" w:cs="Arial"/>
                <w:sz w:val="14"/>
                <w:szCs w:val="14"/>
              </w:rPr>
              <w:t>x</w:t>
            </w:r>
          </w:p>
        </w:tc>
        <w:tc>
          <w:tcPr>
            <w:tcW w:w="1300" w:type="dxa"/>
            <w:tcBorders>
              <w:right w:val="single" w:sz="4" w:space="0" w:color="auto"/>
            </w:tcBorders>
            <w:vAlign w:val="center"/>
          </w:tcPr>
          <w:p w:rsidR="005E0D89" w:rsidRPr="00776760" w:rsidRDefault="005E0D89" w:rsidP="00C34651">
            <w:pPr>
              <w:spacing w:after="0" w:line="240" w:lineRule="auto"/>
              <w:jc w:val="center"/>
              <w:rPr>
                <w:rFonts w:ascii="Arial" w:hAnsi="Arial" w:cs="Arial"/>
                <w:sz w:val="14"/>
                <w:szCs w:val="14"/>
              </w:rPr>
            </w:pPr>
          </w:p>
        </w:tc>
        <w:tc>
          <w:tcPr>
            <w:tcW w:w="225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776760" w:rsidRDefault="005E0D89" w:rsidP="00C34651">
            <w:pPr>
              <w:spacing w:after="0" w:line="240" w:lineRule="auto"/>
              <w:rPr>
                <w:rFonts w:ascii="Arial" w:hAnsi="Arial" w:cs="Arial"/>
                <w:sz w:val="14"/>
                <w:szCs w:val="14"/>
              </w:rPr>
            </w:pPr>
            <w:r>
              <w:rPr>
                <w:rFonts w:ascii="Arial" w:hAnsi="Arial" w:cs="Arial"/>
                <w:sz w:val="14"/>
                <w:szCs w:val="14"/>
              </w:rPr>
              <w:t>GESTION PARA VIVIENDAS CON EL MIDUVI</w:t>
            </w:r>
          </w:p>
        </w:tc>
        <w:tc>
          <w:tcPr>
            <w:tcW w:w="1559" w:type="dxa"/>
            <w:tcBorders>
              <w:left w:val="single" w:sz="4" w:space="0" w:color="auto"/>
            </w:tcBorders>
            <w:shd w:val="clear" w:color="000000" w:fill="FFFFFF"/>
            <w:noWrap/>
            <w:vAlign w:val="center"/>
          </w:tcPr>
          <w:p w:rsidR="005E0D89" w:rsidRPr="00776760" w:rsidRDefault="005E0D89" w:rsidP="00C34651">
            <w:pPr>
              <w:spacing w:after="0" w:line="240" w:lineRule="auto"/>
              <w:jc w:val="center"/>
              <w:rPr>
                <w:rFonts w:ascii="Arial" w:hAnsi="Arial" w:cs="Arial"/>
                <w:sz w:val="14"/>
                <w:szCs w:val="14"/>
              </w:rPr>
            </w:pPr>
          </w:p>
        </w:tc>
      </w:tr>
    </w:tbl>
    <w:p w:rsidR="005E0D89" w:rsidRDefault="005E0D89" w:rsidP="005E0D89">
      <w:pPr>
        <w:spacing w:after="0" w:line="240" w:lineRule="auto"/>
        <w:jc w:val="both"/>
        <w:rPr>
          <w:rFonts w:ascii="Arial" w:hAnsi="Arial" w:cs="Arial"/>
          <w:b/>
          <w:sz w:val="20"/>
          <w:szCs w:val="20"/>
        </w:rPr>
      </w:pPr>
    </w:p>
    <w:p w:rsidR="005E0D89" w:rsidRPr="00776760" w:rsidRDefault="005E0D89" w:rsidP="005E0D89">
      <w:pPr>
        <w:spacing w:after="0" w:line="240" w:lineRule="auto"/>
        <w:jc w:val="both"/>
        <w:rPr>
          <w:rFonts w:ascii="Arial" w:hAnsi="Arial" w:cs="Arial"/>
          <w:sz w:val="20"/>
          <w:szCs w:val="20"/>
        </w:rPr>
      </w:pPr>
      <w:r w:rsidRPr="00776760">
        <w:rPr>
          <w:rFonts w:ascii="Arial" w:hAnsi="Arial" w:cs="Arial"/>
          <w:b/>
          <w:sz w:val="20"/>
          <w:szCs w:val="20"/>
        </w:rPr>
        <w:t>Fuente:</w:t>
      </w:r>
      <w:r w:rsidRPr="00776760">
        <w:rPr>
          <w:rFonts w:ascii="Arial" w:hAnsi="Arial" w:cs="Arial"/>
          <w:sz w:val="20"/>
          <w:szCs w:val="20"/>
        </w:rPr>
        <w:t xml:space="preserve"> Taller comunal/ mesa de estructura social interna y externa</w:t>
      </w:r>
    </w:p>
    <w:p w:rsidR="005E0D89" w:rsidRPr="00776760" w:rsidRDefault="005E0D89" w:rsidP="005E0D89">
      <w:pPr>
        <w:spacing w:after="0" w:line="240" w:lineRule="auto"/>
        <w:jc w:val="both"/>
        <w:rPr>
          <w:rFonts w:ascii="Arial" w:hAnsi="Arial" w:cs="Arial"/>
          <w:sz w:val="20"/>
          <w:szCs w:val="20"/>
        </w:rPr>
      </w:pPr>
      <w:r w:rsidRPr="00776760">
        <w:rPr>
          <w:rFonts w:ascii="Arial" w:hAnsi="Arial" w:cs="Arial"/>
          <w:b/>
          <w:sz w:val="20"/>
          <w:szCs w:val="20"/>
        </w:rPr>
        <w:t>Elaborado por:</w:t>
      </w:r>
      <w:r w:rsidRPr="00776760">
        <w:rPr>
          <w:rFonts w:ascii="Arial" w:hAnsi="Arial" w:cs="Arial"/>
          <w:sz w:val="20"/>
          <w:szCs w:val="20"/>
        </w:rPr>
        <w:t xml:space="preserve"> Equipo técnico del Gobierno Parroquial de Santa Fe de Galán</w:t>
      </w:r>
    </w:p>
    <w:p w:rsidR="005E0D89" w:rsidRPr="003627F7"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Pr="00C11506" w:rsidRDefault="005E0D89" w:rsidP="00221707">
      <w:pPr>
        <w:pStyle w:val="TITULOSPDOT"/>
        <w:numPr>
          <w:ilvl w:val="0"/>
          <w:numId w:val="74"/>
        </w:numPr>
        <w:ind w:left="567" w:hanging="567"/>
      </w:pPr>
      <w:bookmarkStart w:id="70" w:name="_Toc305140609"/>
      <w:r w:rsidRPr="00C11506">
        <w:t>Composición étnica</w:t>
      </w:r>
      <w:bookmarkEnd w:id="70"/>
    </w:p>
    <w:p w:rsidR="005E0D89" w:rsidRPr="00543637" w:rsidRDefault="005E0D89" w:rsidP="005E0D89">
      <w:pPr>
        <w:pStyle w:val="TITULOSPDOT"/>
        <w:numPr>
          <w:ilvl w:val="0"/>
          <w:numId w:val="0"/>
        </w:numPr>
        <w:rPr>
          <w:b w:val="0"/>
        </w:rPr>
      </w:pPr>
    </w:p>
    <w:p w:rsidR="005E0D89" w:rsidRPr="00543637" w:rsidRDefault="005E0D89" w:rsidP="005E0D89">
      <w:pPr>
        <w:pStyle w:val="CUADROSPDOT"/>
        <w:rPr>
          <w:b w:val="0"/>
        </w:rPr>
      </w:pPr>
      <w:bookmarkStart w:id="71" w:name="_Toc305588582"/>
      <w:bookmarkStart w:id="72" w:name="_Toc311530027"/>
      <w:r w:rsidRPr="00543637">
        <w:rPr>
          <w:b w:val="0"/>
        </w:rPr>
        <w:t>Cuadro 16. Composición étnica por asentamiento humanoen la parroquia</w:t>
      </w:r>
      <w:bookmarkEnd w:id="71"/>
      <w:bookmarkEnd w:id="72"/>
    </w:p>
    <w:tbl>
      <w:tblPr>
        <w:tblStyle w:val="Tablaconcuadrcula"/>
        <w:tblW w:w="0" w:type="auto"/>
        <w:jc w:val="center"/>
        <w:tblLook w:val="04A0" w:firstRow="1" w:lastRow="0" w:firstColumn="1" w:lastColumn="0" w:noHBand="0" w:noVBand="1"/>
      </w:tblPr>
      <w:tblGrid>
        <w:gridCol w:w="2093"/>
        <w:gridCol w:w="1984"/>
        <w:gridCol w:w="1889"/>
      </w:tblGrid>
      <w:tr w:rsidR="005E0D89" w:rsidRPr="00543637" w:rsidTr="00C34651">
        <w:trPr>
          <w:jc w:val="center"/>
        </w:trPr>
        <w:tc>
          <w:tcPr>
            <w:tcW w:w="2093" w:type="dxa"/>
            <w:vAlign w:val="center"/>
          </w:tcPr>
          <w:p w:rsidR="005E0D89" w:rsidRPr="00543637" w:rsidRDefault="005E0D89" w:rsidP="00C34651">
            <w:pPr>
              <w:jc w:val="center"/>
              <w:rPr>
                <w:rFonts w:ascii="Arial" w:hAnsi="Arial" w:cs="Arial"/>
                <w:sz w:val="18"/>
                <w:szCs w:val="20"/>
              </w:rPr>
            </w:pPr>
            <w:r w:rsidRPr="00543637">
              <w:rPr>
                <w:rFonts w:ascii="Arial" w:hAnsi="Arial" w:cs="Arial"/>
                <w:sz w:val="18"/>
                <w:szCs w:val="20"/>
              </w:rPr>
              <w:t>Comunidad</w:t>
            </w:r>
          </w:p>
        </w:tc>
        <w:tc>
          <w:tcPr>
            <w:tcW w:w="1984" w:type="dxa"/>
            <w:vAlign w:val="center"/>
          </w:tcPr>
          <w:p w:rsidR="005E0D89" w:rsidRDefault="005E0D89" w:rsidP="00C34651">
            <w:pPr>
              <w:jc w:val="center"/>
              <w:rPr>
                <w:rFonts w:ascii="Arial" w:hAnsi="Arial" w:cs="Arial"/>
                <w:sz w:val="18"/>
                <w:szCs w:val="20"/>
              </w:rPr>
            </w:pPr>
          </w:p>
          <w:p w:rsidR="005E0D89" w:rsidRDefault="005E0D89" w:rsidP="00C34651">
            <w:pPr>
              <w:jc w:val="center"/>
              <w:rPr>
                <w:rFonts w:ascii="Arial" w:hAnsi="Arial" w:cs="Arial"/>
                <w:sz w:val="18"/>
                <w:szCs w:val="20"/>
              </w:rPr>
            </w:pPr>
            <w:r w:rsidRPr="00543637">
              <w:rPr>
                <w:rFonts w:ascii="Arial" w:hAnsi="Arial" w:cs="Arial"/>
                <w:sz w:val="18"/>
                <w:szCs w:val="20"/>
              </w:rPr>
              <w:t>Población mayoritariamente indígena</w:t>
            </w:r>
          </w:p>
          <w:p w:rsidR="005E0D89" w:rsidRPr="00543637" w:rsidRDefault="005E0D89" w:rsidP="00C34651">
            <w:pPr>
              <w:jc w:val="center"/>
              <w:rPr>
                <w:rFonts w:ascii="Arial" w:hAnsi="Arial" w:cs="Arial"/>
                <w:sz w:val="18"/>
                <w:szCs w:val="20"/>
              </w:rPr>
            </w:pPr>
          </w:p>
        </w:tc>
        <w:tc>
          <w:tcPr>
            <w:tcW w:w="1889" w:type="dxa"/>
            <w:vAlign w:val="center"/>
          </w:tcPr>
          <w:p w:rsidR="005E0D89" w:rsidRPr="00543637" w:rsidRDefault="005E0D89" w:rsidP="00C34651">
            <w:pPr>
              <w:jc w:val="center"/>
              <w:rPr>
                <w:rFonts w:ascii="Arial" w:hAnsi="Arial" w:cs="Arial"/>
                <w:sz w:val="18"/>
                <w:szCs w:val="20"/>
              </w:rPr>
            </w:pPr>
            <w:r w:rsidRPr="00543637">
              <w:rPr>
                <w:rFonts w:ascii="Arial" w:hAnsi="Arial" w:cs="Arial"/>
                <w:sz w:val="18"/>
                <w:szCs w:val="20"/>
              </w:rPr>
              <w:t>Población Mayoritariamente mestiza</w:t>
            </w:r>
          </w:p>
        </w:tc>
      </w:tr>
      <w:tr w:rsidR="005E0D89" w:rsidRPr="00543637" w:rsidTr="00C34651">
        <w:trPr>
          <w:jc w:val="center"/>
        </w:trPr>
        <w:tc>
          <w:tcPr>
            <w:tcW w:w="2093" w:type="dxa"/>
            <w:vAlign w:val="center"/>
          </w:tcPr>
          <w:p w:rsidR="005E0D89" w:rsidRDefault="005E0D89" w:rsidP="00C34651">
            <w:pPr>
              <w:jc w:val="center"/>
              <w:rPr>
                <w:rFonts w:ascii="Arial" w:hAnsi="Arial" w:cs="Arial"/>
                <w:sz w:val="18"/>
                <w:szCs w:val="20"/>
              </w:rPr>
            </w:pPr>
          </w:p>
          <w:p w:rsidR="005E0D89" w:rsidRDefault="005E0D89" w:rsidP="00C34651">
            <w:pPr>
              <w:jc w:val="center"/>
              <w:rPr>
                <w:rFonts w:ascii="Arial" w:hAnsi="Arial" w:cs="Arial"/>
                <w:sz w:val="18"/>
                <w:szCs w:val="20"/>
              </w:rPr>
            </w:pPr>
            <w:r w:rsidRPr="00543637">
              <w:rPr>
                <w:rFonts w:ascii="Arial" w:hAnsi="Arial" w:cs="Arial"/>
                <w:sz w:val="18"/>
                <w:szCs w:val="20"/>
              </w:rPr>
              <w:t>Todas las comunidades y Barrios</w:t>
            </w:r>
          </w:p>
          <w:p w:rsidR="005E0D89" w:rsidRPr="00543637" w:rsidRDefault="005E0D89" w:rsidP="00C34651">
            <w:pPr>
              <w:jc w:val="center"/>
              <w:rPr>
                <w:rFonts w:ascii="Arial" w:hAnsi="Arial" w:cs="Arial"/>
                <w:sz w:val="18"/>
                <w:szCs w:val="20"/>
              </w:rPr>
            </w:pPr>
          </w:p>
        </w:tc>
        <w:tc>
          <w:tcPr>
            <w:tcW w:w="1984" w:type="dxa"/>
            <w:vAlign w:val="center"/>
          </w:tcPr>
          <w:p w:rsidR="005E0D89" w:rsidRPr="00543637" w:rsidRDefault="005E0D89" w:rsidP="00C34651">
            <w:pPr>
              <w:jc w:val="center"/>
              <w:rPr>
                <w:rFonts w:ascii="Arial" w:hAnsi="Arial" w:cs="Arial"/>
                <w:sz w:val="18"/>
                <w:szCs w:val="20"/>
              </w:rPr>
            </w:pPr>
          </w:p>
        </w:tc>
        <w:tc>
          <w:tcPr>
            <w:tcW w:w="1889" w:type="dxa"/>
            <w:vAlign w:val="center"/>
          </w:tcPr>
          <w:p w:rsidR="005E0D89" w:rsidRPr="00543637" w:rsidRDefault="005E0D89" w:rsidP="00C34651">
            <w:pPr>
              <w:jc w:val="center"/>
              <w:rPr>
                <w:rFonts w:ascii="Arial" w:hAnsi="Arial" w:cs="Arial"/>
                <w:sz w:val="18"/>
                <w:szCs w:val="20"/>
              </w:rPr>
            </w:pPr>
            <w:r w:rsidRPr="00543637">
              <w:rPr>
                <w:rFonts w:ascii="Arial" w:hAnsi="Arial" w:cs="Arial"/>
                <w:sz w:val="18"/>
                <w:szCs w:val="20"/>
              </w:rPr>
              <w:t>x</w:t>
            </w:r>
          </w:p>
        </w:tc>
      </w:tr>
    </w:tbl>
    <w:p w:rsidR="005E0D89" w:rsidRDefault="005E0D89" w:rsidP="005E0D89">
      <w:pPr>
        <w:spacing w:after="0" w:line="240" w:lineRule="auto"/>
        <w:jc w:val="both"/>
        <w:rPr>
          <w:rFonts w:ascii="Arial" w:hAnsi="Arial" w:cs="Arial"/>
          <w:sz w:val="20"/>
          <w:szCs w:val="20"/>
        </w:rPr>
      </w:pPr>
    </w:p>
    <w:p w:rsidR="005E0D89" w:rsidRPr="00543637" w:rsidRDefault="005E0D89" w:rsidP="005E0D89">
      <w:pPr>
        <w:spacing w:after="0" w:line="240" w:lineRule="auto"/>
        <w:jc w:val="both"/>
        <w:rPr>
          <w:rFonts w:ascii="Arial" w:hAnsi="Arial" w:cs="Arial"/>
          <w:sz w:val="20"/>
          <w:szCs w:val="20"/>
        </w:rPr>
      </w:pPr>
      <w:r w:rsidRPr="00543637">
        <w:rPr>
          <w:rFonts w:ascii="Arial" w:hAnsi="Arial" w:cs="Arial"/>
          <w:sz w:val="20"/>
          <w:szCs w:val="20"/>
        </w:rPr>
        <w:t>Fuente: Taller comunal/ Mesa de trabajo socio-cultural</w:t>
      </w:r>
    </w:p>
    <w:p w:rsidR="005E0D89" w:rsidRDefault="005E0D89" w:rsidP="005E0D89">
      <w:pPr>
        <w:spacing w:after="0" w:line="240" w:lineRule="auto"/>
        <w:jc w:val="both"/>
        <w:rPr>
          <w:rFonts w:ascii="Arial" w:hAnsi="Arial" w:cs="Arial"/>
          <w:sz w:val="20"/>
          <w:szCs w:val="20"/>
        </w:rPr>
      </w:pPr>
      <w:r w:rsidRPr="00543637">
        <w:rPr>
          <w:rFonts w:ascii="Arial" w:hAnsi="Arial" w:cs="Arial"/>
          <w:sz w:val="20"/>
          <w:szCs w:val="20"/>
        </w:rPr>
        <w:t>Elaborado por: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Pr="00780EF9" w:rsidRDefault="005E0D89" w:rsidP="005E0D89">
      <w:pPr>
        <w:spacing w:after="0" w:line="360" w:lineRule="auto"/>
        <w:jc w:val="both"/>
        <w:rPr>
          <w:rFonts w:ascii="Arial" w:hAnsi="Arial" w:cs="Arial"/>
          <w:sz w:val="24"/>
          <w:szCs w:val="24"/>
        </w:rPr>
      </w:pPr>
      <w:r w:rsidRPr="00780EF9">
        <w:rPr>
          <w:rFonts w:ascii="Arial" w:hAnsi="Arial" w:cs="Arial"/>
          <w:sz w:val="24"/>
          <w:szCs w:val="24"/>
        </w:rPr>
        <w:t>Como dato adicional en el plan se indica que existen tan solo 2 personas adultas indígenas de sexo femenino ellas pertenecen al barrio norte y barrio centro.</w:t>
      </w:r>
    </w:p>
    <w:p w:rsidR="005E0D89" w:rsidRPr="00543637" w:rsidRDefault="005E0D89" w:rsidP="005E0D89">
      <w:pPr>
        <w:pStyle w:val="CUADROSPDOT"/>
        <w:rPr>
          <w:b w:val="0"/>
        </w:rPr>
      </w:pPr>
      <w:bookmarkStart w:id="73" w:name="_Toc305588583"/>
      <w:bookmarkStart w:id="74" w:name="_Toc311530028"/>
      <w:r w:rsidRPr="00543637">
        <w:t xml:space="preserve">Cuadro 17. </w:t>
      </w:r>
      <w:r w:rsidRPr="00543637">
        <w:rPr>
          <w:b w:val="0"/>
        </w:rPr>
        <w:t>Composición étnica en la parroquia</w:t>
      </w:r>
      <w:bookmarkEnd w:id="73"/>
      <w:bookmarkEnd w:id="74"/>
    </w:p>
    <w:tbl>
      <w:tblPr>
        <w:tblStyle w:val="Tablaconcuadrcula"/>
        <w:tblW w:w="0" w:type="auto"/>
        <w:tblLook w:val="04A0" w:firstRow="1" w:lastRow="0" w:firstColumn="1" w:lastColumn="0" w:noHBand="0" w:noVBand="1"/>
      </w:tblPr>
      <w:tblGrid>
        <w:gridCol w:w="3714"/>
        <w:gridCol w:w="3048"/>
        <w:gridCol w:w="1958"/>
      </w:tblGrid>
      <w:tr w:rsidR="005E0D89" w:rsidRPr="00543637" w:rsidTr="00C34651">
        <w:trPr>
          <w:trHeight w:val="300"/>
        </w:trPr>
        <w:tc>
          <w:tcPr>
            <w:tcW w:w="3714" w:type="dxa"/>
            <w:noWrap/>
            <w:vAlign w:val="center"/>
            <w:hideMark/>
          </w:tcPr>
          <w:p w:rsidR="005E0D89" w:rsidRPr="00543637" w:rsidRDefault="005E0D89" w:rsidP="00C34651">
            <w:pPr>
              <w:jc w:val="center"/>
              <w:rPr>
                <w:rFonts w:ascii="Arial" w:hAnsi="Arial" w:cs="Arial"/>
                <w:b/>
                <w:bCs/>
                <w:sz w:val="18"/>
                <w:szCs w:val="20"/>
              </w:rPr>
            </w:pPr>
            <w:r w:rsidRPr="00543637">
              <w:rPr>
                <w:rFonts w:ascii="Arial" w:hAnsi="Arial" w:cs="Arial"/>
                <w:b/>
                <w:bCs/>
                <w:sz w:val="18"/>
                <w:szCs w:val="20"/>
              </w:rPr>
              <w:t>Etnicidad</w:t>
            </w:r>
          </w:p>
        </w:tc>
        <w:tc>
          <w:tcPr>
            <w:tcW w:w="3048" w:type="dxa"/>
            <w:noWrap/>
            <w:vAlign w:val="center"/>
            <w:hideMark/>
          </w:tcPr>
          <w:p w:rsidR="005E0D89" w:rsidRDefault="005E0D89" w:rsidP="00C34651">
            <w:pPr>
              <w:jc w:val="center"/>
              <w:rPr>
                <w:rFonts w:ascii="Arial" w:hAnsi="Arial" w:cs="Arial"/>
                <w:b/>
                <w:bCs/>
                <w:sz w:val="18"/>
                <w:szCs w:val="20"/>
              </w:rPr>
            </w:pPr>
          </w:p>
          <w:p w:rsidR="005E0D89" w:rsidRDefault="005E0D89" w:rsidP="00C34651">
            <w:pPr>
              <w:jc w:val="center"/>
              <w:rPr>
                <w:rFonts w:ascii="Arial" w:hAnsi="Arial" w:cs="Arial"/>
                <w:b/>
                <w:bCs/>
                <w:sz w:val="18"/>
                <w:szCs w:val="20"/>
              </w:rPr>
            </w:pPr>
            <w:r w:rsidRPr="00543637">
              <w:rPr>
                <w:rFonts w:ascii="Arial" w:hAnsi="Arial" w:cs="Arial"/>
                <w:b/>
                <w:bCs/>
                <w:sz w:val="18"/>
                <w:szCs w:val="20"/>
              </w:rPr>
              <w:t>Número de comunidades y Barrios</w:t>
            </w:r>
          </w:p>
          <w:p w:rsidR="005E0D89" w:rsidRPr="00543637" w:rsidRDefault="005E0D89" w:rsidP="00C34651">
            <w:pPr>
              <w:jc w:val="center"/>
              <w:rPr>
                <w:rFonts w:ascii="Arial" w:hAnsi="Arial" w:cs="Arial"/>
                <w:b/>
                <w:bCs/>
                <w:sz w:val="18"/>
                <w:szCs w:val="20"/>
              </w:rPr>
            </w:pPr>
          </w:p>
        </w:tc>
        <w:tc>
          <w:tcPr>
            <w:tcW w:w="1958" w:type="dxa"/>
            <w:noWrap/>
            <w:vAlign w:val="center"/>
            <w:hideMark/>
          </w:tcPr>
          <w:p w:rsidR="005E0D89" w:rsidRPr="00543637" w:rsidRDefault="005E0D89" w:rsidP="00C34651">
            <w:pPr>
              <w:jc w:val="center"/>
              <w:rPr>
                <w:rFonts w:ascii="Arial" w:hAnsi="Arial" w:cs="Arial"/>
                <w:b/>
                <w:bCs/>
                <w:sz w:val="18"/>
                <w:szCs w:val="20"/>
              </w:rPr>
            </w:pPr>
            <w:r w:rsidRPr="00543637">
              <w:rPr>
                <w:rFonts w:ascii="Arial" w:hAnsi="Arial" w:cs="Arial"/>
                <w:b/>
                <w:bCs/>
                <w:sz w:val="18"/>
                <w:szCs w:val="20"/>
              </w:rPr>
              <w:t>Porcentaje</w:t>
            </w:r>
          </w:p>
        </w:tc>
      </w:tr>
      <w:tr w:rsidR="005E0D89" w:rsidRPr="00543637" w:rsidTr="00C34651">
        <w:trPr>
          <w:trHeight w:val="300"/>
        </w:trPr>
        <w:tc>
          <w:tcPr>
            <w:tcW w:w="3714" w:type="dxa"/>
            <w:noWrap/>
            <w:vAlign w:val="center"/>
            <w:hideMark/>
          </w:tcPr>
          <w:p w:rsidR="005E0D89" w:rsidRDefault="005E0D89" w:rsidP="00C34651">
            <w:pPr>
              <w:jc w:val="center"/>
              <w:rPr>
                <w:rFonts w:ascii="Arial" w:hAnsi="Arial" w:cs="Arial"/>
                <w:sz w:val="18"/>
                <w:szCs w:val="20"/>
              </w:rPr>
            </w:pPr>
          </w:p>
          <w:p w:rsidR="005E0D89" w:rsidRDefault="005E0D89" w:rsidP="00C34651">
            <w:pPr>
              <w:jc w:val="center"/>
              <w:rPr>
                <w:rFonts w:ascii="Arial" w:hAnsi="Arial" w:cs="Arial"/>
                <w:sz w:val="18"/>
                <w:szCs w:val="20"/>
              </w:rPr>
            </w:pPr>
            <w:r w:rsidRPr="00543637">
              <w:rPr>
                <w:rFonts w:ascii="Arial" w:hAnsi="Arial" w:cs="Arial"/>
                <w:sz w:val="18"/>
                <w:szCs w:val="20"/>
              </w:rPr>
              <w:t>Comunidades mayoritariamente mestizas</w:t>
            </w:r>
          </w:p>
          <w:p w:rsidR="005E0D89" w:rsidRPr="00543637" w:rsidRDefault="005E0D89" w:rsidP="00C34651">
            <w:pPr>
              <w:jc w:val="center"/>
              <w:rPr>
                <w:rFonts w:ascii="Arial" w:hAnsi="Arial" w:cs="Arial"/>
                <w:sz w:val="18"/>
                <w:szCs w:val="20"/>
              </w:rPr>
            </w:pPr>
          </w:p>
        </w:tc>
        <w:tc>
          <w:tcPr>
            <w:tcW w:w="3048" w:type="dxa"/>
            <w:noWrap/>
            <w:vAlign w:val="center"/>
            <w:hideMark/>
          </w:tcPr>
          <w:p w:rsidR="005E0D89" w:rsidRPr="00543637" w:rsidRDefault="005E0D89" w:rsidP="00C34651">
            <w:pPr>
              <w:jc w:val="center"/>
              <w:rPr>
                <w:rFonts w:ascii="Arial" w:hAnsi="Arial" w:cs="Arial"/>
                <w:sz w:val="18"/>
                <w:szCs w:val="20"/>
              </w:rPr>
            </w:pPr>
            <w:r w:rsidRPr="00543637">
              <w:rPr>
                <w:rFonts w:ascii="Arial" w:hAnsi="Arial" w:cs="Arial"/>
                <w:sz w:val="18"/>
                <w:szCs w:val="20"/>
              </w:rPr>
              <w:t>7</w:t>
            </w:r>
          </w:p>
        </w:tc>
        <w:tc>
          <w:tcPr>
            <w:tcW w:w="1958" w:type="dxa"/>
            <w:noWrap/>
            <w:vAlign w:val="center"/>
            <w:hideMark/>
          </w:tcPr>
          <w:p w:rsidR="005E0D89" w:rsidRPr="00543637" w:rsidRDefault="005E0D89" w:rsidP="00C34651">
            <w:pPr>
              <w:jc w:val="center"/>
              <w:rPr>
                <w:rFonts w:ascii="Arial" w:hAnsi="Arial" w:cs="Arial"/>
                <w:sz w:val="18"/>
                <w:szCs w:val="20"/>
              </w:rPr>
            </w:pPr>
            <w:r w:rsidRPr="009B1A4A">
              <w:rPr>
                <w:rFonts w:ascii="Arial" w:hAnsi="Arial" w:cs="Arial"/>
                <w:sz w:val="18"/>
                <w:szCs w:val="20"/>
              </w:rPr>
              <w:t>100%</w:t>
            </w:r>
          </w:p>
        </w:tc>
      </w:tr>
      <w:tr w:rsidR="005E0D89" w:rsidRPr="00543637" w:rsidTr="00C34651">
        <w:trPr>
          <w:trHeight w:val="300"/>
        </w:trPr>
        <w:tc>
          <w:tcPr>
            <w:tcW w:w="3714" w:type="dxa"/>
            <w:noWrap/>
            <w:vAlign w:val="center"/>
            <w:hideMark/>
          </w:tcPr>
          <w:p w:rsidR="005E0D89" w:rsidRPr="00543637" w:rsidRDefault="005E0D89" w:rsidP="00C34651">
            <w:pPr>
              <w:jc w:val="center"/>
              <w:rPr>
                <w:rFonts w:ascii="Arial" w:hAnsi="Arial" w:cs="Arial"/>
                <w:b/>
                <w:bCs/>
                <w:sz w:val="18"/>
                <w:szCs w:val="20"/>
              </w:rPr>
            </w:pPr>
            <w:r w:rsidRPr="00543637">
              <w:rPr>
                <w:rFonts w:ascii="Arial" w:hAnsi="Arial" w:cs="Arial"/>
                <w:b/>
                <w:bCs/>
                <w:sz w:val="18"/>
                <w:szCs w:val="20"/>
              </w:rPr>
              <w:t>TOTAL</w:t>
            </w:r>
          </w:p>
        </w:tc>
        <w:tc>
          <w:tcPr>
            <w:tcW w:w="3048" w:type="dxa"/>
            <w:noWrap/>
            <w:vAlign w:val="center"/>
            <w:hideMark/>
          </w:tcPr>
          <w:p w:rsidR="005E0D89" w:rsidRPr="00543637" w:rsidRDefault="005E0D89" w:rsidP="00C34651">
            <w:pPr>
              <w:jc w:val="center"/>
              <w:rPr>
                <w:rFonts w:ascii="Arial" w:hAnsi="Arial" w:cs="Arial"/>
                <w:b/>
                <w:bCs/>
                <w:sz w:val="18"/>
                <w:szCs w:val="20"/>
              </w:rPr>
            </w:pPr>
            <w:r w:rsidRPr="00543637">
              <w:rPr>
                <w:rFonts w:ascii="Arial" w:hAnsi="Arial" w:cs="Arial"/>
                <w:b/>
                <w:bCs/>
                <w:sz w:val="18"/>
                <w:szCs w:val="20"/>
              </w:rPr>
              <w:t>7</w:t>
            </w:r>
          </w:p>
        </w:tc>
        <w:tc>
          <w:tcPr>
            <w:tcW w:w="1958" w:type="dxa"/>
            <w:noWrap/>
            <w:vAlign w:val="center"/>
            <w:hideMark/>
          </w:tcPr>
          <w:p w:rsidR="005E0D89" w:rsidRPr="00543637" w:rsidRDefault="005E0D89" w:rsidP="00C34651">
            <w:pPr>
              <w:jc w:val="center"/>
              <w:rPr>
                <w:rFonts w:ascii="Arial" w:hAnsi="Arial" w:cs="Arial"/>
                <w:sz w:val="18"/>
                <w:szCs w:val="20"/>
              </w:rPr>
            </w:pPr>
            <w:r w:rsidRPr="00543637">
              <w:rPr>
                <w:rFonts w:ascii="Arial" w:hAnsi="Arial" w:cs="Arial"/>
                <w:sz w:val="18"/>
                <w:szCs w:val="20"/>
              </w:rPr>
              <w:t>100%</w:t>
            </w:r>
          </w:p>
        </w:tc>
      </w:tr>
    </w:tbl>
    <w:p w:rsidR="005E0D89" w:rsidRDefault="005E0D89" w:rsidP="005E0D89">
      <w:pPr>
        <w:spacing w:after="0" w:line="240" w:lineRule="auto"/>
        <w:jc w:val="both"/>
        <w:rPr>
          <w:rFonts w:ascii="Arial" w:hAnsi="Arial" w:cs="Arial"/>
          <w:b/>
          <w:sz w:val="20"/>
          <w:szCs w:val="20"/>
        </w:rPr>
      </w:pPr>
    </w:p>
    <w:p w:rsidR="005E0D89" w:rsidRPr="00543637" w:rsidRDefault="005E0D89" w:rsidP="005E0D89">
      <w:pPr>
        <w:spacing w:after="0" w:line="240" w:lineRule="auto"/>
        <w:jc w:val="both"/>
        <w:rPr>
          <w:rFonts w:ascii="Arial" w:hAnsi="Arial" w:cs="Arial"/>
          <w:sz w:val="20"/>
          <w:szCs w:val="20"/>
        </w:rPr>
      </w:pPr>
      <w:r w:rsidRPr="00543637">
        <w:rPr>
          <w:rFonts w:ascii="Arial" w:hAnsi="Arial" w:cs="Arial"/>
          <w:b/>
          <w:sz w:val="20"/>
          <w:szCs w:val="20"/>
        </w:rPr>
        <w:t>Fuente:</w:t>
      </w:r>
      <w:r w:rsidRPr="00543637">
        <w:rPr>
          <w:rFonts w:ascii="Arial" w:hAnsi="Arial" w:cs="Arial"/>
          <w:sz w:val="20"/>
          <w:szCs w:val="20"/>
        </w:rPr>
        <w:t xml:space="preserve"> Taller comunal/ Mesa de trabajo socio-cultural</w:t>
      </w:r>
    </w:p>
    <w:p w:rsidR="005E0D89" w:rsidRPr="00543637" w:rsidRDefault="005E0D89" w:rsidP="005E0D89">
      <w:pPr>
        <w:spacing w:after="0" w:line="240" w:lineRule="auto"/>
        <w:jc w:val="both"/>
        <w:rPr>
          <w:rFonts w:ascii="Arial" w:hAnsi="Arial" w:cs="Arial"/>
          <w:sz w:val="20"/>
          <w:szCs w:val="20"/>
        </w:rPr>
      </w:pPr>
      <w:r w:rsidRPr="00543637">
        <w:rPr>
          <w:rFonts w:ascii="Arial" w:hAnsi="Arial" w:cs="Arial"/>
          <w:b/>
          <w:sz w:val="20"/>
          <w:szCs w:val="20"/>
        </w:rPr>
        <w:t>Elaborado por:</w:t>
      </w:r>
      <w:r w:rsidRPr="00543637">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center"/>
        <w:rPr>
          <w:rFonts w:ascii="Arial" w:hAnsi="Arial" w:cs="Arial"/>
          <w:sz w:val="20"/>
          <w:szCs w:val="20"/>
        </w:rPr>
      </w:pPr>
      <w:r>
        <w:rPr>
          <w:noProof/>
        </w:rPr>
        <w:drawing>
          <wp:inline distT="0" distB="0" distL="0" distR="0">
            <wp:extent cx="4572000" cy="2743200"/>
            <wp:effectExtent l="0" t="0" r="19050" b="19050"/>
            <wp:docPr id="33" name="Gráfico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5E0D89" w:rsidRPr="003627F7" w:rsidRDefault="005E0D89" w:rsidP="005E0D89">
      <w:pPr>
        <w:spacing w:after="0" w:line="240" w:lineRule="auto"/>
        <w:jc w:val="both"/>
        <w:rPr>
          <w:rFonts w:ascii="Arial" w:hAnsi="Arial" w:cs="Arial"/>
          <w:color w:val="FF0000"/>
          <w:sz w:val="20"/>
          <w:szCs w:val="20"/>
        </w:rPr>
      </w:pPr>
    </w:p>
    <w:p w:rsidR="005E0D89" w:rsidRPr="00543637" w:rsidRDefault="005E0D89" w:rsidP="005E0D89">
      <w:pPr>
        <w:pStyle w:val="GRAFICOSPDOT"/>
      </w:pPr>
      <w:bookmarkStart w:id="75" w:name="_Toc292364854"/>
      <w:r w:rsidRPr="00543637">
        <w:t xml:space="preserve">Gráfico 6. </w:t>
      </w:r>
      <w:r w:rsidRPr="00543637">
        <w:rPr>
          <w:b w:val="0"/>
        </w:rPr>
        <w:t>Composición étnica en la parroquia</w:t>
      </w:r>
      <w:bookmarkEnd w:id="75"/>
    </w:p>
    <w:p w:rsidR="005E0D89" w:rsidRDefault="005E0D89" w:rsidP="005E0D89">
      <w:pPr>
        <w:spacing w:after="0" w:line="240" w:lineRule="auto"/>
        <w:jc w:val="both"/>
        <w:rPr>
          <w:rFonts w:ascii="Arial" w:hAnsi="Arial" w:cs="Arial"/>
          <w:sz w:val="20"/>
          <w:szCs w:val="20"/>
        </w:rPr>
      </w:pPr>
      <w:r w:rsidRPr="00543637">
        <w:rPr>
          <w:rFonts w:ascii="Arial" w:hAnsi="Arial" w:cs="Arial"/>
          <w:b/>
          <w:sz w:val="20"/>
          <w:szCs w:val="20"/>
        </w:rPr>
        <w:t>Elaborado por:</w:t>
      </w:r>
      <w:r w:rsidRPr="00543637">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Pr="00135700" w:rsidRDefault="005E0D89" w:rsidP="005E0D89">
      <w:pPr>
        <w:spacing w:after="0" w:line="360" w:lineRule="auto"/>
        <w:jc w:val="both"/>
        <w:rPr>
          <w:rFonts w:ascii="Arial" w:hAnsi="Arial" w:cs="Arial"/>
          <w:sz w:val="24"/>
          <w:szCs w:val="24"/>
        </w:rPr>
      </w:pPr>
      <w:r w:rsidRPr="00135700">
        <w:rPr>
          <w:rFonts w:ascii="Arial" w:hAnsi="Arial" w:cs="Arial"/>
          <w:sz w:val="24"/>
          <w:szCs w:val="24"/>
        </w:rPr>
        <w:t xml:space="preserve">La población de Santa Fe de </w:t>
      </w:r>
      <w:r w:rsidR="00544491">
        <w:rPr>
          <w:rFonts w:ascii="Arial" w:hAnsi="Arial" w:cs="Arial"/>
          <w:sz w:val="24"/>
          <w:szCs w:val="24"/>
        </w:rPr>
        <w:t>Galán</w:t>
      </w:r>
      <w:r w:rsidRPr="00135700">
        <w:rPr>
          <w:rFonts w:ascii="Arial" w:hAnsi="Arial" w:cs="Arial"/>
          <w:sz w:val="24"/>
          <w:szCs w:val="24"/>
        </w:rPr>
        <w:t xml:space="preserve"> se autodefinen como mestizos su idioma es el español.</w:t>
      </w:r>
    </w:p>
    <w:p w:rsidR="005E0D89" w:rsidRPr="00543637" w:rsidRDefault="005E0D89" w:rsidP="005E0D89">
      <w:pPr>
        <w:spacing w:after="0" w:line="240" w:lineRule="auto"/>
        <w:jc w:val="both"/>
        <w:rPr>
          <w:rFonts w:ascii="Arial" w:hAnsi="Arial" w:cs="Arial"/>
          <w:sz w:val="20"/>
          <w:szCs w:val="20"/>
        </w:rPr>
      </w:pPr>
    </w:p>
    <w:p w:rsidR="005E0D89" w:rsidRPr="00DD0318" w:rsidRDefault="005E0D89" w:rsidP="001B0A13">
      <w:pPr>
        <w:pStyle w:val="TITULOSPDOT"/>
        <w:numPr>
          <w:ilvl w:val="0"/>
          <w:numId w:val="74"/>
        </w:numPr>
        <w:shd w:val="clear" w:color="auto" w:fill="FFFF00"/>
        <w:ind w:left="567" w:hanging="567"/>
        <w:rPr>
          <w:lang w:val="es-ES_tradnl"/>
        </w:rPr>
      </w:pPr>
      <w:bookmarkStart w:id="76" w:name="_Toc305140610"/>
      <w:r w:rsidRPr="00DD0318">
        <w:rPr>
          <w:lang w:val="es-ES_tradnl"/>
        </w:rPr>
        <w:t>Patrimonio cultural intangible</w:t>
      </w:r>
      <w:bookmarkEnd w:id="76"/>
    </w:p>
    <w:p w:rsidR="005E0D89" w:rsidRPr="00DD0318" w:rsidRDefault="005E0D89" w:rsidP="005E0D89">
      <w:pPr>
        <w:spacing w:after="0" w:line="240" w:lineRule="auto"/>
        <w:jc w:val="both"/>
        <w:rPr>
          <w:rFonts w:ascii="Arial" w:hAnsi="Arial" w:cs="Arial"/>
          <w:sz w:val="20"/>
          <w:szCs w:val="20"/>
          <w:lang w:val="es-ES_tradnl"/>
        </w:rPr>
      </w:pPr>
    </w:p>
    <w:p w:rsidR="005E0D89" w:rsidRPr="00A8035E" w:rsidRDefault="005E0D89" w:rsidP="00221707">
      <w:pPr>
        <w:pStyle w:val="Prrafodelista"/>
        <w:numPr>
          <w:ilvl w:val="0"/>
          <w:numId w:val="56"/>
        </w:numPr>
        <w:spacing w:after="0" w:line="240" w:lineRule="auto"/>
        <w:ind w:left="567" w:hanging="567"/>
        <w:jc w:val="both"/>
        <w:rPr>
          <w:rFonts w:ascii="Arial" w:hAnsi="Arial" w:cs="Arial"/>
          <w:b/>
          <w:sz w:val="20"/>
          <w:szCs w:val="20"/>
          <w:lang w:val="es-ES_tradnl"/>
        </w:rPr>
      </w:pPr>
      <w:r>
        <w:rPr>
          <w:rFonts w:ascii="Arial" w:hAnsi="Arial" w:cs="Arial"/>
          <w:b/>
          <w:sz w:val="20"/>
          <w:szCs w:val="20"/>
          <w:lang w:val="es-ES_tradnl"/>
        </w:rPr>
        <w:t>Idioma</w:t>
      </w:r>
    </w:p>
    <w:p w:rsidR="005E0D89" w:rsidRDefault="005E0D89" w:rsidP="005E0D89">
      <w:pPr>
        <w:spacing w:after="0" w:line="240" w:lineRule="auto"/>
        <w:jc w:val="both"/>
        <w:rPr>
          <w:rFonts w:ascii="Arial" w:hAnsi="Arial" w:cs="Arial"/>
          <w:sz w:val="20"/>
          <w:szCs w:val="20"/>
        </w:rPr>
      </w:pPr>
    </w:p>
    <w:p w:rsidR="005E0D89" w:rsidRDefault="005E0D89" w:rsidP="005E0D89">
      <w:pPr>
        <w:pStyle w:val="CUADROSPDOT"/>
      </w:pPr>
      <w:bookmarkStart w:id="77" w:name="_Toc305588584"/>
      <w:bookmarkStart w:id="78" w:name="_Toc311530029"/>
      <w:r>
        <w:t>Cuadro 18</w:t>
      </w:r>
      <w:r w:rsidRPr="00C2057C">
        <w:t xml:space="preserve">. </w:t>
      </w:r>
      <w:r w:rsidRPr="00DD0318">
        <w:rPr>
          <w:b w:val="0"/>
        </w:rPr>
        <w:t>Idioma empleado mayoritariamente por la población en los diferentes asentamientos humanos de la parroquia</w:t>
      </w:r>
      <w:r>
        <w:rPr>
          <w:b w:val="0"/>
        </w:rPr>
        <w:t>.</w:t>
      </w:r>
      <w:bookmarkEnd w:id="77"/>
      <w:bookmarkEnd w:id="78"/>
    </w:p>
    <w:tbl>
      <w:tblPr>
        <w:tblStyle w:val="Tablaconcuadrcula"/>
        <w:tblW w:w="8841" w:type="dxa"/>
        <w:tblLook w:val="04A0" w:firstRow="1" w:lastRow="0" w:firstColumn="1" w:lastColumn="0" w:noHBand="0" w:noVBand="1"/>
      </w:tblPr>
      <w:tblGrid>
        <w:gridCol w:w="1316"/>
        <w:gridCol w:w="1884"/>
        <w:gridCol w:w="1884"/>
        <w:gridCol w:w="1884"/>
        <w:gridCol w:w="1873"/>
      </w:tblGrid>
      <w:tr w:rsidR="005E0D89" w:rsidTr="00C34651">
        <w:tc>
          <w:tcPr>
            <w:tcW w:w="1316" w:type="dxa"/>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Comunidad</w:t>
            </w:r>
          </w:p>
        </w:tc>
        <w:tc>
          <w:tcPr>
            <w:tcW w:w="1884" w:type="dxa"/>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Población mayoritariamente de habla Kichwa</w:t>
            </w:r>
          </w:p>
        </w:tc>
        <w:tc>
          <w:tcPr>
            <w:tcW w:w="1884" w:type="dxa"/>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Población mayoritariamente de habla Hispana</w:t>
            </w:r>
          </w:p>
        </w:tc>
        <w:tc>
          <w:tcPr>
            <w:tcW w:w="1884" w:type="dxa"/>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Población mayoritariamente de habla Kichwa e hispana</w:t>
            </w:r>
          </w:p>
        </w:tc>
        <w:tc>
          <w:tcPr>
            <w:tcW w:w="1873" w:type="dxa"/>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Población Mayoritariamente</w:t>
            </w:r>
          </w:p>
        </w:tc>
      </w:tr>
      <w:tr w:rsidR="005E0D89" w:rsidTr="00C34651">
        <w:tc>
          <w:tcPr>
            <w:tcW w:w="1316" w:type="dxa"/>
            <w:vAlign w:val="center"/>
          </w:tcPr>
          <w:p w:rsidR="005E0D89" w:rsidRDefault="005E0D89" w:rsidP="00C34651">
            <w:pPr>
              <w:jc w:val="center"/>
              <w:rPr>
                <w:rFonts w:ascii="Arial" w:hAnsi="Arial" w:cs="Arial"/>
                <w:sz w:val="20"/>
                <w:szCs w:val="20"/>
              </w:rPr>
            </w:pPr>
          </w:p>
          <w:p w:rsidR="005E0D89" w:rsidRDefault="005E0D89" w:rsidP="00C34651">
            <w:pPr>
              <w:jc w:val="center"/>
              <w:rPr>
                <w:rFonts w:ascii="Arial" w:hAnsi="Arial" w:cs="Arial"/>
                <w:sz w:val="20"/>
                <w:szCs w:val="20"/>
              </w:rPr>
            </w:pPr>
            <w:r>
              <w:rPr>
                <w:rFonts w:ascii="Arial" w:hAnsi="Arial" w:cs="Arial"/>
                <w:sz w:val="20"/>
                <w:szCs w:val="20"/>
              </w:rPr>
              <w:t>Todas</w:t>
            </w:r>
          </w:p>
          <w:p w:rsidR="005E0D89" w:rsidRDefault="005E0D89" w:rsidP="00C34651">
            <w:pPr>
              <w:jc w:val="center"/>
              <w:rPr>
                <w:rFonts w:ascii="Arial" w:hAnsi="Arial" w:cs="Arial"/>
                <w:sz w:val="20"/>
                <w:szCs w:val="20"/>
              </w:rPr>
            </w:pPr>
          </w:p>
        </w:tc>
        <w:tc>
          <w:tcPr>
            <w:tcW w:w="1884" w:type="dxa"/>
            <w:vAlign w:val="center"/>
          </w:tcPr>
          <w:p w:rsidR="005E0D89" w:rsidRDefault="005E0D89" w:rsidP="00C34651">
            <w:pPr>
              <w:jc w:val="center"/>
              <w:rPr>
                <w:rFonts w:ascii="Arial" w:hAnsi="Arial" w:cs="Arial"/>
                <w:sz w:val="20"/>
                <w:szCs w:val="20"/>
              </w:rPr>
            </w:pPr>
          </w:p>
        </w:tc>
        <w:tc>
          <w:tcPr>
            <w:tcW w:w="1884" w:type="dxa"/>
            <w:vAlign w:val="center"/>
          </w:tcPr>
          <w:p w:rsidR="005E0D89" w:rsidRDefault="005E0D89" w:rsidP="00C34651">
            <w:pPr>
              <w:jc w:val="center"/>
              <w:rPr>
                <w:rFonts w:ascii="Arial" w:hAnsi="Arial" w:cs="Arial"/>
                <w:sz w:val="20"/>
                <w:szCs w:val="20"/>
              </w:rPr>
            </w:pPr>
            <w:r>
              <w:rPr>
                <w:rFonts w:ascii="Arial" w:hAnsi="Arial" w:cs="Arial"/>
                <w:sz w:val="20"/>
                <w:szCs w:val="20"/>
              </w:rPr>
              <w:t>x</w:t>
            </w:r>
          </w:p>
        </w:tc>
        <w:tc>
          <w:tcPr>
            <w:tcW w:w="1884" w:type="dxa"/>
            <w:vAlign w:val="center"/>
          </w:tcPr>
          <w:p w:rsidR="005E0D89" w:rsidRDefault="005E0D89" w:rsidP="00C34651">
            <w:pPr>
              <w:jc w:val="center"/>
              <w:rPr>
                <w:rFonts w:ascii="Arial" w:hAnsi="Arial" w:cs="Arial"/>
                <w:sz w:val="20"/>
                <w:szCs w:val="20"/>
              </w:rPr>
            </w:pPr>
          </w:p>
        </w:tc>
        <w:tc>
          <w:tcPr>
            <w:tcW w:w="1873" w:type="dxa"/>
            <w:vAlign w:val="center"/>
          </w:tcPr>
          <w:p w:rsidR="005E0D89" w:rsidRDefault="005E0D89" w:rsidP="00C34651">
            <w:pPr>
              <w:jc w:val="center"/>
              <w:rPr>
                <w:rFonts w:ascii="Arial" w:hAnsi="Arial" w:cs="Arial"/>
                <w:sz w:val="20"/>
                <w:szCs w:val="20"/>
              </w:rPr>
            </w:pPr>
          </w:p>
        </w:tc>
      </w:tr>
    </w:tbl>
    <w:p w:rsidR="005E0D89" w:rsidRDefault="005E0D89" w:rsidP="005E0D89">
      <w:pPr>
        <w:spacing w:after="0" w:line="240" w:lineRule="auto"/>
        <w:jc w:val="both"/>
        <w:rPr>
          <w:rFonts w:ascii="Arial" w:hAnsi="Arial" w:cs="Arial"/>
          <w:b/>
          <w:sz w:val="20"/>
          <w:szCs w:val="20"/>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t>F</w:t>
      </w:r>
      <w:r w:rsidRPr="0003192F">
        <w:rPr>
          <w:rFonts w:ascii="Arial" w:hAnsi="Arial" w:cs="Arial"/>
          <w:b/>
          <w:sz w:val="20"/>
          <w:szCs w:val="20"/>
        </w:rPr>
        <w:t>uente:</w:t>
      </w:r>
      <w:r>
        <w:rPr>
          <w:rFonts w:ascii="Arial" w:hAnsi="Arial" w:cs="Arial"/>
          <w:sz w:val="20"/>
          <w:szCs w:val="20"/>
        </w:rPr>
        <w:t xml:space="preserve">Taller comunal/ Mesa </w:t>
      </w:r>
      <w:r w:rsidRPr="0003192F">
        <w:rPr>
          <w:rFonts w:ascii="Arial" w:hAnsi="Arial" w:cs="Arial"/>
          <w:sz w:val="20"/>
          <w:szCs w:val="20"/>
        </w:rPr>
        <w:t xml:space="preserve">de trabajo </w:t>
      </w:r>
      <w:r>
        <w:rPr>
          <w:rFonts w:ascii="Arial" w:hAnsi="Arial" w:cs="Arial"/>
          <w:sz w:val="20"/>
          <w:szCs w:val="20"/>
        </w:rPr>
        <w:t>socio-cultural</w:t>
      </w:r>
    </w:p>
    <w:p w:rsidR="005E0D89" w:rsidRPr="0003192F"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pStyle w:val="CUADROSPDOT"/>
      </w:pPr>
      <w:bookmarkStart w:id="79" w:name="_Toc305588585"/>
      <w:bookmarkStart w:id="80" w:name="_Toc311530030"/>
      <w:r>
        <w:t>Cuadro 19</w:t>
      </w:r>
      <w:r w:rsidRPr="00C2057C">
        <w:t xml:space="preserve">. </w:t>
      </w:r>
      <w:r w:rsidRPr="00DD0318">
        <w:rPr>
          <w:b w:val="0"/>
        </w:rPr>
        <w:t>Idioma empleado mayoritariamente por la población en la parroquia</w:t>
      </w:r>
      <w:r>
        <w:rPr>
          <w:b w:val="0"/>
        </w:rPr>
        <w:t>.</w:t>
      </w:r>
      <w:bookmarkEnd w:id="79"/>
      <w:bookmarkEnd w:id="80"/>
    </w:p>
    <w:tbl>
      <w:tblPr>
        <w:tblStyle w:val="Tablaconcuadrcula"/>
        <w:tblW w:w="0" w:type="auto"/>
        <w:tblLook w:val="04A0" w:firstRow="1" w:lastRow="0" w:firstColumn="1" w:lastColumn="0" w:noHBand="0" w:noVBand="1"/>
      </w:tblPr>
      <w:tblGrid>
        <w:gridCol w:w="3944"/>
        <w:gridCol w:w="2467"/>
        <w:gridCol w:w="1870"/>
      </w:tblGrid>
      <w:tr w:rsidR="005E0D89" w:rsidRPr="002C2EA4" w:rsidTr="00C34651">
        <w:trPr>
          <w:trHeight w:val="300"/>
        </w:trPr>
        <w:tc>
          <w:tcPr>
            <w:tcW w:w="3944" w:type="dxa"/>
            <w:noWrap/>
            <w:vAlign w:val="center"/>
            <w:hideMark/>
          </w:tcPr>
          <w:p w:rsidR="005E0D89" w:rsidRPr="002C2EA4" w:rsidRDefault="005E0D89" w:rsidP="00C34651">
            <w:pPr>
              <w:jc w:val="center"/>
              <w:rPr>
                <w:rFonts w:ascii="Arial" w:hAnsi="Arial" w:cs="Arial"/>
                <w:b/>
                <w:bCs/>
                <w:sz w:val="18"/>
                <w:szCs w:val="20"/>
              </w:rPr>
            </w:pPr>
            <w:r w:rsidRPr="002C2EA4">
              <w:rPr>
                <w:rFonts w:ascii="Arial" w:hAnsi="Arial" w:cs="Arial"/>
                <w:b/>
                <w:bCs/>
                <w:sz w:val="18"/>
                <w:szCs w:val="20"/>
              </w:rPr>
              <w:t>Idioma</w:t>
            </w:r>
          </w:p>
        </w:tc>
        <w:tc>
          <w:tcPr>
            <w:tcW w:w="2467" w:type="dxa"/>
            <w:noWrap/>
            <w:vAlign w:val="center"/>
            <w:hideMark/>
          </w:tcPr>
          <w:p w:rsidR="005E0D89" w:rsidRPr="002C2EA4" w:rsidRDefault="005E0D89" w:rsidP="00C34651">
            <w:pPr>
              <w:jc w:val="center"/>
              <w:rPr>
                <w:rFonts w:ascii="Arial" w:hAnsi="Arial" w:cs="Arial"/>
                <w:b/>
                <w:bCs/>
                <w:sz w:val="18"/>
                <w:szCs w:val="20"/>
              </w:rPr>
            </w:pPr>
            <w:r w:rsidRPr="002C2EA4">
              <w:rPr>
                <w:rFonts w:ascii="Arial" w:hAnsi="Arial" w:cs="Arial"/>
                <w:b/>
                <w:bCs/>
                <w:sz w:val="18"/>
                <w:szCs w:val="20"/>
              </w:rPr>
              <w:t>Número de comunidades</w:t>
            </w:r>
          </w:p>
        </w:tc>
        <w:tc>
          <w:tcPr>
            <w:tcW w:w="1870" w:type="dxa"/>
            <w:noWrap/>
            <w:vAlign w:val="center"/>
            <w:hideMark/>
          </w:tcPr>
          <w:p w:rsidR="005E0D89" w:rsidRPr="002C2EA4" w:rsidRDefault="005E0D89" w:rsidP="00C34651">
            <w:pPr>
              <w:jc w:val="center"/>
              <w:rPr>
                <w:rFonts w:ascii="Arial" w:hAnsi="Arial" w:cs="Arial"/>
                <w:b/>
                <w:bCs/>
                <w:sz w:val="18"/>
                <w:szCs w:val="20"/>
              </w:rPr>
            </w:pPr>
            <w:r w:rsidRPr="002C2EA4">
              <w:rPr>
                <w:rFonts w:ascii="Arial" w:hAnsi="Arial" w:cs="Arial"/>
                <w:b/>
                <w:bCs/>
                <w:sz w:val="18"/>
                <w:szCs w:val="20"/>
              </w:rPr>
              <w:t>Porcentaje</w:t>
            </w:r>
          </w:p>
        </w:tc>
      </w:tr>
      <w:tr w:rsidR="005E0D89" w:rsidRPr="002C2EA4" w:rsidTr="00C34651">
        <w:trPr>
          <w:trHeight w:val="600"/>
        </w:trPr>
        <w:tc>
          <w:tcPr>
            <w:tcW w:w="3944" w:type="dxa"/>
            <w:noWrap/>
            <w:vAlign w:val="center"/>
            <w:hideMark/>
          </w:tcPr>
          <w:p w:rsidR="005E0D89" w:rsidRPr="002C2EA4" w:rsidRDefault="005E0D89" w:rsidP="00C34651">
            <w:pPr>
              <w:jc w:val="center"/>
              <w:rPr>
                <w:rFonts w:ascii="Arial" w:hAnsi="Arial" w:cs="Arial"/>
                <w:sz w:val="18"/>
                <w:szCs w:val="20"/>
              </w:rPr>
            </w:pPr>
            <w:r w:rsidRPr="002C2EA4">
              <w:rPr>
                <w:rFonts w:ascii="Arial" w:hAnsi="Arial" w:cs="Arial"/>
                <w:sz w:val="18"/>
                <w:szCs w:val="20"/>
              </w:rPr>
              <w:t>Comunidades mayoritariamente de habla kichwa</w:t>
            </w:r>
          </w:p>
        </w:tc>
        <w:tc>
          <w:tcPr>
            <w:tcW w:w="2467" w:type="dxa"/>
            <w:noWrap/>
            <w:vAlign w:val="center"/>
            <w:hideMark/>
          </w:tcPr>
          <w:p w:rsidR="005E0D89" w:rsidRPr="002C2EA4" w:rsidRDefault="005E0D89" w:rsidP="00C34651">
            <w:pPr>
              <w:jc w:val="center"/>
              <w:rPr>
                <w:rFonts w:ascii="Arial" w:hAnsi="Arial" w:cs="Arial"/>
                <w:sz w:val="18"/>
                <w:szCs w:val="20"/>
              </w:rPr>
            </w:pPr>
          </w:p>
        </w:tc>
        <w:tc>
          <w:tcPr>
            <w:tcW w:w="1870" w:type="dxa"/>
            <w:noWrap/>
            <w:vAlign w:val="center"/>
            <w:hideMark/>
          </w:tcPr>
          <w:p w:rsidR="005E0D89" w:rsidRPr="002C2EA4" w:rsidRDefault="005E0D89" w:rsidP="00C34651">
            <w:pPr>
              <w:jc w:val="center"/>
              <w:rPr>
                <w:rFonts w:ascii="Arial" w:hAnsi="Arial" w:cs="Arial"/>
                <w:sz w:val="18"/>
                <w:szCs w:val="20"/>
              </w:rPr>
            </w:pPr>
          </w:p>
        </w:tc>
      </w:tr>
      <w:tr w:rsidR="005E0D89" w:rsidRPr="002C2EA4" w:rsidTr="00C34651">
        <w:trPr>
          <w:trHeight w:val="600"/>
        </w:trPr>
        <w:tc>
          <w:tcPr>
            <w:tcW w:w="3944" w:type="dxa"/>
            <w:noWrap/>
            <w:vAlign w:val="center"/>
            <w:hideMark/>
          </w:tcPr>
          <w:p w:rsidR="005E0D89" w:rsidRPr="002C2EA4" w:rsidRDefault="005E0D89" w:rsidP="00C34651">
            <w:pPr>
              <w:jc w:val="center"/>
              <w:rPr>
                <w:rFonts w:ascii="Arial" w:hAnsi="Arial" w:cs="Arial"/>
                <w:sz w:val="18"/>
                <w:szCs w:val="20"/>
              </w:rPr>
            </w:pPr>
            <w:r w:rsidRPr="002C2EA4">
              <w:rPr>
                <w:rFonts w:ascii="Arial" w:hAnsi="Arial" w:cs="Arial"/>
                <w:sz w:val="18"/>
                <w:szCs w:val="20"/>
              </w:rPr>
              <w:t>Comunidades mayoritariamente de habla hispana</w:t>
            </w:r>
          </w:p>
        </w:tc>
        <w:tc>
          <w:tcPr>
            <w:tcW w:w="2467" w:type="dxa"/>
            <w:noWrap/>
            <w:vAlign w:val="center"/>
            <w:hideMark/>
          </w:tcPr>
          <w:p w:rsidR="005E0D89" w:rsidRPr="002C2EA4" w:rsidRDefault="005E0D89" w:rsidP="00C34651">
            <w:pPr>
              <w:jc w:val="center"/>
              <w:rPr>
                <w:rFonts w:ascii="Arial" w:hAnsi="Arial" w:cs="Arial"/>
                <w:sz w:val="18"/>
                <w:szCs w:val="20"/>
              </w:rPr>
            </w:pPr>
            <w:r>
              <w:rPr>
                <w:rFonts w:ascii="Arial" w:hAnsi="Arial" w:cs="Arial"/>
                <w:sz w:val="18"/>
                <w:szCs w:val="20"/>
              </w:rPr>
              <w:t>7</w:t>
            </w:r>
          </w:p>
        </w:tc>
        <w:tc>
          <w:tcPr>
            <w:tcW w:w="1870" w:type="dxa"/>
            <w:noWrap/>
            <w:vAlign w:val="center"/>
            <w:hideMark/>
          </w:tcPr>
          <w:p w:rsidR="005E0D89" w:rsidRPr="002C2EA4" w:rsidRDefault="005E0D89" w:rsidP="00C34651">
            <w:pPr>
              <w:jc w:val="center"/>
              <w:rPr>
                <w:rFonts w:ascii="Arial" w:hAnsi="Arial" w:cs="Arial"/>
                <w:sz w:val="18"/>
                <w:szCs w:val="20"/>
              </w:rPr>
            </w:pPr>
            <w:r w:rsidRPr="009B1A4A">
              <w:rPr>
                <w:rFonts w:ascii="Arial" w:hAnsi="Arial" w:cs="Arial"/>
                <w:sz w:val="18"/>
                <w:szCs w:val="20"/>
              </w:rPr>
              <w:t>100%</w:t>
            </w:r>
          </w:p>
        </w:tc>
      </w:tr>
      <w:tr w:rsidR="005E0D89" w:rsidRPr="002C2EA4" w:rsidTr="00C34651">
        <w:trPr>
          <w:trHeight w:val="600"/>
        </w:trPr>
        <w:tc>
          <w:tcPr>
            <w:tcW w:w="3944" w:type="dxa"/>
            <w:noWrap/>
            <w:vAlign w:val="center"/>
            <w:hideMark/>
          </w:tcPr>
          <w:p w:rsidR="005E0D89" w:rsidRPr="002C2EA4" w:rsidRDefault="005E0D89" w:rsidP="00C34651">
            <w:pPr>
              <w:jc w:val="center"/>
              <w:rPr>
                <w:rFonts w:ascii="Arial" w:hAnsi="Arial" w:cs="Arial"/>
                <w:sz w:val="18"/>
                <w:szCs w:val="20"/>
              </w:rPr>
            </w:pPr>
            <w:r w:rsidRPr="002C2EA4">
              <w:rPr>
                <w:rFonts w:ascii="Arial" w:hAnsi="Arial" w:cs="Arial"/>
                <w:sz w:val="18"/>
                <w:szCs w:val="20"/>
              </w:rPr>
              <w:t>Comunidades mayoritariamente bilingües</w:t>
            </w:r>
          </w:p>
        </w:tc>
        <w:tc>
          <w:tcPr>
            <w:tcW w:w="2467" w:type="dxa"/>
            <w:noWrap/>
            <w:vAlign w:val="center"/>
            <w:hideMark/>
          </w:tcPr>
          <w:p w:rsidR="005E0D89" w:rsidRPr="002C2EA4" w:rsidRDefault="005E0D89" w:rsidP="00C34651">
            <w:pPr>
              <w:jc w:val="center"/>
              <w:rPr>
                <w:rFonts w:ascii="Arial" w:hAnsi="Arial" w:cs="Arial"/>
                <w:sz w:val="18"/>
                <w:szCs w:val="20"/>
              </w:rPr>
            </w:pPr>
          </w:p>
        </w:tc>
        <w:tc>
          <w:tcPr>
            <w:tcW w:w="1870" w:type="dxa"/>
            <w:noWrap/>
            <w:vAlign w:val="center"/>
            <w:hideMark/>
          </w:tcPr>
          <w:p w:rsidR="005E0D89" w:rsidRPr="002C2EA4" w:rsidRDefault="005E0D89" w:rsidP="00C34651">
            <w:pPr>
              <w:jc w:val="center"/>
              <w:rPr>
                <w:rFonts w:ascii="Arial" w:hAnsi="Arial" w:cs="Arial"/>
                <w:sz w:val="18"/>
                <w:szCs w:val="20"/>
              </w:rPr>
            </w:pPr>
          </w:p>
        </w:tc>
      </w:tr>
      <w:tr w:rsidR="005E0D89" w:rsidRPr="002C2EA4" w:rsidTr="00C34651">
        <w:trPr>
          <w:trHeight w:val="300"/>
        </w:trPr>
        <w:tc>
          <w:tcPr>
            <w:tcW w:w="3944" w:type="dxa"/>
            <w:noWrap/>
            <w:vAlign w:val="center"/>
            <w:hideMark/>
          </w:tcPr>
          <w:p w:rsidR="005E0D89" w:rsidRPr="002C2EA4" w:rsidRDefault="005E0D89" w:rsidP="00C34651">
            <w:pPr>
              <w:jc w:val="center"/>
              <w:rPr>
                <w:rFonts w:ascii="Arial" w:hAnsi="Arial" w:cs="Arial"/>
                <w:b/>
                <w:bCs/>
                <w:sz w:val="18"/>
                <w:szCs w:val="20"/>
              </w:rPr>
            </w:pPr>
            <w:r w:rsidRPr="002C2EA4">
              <w:rPr>
                <w:rFonts w:ascii="Arial" w:hAnsi="Arial" w:cs="Arial"/>
                <w:b/>
                <w:bCs/>
                <w:sz w:val="18"/>
                <w:szCs w:val="20"/>
              </w:rPr>
              <w:lastRenderedPageBreak/>
              <w:t>TOTAL</w:t>
            </w:r>
          </w:p>
        </w:tc>
        <w:tc>
          <w:tcPr>
            <w:tcW w:w="2467" w:type="dxa"/>
            <w:noWrap/>
            <w:vAlign w:val="center"/>
            <w:hideMark/>
          </w:tcPr>
          <w:p w:rsidR="005E0D89" w:rsidRPr="002C2EA4" w:rsidRDefault="005E0D89" w:rsidP="00C34651">
            <w:pPr>
              <w:jc w:val="center"/>
              <w:rPr>
                <w:rFonts w:ascii="Arial" w:hAnsi="Arial" w:cs="Arial"/>
                <w:b/>
                <w:bCs/>
                <w:sz w:val="18"/>
                <w:szCs w:val="20"/>
              </w:rPr>
            </w:pPr>
            <w:r>
              <w:rPr>
                <w:rFonts w:ascii="Arial" w:hAnsi="Arial" w:cs="Arial"/>
                <w:b/>
                <w:bCs/>
                <w:sz w:val="18"/>
                <w:szCs w:val="20"/>
              </w:rPr>
              <w:t>7</w:t>
            </w:r>
          </w:p>
        </w:tc>
        <w:tc>
          <w:tcPr>
            <w:tcW w:w="1870" w:type="dxa"/>
            <w:noWrap/>
            <w:vAlign w:val="center"/>
            <w:hideMark/>
          </w:tcPr>
          <w:p w:rsidR="005E0D89" w:rsidRPr="002C2EA4" w:rsidRDefault="005E0D89" w:rsidP="00C34651">
            <w:pPr>
              <w:jc w:val="center"/>
              <w:rPr>
                <w:rFonts w:ascii="Arial" w:hAnsi="Arial" w:cs="Arial"/>
                <w:sz w:val="18"/>
                <w:szCs w:val="20"/>
              </w:rPr>
            </w:pPr>
            <w:r>
              <w:rPr>
                <w:rFonts w:ascii="Arial" w:hAnsi="Arial" w:cs="Arial"/>
                <w:sz w:val="18"/>
                <w:szCs w:val="20"/>
              </w:rPr>
              <w:t>100%</w:t>
            </w:r>
          </w:p>
        </w:tc>
      </w:tr>
    </w:tbl>
    <w:p w:rsidR="005E0D89" w:rsidRDefault="005E0D89" w:rsidP="005E0D89">
      <w:pPr>
        <w:spacing w:after="0" w:line="240" w:lineRule="auto"/>
        <w:jc w:val="both"/>
        <w:rPr>
          <w:rFonts w:ascii="Arial" w:hAnsi="Arial" w:cs="Arial"/>
          <w:b/>
          <w:sz w:val="20"/>
          <w:szCs w:val="20"/>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t>F</w:t>
      </w:r>
      <w:r w:rsidRPr="0003192F">
        <w:rPr>
          <w:rFonts w:ascii="Arial" w:hAnsi="Arial" w:cs="Arial"/>
          <w:b/>
          <w:sz w:val="20"/>
          <w:szCs w:val="20"/>
        </w:rPr>
        <w:t>uente:</w:t>
      </w:r>
      <w:r>
        <w:rPr>
          <w:rFonts w:ascii="Arial" w:hAnsi="Arial" w:cs="Arial"/>
          <w:sz w:val="20"/>
          <w:szCs w:val="20"/>
        </w:rPr>
        <w:t xml:space="preserve">Taller comunal/ Mesa </w:t>
      </w:r>
      <w:r w:rsidRPr="0003192F">
        <w:rPr>
          <w:rFonts w:ascii="Arial" w:hAnsi="Arial" w:cs="Arial"/>
          <w:sz w:val="20"/>
          <w:szCs w:val="20"/>
        </w:rPr>
        <w:t xml:space="preserve">de trabajo </w:t>
      </w:r>
      <w:r>
        <w:rPr>
          <w:rFonts w:ascii="Arial" w:hAnsi="Arial" w:cs="Arial"/>
          <w:sz w:val="20"/>
          <w:szCs w:val="20"/>
        </w:rPr>
        <w:t>socio-cultural</w:t>
      </w:r>
    </w:p>
    <w:p w:rsidR="005E0D89" w:rsidRPr="0003192F"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w:t>
      </w:r>
      <w:r>
        <w:rPr>
          <w:rFonts w:ascii="Arial" w:hAnsi="Arial" w:cs="Arial"/>
          <w:sz w:val="20"/>
          <w:szCs w:val="20"/>
        </w:rPr>
        <w:t>del Gobierno Parroquial de Santa Fe de Galán</w:t>
      </w:r>
      <w:r w:rsidRPr="0003192F">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center"/>
        <w:rPr>
          <w:rFonts w:ascii="Arial" w:hAnsi="Arial" w:cs="Arial"/>
          <w:sz w:val="20"/>
          <w:szCs w:val="20"/>
        </w:rPr>
      </w:pPr>
      <w:r>
        <w:rPr>
          <w:noProof/>
        </w:rPr>
        <w:drawing>
          <wp:inline distT="0" distB="0" distL="0" distR="0">
            <wp:extent cx="4572000" cy="2743200"/>
            <wp:effectExtent l="0" t="0" r="19050" b="19050"/>
            <wp:docPr id="34" name="Gráfico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5E0D89" w:rsidRDefault="005E0D89" w:rsidP="005E0D89">
      <w:pPr>
        <w:spacing w:after="0" w:line="240" w:lineRule="auto"/>
        <w:jc w:val="both"/>
        <w:rPr>
          <w:rFonts w:ascii="Arial" w:hAnsi="Arial" w:cs="Arial"/>
          <w:sz w:val="20"/>
          <w:szCs w:val="20"/>
        </w:rPr>
      </w:pPr>
    </w:p>
    <w:p w:rsidR="005E0D89" w:rsidRPr="00AA20BE" w:rsidRDefault="005E0D89" w:rsidP="005E0D89">
      <w:pPr>
        <w:pStyle w:val="GRAFICOSPDOT"/>
      </w:pPr>
      <w:bookmarkStart w:id="81" w:name="_Toc292364855"/>
      <w:r>
        <w:t xml:space="preserve">Gráfico 7. </w:t>
      </w:r>
      <w:r>
        <w:rPr>
          <w:b w:val="0"/>
        </w:rPr>
        <w:t>Idioma empleado mayoritariamente en la parroquia</w:t>
      </w:r>
      <w:bookmarkEnd w:id="81"/>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Pr="00A8035E" w:rsidRDefault="005E0D89" w:rsidP="00221707">
      <w:pPr>
        <w:pStyle w:val="Prrafodelista"/>
        <w:numPr>
          <w:ilvl w:val="0"/>
          <w:numId w:val="56"/>
        </w:numPr>
        <w:spacing w:after="0" w:line="240" w:lineRule="auto"/>
        <w:ind w:left="567" w:hanging="567"/>
        <w:jc w:val="both"/>
        <w:rPr>
          <w:rFonts w:ascii="Arial" w:hAnsi="Arial" w:cs="Arial"/>
          <w:b/>
          <w:sz w:val="20"/>
          <w:szCs w:val="20"/>
        </w:rPr>
      </w:pPr>
      <w:r>
        <w:rPr>
          <w:rFonts w:ascii="Arial" w:hAnsi="Arial" w:cs="Arial"/>
          <w:b/>
          <w:sz w:val="20"/>
          <w:szCs w:val="20"/>
        </w:rPr>
        <w:t>Prácticas productivas ancestrales</w:t>
      </w:r>
    </w:p>
    <w:p w:rsidR="005E0D89" w:rsidRDefault="005E0D89" w:rsidP="005E0D89">
      <w:pPr>
        <w:spacing w:after="0" w:line="240" w:lineRule="auto"/>
        <w:jc w:val="both"/>
        <w:rPr>
          <w:rFonts w:ascii="Arial" w:hAnsi="Arial" w:cs="Arial"/>
          <w:sz w:val="20"/>
          <w:szCs w:val="20"/>
        </w:rPr>
      </w:pPr>
    </w:p>
    <w:p w:rsidR="005E0D89" w:rsidRPr="000A14D7" w:rsidRDefault="005E0D89" w:rsidP="00221707">
      <w:pPr>
        <w:pStyle w:val="Prrafodelista"/>
        <w:numPr>
          <w:ilvl w:val="0"/>
          <w:numId w:val="57"/>
        </w:numPr>
        <w:spacing w:after="0" w:line="240" w:lineRule="auto"/>
        <w:ind w:left="567" w:hanging="567"/>
        <w:jc w:val="both"/>
        <w:rPr>
          <w:rFonts w:ascii="Arial" w:hAnsi="Arial" w:cs="Arial"/>
          <w:b/>
          <w:sz w:val="20"/>
          <w:szCs w:val="20"/>
        </w:rPr>
      </w:pPr>
      <w:r>
        <w:rPr>
          <w:rFonts w:ascii="Arial" w:hAnsi="Arial" w:cs="Arial"/>
          <w:b/>
          <w:sz w:val="20"/>
          <w:szCs w:val="20"/>
        </w:rPr>
        <w:t>Cultivo tradicional</w:t>
      </w:r>
    </w:p>
    <w:p w:rsidR="005E0D89" w:rsidRDefault="005E0D89" w:rsidP="005E0D89">
      <w:pPr>
        <w:spacing w:after="0" w:line="240" w:lineRule="auto"/>
        <w:jc w:val="both"/>
        <w:rPr>
          <w:rFonts w:ascii="Arial" w:hAnsi="Arial" w:cs="Arial"/>
          <w:sz w:val="20"/>
          <w:szCs w:val="20"/>
        </w:rPr>
      </w:pPr>
    </w:p>
    <w:p w:rsidR="005E0D89" w:rsidRPr="00C73052" w:rsidRDefault="005E0D89" w:rsidP="005E0D89">
      <w:pPr>
        <w:pStyle w:val="CUADROSPDOT"/>
        <w:rPr>
          <w:b w:val="0"/>
        </w:rPr>
      </w:pPr>
      <w:bookmarkStart w:id="82" w:name="_Toc305588586"/>
      <w:bookmarkStart w:id="83" w:name="_Toc311530031"/>
      <w:r>
        <w:t>Cuadro 20</w:t>
      </w:r>
      <w:r w:rsidRPr="00C2057C">
        <w:t xml:space="preserve">. </w:t>
      </w:r>
      <w:r w:rsidRPr="00C73052">
        <w:rPr>
          <w:b w:val="0"/>
        </w:rPr>
        <w:t>Cultivos que se han conservado en los asentamientos humanos de la parroquia</w:t>
      </w:r>
      <w:bookmarkEnd w:id="82"/>
      <w:bookmarkEnd w:id="83"/>
    </w:p>
    <w:tbl>
      <w:tblPr>
        <w:tblStyle w:val="Tablaconcuadrcula"/>
        <w:tblW w:w="0" w:type="auto"/>
        <w:tblLayout w:type="fixed"/>
        <w:tblLook w:val="04A0" w:firstRow="1" w:lastRow="0" w:firstColumn="1" w:lastColumn="0" w:noHBand="0" w:noVBand="1"/>
      </w:tblPr>
      <w:tblGrid>
        <w:gridCol w:w="1008"/>
        <w:gridCol w:w="943"/>
        <w:gridCol w:w="722"/>
        <w:gridCol w:w="386"/>
        <w:gridCol w:w="456"/>
        <w:gridCol w:w="929"/>
        <w:gridCol w:w="777"/>
        <w:gridCol w:w="1001"/>
        <w:gridCol w:w="889"/>
        <w:gridCol w:w="935"/>
        <w:gridCol w:w="674"/>
      </w:tblGrid>
      <w:tr w:rsidR="005E0D89" w:rsidRPr="008A7135" w:rsidTr="00C34651">
        <w:trPr>
          <w:trHeight w:val="1011"/>
        </w:trPr>
        <w:tc>
          <w:tcPr>
            <w:tcW w:w="1008" w:type="dxa"/>
            <w:vMerge w:val="restart"/>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Comunidad</w:t>
            </w:r>
          </w:p>
        </w:tc>
        <w:tc>
          <w:tcPr>
            <w:tcW w:w="943"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Nombre del cultivo</w:t>
            </w:r>
          </w:p>
        </w:tc>
        <w:tc>
          <w:tcPr>
            <w:tcW w:w="722"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 de preparación de suelo</w:t>
            </w:r>
          </w:p>
        </w:tc>
        <w:tc>
          <w:tcPr>
            <w:tcW w:w="842" w:type="dxa"/>
            <w:gridSpan w:val="2"/>
            <w:textDirection w:val="btLr"/>
            <w:vAlign w:val="center"/>
            <w:hideMark/>
          </w:tcPr>
          <w:p w:rsidR="005E0D89" w:rsidRPr="008A7135" w:rsidRDefault="005E0D89" w:rsidP="00C34651">
            <w:pPr>
              <w:jc w:val="center"/>
              <w:rPr>
                <w:rFonts w:cstheme="minorHAnsi"/>
                <w:b/>
                <w:bCs/>
                <w:sz w:val="16"/>
                <w:szCs w:val="16"/>
              </w:rPr>
            </w:pPr>
            <w:r>
              <w:rPr>
                <w:rFonts w:cstheme="minorHAnsi"/>
                <w:b/>
                <w:bCs/>
                <w:sz w:val="16"/>
                <w:szCs w:val="16"/>
              </w:rPr>
              <w:t xml:space="preserve">Uso de </w:t>
            </w:r>
            <w:r w:rsidRPr="008A7135">
              <w:rPr>
                <w:rFonts w:cstheme="minorHAnsi"/>
                <w:b/>
                <w:bCs/>
                <w:sz w:val="16"/>
                <w:szCs w:val="16"/>
              </w:rPr>
              <w:t>maquinaria en la preparación de suelo</w:t>
            </w:r>
          </w:p>
        </w:tc>
        <w:tc>
          <w:tcPr>
            <w:tcW w:w="929"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 de siembra</w:t>
            </w:r>
          </w:p>
        </w:tc>
        <w:tc>
          <w:tcPr>
            <w:tcW w:w="777"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 de cosecha</w:t>
            </w:r>
          </w:p>
        </w:tc>
        <w:tc>
          <w:tcPr>
            <w:tcW w:w="1001"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 de deshierba</w:t>
            </w:r>
          </w:p>
        </w:tc>
        <w:tc>
          <w:tcPr>
            <w:tcW w:w="889"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Meses en que se presentan heladas</w:t>
            </w:r>
          </w:p>
        </w:tc>
        <w:tc>
          <w:tcPr>
            <w:tcW w:w="935"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Meses más secos</w:t>
            </w:r>
          </w:p>
        </w:tc>
        <w:tc>
          <w:tcPr>
            <w:tcW w:w="674" w:type="dxa"/>
            <w:vMerge w:val="restart"/>
            <w:textDirection w:val="btLr"/>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Meses de descanso del terreno</w:t>
            </w:r>
          </w:p>
        </w:tc>
      </w:tr>
      <w:tr w:rsidR="005E0D89" w:rsidRPr="008A7135" w:rsidTr="00C34651">
        <w:trPr>
          <w:trHeight w:val="315"/>
        </w:trPr>
        <w:tc>
          <w:tcPr>
            <w:tcW w:w="1008" w:type="dxa"/>
            <w:vMerge/>
            <w:vAlign w:val="center"/>
            <w:hideMark/>
          </w:tcPr>
          <w:p w:rsidR="005E0D89" w:rsidRPr="008A7135" w:rsidRDefault="005E0D89" w:rsidP="00C34651">
            <w:pPr>
              <w:jc w:val="center"/>
              <w:rPr>
                <w:rFonts w:cstheme="minorHAnsi"/>
                <w:b/>
                <w:bCs/>
                <w:sz w:val="16"/>
                <w:szCs w:val="16"/>
              </w:rPr>
            </w:pPr>
          </w:p>
        </w:tc>
        <w:tc>
          <w:tcPr>
            <w:tcW w:w="943" w:type="dxa"/>
            <w:vMerge/>
            <w:vAlign w:val="center"/>
            <w:hideMark/>
          </w:tcPr>
          <w:p w:rsidR="005E0D89" w:rsidRPr="008A7135" w:rsidRDefault="005E0D89" w:rsidP="00C34651">
            <w:pPr>
              <w:jc w:val="center"/>
              <w:rPr>
                <w:rFonts w:cstheme="minorHAnsi"/>
                <w:b/>
                <w:bCs/>
                <w:sz w:val="16"/>
                <w:szCs w:val="16"/>
              </w:rPr>
            </w:pPr>
          </w:p>
        </w:tc>
        <w:tc>
          <w:tcPr>
            <w:tcW w:w="722" w:type="dxa"/>
            <w:vMerge/>
            <w:vAlign w:val="center"/>
            <w:hideMark/>
          </w:tcPr>
          <w:p w:rsidR="005E0D89" w:rsidRPr="008A7135" w:rsidRDefault="005E0D89" w:rsidP="00C34651">
            <w:pPr>
              <w:jc w:val="center"/>
              <w:rPr>
                <w:rFonts w:cstheme="minorHAnsi"/>
                <w:b/>
                <w:bCs/>
                <w:sz w:val="16"/>
                <w:szCs w:val="16"/>
              </w:rPr>
            </w:pPr>
          </w:p>
        </w:tc>
        <w:tc>
          <w:tcPr>
            <w:tcW w:w="386" w:type="dxa"/>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Si</w:t>
            </w:r>
          </w:p>
        </w:tc>
        <w:tc>
          <w:tcPr>
            <w:tcW w:w="456" w:type="dxa"/>
            <w:vAlign w:val="center"/>
            <w:hideMark/>
          </w:tcPr>
          <w:p w:rsidR="005E0D89" w:rsidRPr="008A7135" w:rsidRDefault="005E0D89" w:rsidP="00C34651">
            <w:pPr>
              <w:jc w:val="center"/>
              <w:rPr>
                <w:rFonts w:cstheme="minorHAnsi"/>
                <w:b/>
                <w:bCs/>
                <w:sz w:val="16"/>
                <w:szCs w:val="16"/>
              </w:rPr>
            </w:pPr>
            <w:r w:rsidRPr="008A7135">
              <w:rPr>
                <w:rFonts w:cstheme="minorHAnsi"/>
                <w:b/>
                <w:bCs/>
                <w:sz w:val="16"/>
                <w:szCs w:val="16"/>
              </w:rPr>
              <w:t>No</w:t>
            </w:r>
          </w:p>
        </w:tc>
        <w:tc>
          <w:tcPr>
            <w:tcW w:w="929" w:type="dxa"/>
            <w:vMerge/>
            <w:vAlign w:val="center"/>
            <w:hideMark/>
          </w:tcPr>
          <w:p w:rsidR="005E0D89" w:rsidRPr="008A7135" w:rsidRDefault="005E0D89" w:rsidP="00C34651">
            <w:pPr>
              <w:jc w:val="center"/>
              <w:rPr>
                <w:rFonts w:cstheme="minorHAnsi"/>
                <w:b/>
                <w:bCs/>
                <w:sz w:val="16"/>
                <w:szCs w:val="16"/>
              </w:rPr>
            </w:pPr>
          </w:p>
        </w:tc>
        <w:tc>
          <w:tcPr>
            <w:tcW w:w="777" w:type="dxa"/>
            <w:vMerge/>
            <w:vAlign w:val="center"/>
            <w:hideMark/>
          </w:tcPr>
          <w:p w:rsidR="005E0D89" w:rsidRPr="008A7135" w:rsidRDefault="005E0D89" w:rsidP="00C34651">
            <w:pPr>
              <w:jc w:val="center"/>
              <w:rPr>
                <w:rFonts w:cstheme="minorHAnsi"/>
                <w:b/>
                <w:bCs/>
                <w:sz w:val="16"/>
                <w:szCs w:val="16"/>
              </w:rPr>
            </w:pPr>
          </w:p>
        </w:tc>
        <w:tc>
          <w:tcPr>
            <w:tcW w:w="1001" w:type="dxa"/>
            <w:vMerge/>
            <w:vAlign w:val="center"/>
            <w:hideMark/>
          </w:tcPr>
          <w:p w:rsidR="005E0D89" w:rsidRPr="008A7135" w:rsidRDefault="005E0D89" w:rsidP="00C34651">
            <w:pPr>
              <w:jc w:val="center"/>
              <w:rPr>
                <w:rFonts w:cstheme="minorHAnsi"/>
                <w:b/>
                <w:bCs/>
                <w:sz w:val="16"/>
                <w:szCs w:val="16"/>
              </w:rPr>
            </w:pPr>
          </w:p>
        </w:tc>
        <w:tc>
          <w:tcPr>
            <w:tcW w:w="889" w:type="dxa"/>
            <w:vMerge/>
            <w:vAlign w:val="center"/>
            <w:hideMark/>
          </w:tcPr>
          <w:p w:rsidR="005E0D89" w:rsidRPr="008A7135" w:rsidRDefault="005E0D89" w:rsidP="00C34651">
            <w:pPr>
              <w:jc w:val="center"/>
              <w:rPr>
                <w:rFonts w:cstheme="minorHAnsi"/>
                <w:b/>
                <w:bCs/>
                <w:sz w:val="16"/>
                <w:szCs w:val="16"/>
              </w:rPr>
            </w:pPr>
          </w:p>
        </w:tc>
        <w:tc>
          <w:tcPr>
            <w:tcW w:w="935" w:type="dxa"/>
            <w:vMerge/>
            <w:vAlign w:val="center"/>
            <w:hideMark/>
          </w:tcPr>
          <w:p w:rsidR="005E0D89" w:rsidRPr="008A7135" w:rsidRDefault="005E0D89" w:rsidP="00C34651">
            <w:pPr>
              <w:jc w:val="center"/>
              <w:rPr>
                <w:rFonts w:cstheme="minorHAnsi"/>
                <w:b/>
                <w:bCs/>
                <w:sz w:val="16"/>
                <w:szCs w:val="16"/>
              </w:rPr>
            </w:pPr>
          </w:p>
        </w:tc>
        <w:tc>
          <w:tcPr>
            <w:tcW w:w="674" w:type="dxa"/>
            <w:vMerge/>
            <w:vAlign w:val="center"/>
            <w:hideMark/>
          </w:tcPr>
          <w:p w:rsidR="005E0D89" w:rsidRPr="008A7135" w:rsidRDefault="005E0D89" w:rsidP="00C34651">
            <w:pPr>
              <w:jc w:val="center"/>
              <w:rPr>
                <w:rFonts w:cstheme="minorHAnsi"/>
                <w:b/>
                <w:bCs/>
                <w:sz w:val="16"/>
                <w:szCs w:val="16"/>
              </w:rPr>
            </w:pPr>
          </w:p>
        </w:tc>
      </w:tr>
      <w:tr w:rsidR="005E0D89" w:rsidRPr="008A7135" w:rsidTr="00C34651">
        <w:trPr>
          <w:trHeight w:val="315"/>
        </w:trPr>
        <w:tc>
          <w:tcPr>
            <w:tcW w:w="1008"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San José de Sabañag</w:t>
            </w:r>
          </w:p>
        </w:tc>
        <w:tc>
          <w:tcPr>
            <w:tcW w:w="943" w:type="dxa"/>
            <w:vAlign w:val="center"/>
            <w:hideMark/>
          </w:tcPr>
          <w:p w:rsidR="005E0D89" w:rsidRDefault="005E0D89" w:rsidP="00C34651">
            <w:pPr>
              <w:rPr>
                <w:rFonts w:cstheme="minorHAnsi"/>
                <w:sz w:val="16"/>
                <w:szCs w:val="16"/>
              </w:rPr>
            </w:pPr>
            <w:r w:rsidRPr="008A7135">
              <w:rPr>
                <w:rFonts w:cstheme="minorHAnsi"/>
                <w:sz w:val="16"/>
                <w:szCs w:val="16"/>
              </w:rPr>
              <w:t>Cebolla blanca papas</w:t>
            </w:r>
          </w:p>
          <w:p w:rsidR="005E0D89" w:rsidRPr="008A7135" w:rsidRDefault="005E0D89" w:rsidP="00C34651">
            <w:pPr>
              <w:rPr>
                <w:rFonts w:cstheme="minorHAnsi"/>
                <w:sz w:val="16"/>
                <w:szCs w:val="16"/>
              </w:rPr>
            </w:pPr>
            <w:r>
              <w:rPr>
                <w:rFonts w:cstheme="minorHAnsi"/>
                <w:sz w:val="16"/>
                <w:szCs w:val="16"/>
              </w:rPr>
              <w:t>pastos</w:t>
            </w:r>
          </w:p>
        </w:tc>
        <w:tc>
          <w:tcPr>
            <w:tcW w:w="722"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Abril-noviembre</w:t>
            </w:r>
          </w:p>
        </w:tc>
        <w:tc>
          <w:tcPr>
            <w:tcW w:w="386"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x</w:t>
            </w:r>
          </w:p>
        </w:tc>
        <w:tc>
          <w:tcPr>
            <w:tcW w:w="456" w:type="dxa"/>
            <w:vAlign w:val="center"/>
            <w:hideMark/>
          </w:tcPr>
          <w:p w:rsidR="005E0D89" w:rsidRPr="008A7135" w:rsidRDefault="005E0D89" w:rsidP="00C34651">
            <w:pPr>
              <w:jc w:val="center"/>
              <w:rPr>
                <w:rFonts w:cstheme="minorHAnsi"/>
                <w:sz w:val="16"/>
                <w:szCs w:val="16"/>
              </w:rPr>
            </w:pPr>
          </w:p>
        </w:tc>
        <w:tc>
          <w:tcPr>
            <w:tcW w:w="929"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Mayo-diciembre</w:t>
            </w:r>
          </w:p>
        </w:tc>
        <w:tc>
          <w:tcPr>
            <w:tcW w:w="777"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Octubre-julio</w:t>
            </w:r>
          </w:p>
        </w:tc>
        <w:tc>
          <w:tcPr>
            <w:tcW w:w="1001"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Julio -marzo</w:t>
            </w:r>
          </w:p>
        </w:tc>
        <w:tc>
          <w:tcPr>
            <w:tcW w:w="889"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Junio-julio</w:t>
            </w:r>
          </w:p>
        </w:tc>
        <w:tc>
          <w:tcPr>
            <w:tcW w:w="935"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Noviembre-diciembre</w:t>
            </w:r>
          </w:p>
        </w:tc>
        <w:tc>
          <w:tcPr>
            <w:tcW w:w="674"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agosto</w:t>
            </w:r>
          </w:p>
        </w:tc>
      </w:tr>
      <w:tr w:rsidR="005E0D89" w:rsidRPr="008A7135" w:rsidTr="00C34651">
        <w:trPr>
          <w:trHeight w:val="315"/>
        </w:trPr>
        <w:tc>
          <w:tcPr>
            <w:tcW w:w="1008"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San Luis de Sabañag</w:t>
            </w:r>
          </w:p>
        </w:tc>
        <w:tc>
          <w:tcPr>
            <w:tcW w:w="943" w:type="dxa"/>
            <w:vAlign w:val="center"/>
            <w:hideMark/>
          </w:tcPr>
          <w:p w:rsidR="005E0D89" w:rsidRDefault="005E0D89" w:rsidP="00C34651">
            <w:pPr>
              <w:rPr>
                <w:rFonts w:cstheme="minorHAnsi"/>
                <w:sz w:val="16"/>
                <w:szCs w:val="16"/>
              </w:rPr>
            </w:pPr>
            <w:r w:rsidRPr="008A7135">
              <w:rPr>
                <w:rFonts w:cstheme="minorHAnsi"/>
                <w:sz w:val="16"/>
                <w:szCs w:val="16"/>
              </w:rPr>
              <w:t>Cebolla blanca papas</w:t>
            </w:r>
          </w:p>
          <w:p w:rsidR="005E0D89" w:rsidRPr="008A7135" w:rsidRDefault="005E0D89" w:rsidP="00C34651">
            <w:pPr>
              <w:rPr>
                <w:rFonts w:cstheme="minorHAnsi"/>
                <w:sz w:val="16"/>
                <w:szCs w:val="16"/>
              </w:rPr>
            </w:pPr>
            <w:r>
              <w:rPr>
                <w:rFonts w:cstheme="minorHAnsi"/>
                <w:sz w:val="16"/>
                <w:szCs w:val="16"/>
              </w:rPr>
              <w:t>pastos</w:t>
            </w:r>
          </w:p>
        </w:tc>
        <w:tc>
          <w:tcPr>
            <w:tcW w:w="722"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agosto</w:t>
            </w:r>
          </w:p>
        </w:tc>
        <w:tc>
          <w:tcPr>
            <w:tcW w:w="386"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x</w:t>
            </w:r>
          </w:p>
        </w:tc>
        <w:tc>
          <w:tcPr>
            <w:tcW w:w="456" w:type="dxa"/>
            <w:vAlign w:val="center"/>
            <w:hideMark/>
          </w:tcPr>
          <w:p w:rsidR="005E0D89" w:rsidRPr="008A7135" w:rsidRDefault="005E0D89" w:rsidP="00C34651">
            <w:pPr>
              <w:jc w:val="center"/>
              <w:rPr>
                <w:rFonts w:cstheme="minorHAnsi"/>
                <w:sz w:val="16"/>
                <w:szCs w:val="16"/>
              </w:rPr>
            </w:pPr>
          </w:p>
        </w:tc>
        <w:tc>
          <w:tcPr>
            <w:tcW w:w="929"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septiembre</w:t>
            </w:r>
          </w:p>
        </w:tc>
        <w:tc>
          <w:tcPr>
            <w:tcW w:w="777"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enero</w:t>
            </w:r>
          </w:p>
        </w:tc>
        <w:tc>
          <w:tcPr>
            <w:tcW w:w="1001" w:type="dxa"/>
            <w:vAlign w:val="center"/>
            <w:hideMark/>
          </w:tcPr>
          <w:p w:rsidR="005E0D89" w:rsidRPr="008A7135" w:rsidRDefault="005E0D89" w:rsidP="00C34651">
            <w:pPr>
              <w:jc w:val="center"/>
              <w:rPr>
                <w:rFonts w:cstheme="minorHAnsi"/>
                <w:sz w:val="16"/>
                <w:szCs w:val="16"/>
              </w:rPr>
            </w:pPr>
            <w:r>
              <w:rPr>
                <w:rFonts w:cstheme="minorHAnsi"/>
                <w:sz w:val="16"/>
                <w:szCs w:val="16"/>
              </w:rPr>
              <w:t>-</w:t>
            </w:r>
          </w:p>
        </w:tc>
        <w:tc>
          <w:tcPr>
            <w:tcW w:w="889" w:type="dxa"/>
            <w:vAlign w:val="center"/>
            <w:hideMark/>
          </w:tcPr>
          <w:p w:rsidR="005E0D89" w:rsidRPr="008A7135" w:rsidRDefault="005E0D89" w:rsidP="00C34651">
            <w:pPr>
              <w:jc w:val="center"/>
              <w:rPr>
                <w:rFonts w:cstheme="minorHAnsi"/>
                <w:sz w:val="16"/>
                <w:szCs w:val="16"/>
              </w:rPr>
            </w:pPr>
            <w:r>
              <w:rPr>
                <w:rFonts w:cstheme="minorHAnsi"/>
                <w:sz w:val="16"/>
                <w:szCs w:val="16"/>
              </w:rPr>
              <w:t>Nov-dic</w:t>
            </w:r>
          </w:p>
        </w:tc>
        <w:tc>
          <w:tcPr>
            <w:tcW w:w="935" w:type="dxa"/>
            <w:vAlign w:val="center"/>
            <w:hideMark/>
          </w:tcPr>
          <w:p w:rsidR="005E0D89" w:rsidRPr="008A7135" w:rsidRDefault="005E0D89" w:rsidP="00C34651">
            <w:pPr>
              <w:jc w:val="center"/>
              <w:rPr>
                <w:rFonts w:cstheme="minorHAnsi"/>
                <w:sz w:val="16"/>
                <w:szCs w:val="16"/>
              </w:rPr>
            </w:pPr>
            <w:r>
              <w:rPr>
                <w:rFonts w:cstheme="minorHAnsi"/>
                <w:sz w:val="16"/>
                <w:szCs w:val="16"/>
              </w:rPr>
              <w:t>-</w:t>
            </w:r>
          </w:p>
        </w:tc>
        <w:tc>
          <w:tcPr>
            <w:tcW w:w="674" w:type="dxa"/>
            <w:vAlign w:val="center"/>
            <w:hideMark/>
          </w:tcPr>
          <w:p w:rsidR="005E0D89" w:rsidRPr="008A7135" w:rsidRDefault="005E0D89" w:rsidP="00C34651">
            <w:pPr>
              <w:jc w:val="center"/>
              <w:rPr>
                <w:rFonts w:cstheme="minorHAnsi"/>
                <w:sz w:val="16"/>
                <w:szCs w:val="16"/>
              </w:rPr>
            </w:pPr>
            <w:r>
              <w:rPr>
                <w:rFonts w:cstheme="minorHAnsi"/>
                <w:sz w:val="16"/>
                <w:szCs w:val="16"/>
              </w:rPr>
              <w:t>-</w:t>
            </w:r>
          </w:p>
        </w:tc>
      </w:tr>
      <w:tr w:rsidR="005E0D89" w:rsidRPr="008A7135" w:rsidTr="00C34651">
        <w:trPr>
          <w:trHeight w:val="315"/>
        </w:trPr>
        <w:tc>
          <w:tcPr>
            <w:tcW w:w="1008" w:type="dxa"/>
            <w:vAlign w:val="center"/>
          </w:tcPr>
          <w:p w:rsidR="005E0D89" w:rsidRPr="008A7135" w:rsidRDefault="005E0D89" w:rsidP="00C34651">
            <w:pPr>
              <w:jc w:val="center"/>
              <w:rPr>
                <w:rFonts w:cstheme="minorHAnsi"/>
                <w:sz w:val="16"/>
                <w:szCs w:val="16"/>
              </w:rPr>
            </w:pPr>
            <w:r w:rsidRPr="008A7135">
              <w:rPr>
                <w:rFonts w:cstheme="minorHAnsi"/>
                <w:sz w:val="16"/>
                <w:szCs w:val="16"/>
              </w:rPr>
              <w:t>Barrio Norte</w:t>
            </w:r>
          </w:p>
        </w:tc>
        <w:tc>
          <w:tcPr>
            <w:tcW w:w="943" w:type="dxa"/>
            <w:vAlign w:val="center"/>
          </w:tcPr>
          <w:p w:rsidR="005E0D89" w:rsidRDefault="005E0D89" w:rsidP="00C34651">
            <w:pPr>
              <w:rPr>
                <w:rFonts w:cstheme="minorHAnsi"/>
                <w:sz w:val="16"/>
                <w:szCs w:val="16"/>
              </w:rPr>
            </w:pPr>
            <w:r w:rsidRPr="008A7135">
              <w:rPr>
                <w:rFonts w:cstheme="minorHAnsi"/>
                <w:sz w:val="16"/>
                <w:szCs w:val="16"/>
              </w:rPr>
              <w:t>Cebolla blanca habas</w:t>
            </w:r>
          </w:p>
          <w:p w:rsidR="005E0D89" w:rsidRDefault="005E0D89" w:rsidP="00C34651">
            <w:pPr>
              <w:rPr>
                <w:rFonts w:cstheme="minorHAnsi"/>
                <w:sz w:val="16"/>
                <w:szCs w:val="16"/>
              </w:rPr>
            </w:pPr>
            <w:r>
              <w:rPr>
                <w:rFonts w:cstheme="minorHAnsi"/>
                <w:sz w:val="16"/>
                <w:szCs w:val="16"/>
              </w:rPr>
              <w:t>Pastos</w:t>
            </w:r>
          </w:p>
          <w:p w:rsidR="005E0D89" w:rsidRDefault="005E0D89" w:rsidP="00C34651">
            <w:pPr>
              <w:rPr>
                <w:rFonts w:cstheme="minorHAnsi"/>
                <w:sz w:val="16"/>
                <w:szCs w:val="16"/>
              </w:rPr>
            </w:pPr>
            <w:r>
              <w:rPr>
                <w:rFonts w:cstheme="minorHAnsi"/>
                <w:sz w:val="16"/>
                <w:szCs w:val="16"/>
              </w:rPr>
              <w:t>Alfalfa</w:t>
            </w:r>
          </w:p>
          <w:p w:rsidR="005E0D89" w:rsidRDefault="005E0D89" w:rsidP="00C34651">
            <w:pPr>
              <w:rPr>
                <w:rFonts w:cstheme="minorHAnsi"/>
                <w:sz w:val="16"/>
                <w:szCs w:val="16"/>
              </w:rPr>
            </w:pPr>
            <w:r>
              <w:rPr>
                <w:rFonts w:cstheme="minorHAnsi"/>
                <w:sz w:val="16"/>
                <w:szCs w:val="16"/>
              </w:rPr>
              <w:t>Avena</w:t>
            </w:r>
          </w:p>
          <w:p w:rsidR="005E0D89" w:rsidRPr="008A7135" w:rsidRDefault="005E0D89" w:rsidP="00C34651">
            <w:pPr>
              <w:rPr>
                <w:rFonts w:cstheme="minorHAnsi"/>
                <w:sz w:val="16"/>
                <w:szCs w:val="16"/>
              </w:rPr>
            </w:pPr>
            <w:r>
              <w:rPr>
                <w:rFonts w:cstheme="minorHAnsi"/>
                <w:sz w:val="16"/>
                <w:szCs w:val="16"/>
              </w:rPr>
              <w:t>vicia</w:t>
            </w:r>
          </w:p>
        </w:tc>
        <w:tc>
          <w:tcPr>
            <w:tcW w:w="722" w:type="dxa"/>
            <w:vAlign w:val="center"/>
          </w:tcPr>
          <w:p w:rsidR="005E0D89" w:rsidRPr="008A7135" w:rsidRDefault="005E0D89" w:rsidP="00C34651">
            <w:pPr>
              <w:jc w:val="center"/>
              <w:rPr>
                <w:rFonts w:cstheme="minorHAnsi"/>
                <w:sz w:val="16"/>
                <w:szCs w:val="16"/>
              </w:rPr>
            </w:pPr>
            <w:r w:rsidRPr="008A7135">
              <w:rPr>
                <w:rFonts w:cstheme="minorHAnsi"/>
                <w:sz w:val="16"/>
                <w:szCs w:val="16"/>
              </w:rPr>
              <w:t>Abril-junio</w:t>
            </w:r>
          </w:p>
        </w:tc>
        <w:tc>
          <w:tcPr>
            <w:tcW w:w="386" w:type="dxa"/>
            <w:vAlign w:val="center"/>
          </w:tcPr>
          <w:p w:rsidR="005E0D89" w:rsidRPr="008A7135" w:rsidRDefault="005E0D89" w:rsidP="00C34651">
            <w:pPr>
              <w:jc w:val="center"/>
              <w:rPr>
                <w:rFonts w:cstheme="minorHAnsi"/>
                <w:sz w:val="16"/>
                <w:szCs w:val="16"/>
              </w:rPr>
            </w:pPr>
            <w:r w:rsidRPr="008A7135">
              <w:rPr>
                <w:rFonts w:cstheme="minorHAnsi"/>
                <w:sz w:val="16"/>
                <w:szCs w:val="16"/>
              </w:rPr>
              <w:t>x</w:t>
            </w:r>
          </w:p>
        </w:tc>
        <w:tc>
          <w:tcPr>
            <w:tcW w:w="456" w:type="dxa"/>
            <w:vAlign w:val="center"/>
          </w:tcPr>
          <w:p w:rsidR="005E0D89" w:rsidRPr="008A7135" w:rsidRDefault="005E0D89" w:rsidP="00C34651">
            <w:pPr>
              <w:jc w:val="center"/>
              <w:rPr>
                <w:rFonts w:cstheme="minorHAnsi"/>
                <w:sz w:val="16"/>
                <w:szCs w:val="16"/>
              </w:rPr>
            </w:pPr>
          </w:p>
        </w:tc>
        <w:tc>
          <w:tcPr>
            <w:tcW w:w="929" w:type="dxa"/>
            <w:vAlign w:val="center"/>
          </w:tcPr>
          <w:p w:rsidR="005E0D89" w:rsidRPr="008A7135" w:rsidRDefault="005E0D89" w:rsidP="00C34651">
            <w:pPr>
              <w:jc w:val="center"/>
              <w:rPr>
                <w:rFonts w:cstheme="minorHAnsi"/>
                <w:sz w:val="16"/>
                <w:szCs w:val="16"/>
              </w:rPr>
            </w:pPr>
            <w:r w:rsidRPr="008A7135">
              <w:rPr>
                <w:rFonts w:cstheme="minorHAnsi"/>
                <w:sz w:val="16"/>
                <w:szCs w:val="16"/>
              </w:rPr>
              <w:t>Mayo-julio</w:t>
            </w:r>
          </w:p>
        </w:tc>
        <w:tc>
          <w:tcPr>
            <w:tcW w:w="777" w:type="dxa"/>
            <w:vAlign w:val="center"/>
          </w:tcPr>
          <w:p w:rsidR="005E0D89" w:rsidRPr="008A7135" w:rsidRDefault="005E0D89" w:rsidP="00C34651">
            <w:pPr>
              <w:jc w:val="center"/>
              <w:rPr>
                <w:rFonts w:cstheme="minorHAnsi"/>
                <w:sz w:val="16"/>
                <w:szCs w:val="16"/>
              </w:rPr>
            </w:pPr>
            <w:r w:rsidRPr="008A7135">
              <w:rPr>
                <w:rFonts w:cstheme="minorHAnsi"/>
                <w:sz w:val="16"/>
                <w:szCs w:val="16"/>
              </w:rPr>
              <w:t>Octubre-enero</w:t>
            </w:r>
          </w:p>
        </w:tc>
        <w:tc>
          <w:tcPr>
            <w:tcW w:w="1001" w:type="dxa"/>
            <w:vAlign w:val="center"/>
          </w:tcPr>
          <w:p w:rsidR="005E0D89" w:rsidRPr="008A7135" w:rsidRDefault="005E0D89" w:rsidP="00C34651">
            <w:pPr>
              <w:jc w:val="center"/>
              <w:rPr>
                <w:rFonts w:cstheme="minorHAnsi"/>
                <w:sz w:val="16"/>
                <w:szCs w:val="16"/>
              </w:rPr>
            </w:pPr>
            <w:r w:rsidRPr="008A7135">
              <w:rPr>
                <w:rFonts w:cstheme="minorHAnsi"/>
                <w:sz w:val="16"/>
                <w:szCs w:val="16"/>
              </w:rPr>
              <w:t>Julio-septiembre</w:t>
            </w:r>
          </w:p>
        </w:tc>
        <w:tc>
          <w:tcPr>
            <w:tcW w:w="889" w:type="dxa"/>
            <w:vAlign w:val="center"/>
          </w:tcPr>
          <w:p w:rsidR="005E0D89" w:rsidRPr="008A7135" w:rsidRDefault="005E0D89" w:rsidP="00C34651">
            <w:pPr>
              <w:jc w:val="center"/>
              <w:rPr>
                <w:rFonts w:cstheme="minorHAnsi"/>
                <w:sz w:val="16"/>
                <w:szCs w:val="16"/>
              </w:rPr>
            </w:pPr>
            <w:r w:rsidRPr="008A7135">
              <w:rPr>
                <w:rFonts w:cstheme="minorHAnsi"/>
                <w:sz w:val="16"/>
                <w:szCs w:val="16"/>
              </w:rPr>
              <w:t>julio</w:t>
            </w:r>
          </w:p>
        </w:tc>
        <w:tc>
          <w:tcPr>
            <w:tcW w:w="935" w:type="dxa"/>
            <w:vAlign w:val="center"/>
          </w:tcPr>
          <w:p w:rsidR="005E0D89" w:rsidRPr="008A7135" w:rsidRDefault="005E0D89" w:rsidP="00C34651">
            <w:pPr>
              <w:jc w:val="center"/>
              <w:rPr>
                <w:rFonts w:cstheme="minorHAnsi"/>
                <w:sz w:val="16"/>
                <w:szCs w:val="16"/>
              </w:rPr>
            </w:pPr>
            <w:r w:rsidRPr="008A7135">
              <w:rPr>
                <w:rFonts w:cstheme="minorHAnsi"/>
                <w:sz w:val="16"/>
                <w:szCs w:val="16"/>
              </w:rPr>
              <w:t>diciembre</w:t>
            </w:r>
          </w:p>
        </w:tc>
        <w:tc>
          <w:tcPr>
            <w:tcW w:w="674" w:type="dxa"/>
            <w:vAlign w:val="center"/>
          </w:tcPr>
          <w:p w:rsidR="005E0D89" w:rsidRPr="008A7135" w:rsidRDefault="005E0D89" w:rsidP="00C34651">
            <w:pPr>
              <w:jc w:val="center"/>
              <w:rPr>
                <w:rFonts w:cstheme="minorHAnsi"/>
                <w:sz w:val="16"/>
                <w:szCs w:val="16"/>
              </w:rPr>
            </w:pPr>
            <w:r>
              <w:rPr>
                <w:rFonts w:cstheme="minorHAnsi"/>
                <w:sz w:val="16"/>
                <w:szCs w:val="16"/>
              </w:rPr>
              <w:t>-</w:t>
            </w:r>
          </w:p>
        </w:tc>
      </w:tr>
      <w:tr w:rsidR="005E0D89" w:rsidRPr="008A7135" w:rsidTr="00C34651">
        <w:trPr>
          <w:trHeight w:val="315"/>
        </w:trPr>
        <w:tc>
          <w:tcPr>
            <w:tcW w:w="1008" w:type="dxa"/>
            <w:vAlign w:val="center"/>
          </w:tcPr>
          <w:p w:rsidR="005E0D89" w:rsidRPr="008A7135" w:rsidRDefault="005E0D89" w:rsidP="00C34651">
            <w:pPr>
              <w:jc w:val="center"/>
              <w:rPr>
                <w:rFonts w:cstheme="minorHAnsi"/>
                <w:sz w:val="16"/>
                <w:szCs w:val="16"/>
              </w:rPr>
            </w:pPr>
            <w:r w:rsidRPr="008A7135">
              <w:rPr>
                <w:rFonts w:cstheme="minorHAnsi"/>
                <w:sz w:val="16"/>
                <w:szCs w:val="16"/>
              </w:rPr>
              <w:t>Barrio Centro</w:t>
            </w:r>
          </w:p>
        </w:tc>
        <w:tc>
          <w:tcPr>
            <w:tcW w:w="943" w:type="dxa"/>
            <w:vAlign w:val="center"/>
          </w:tcPr>
          <w:p w:rsidR="005E0D89" w:rsidRDefault="005E0D89" w:rsidP="00C34651">
            <w:pPr>
              <w:rPr>
                <w:rFonts w:cstheme="minorHAnsi"/>
                <w:sz w:val="16"/>
                <w:szCs w:val="16"/>
              </w:rPr>
            </w:pPr>
            <w:r w:rsidRPr="008A7135">
              <w:rPr>
                <w:rFonts w:cstheme="minorHAnsi"/>
                <w:sz w:val="16"/>
                <w:szCs w:val="16"/>
              </w:rPr>
              <w:t>Cebolla blanca papas</w:t>
            </w:r>
          </w:p>
          <w:p w:rsidR="005E0D89" w:rsidRDefault="005E0D89" w:rsidP="00C34651">
            <w:pPr>
              <w:rPr>
                <w:rFonts w:cstheme="minorHAnsi"/>
                <w:sz w:val="16"/>
                <w:szCs w:val="16"/>
              </w:rPr>
            </w:pPr>
            <w:r>
              <w:rPr>
                <w:rFonts w:cstheme="minorHAnsi"/>
                <w:sz w:val="16"/>
                <w:szCs w:val="16"/>
              </w:rPr>
              <w:t>Pastos</w:t>
            </w:r>
          </w:p>
          <w:p w:rsidR="005E0D89" w:rsidRDefault="005E0D89" w:rsidP="00C34651">
            <w:pPr>
              <w:rPr>
                <w:rFonts w:cstheme="minorHAnsi"/>
                <w:sz w:val="16"/>
                <w:szCs w:val="16"/>
              </w:rPr>
            </w:pPr>
            <w:r>
              <w:rPr>
                <w:rFonts w:cstheme="minorHAnsi"/>
                <w:sz w:val="16"/>
                <w:szCs w:val="16"/>
              </w:rPr>
              <w:t>Avena</w:t>
            </w:r>
          </w:p>
          <w:p w:rsidR="005E0D89" w:rsidRPr="008A7135" w:rsidRDefault="005E0D89" w:rsidP="00C34651">
            <w:pPr>
              <w:rPr>
                <w:rFonts w:cstheme="minorHAnsi"/>
                <w:sz w:val="16"/>
                <w:szCs w:val="16"/>
              </w:rPr>
            </w:pPr>
            <w:r>
              <w:rPr>
                <w:rFonts w:cstheme="minorHAnsi"/>
                <w:sz w:val="16"/>
                <w:szCs w:val="16"/>
              </w:rPr>
              <w:t>vicia</w:t>
            </w:r>
          </w:p>
        </w:tc>
        <w:tc>
          <w:tcPr>
            <w:tcW w:w="722" w:type="dxa"/>
            <w:vAlign w:val="center"/>
          </w:tcPr>
          <w:p w:rsidR="005E0D89" w:rsidRPr="008A7135" w:rsidRDefault="005E0D89" w:rsidP="00C34651">
            <w:pPr>
              <w:jc w:val="center"/>
              <w:rPr>
                <w:rFonts w:cstheme="minorHAnsi"/>
                <w:sz w:val="16"/>
                <w:szCs w:val="16"/>
              </w:rPr>
            </w:pPr>
            <w:r w:rsidRPr="008A7135">
              <w:rPr>
                <w:rFonts w:cstheme="minorHAnsi"/>
                <w:sz w:val="16"/>
                <w:szCs w:val="16"/>
              </w:rPr>
              <w:t>Noviembre-septiembre</w:t>
            </w:r>
          </w:p>
        </w:tc>
        <w:tc>
          <w:tcPr>
            <w:tcW w:w="386" w:type="dxa"/>
            <w:vAlign w:val="center"/>
          </w:tcPr>
          <w:p w:rsidR="005E0D89" w:rsidRPr="008A7135" w:rsidRDefault="005E0D89" w:rsidP="00C34651">
            <w:pPr>
              <w:jc w:val="center"/>
              <w:rPr>
                <w:rFonts w:cstheme="minorHAnsi"/>
                <w:sz w:val="16"/>
                <w:szCs w:val="16"/>
              </w:rPr>
            </w:pPr>
            <w:r w:rsidRPr="008A7135">
              <w:rPr>
                <w:rFonts w:cstheme="minorHAnsi"/>
                <w:sz w:val="16"/>
                <w:szCs w:val="16"/>
              </w:rPr>
              <w:t>x</w:t>
            </w:r>
          </w:p>
        </w:tc>
        <w:tc>
          <w:tcPr>
            <w:tcW w:w="456" w:type="dxa"/>
            <w:vAlign w:val="center"/>
          </w:tcPr>
          <w:p w:rsidR="005E0D89" w:rsidRPr="008A7135" w:rsidRDefault="005E0D89" w:rsidP="00C34651">
            <w:pPr>
              <w:jc w:val="center"/>
              <w:rPr>
                <w:rFonts w:cstheme="minorHAnsi"/>
                <w:sz w:val="16"/>
                <w:szCs w:val="16"/>
              </w:rPr>
            </w:pPr>
          </w:p>
        </w:tc>
        <w:tc>
          <w:tcPr>
            <w:tcW w:w="929" w:type="dxa"/>
            <w:vAlign w:val="center"/>
          </w:tcPr>
          <w:p w:rsidR="005E0D89" w:rsidRPr="008A7135" w:rsidRDefault="005E0D89" w:rsidP="00C34651">
            <w:pPr>
              <w:jc w:val="center"/>
              <w:rPr>
                <w:rFonts w:cstheme="minorHAnsi"/>
                <w:sz w:val="16"/>
                <w:szCs w:val="16"/>
              </w:rPr>
            </w:pPr>
            <w:r w:rsidRPr="008A7135">
              <w:rPr>
                <w:rFonts w:cstheme="minorHAnsi"/>
                <w:sz w:val="16"/>
                <w:szCs w:val="16"/>
              </w:rPr>
              <w:t>Diciembre-octubre</w:t>
            </w:r>
          </w:p>
        </w:tc>
        <w:tc>
          <w:tcPr>
            <w:tcW w:w="777" w:type="dxa"/>
            <w:vAlign w:val="center"/>
          </w:tcPr>
          <w:p w:rsidR="005E0D89" w:rsidRPr="008A7135" w:rsidRDefault="005E0D89" w:rsidP="00C34651">
            <w:pPr>
              <w:jc w:val="center"/>
              <w:rPr>
                <w:rFonts w:cstheme="minorHAnsi"/>
                <w:sz w:val="16"/>
                <w:szCs w:val="16"/>
              </w:rPr>
            </w:pPr>
            <w:r w:rsidRPr="008A7135">
              <w:rPr>
                <w:rFonts w:cstheme="minorHAnsi"/>
                <w:sz w:val="16"/>
                <w:szCs w:val="16"/>
              </w:rPr>
              <w:t>mayo</w:t>
            </w:r>
          </w:p>
        </w:tc>
        <w:tc>
          <w:tcPr>
            <w:tcW w:w="1001" w:type="dxa"/>
            <w:vAlign w:val="center"/>
          </w:tcPr>
          <w:p w:rsidR="005E0D89" w:rsidRPr="008A7135" w:rsidRDefault="005E0D89" w:rsidP="00C34651">
            <w:pPr>
              <w:jc w:val="center"/>
              <w:rPr>
                <w:rFonts w:cstheme="minorHAnsi"/>
                <w:sz w:val="16"/>
                <w:szCs w:val="16"/>
              </w:rPr>
            </w:pPr>
            <w:r w:rsidRPr="008A7135">
              <w:rPr>
                <w:rFonts w:cstheme="minorHAnsi"/>
                <w:sz w:val="16"/>
                <w:szCs w:val="16"/>
              </w:rPr>
              <w:t>Febrero-enero</w:t>
            </w:r>
          </w:p>
        </w:tc>
        <w:tc>
          <w:tcPr>
            <w:tcW w:w="889" w:type="dxa"/>
            <w:vAlign w:val="center"/>
          </w:tcPr>
          <w:p w:rsidR="005E0D89" w:rsidRPr="008A7135" w:rsidRDefault="005E0D89" w:rsidP="00C34651">
            <w:pPr>
              <w:jc w:val="center"/>
              <w:rPr>
                <w:rFonts w:cstheme="minorHAnsi"/>
                <w:sz w:val="16"/>
                <w:szCs w:val="16"/>
              </w:rPr>
            </w:pPr>
            <w:r w:rsidRPr="008A7135">
              <w:rPr>
                <w:rFonts w:cstheme="minorHAnsi"/>
                <w:sz w:val="16"/>
                <w:szCs w:val="16"/>
              </w:rPr>
              <w:t>noviembre</w:t>
            </w:r>
          </w:p>
        </w:tc>
        <w:tc>
          <w:tcPr>
            <w:tcW w:w="935" w:type="dxa"/>
            <w:vAlign w:val="center"/>
          </w:tcPr>
          <w:p w:rsidR="005E0D89" w:rsidRPr="008A7135" w:rsidRDefault="005E0D89" w:rsidP="00C34651">
            <w:pPr>
              <w:jc w:val="center"/>
              <w:rPr>
                <w:rFonts w:cstheme="minorHAnsi"/>
                <w:sz w:val="16"/>
                <w:szCs w:val="16"/>
              </w:rPr>
            </w:pPr>
            <w:r w:rsidRPr="008A7135">
              <w:rPr>
                <w:rFonts w:cstheme="minorHAnsi"/>
                <w:sz w:val="16"/>
                <w:szCs w:val="16"/>
              </w:rPr>
              <w:t>enero</w:t>
            </w:r>
          </w:p>
        </w:tc>
        <w:tc>
          <w:tcPr>
            <w:tcW w:w="674" w:type="dxa"/>
            <w:vAlign w:val="center"/>
          </w:tcPr>
          <w:p w:rsidR="005E0D89" w:rsidRPr="008A7135" w:rsidRDefault="005E0D89" w:rsidP="00C34651">
            <w:pPr>
              <w:jc w:val="center"/>
              <w:rPr>
                <w:rFonts w:cstheme="minorHAnsi"/>
                <w:sz w:val="16"/>
                <w:szCs w:val="16"/>
              </w:rPr>
            </w:pPr>
            <w:r>
              <w:rPr>
                <w:rFonts w:cstheme="minorHAnsi"/>
                <w:sz w:val="16"/>
                <w:szCs w:val="16"/>
              </w:rPr>
              <w:t>-</w:t>
            </w:r>
          </w:p>
        </w:tc>
      </w:tr>
      <w:tr w:rsidR="005E0D89" w:rsidRPr="008A7135" w:rsidTr="00C34651">
        <w:trPr>
          <w:trHeight w:val="315"/>
        </w:trPr>
        <w:tc>
          <w:tcPr>
            <w:tcW w:w="1008"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lastRenderedPageBreak/>
              <w:t>La Palestina</w:t>
            </w:r>
          </w:p>
        </w:tc>
        <w:tc>
          <w:tcPr>
            <w:tcW w:w="943" w:type="dxa"/>
            <w:vAlign w:val="center"/>
            <w:hideMark/>
          </w:tcPr>
          <w:p w:rsidR="005E0D89" w:rsidRDefault="005E0D89" w:rsidP="00C34651">
            <w:pPr>
              <w:rPr>
                <w:rFonts w:cstheme="minorHAnsi"/>
                <w:sz w:val="16"/>
                <w:szCs w:val="16"/>
              </w:rPr>
            </w:pPr>
            <w:r w:rsidRPr="008A7135">
              <w:rPr>
                <w:rFonts w:cstheme="minorHAnsi"/>
                <w:sz w:val="16"/>
                <w:szCs w:val="16"/>
              </w:rPr>
              <w:t>papas arveja maíz</w:t>
            </w:r>
          </w:p>
          <w:p w:rsidR="005E0D89" w:rsidRDefault="005E0D89" w:rsidP="00C34651">
            <w:pPr>
              <w:rPr>
                <w:rFonts w:cstheme="minorHAnsi"/>
                <w:sz w:val="16"/>
                <w:szCs w:val="16"/>
              </w:rPr>
            </w:pPr>
            <w:r>
              <w:rPr>
                <w:rFonts w:cstheme="minorHAnsi"/>
                <w:sz w:val="16"/>
                <w:szCs w:val="16"/>
              </w:rPr>
              <w:t>alfalfa</w:t>
            </w:r>
          </w:p>
          <w:p w:rsidR="005E0D89" w:rsidRDefault="005E0D89" w:rsidP="00C34651">
            <w:pPr>
              <w:rPr>
                <w:rFonts w:cstheme="minorHAnsi"/>
                <w:sz w:val="16"/>
                <w:szCs w:val="16"/>
              </w:rPr>
            </w:pPr>
            <w:r>
              <w:rPr>
                <w:rFonts w:cstheme="minorHAnsi"/>
                <w:sz w:val="16"/>
                <w:szCs w:val="16"/>
              </w:rPr>
              <w:t>avena</w:t>
            </w:r>
          </w:p>
          <w:p w:rsidR="005E0D89" w:rsidRPr="008A7135" w:rsidRDefault="005E0D89" w:rsidP="00C34651">
            <w:pPr>
              <w:rPr>
                <w:rFonts w:cstheme="minorHAnsi"/>
                <w:sz w:val="16"/>
                <w:szCs w:val="16"/>
              </w:rPr>
            </w:pPr>
            <w:r>
              <w:rPr>
                <w:rFonts w:cstheme="minorHAnsi"/>
                <w:sz w:val="16"/>
                <w:szCs w:val="16"/>
              </w:rPr>
              <w:t>vicia</w:t>
            </w:r>
          </w:p>
        </w:tc>
        <w:tc>
          <w:tcPr>
            <w:tcW w:w="722" w:type="dxa"/>
            <w:vAlign w:val="center"/>
            <w:hideMark/>
          </w:tcPr>
          <w:p w:rsidR="005E0D89" w:rsidRPr="008A7135" w:rsidRDefault="005E0D89" w:rsidP="00C34651">
            <w:pPr>
              <w:jc w:val="center"/>
              <w:rPr>
                <w:rFonts w:cstheme="minorHAnsi"/>
                <w:sz w:val="16"/>
                <w:szCs w:val="16"/>
              </w:rPr>
            </w:pPr>
            <w:r>
              <w:rPr>
                <w:rFonts w:cstheme="minorHAnsi"/>
                <w:sz w:val="16"/>
                <w:szCs w:val="16"/>
              </w:rPr>
              <w:t>Dic-enero</w:t>
            </w:r>
          </w:p>
        </w:tc>
        <w:tc>
          <w:tcPr>
            <w:tcW w:w="386"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x</w:t>
            </w:r>
          </w:p>
        </w:tc>
        <w:tc>
          <w:tcPr>
            <w:tcW w:w="456" w:type="dxa"/>
            <w:vAlign w:val="center"/>
            <w:hideMark/>
          </w:tcPr>
          <w:p w:rsidR="005E0D89" w:rsidRPr="008A7135" w:rsidRDefault="005E0D89" w:rsidP="00C34651">
            <w:pPr>
              <w:jc w:val="center"/>
              <w:rPr>
                <w:rFonts w:cstheme="minorHAnsi"/>
                <w:sz w:val="16"/>
                <w:szCs w:val="16"/>
              </w:rPr>
            </w:pPr>
          </w:p>
        </w:tc>
        <w:tc>
          <w:tcPr>
            <w:tcW w:w="929"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Agosto-diciembre</w:t>
            </w:r>
          </w:p>
        </w:tc>
        <w:tc>
          <w:tcPr>
            <w:tcW w:w="777"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Febrero - junio</w:t>
            </w:r>
          </w:p>
        </w:tc>
        <w:tc>
          <w:tcPr>
            <w:tcW w:w="1001" w:type="dxa"/>
            <w:vAlign w:val="center"/>
            <w:hideMark/>
          </w:tcPr>
          <w:p w:rsidR="005E0D89" w:rsidRPr="008A7135" w:rsidRDefault="005E0D89" w:rsidP="00C34651">
            <w:pPr>
              <w:jc w:val="center"/>
              <w:rPr>
                <w:rFonts w:cstheme="minorHAnsi"/>
                <w:sz w:val="16"/>
                <w:szCs w:val="16"/>
              </w:rPr>
            </w:pPr>
            <w:r w:rsidRPr="008A7135">
              <w:rPr>
                <w:rFonts w:cstheme="minorHAnsi"/>
                <w:sz w:val="16"/>
                <w:szCs w:val="16"/>
              </w:rPr>
              <w:t>Septiembre-febrero</w:t>
            </w:r>
          </w:p>
        </w:tc>
        <w:tc>
          <w:tcPr>
            <w:tcW w:w="889" w:type="dxa"/>
            <w:vAlign w:val="center"/>
            <w:hideMark/>
          </w:tcPr>
          <w:p w:rsidR="005E0D89" w:rsidRPr="008A7135" w:rsidRDefault="005E0D89" w:rsidP="00C34651">
            <w:pPr>
              <w:jc w:val="center"/>
              <w:rPr>
                <w:rFonts w:cstheme="minorHAnsi"/>
                <w:sz w:val="16"/>
                <w:szCs w:val="16"/>
              </w:rPr>
            </w:pPr>
            <w:r>
              <w:rPr>
                <w:rFonts w:cstheme="minorHAnsi"/>
                <w:sz w:val="16"/>
                <w:szCs w:val="16"/>
              </w:rPr>
              <w:t>-</w:t>
            </w:r>
          </w:p>
        </w:tc>
        <w:tc>
          <w:tcPr>
            <w:tcW w:w="935" w:type="dxa"/>
            <w:vAlign w:val="center"/>
            <w:hideMark/>
          </w:tcPr>
          <w:p w:rsidR="005E0D89" w:rsidRPr="008A7135" w:rsidRDefault="005E0D89" w:rsidP="00C34651">
            <w:pPr>
              <w:jc w:val="center"/>
              <w:rPr>
                <w:rFonts w:cstheme="minorHAnsi"/>
                <w:sz w:val="16"/>
                <w:szCs w:val="16"/>
              </w:rPr>
            </w:pPr>
            <w:r>
              <w:rPr>
                <w:rFonts w:cstheme="minorHAnsi"/>
                <w:sz w:val="16"/>
                <w:szCs w:val="16"/>
              </w:rPr>
              <w:t>Nov-dic</w:t>
            </w:r>
          </w:p>
        </w:tc>
        <w:tc>
          <w:tcPr>
            <w:tcW w:w="674" w:type="dxa"/>
            <w:vAlign w:val="center"/>
            <w:hideMark/>
          </w:tcPr>
          <w:p w:rsidR="005E0D89" w:rsidRPr="008A7135" w:rsidRDefault="005E0D89" w:rsidP="00C34651">
            <w:pPr>
              <w:jc w:val="center"/>
              <w:rPr>
                <w:rFonts w:cstheme="minorHAnsi"/>
                <w:sz w:val="16"/>
                <w:szCs w:val="16"/>
              </w:rPr>
            </w:pPr>
            <w:r>
              <w:rPr>
                <w:rFonts w:cstheme="minorHAnsi"/>
                <w:sz w:val="16"/>
                <w:szCs w:val="16"/>
              </w:rPr>
              <w:t>-</w:t>
            </w:r>
          </w:p>
        </w:tc>
      </w:tr>
      <w:tr w:rsidR="005E0D89" w:rsidRPr="008A7135" w:rsidTr="00C34651">
        <w:trPr>
          <w:trHeight w:val="315"/>
        </w:trPr>
        <w:tc>
          <w:tcPr>
            <w:tcW w:w="1008" w:type="dxa"/>
            <w:vAlign w:val="center"/>
          </w:tcPr>
          <w:p w:rsidR="005E0D89" w:rsidRDefault="005E0D89" w:rsidP="00C34651">
            <w:pPr>
              <w:jc w:val="center"/>
              <w:rPr>
                <w:rFonts w:cstheme="minorHAnsi"/>
                <w:sz w:val="16"/>
                <w:szCs w:val="16"/>
              </w:rPr>
            </w:pPr>
          </w:p>
          <w:p w:rsidR="005E0D89" w:rsidRDefault="005E0D89" w:rsidP="00C34651">
            <w:pPr>
              <w:jc w:val="center"/>
              <w:rPr>
                <w:rFonts w:cstheme="minorHAnsi"/>
                <w:sz w:val="16"/>
                <w:szCs w:val="16"/>
              </w:rPr>
            </w:pPr>
            <w:r w:rsidRPr="008A7135">
              <w:rPr>
                <w:rFonts w:cstheme="minorHAnsi"/>
                <w:sz w:val="16"/>
                <w:szCs w:val="16"/>
              </w:rPr>
              <w:t>San Francisco</w:t>
            </w:r>
          </w:p>
          <w:p w:rsidR="005E0D89" w:rsidRPr="008A7135" w:rsidRDefault="005E0D89" w:rsidP="00C34651">
            <w:pPr>
              <w:jc w:val="center"/>
              <w:rPr>
                <w:rFonts w:cstheme="minorHAnsi"/>
                <w:sz w:val="16"/>
                <w:szCs w:val="16"/>
              </w:rPr>
            </w:pPr>
          </w:p>
        </w:tc>
        <w:tc>
          <w:tcPr>
            <w:tcW w:w="943" w:type="dxa"/>
            <w:vAlign w:val="center"/>
          </w:tcPr>
          <w:p w:rsidR="005E0D89" w:rsidRPr="008A7135" w:rsidRDefault="005E0D89" w:rsidP="00C34651">
            <w:pPr>
              <w:rPr>
                <w:rFonts w:cstheme="minorHAnsi"/>
                <w:sz w:val="16"/>
                <w:szCs w:val="16"/>
              </w:rPr>
            </w:pPr>
            <w:r w:rsidRPr="008A7135">
              <w:rPr>
                <w:rFonts w:cstheme="minorHAnsi"/>
                <w:sz w:val="16"/>
                <w:szCs w:val="16"/>
              </w:rPr>
              <w:t>Cebolla blanca</w:t>
            </w:r>
          </w:p>
        </w:tc>
        <w:tc>
          <w:tcPr>
            <w:tcW w:w="722" w:type="dxa"/>
            <w:vAlign w:val="center"/>
          </w:tcPr>
          <w:p w:rsidR="005E0D89" w:rsidRPr="008A7135" w:rsidRDefault="005E0D89" w:rsidP="00C34651">
            <w:pPr>
              <w:jc w:val="center"/>
              <w:rPr>
                <w:rFonts w:cstheme="minorHAnsi"/>
                <w:sz w:val="16"/>
                <w:szCs w:val="16"/>
              </w:rPr>
            </w:pPr>
            <w:r w:rsidRPr="008A7135">
              <w:rPr>
                <w:rFonts w:cstheme="minorHAnsi"/>
                <w:sz w:val="16"/>
                <w:szCs w:val="16"/>
              </w:rPr>
              <w:t>mayo</w:t>
            </w:r>
          </w:p>
        </w:tc>
        <w:tc>
          <w:tcPr>
            <w:tcW w:w="386" w:type="dxa"/>
            <w:vAlign w:val="center"/>
          </w:tcPr>
          <w:p w:rsidR="005E0D89" w:rsidRPr="008A7135" w:rsidRDefault="005E0D89" w:rsidP="00C34651">
            <w:pPr>
              <w:jc w:val="center"/>
              <w:rPr>
                <w:rFonts w:cstheme="minorHAnsi"/>
                <w:sz w:val="16"/>
                <w:szCs w:val="16"/>
              </w:rPr>
            </w:pPr>
            <w:r w:rsidRPr="008A7135">
              <w:rPr>
                <w:rFonts w:cstheme="minorHAnsi"/>
                <w:sz w:val="16"/>
                <w:szCs w:val="16"/>
              </w:rPr>
              <w:t>x</w:t>
            </w:r>
          </w:p>
        </w:tc>
        <w:tc>
          <w:tcPr>
            <w:tcW w:w="456" w:type="dxa"/>
            <w:vAlign w:val="center"/>
          </w:tcPr>
          <w:p w:rsidR="005E0D89" w:rsidRPr="008A7135" w:rsidRDefault="005E0D89" w:rsidP="00C34651">
            <w:pPr>
              <w:jc w:val="center"/>
              <w:rPr>
                <w:rFonts w:cstheme="minorHAnsi"/>
                <w:sz w:val="16"/>
                <w:szCs w:val="16"/>
              </w:rPr>
            </w:pPr>
          </w:p>
        </w:tc>
        <w:tc>
          <w:tcPr>
            <w:tcW w:w="929" w:type="dxa"/>
            <w:vAlign w:val="center"/>
          </w:tcPr>
          <w:p w:rsidR="005E0D89" w:rsidRPr="008A7135" w:rsidRDefault="005E0D89" w:rsidP="00C34651">
            <w:pPr>
              <w:jc w:val="center"/>
              <w:rPr>
                <w:rFonts w:cstheme="minorHAnsi"/>
                <w:sz w:val="16"/>
                <w:szCs w:val="16"/>
              </w:rPr>
            </w:pPr>
            <w:r w:rsidRPr="008A7135">
              <w:rPr>
                <w:rFonts w:cstheme="minorHAnsi"/>
                <w:sz w:val="16"/>
                <w:szCs w:val="16"/>
              </w:rPr>
              <w:t>junio</w:t>
            </w:r>
          </w:p>
        </w:tc>
        <w:tc>
          <w:tcPr>
            <w:tcW w:w="777" w:type="dxa"/>
            <w:vAlign w:val="center"/>
          </w:tcPr>
          <w:p w:rsidR="005E0D89" w:rsidRPr="008A7135" w:rsidRDefault="005E0D89" w:rsidP="00C34651">
            <w:pPr>
              <w:jc w:val="center"/>
              <w:rPr>
                <w:rFonts w:cstheme="minorHAnsi"/>
                <w:sz w:val="16"/>
                <w:szCs w:val="16"/>
              </w:rPr>
            </w:pPr>
            <w:r w:rsidRPr="008A7135">
              <w:rPr>
                <w:rFonts w:cstheme="minorHAnsi"/>
                <w:sz w:val="16"/>
                <w:szCs w:val="16"/>
              </w:rPr>
              <w:t>octubre</w:t>
            </w:r>
          </w:p>
        </w:tc>
        <w:tc>
          <w:tcPr>
            <w:tcW w:w="1001" w:type="dxa"/>
            <w:vAlign w:val="center"/>
          </w:tcPr>
          <w:p w:rsidR="005E0D89" w:rsidRPr="008A7135" w:rsidRDefault="005E0D89" w:rsidP="00C34651">
            <w:pPr>
              <w:jc w:val="center"/>
              <w:rPr>
                <w:rFonts w:cstheme="minorHAnsi"/>
                <w:sz w:val="16"/>
                <w:szCs w:val="16"/>
              </w:rPr>
            </w:pPr>
            <w:r w:rsidRPr="008A7135">
              <w:rPr>
                <w:rFonts w:cstheme="minorHAnsi"/>
                <w:sz w:val="16"/>
                <w:szCs w:val="16"/>
              </w:rPr>
              <w:t>Agosto</w:t>
            </w:r>
          </w:p>
        </w:tc>
        <w:tc>
          <w:tcPr>
            <w:tcW w:w="889" w:type="dxa"/>
            <w:vAlign w:val="center"/>
          </w:tcPr>
          <w:p w:rsidR="005E0D89" w:rsidRPr="008A7135" w:rsidRDefault="005E0D89" w:rsidP="00C34651">
            <w:pPr>
              <w:jc w:val="center"/>
              <w:rPr>
                <w:rFonts w:cstheme="minorHAnsi"/>
                <w:sz w:val="16"/>
                <w:szCs w:val="16"/>
              </w:rPr>
            </w:pPr>
            <w:r w:rsidRPr="008A7135">
              <w:rPr>
                <w:rFonts w:cstheme="minorHAnsi"/>
                <w:sz w:val="16"/>
                <w:szCs w:val="16"/>
              </w:rPr>
              <w:t>diciembre</w:t>
            </w:r>
          </w:p>
        </w:tc>
        <w:tc>
          <w:tcPr>
            <w:tcW w:w="935" w:type="dxa"/>
            <w:vAlign w:val="center"/>
          </w:tcPr>
          <w:p w:rsidR="005E0D89" w:rsidRPr="008A7135" w:rsidRDefault="005E0D89" w:rsidP="00C34651">
            <w:pPr>
              <w:jc w:val="center"/>
              <w:rPr>
                <w:rFonts w:cstheme="minorHAnsi"/>
                <w:sz w:val="16"/>
                <w:szCs w:val="16"/>
              </w:rPr>
            </w:pPr>
            <w:r w:rsidRPr="008A7135">
              <w:rPr>
                <w:rFonts w:cstheme="minorHAnsi"/>
                <w:sz w:val="16"/>
                <w:szCs w:val="16"/>
              </w:rPr>
              <w:t>diciembre</w:t>
            </w:r>
          </w:p>
        </w:tc>
        <w:tc>
          <w:tcPr>
            <w:tcW w:w="674" w:type="dxa"/>
            <w:vAlign w:val="center"/>
          </w:tcPr>
          <w:p w:rsidR="005E0D89" w:rsidRPr="008A7135" w:rsidRDefault="005E0D89" w:rsidP="00C34651">
            <w:pPr>
              <w:jc w:val="center"/>
              <w:rPr>
                <w:rFonts w:cstheme="minorHAnsi"/>
                <w:sz w:val="16"/>
                <w:szCs w:val="16"/>
              </w:rPr>
            </w:pPr>
            <w:r>
              <w:rPr>
                <w:rFonts w:cstheme="minorHAnsi"/>
                <w:sz w:val="16"/>
                <w:szCs w:val="16"/>
              </w:rPr>
              <w:t>-</w:t>
            </w:r>
          </w:p>
        </w:tc>
      </w:tr>
      <w:tr w:rsidR="005E0D89" w:rsidRPr="008A7135" w:rsidTr="00C34651">
        <w:trPr>
          <w:trHeight w:val="315"/>
        </w:trPr>
        <w:tc>
          <w:tcPr>
            <w:tcW w:w="1008" w:type="dxa"/>
            <w:vAlign w:val="center"/>
          </w:tcPr>
          <w:p w:rsidR="005E0D89" w:rsidRDefault="005E0D89" w:rsidP="00C34651">
            <w:pPr>
              <w:jc w:val="center"/>
              <w:rPr>
                <w:rFonts w:cstheme="minorHAnsi"/>
                <w:sz w:val="16"/>
                <w:szCs w:val="16"/>
              </w:rPr>
            </w:pPr>
          </w:p>
          <w:p w:rsidR="005E0D89" w:rsidRDefault="005E0D89" w:rsidP="00C34651">
            <w:pPr>
              <w:jc w:val="center"/>
              <w:rPr>
                <w:rFonts w:cstheme="minorHAnsi"/>
                <w:sz w:val="16"/>
                <w:szCs w:val="16"/>
              </w:rPr>
            </w:pPr>
            <w:r w:rsidRPr="008A7135">
              <w:rPr>
                <w:rFonts w:cstheme="minorHAnsi"/>
                <w:sz w:val="16"/>
                <w:szCs w:val="16"/>
              </w:rPr>
              <w:t>Los Andes</w:t>
            </w:r>
          </w:p>
          <w:p w:rsidR="005E0D89" w:rsidRPr="008A7135" w:rsidRDefault="005E0D89" w:rsidP="00C34651">
            <w:pPr>
              <w:jc w:val="center"/>
              <w:rPr>
                <w:rFonts w:cstheme="minorHAnsi"/>
                <w:sz w:val="16"/>
                <w:szCs w:val="16"/>
              </w:rPr>
            </w:pPr>
          </w:p>
        </w:tc>
        <w:tc>
          <w:tcPr>
            <w:tcW w:w="943" w:type="dxa"/>
            <w:vAlign w:val="center"/>
          </w:tcPr>
          <w:p w:rsidR="005E0D89" w:rsidRPr="008A7135" w:rsidRDefault="005E0D89" w:rsidP="00C34651">
            <w:pPr>
              <w:rPr>
                <w:rFonts w:cstheme="minorHAnsi"/>
                <w:sz w:val="16"/>
                <w:szCs w:val="16"/>
              </w:rPr>
            </w:pPr>
            <w:r w:rsidRPr="008A7135">
              <w:rPr>
                <w:rFonts w:cstheme="minorHAnsi"/>
                <w:sz w:val="16"/>
                <w:szCs w:val="16"/>
              </w:rPr>
              <w:t>pasto</w:t>
            </w:r>
          </w:p>
        </w:tc>
        <w:tc>
          <w:tcPr>
            <w:tcW w:w="722"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386"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456"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929"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777"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1001"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889"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935"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674" w:type="dxa"/>
            <w:vAlign w:val="center"/>
          </w:tcPr>
          <w:p w:rsidR="005E0D89" w:rsidRPr="008A7135" w:rsidRDefault="005E0D89" w:rsidP="00C34651">
            <w:pPr>
              <w:jc w:val="center"/>
              <w:rPr>
                <w:rFonts w:cstheme="minorHAnsi"/>
                <w:sz w:val="16"/>
                <w:szCs w:val="16"/>
              </w:rPr>
            </w:pPr>
            <w:r>
              <w:rPr>
                <w:rFonts w:cstheme="minorHAnsi"/>
                <w:sz w:val="16"/>
                <w:szCs w:val="16"/>
              </w:rPr>
              <w:t>-</w:t>
            </w:r>
          </w:p>
        </w:tc>
      </w:tr>
      <w:tr w:rsidR="005E0D89" w:rsidRPr="008A7135" w:rsidTr="00C34651">
        <w:trPr>
          <w:trHeight w:val="315"/>
        </w:trPr>
        <w:tc>
          <w:tcPr>
            <w:tcW w:w="1008" w:type="dxa"/>
            <w:vAlign w:val="center"/>
          </w:tcPr>
          <w:p w:rsidR="005E0D89" w:rsidRPr="008A7135" w:rsidRDefault="005E0D89" w:rsidP="00C34651">
            <w:pPr>
              <w:jc w:val="center"/>
              <w:rPr>
                <w:rFonts w:cstheme="minorHAnsi"/>
                <w:sz w:val="16"/>
                <w:szCs w:val="16"/>
              </w:rPr>
            </w:pPr>
            <w:r>
              <w:rPr>
                <w:rFonts w:cstheme="minorHAnsi"/>
                <w:sz w:val="16"/>
                <w:szCs w:val="16"/>
              </w:rPr>
              <w:t>San Fernando</w:t>
            </w:r>
          </w:p>
        </w:tc>
        <w:tc>
          <w:tcPr>
            <w:tcW w:w="943" w:type="dxa"/>
            <w:vAlign w:val="center"/>
          </w:tcPr>
          <w:p w:rsidR="005E0D89" w:rsidRDefault="005E0D89" w:rsidP="00C34651">
            <w:pPr>
              <w:rPr>
                <w:rFonts w:cstheme="minorHAnsi"/>
                <w:sz w:val="16"/>
                <w:szCs w:val="16"/>
              </w:rPr>
            </w:pPr>
            <w:r>
              <w:rPr>
                <w:rFonts w:cstheme="minorHAnsi"/>
                <w:sz w:val="16"/>
                <w:szCs w:val="16"/>
              </w:rPr>
              <w:t>Papas</w:t>
            </w:r>
          </w:p>
          <w:p w:rsidR="005E0D89" w:rsidRDefault="005E0D89" w:rsidP="00C34651">
            <w:pPr>
              <w:rPr>
                <w:rFonts w:cstheme="minorHAnsi"/>
                <w:sz w:val="16"/>
                <w:szCs w:val="16"/>
              </w:rPr>
            </w:pPr>
            <w:r>
              <w:rPr>
                <w:rFonts w:cstheme="minorHAnsi"/>
                <w:sz w:val="16"/>
                <w:szCs w:val="16"/>
              </w:rPr>
              <w:t>Zanahoria</w:t>
            </w:r>
          </w:p>
          <w:p w:rsidR="005E0D89" w:rsidRPr="008A7135" w:rsidRDefault="005E0D89" w:rsidP="00C34651">
            <w:pPr>
              <w:rPr>
                <w:rFonts w:cstheme="minorHAnsi"/>
                <w:sz w:val="16"/>
                <w:szCs w:val="16"/>
              </w:rPr>
            </w:pPr>
            <w:r>
              <w:rPr>
                <w:rFonts w:cstheme="minorHAnsi"/>
                <w:sz w:val="16"/>
                <w:szCs w:val="16"/>
              </w:rPr>
              <w:t>Cebolla Blanca</w:t>
            </w:r>
          </w:p>
        </w:tc>
        <w:tc>
          <w:tcPr>
            <w:tcW w:w="722" w:type="dxa"/>
            <w:vAlign w:val="center"/>
          </w:tcPr>
          <w:p w:rsidR="005E0D89" w:rsidRPr="008A7135" w:rsidRDefault="005E0D89" w:rsidP="00C34651">
            <w:pPr>
              <w:jc w:val="center"/>
              <w:rPr>
                <w:rFonts w:cstheme="minorHAnsi"/>
                <w:sz w:val="16"/>
                <w:szCs w:val="16"/>
              </w:rPr>
            </w:pPr>
            <w:r>
              <w:rPr>
                <w:rFonts w:cstheme="minorHAnsi"/>
                <w:sz w:val="16"/>
                <w:szCs w:val="16"/>
              </w:rPr>
              <w:t>julio</w:t>
            </w:r>
          </w:p>
        </w:tc>
        <w:tc>
          <w:tcPr>
            <w:tcW w:w="386" w:type="dxa"/>
            <w:vAlign w:val="center"/>
          </w:tcPr>
          <w:p w:rsidR="005E0D89" w:rsidRPr="008A7135" w:rsidRDefault="005E0D89" w:rsidP="00C34651">
            <w:pPr>
              <w:jc w:val="center"/>
              <w:rPr>
                <w:rFonts w:cstheme="minorHAnsi"/>
                <w:sz w:val="16"/>
                <w:szCs w:val="16"/>
              </w:rPr>
            </w:pPr>
            <w:r>
              <w:rPr>
                <w:rFonts w:cstheme="minorHAnsi"/>
                <w:sz w:val="16"/>
                <w:szCs w:val="16"/>
              </w:rPr>
              <w:t>x</w:t>
            </w:r>
          </w:p>
        </w:tc>
        <w:tc>
          <w:tcPr>
            <w:tcW w:w="456" w:type="dxa"/>
            <w:vAlign w:val="center"/>
          </w:tcPr>
          <w:p w:rsidR="005E0D89" w:rsidRPr="008A7135" w:rsidRDefault="005E0D89" w:rsidP="00C34651">
            <w:pPr>
              <w:jc w:val="center"/>
              <w:rPr>
                <w:rFonts w:cstheme="minorHAnsi"/>
                <w:sz w:val="16"/>
                <w:szCs w:val="16"/>
              </w:rPr>
            </w:pPr>
          </w:p>
        </w:tc>
        <w:tc>
          <w:tcPr>
            <w:tcW w:w="929" w:type="dxa"/>
            <w:vAlign w:val="center"/>
          </w:tcPr>
          <w:p w:rsidR="005E0D89" w:rsidRPr="008A7135" w:rsidRDefault="005E0D89" w:rsidP="00C34651">
            <w:pPr>
              <w:jc w:val="center"/>
              <w:rPr>
                <w:rFonts w:cstheme="minorHAnsi"/>
                <w:sz w:val="16"/>
                <w:szCs w:val="16"/>
              </w:rPr>
            </w:pPr>
            <w:r>
              <w:rPr>
                <w:rFonts w:cstheme="minorHAnsi"/>
                <w:sz w:val="16"/>
                <w:szCs w:val="16"/>
              </w:rPr>
              <w:t>Julio-agosto</w:t>
            </w:r>
          </w:p>
        </w:tc>
        <w:tc>
          <w:tcPr>
            <w:tcW w:w="777" w:type="dxa"/>
            <w:vAlign w:val="center"/>
          </w:tcPr>
          <w:p w:rsidR="005E0D89" w:rsidRPr="008A7135" w:rsidRDefault="005E0D89" w:rsidP="00C34651">
            <w:pPr>
              <w:jc w:val="center"/>
              <w:rPr>
                <w:rFonts w:cstheme="minorHAnsi"/>
                <w:sz w:val="16"/>
                <w:szCs w:val="16"/>
              </w:rPr>
            </w:pPr>
            <w:r>
              <w:rPr>
                <w:rFonts w:cstheme="minorHAnsi"/>
                <w:sz w:val="16"/>
                <w:szCs w:val="16"/>
              </w:rPr>
              <w:t>Enero-febrero</w:t>
            </w:r>
          </w:p>
        </w:tc>
        <w:tc>
          <w:tcPr>
            <w:tcW w:w="1001" w:type="dxa"/>
            <w:vAlign w:val="center"/>
          </w:tcPr>
          <w:p w:rsidR="005E0D89" w:rsidRPr="008A7135" w:rsidRDefault="005E0D89" w:rsidP="00C34651">
            <w:pPr>
              <w:jc w:val="center"/>
              <w:rPr>
                <w:rFonts w:cstheme="minorHAnsi"/>
                <w:sz w:val="16"/>
                <w:szCs w:val="16"/>
              </w:rPr>
            </w:pPr>
            <w:r>
              <w:rPr>
                <w:rFonts w:cstheme="minorHAnsi"/>
                <w:sz w:val="16"/>
                <w:szCs w:val="16"/>
              </w:rPr>
              <w:t>-</w:t>
            </w:r>
          </w:p>
        </w:tc>
        <w:tc>
          <w:tcPr>
            <w:tcW w:w="889" w:type="dxa"/>
            <w:vAlign w:val="center"/>
          </w:tcPr>
          <w:p w:rsidR="005E0D89" w:rsidRPr="008A7135" w:rsidRDefault="005E0D89" w:rsidP="00C34651">
            <w:pPr>
              <w:jc w:val="center"/>
              <w:rPr>
                <w:rFonts w:cstheme="minorHAnsi"/>
                <w:sz w:val="16"/>
                <w:szCs w:val="16"/>
              </w:rPr>
            </w:pPr>
            <w:r>
              <w:rPr>
                <w:rFonts w:cstheme="minorHAnsi"/>
                <w:sz w:val="16"/>
                <w:szCs w:val="16"/>
              </w:rPr>
              <w:t>nov</w:t>
            </w:r>
          </w:p>
        </w:tc>
        <w:tc>
          <w:tcPr>
            <w:tcW w:w="935" w:type="dxa"/>
            <w:vAlign w:val="center"/>
          </w:tcPr>
          <w:p w:rsidR="005E0D89" w:rsidRPr="008A7135" w:rsidRDefault="005E0D89" w:rsidP="00C34651">
            <w:pPr>
              <w:jc w:val="center"/>
              <w:rPr>
                <w:rFonts w:cstheme="minorHAnsi"/>
                <w:sz w:val="16"/>
                <w:szCs w:val="16"/>
              </w:rPr>
            </w:pPr>
            <w:r>
              <w:rPr>
                <w:rFonts w:cstheme="minorHAnsi"/>
                <w:sz w:val="16"/>
                <w:szCs w:val="16"/>
              </w:rPr>
              <w:t>Nov-dic</w:t>
            </w:r>
          </w:p>
        </w:tc>
        <w:tc>
          <w:tcPr>
            <w:tcW w:w="674" w:type="dxa"/>
            <w:vAlign w:val="center"/>
          </w:tcPr>
          <w:p w:rsidR="005E0D89" w:rsidRPr="008A7135" w:rsidRDefault="005E0D89" w:rsidP="00C34651">
            <w:pPr>
              <w:jc w:val="center"/>
              <w:rPr>
                <w:rFonts w:cstheme="minorHAnsi"/>
                <w:sz w:val="16"/>
                <w:szCs w:val="16"/>
              </w:rPr>
            </w:pPr>
            <w:r>
              <w:rPr>
                <w:rFonts w:cstheme="minorHAnsi"/>
                <w:sz w:val="16"/>
                <w:szCs w:val="16"/>
              </w:rPr>
              <w:t>-</w:t>
            </w:r>
          </w:p>
        </w:tc>
      </w:tr>
    </w:tbl>
    <w:p w:rsidR="005E0D89" w:rsidRDefault="005E0D89" w:rsidP="005E0D89">
      <w:pPr>
        <w:spacing w:after="0" w:line="240" w:lineRule="auto"/>
        <w:jc w:val="both"/>
        <w:rPr>
          <w:rFonts w:ascii="Arial" w:hAnsi="Arial" w:cs="Arial"/>
          <w:b/>
          <w:sz w:val="20"/>
          <w:szCs w:val="20"/>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t>F</w:t>
      </w:r>
      <w:r w:rsidRPr="0003192F">
        <w:rPr>
          <w:rFonts w:ascii="Arial" w:hAnsi="Arial" w:cs="Arial"/>
          <w:b/>
          <w:sz w:val="20"/>
          <w:szCs w:val="20"/>
        </w:rPr>
        <w:t>uente:</w:t>
      </w:r>
      <w:r>
        <w:rPr>
          <w:rFonts w:ascii="Arial" w:hAnsi="Arial" w:cs="Arial"/>
          <w:sz w:val="20"/>
          <w:szCs w:val="20"/>
        </w:rPr>
        <w:t xml:space="preserve">Taller comunal/ Mesa </w:t>
      </w:r>
      <w:r w:rsidRPr="0003192F">
        <w:rPr>
          <w:rFonts w:ascii="Arial" w:hAnsi="Arial" w:cs="Arial"/>
          <w:sz w:val="20"/>
          <w:szCs w:val="20"/>
        </w:rPr>
        <w:t xml:space="preserve">de trabajo </w:t>
      </w:r>
      <w:r>
        <w:rPr>
          <w:rFonts w:ascii="Arial" w:hAnsi="Arial" w:cs="Arial"/>
          <w:sz w:val="20"/>
          <w:szCs w:val="20"/>
        </w:rPr>
        <w:t>socio-cultural</w:t>
      </w:r>
    </w:p>
    <w:p w:rsidR="005E0D89"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7A028E" w:rsidRDefault="005E0D89" w:rsidP="005E0D89">
      <w:pPr>
        <w:spacing w:after="0" w:line="360" w:lineRule="auto"/>
        <w:jc w:val="both"/>
        <w:rPr>
          <w:rFonts w:ascii="Arial" w:hAnsi="Arial" w:cs="Arial"/>
          <w:sz w:val="24"/>
          <w:szCs w:val="24"/>
        </w:rPr>
      </w:pPr>
      <w:r w:rsidRPr="007A028E">
        <w:rPr>
          <w:rFonts w:ascii="Arial" w:hAnsi="Arial" w:cs="Arial"/>
          <w:sz w:val="24"/>
          <w:szCs w:val="24"/>
        </w:rPr>
        <w:t xml:space="preserve">Las prácticas de cultivo tradicional cambiaron a raíz de la erupción del volcán Tungurahua ya que en ciertas comunidades y barrios de la parroquia predominaba el cultivo de la papa, pero al ser poco resistente a los efectos de la ceniza volcánicase cambió por el de la cebolla blanca. </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8F776E" w:rsidRDefault="005E0D89" w:rsidP="00221707">
      <w:pPr>
        <w:pStyle w:val="Prrafodelista"/>
        <w:numPr>
          <w:ilvl w:val="0"/>
          <w:numId w:val="57"/>
        </w:numPr>
        <w:spacing w:after="0" w:line="240" w:lineRule="auto"/>
        <w:ind w:left="567" w:hanging="567"/>
        <w:jc w:val="both"/>
        <w:rPr>
          <w:rFonts w:ascii="Arial" w:hAnsi="Arial" w:cs="Arial"/>
          <w:b/>
          <w:sz w:val="20"/>
          <w:szCs w:val="20"/>
        </w:rPr>
      </w:pPr>
      <w:r>
        <w:rPr>
          <w:rFonts w:ascii="Arial" w:hAnsi="Arial" w:cs="Arial"/>
          <w:b/>
          <w:sz w:val="20"/>
          <w:szCs w:val="20"/>
        </w:rPr>
        <w:t>Prácticas productivas ancestrales</w:t>
      </w:r>
    </w:p>
    <w:p w:rsidR="005E0D89" w:rsidRDefault="005E0D89" w:rsidP="005E0D89">
      <w:pPr>
        <w:spacing w:after="0" w:line="240" w:lineRule="auto"/>
        <w:jc w:val="both"/>
        <w:rPr>
          <w:rFonts w:ascii="Arial" w:hAnsi="Arial" w:cs="Arial"/>
          <w:sz w:val="20"/>
          <w:szCs w:val="20"/>
        </w:rPr>
      </w:pPr>
    </w:p>
    <w:p w:rsidR="005E0D89" w:rsidRPr="00271209" w:rsidRDefault="005E0D89" w:rsidP="00221707">
      <w:pPr>
        <w:pStyle w:val="Prrafodelista"/>
        <w:numPr>
          <w:ilvl w:val="0"/>
          <w:numId w:val="59"/>
        </w:numPr>
        <w:spacing w:after="0" w:line="240" w:lineRule="auto"/>
        <w:ind w:left="567" w:hanging="567"/>
        <w:jc w:val="both"/>
        <w:rPr>
          <w:rFonts w:ascii="Arial" w:hAnsi="Arial" w:cs="Arial"/>
          <w:b/>
          <w:sz w:val="20"/>
          <w:szCs w:val="20"/>
        </w:rPr>
      </w:pPr>
      <w:r>
        <w:rPr>
          <w:rFonts w:ascii="Arial" w:hAnsi="Arial" w:cs="Arial"/>
          <w:b/>
          <w:sz w:val="20"/>
          <w:szCs w:val="20"/>
        </w:rPr>
        <w:t>Vigencia de las prácticas productivas ancestrales</w:t>
      </w:r>
    </w:p>
    <w:p w:rsidR="005E0D89" w:rsidRDefault="005E0D89" w:rsidP="005E0D89">
      <w:pPr>
        <w:spacing w:after="0" w:line="240" w:lineRule="auto"/>
        <w:jc w:val="both"/>
        <w:rPr>
          <w:rFonts w:ascii="Arial" w:hAnsi="Arial" w:cs="Arial"/>
          <w:sz w:val="20"/>
          <w:szCs w:val="20"/>
        </w:rPr>
      </w:pPr>
    </w:p>
    <w:p w:rsidR="005E0D89" w:rsidRDefault="005E0D89" w:rsidP="005E0D89">
      <w:pPr>
        <w:pStyle w:val="CUADROSPDOT"/>
      </w:pPr>
      <w:bookmarkStart w:id="84" w:name="_Toc305588587"/>
      <w:bookmarkStart w:id="85" w:name="_Toc311530032"/>
      <w:r>
        <w:t>Cuadro 21</w:t>
      </w:r>
      <w:r w:rsidRPr="00C2057C">
        <w:t xml:space="preserve">. </w:t>
      </w:r>
      <w:r w:rsidRPr="00C73052">
        <w:rPr>
          <w:b w:val="0"/>
        </w:rPr>
        <w:t>Prácticas productivas ancestrales vigentes en</w:t>
      </w:r>
      <w:r w:rsidR="00375A46">
        <w:rPr>
          <w:b w:val="0"/>
        </w:rPr>
        <w:t xml:space="preserve"> </w:t>
      </w:r>
      <w:r w:rsidRPr="00C73052">
        <w:rPr>
          <w:b w:val="0"/>
        </w:rPr>
        <w:t>los asentamientos humanos de la parroquia</w:t>
      </w:r>
      <w:bookmarkEnd w:id="84"/>
      <w:bookmarkEnd w:id="85"/>
    </w:p>
    <w:tbl>
      <w:tblPr>
        <w:tblStyle w:val="Tablaconcuadrcula"/>
        <w:tblW w:w="4965" w:type="dxa"/>
        <w:tblLook w:val="04A0" w:firstRow="1" w:lastRow="0" w:firstColumn="1" w:lastColumn="0" w:noHBand="0" w:noVBand="1"/>
      </w:tblPr>
      <w:tblGrid>
        <w:gridCol w:w="1316"/>
        <w:gridCol w:w="912"/>
        <w:gridCol w:w="912"/>
        <w:gridCol w:w="913"/>
        <w:gridCol w:w="912"/>
      </w:tblGrid>
      <w:tr w:rsidR="005E0D89" w:rsidTr="00C34651">
        <w:trPr>
          <w:trHeight w:val="472"/>
        </w:trPr>
        <w:tc>
          <w:tcPr>
            <w:tcW w:w="1316" w:type="dxa"/>
            <w:vMerge w:val="restart"/>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Comunidad</w:t>
            </w:r>
          </w:p>
        </w:tc>
        <w:tc>
          <w:tcPr>
            <w:tcW w:w="1824" w:type="dxa"/>
            <w:gridSpan w:val="2"/>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Se practica la minga</w:t>
            </w:r>
          </w:p>
        </w:tc>
        <w:tc>
          <w:tcPr>
            <w:tcW w:w="1825" w:type="dxa"/>
            <w:gridSpan w:val="2"/>
            <w:vAlign w:val="center"/>
          </w:tcPr>
          <w:p w:rsidR="005E0D89" w:rsidRPr="003368FB" w:rsidRDefault="005E0D89" w:rsidP="00C34651">
            <w:pPr>
              <w:jc w:val="center"/>
              <w:rPr>
                <w:rFonts w:ascii="Arial" w:hAnsi="Arial" w:cs="Arial"/>
                <w:b/>
                <w:sz w:val="20"/>
                <w:szCs w:val="20"/>
              </w:rPr>
            </w:pPr>
            <w:r>
              <w:rPr>
                <w:rFonts w:ascii="Arial" w:hAnsi="Arial" w:cs="Arial"/>
                <w:b/>
                <w:sz w:val="20"/>
                <w:szCs w:val="20"/>
              </w:rPr>
              <w:t>Se práctica el presta manos</w:t>
            </w:r>
          </w:p>
        </w:tc>
      </w:tr>
      <w:tr w:rsidR="005E0D89" w:rsidTr="00C34651">
        <w:trPr>
          <w:trHeight w:val="374"/>
        </w:trPr>
        <w:tc>
          <w:tcPr>
            <w:tcW w:w="1316" w:type="dxa"/>
            <w:vMerge/>
            <w:vAlign w:val="center"/>
          </w:tcPr>
          <w:p w:rsidR="005E0D89" w:rsidRDefault="005E0D89" w:rsidP="00C34651">
            <w:pPr>
              <w:jc w:val="center"/>
              <w:rPr>
                <w:rFonts w:ascii="Arial" w:hAnsi="Arial" w:cs="Arial"/>
                <w:b/>
                <w:sz w:val="20"/>
                <w:szCs w:val="20"/>
              </w:rPr>
            </w:pPr>
          </w:p>
        </w:tc>
        <w:tc>
          <w:tcPr>
            <w:tcW w:w="912" w:type="dxa"/>
            <w:vAlign w:val="center"/>
          </w:tcPr>
          <w:p w:rsidR="005E0D89" w:rsidRDefault="005E0D89" w:rsidP="00C34651">
            <w:pPr>
              <w:jc w:val="center"/>
              <w:rPr>
                <w:rFonts w:ascii="Arial" w:hAnsi="Arial" w:cs="Arial"/>
                <w:b/>
                <w:sz w:val="20"/>
                <w:szCs w:val="20"/>
              </w:rPr>
            </w:pPr>
            <w:r>
              <w:rPr>
                <w:rFonts w:ascii="Arial" w:hAnsi="Arial" w:cs="Arial"/>
                <w:b/>
                <w:sz w:val="20"/>
                <w:szCs w:val="20"/>
              </w:rPr>
              <w:t>Si</w:t>
            </w:r>
          </w:p>
        </w:tc>
        <w:tc>
          <w:tcPr>
            <w:tcW w:w="912" w:type="dxa"/>
            <w:vAlign w:val="center"/>
          </w:tcPr>
          <w:p w:rsidR="005E0D89" w:rsidRDefault="005E0D89" w:rsidP="00C34651">
            <w:pPr>
              <w:jc w:val="center"/>
              <w:rPr>
                <w:rFonts w:ascii="Arial" w:hAnsi="Arial" w:cs="Arial"/>
                <w:b/>
                <w:sz w:val="20"/>
                <w:szCs w:val="20"/>
              </w:rPr>
            </w:pPr>
            <w:r>
              <w:rPr>
                <w:rFonts w:ascii="Arial" w:hAnsi="Arial" w:cs="Arial"/>
                <w:b/>
                <w:sz w:val="20"/>
                <w:szCs w:val="20"/>
              </w:rPr>
              <w:t>No</w:t>
            </w:r>
          </w:p>
        </w:tc>
        <w:tc>
          <w:tcPr>
            <w:tcW w:w="913" w:type="dxa"/>
            <w:vAlign w:val="center"/>
          </w:tcPr>
          <w:p w:rsidR="005E0D89" w:rsidRDefault="005E0D89" w:rsidP="00C34651">
            <w:pPr>
              <w:jc w:val="center"/>
              <w:rPr>
                <w:rFonts w:ascii="Arial" w:hAnsi="Arial" w:cs="Arial"/>
                <w:b/>
                <w:sz w:val="20"/>
                <w:szCs w:val="20"/>
              </w:rPr>
            </w:pPr>
            <w:r>
              <w:rPr>
                <w:rFonts w:ascii="Arial" w:hAnsi="Arial" w:cs="Arial"/>
                <w:b/>
                <w:sz w:val="20"/>
                <w:szCs w:val="20"/>
              </w:rPr>
              <w:t>Si</w:t>
            </w:r>
          </w:p>
        </w:tc>
        <w:tc>
          <w:tcPr>
            <w:tcW w:w="912" w:type="dxa"/>
            <w:vAlign w:val="center"/>
          </w:tcPr>
          <w:p w:rsidR="005E0D89" w:rsidRDefault="005E0D89" w:rsidP="00C34651">
            <w:pPr>
              <w:jc w:val="center"/>
              <w:rPr>
                <w:rFonts w:ascii="Arial" w:hAnsi="Arial" w:cs="Arial"/>
                <w:b/>
                <w:sz w:val="20"/>
                <w:szCs w:val="20"/>
              </w:rPr>
            </w:pPr>
            <w:r>
              <w:rPr>
                <w:rFonts w:ascii="Arial" w:hAnsi="Arial" w:cs="Arial"/>
                <w:b/>
                <w:sz w:val="20"/>
                <w:szCs w:val="20"/>
              </w:rPr>
              <w:t>No</w:t>
            </w: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3268D4">
              <w:rPr>
                <w:rFonts w:ascii="Arial" w:hAnsi="Arial" w:cs="Arial"/>
                <w:sz w:val="16"/>
                <w:szCs w:val="16"/>
              </w:rPr>
              <w:t>San</w:t>
            </w:r>
            <w:r>
              <w:rPr>
                <w:rFonts w:ascii="Arial" w:hAnsi="Arial" w:cs="Arial"/>
                <w:sz w:val="16"/>
                <w:szCs w:val="16"/>
              </w:rPr>
              <w:t xml:space="preserve"> José de Sabañag</w:t>
            </w:r>
          </w:p>
          <w:p w:rsidR="005E0D89" w:rsidRPr="003268D4"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San Luis de Sabañag</w:t>
            </w:r>
          </w:p>
          <w:p w:rsidR="005E0D89" w:rsidRPr="003268D4"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Barrio Norte</w:t>
            </w:r>
          </w:p>
          <w:p w:rsidR="005E0D89" w:rsidRPr="003268D4"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Barrio Centro</w:t>
            </w:r>
          </w:p>
          <w:p w:rsidR="005E0D89" w:rsidRPr="003268D4"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La Palestina</w:t>
            </w:r>
          </w:p>
          <w:p w:rsidR="005E0D89" w:rsidRPr="003268D4"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San Francisco</w:t>
            </w:r>
          </w:p>
          <w:p w:rsidR="005E0D89" w:rsidRPr="003268D4"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Pr="003268D4" w:rsidRDefault="005E0D89" w:rsidP="00C34651">
            <w:pPr>
              <w:jc w:val="center"/>
              <w:rPr>
                <w:rFonts w:ascii="Arial" w:hAnsi="Arial" w:cs="Arial"/>
                <w:sz w:val="16"/>
                <w:szCs w:val="16"/>
              </w:rPr>
            </w:pPr>
            <w:r>
              <w:rPr>
                <w:rFonts w:ascii="Arial" w:hAnsi="Arial" w:cs="Arial"/>
                <w:sz w:val="16"/>
                <w:szCs w:val="16"/>
              </w:rPr>
              <w:t>Los Andes</w:t>
            </w:r>
          </w:p>
        </w:tc>
        <w:tc>
          <w:tcPr>
            <w:tcW w:w="912" w:type="dxa"/>
            <w:vAlign w:val="center"/>
          </w:tcPr>
          <w:p w:rsidR="005E0D89" w:rsidRPr="00861011" w:rsidRDefault="005E0D89" w:rsidP="00C34651">
            <w:pPr>
              <w:jc w:val="center"/>
              <w:rPr>
                <w:rFonts w:ascii="Arial" w:hAnsi="Arial" w:cs="Arial"/>
                <w:sz w:val="16"/>
                <w:szCs w:val="16"/>
              </w:rPr>
            </w:pPr>
            <w:r w:rsidRPr="00861011">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p>
        </w:tc>
      </w:tr>
      <w:tr w:rsidR="005E0D89" w:rsidTr="00C34651">
        <w:tc>
          <w:tcPr>
            <w:tcW w:w="131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San Fernando</w:t>
            </w:r>
          </w:p>
          <w:p w:rsidR="005E0D89" w:rsidRDefault="005E0D89" w:rsidP="00C34651">
            <w:pPr>
              <w:jc w:val="center"/>
              <w:rPr>
                <w:rFonts w:ascii="Arial" w:hAnsi="Arial" w:cs="Arial"/>
                <w:sz w:val="16"/>
                <w:szCs w:val="16"/>
              </w:rPr>
            </w:pPr>
          </w:p>
        </w:tc>
        <w:tc>
          <w:tcPr>
            <w:tcW w:w="912"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c>
          <w:tcPr>
            <w:tcW w:w="913" w:type="dxa"/>
            <w:vAlign w:val="center"/>
          </w:tcPr>
          <w:p w:rsidR="005E0D89" w:rsidRPr="00861011" w:rsidRDefault="005E0D89" w:rsidP="00C34651">
            <w:pPr>
              <w:jc w:val="center"/>
              <w:rPr>
                <w:rFonts w:ascii="Arial" w:hAnsi="Arial" w:cs="Arial"/>
                <w:sz w:val="16"/>
                <w:szCs w:val="16"/>
              </w:rPr>
            </w:pPr>
            <w:r>
              <w:rPr>
                <w:rFonts w:ascii="Arial" w:hAnsi="Arial" w:cs="Arial"/>
                <w:sz w:val="16"/>
                <w:szCs w:val="16"/>
              </w:rPr>
              <w:t>x</w:t>
            </w:r>
          </w:p>
        </w:tc>
        <w:tc>
          <w:tcPr>
            <w:tcW w:w="912" w:type="dxa"/>
            <w:vAlign w:val="center"/>
          </w:tcPr>
          <w:p w:rsidR="005E0D89" w:rsidRPr="00861011" w:rsidRDefault="005E0D89" w:rsidP="00C34651">
            <w:pPr>
              <w:jc w:val="center"/>
              <w:rPr>
                <w:rFonts w:ascii="Arial" w:hAnsi="Arial" w:cs="Arial"/>
                <w:sz w:val="16"/>
                <w:szCs w:val="16"/>
              </w:rPr>
            </w:pPr>
          </w:p>
        </w:tc>
      </w:tr>
    </w:tbl>
    <w:p w:rsidR="005E0D89" w:rsidRDefault="005E0D89" w:rsidP="005E0D89">
      <w:pPr>
        <w:spacing w:after="0" w:line="240" w:lineRule="auto"/>
        <w:jc w:val="both"/>
        <w:rPr>
          <w:rFonts w:ascii="Arial" w:hAnsi="Arial" w:cs="Arial"/>
          <w:b/>
          <w:sz w:val="20"/>
          <w:szCs w:val="20"/>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lastRenderedPageBreak/>
        <w:t>F</w:t>
      </w:r>
      <w:r w:rsidRPr="0003192F">
        <w:rPr>
          <w:rFonts w:ascii="Arial" w:hAnsi="Arial" w:cs="Arial"/>
          <w:b/>
          <w:sz w:val="20"/>
          <w:szCs w:val="20"/>
        </w:rPr>
        <w:t>uente:</w:t>
      </w:r>
      <w:r>
        <w:rPr>
          <w:rFonts w:ascii="Arial" w:hAnsi="Arial" w:cs="Arial"/>
          <w:sz w:val="20"/>
          <w:szCs w:val="20"/>
        </w:rPr>
        <w:t xml:space="preserve">Taller comunal/ Mesa </w:t>
      </w:r>
      <w:r w:rsidRPr="0003192F">
        <w:rPr>
          <w:rFonts w:ascii="Arial" w:hAnsi="Arial" w:cs="Arial"/>
          <w:sz w:val="20"/>
          <w:szCs w:val="20"/>
        </w:rPr>
        <w:t xml:space="preserve">de trabajo </w:t>
      </w:r>
      <w:r>
        <w:rPr>
          <w:rFonts w:ascii="Arial" w:hAnsi="Arial" w:cs="Arial"/>
          <w:sz w:val="20"/>
          <w:szCs w:val="20"/>
        </w:rPr>
        <w:t>socio-cultural</w:t>
      </w:r>
    </w:p>
    <w:p w:rsidR="005E0D89" w:rsidRPr="0003192F"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221707">
      <w:pPr>
        <w:pStyle w:val="Prrafodelista"/>
        <w:numPr>
          <w:ilvl w:val="0"/>
          <w:numId w:val="59"/>
        </w:numPr>
        <w:spacing w:after="0" w:line="240" w:lineRule="auto"/>
        <w:ind w:left="567" w:hanging="567"/>
        <w:jc w:val="both"/>
        <w:rPr>
          <w:rFonts w:ascii="Arial" w:hAnsi="Arial" w:cs="Arial"/>
          <w:b/>
          <w:sz w:val="20"/>
          <w:szCs w:val="20"/>
        </w:rPr>
      </w:pPr>
      <w:r>
        <w:rPr>
          <w:rFonts w:ascii="Arial" w:hAnsi="Arial" w:cs="Arial"/>
          <w:b/>
          <w:sz w:val="20"/>
          <w:szCs w:val="20"/>
        </w:rPr>
        <w:t>Caracterización de la práctica de la minga</w:t>
      </w:r>
    </w:p>
    <w:p w:rsidR="005E0D89" w:rsidRPr="00271209" w:rsidRDefault="005E0D89" w:rsidP="005E0D89">
      <w:pPr>
        <w:spacing w:after="0" w:line="240" w:lineRule="auto"/>
        <w:jc w:val="both"/>
        <w:rPr>
          <w:rFonts w:ascii="Arial" w:hAnsi="Arial" w:cs="Arial"/>
          <w:sz w:val="20"/>
          <w:szCs w:val="20"/>
        </w:rPr>
      </w:pPr>
    </w:p>
    <w:p w:rsidR="005E0D89" w:rsidRPr="00271209" w:rsidRDefault="005E0D89" w:rsidP="005E0D89">
      <w:pPr>
        <w:pStyle w:val="CUADROSPDOT"/>
      </w:pPr>
      <w:bookmarkStart w:id="86" w:name="_Toc305588588"/>
      <w:bookmarkStart w:id="87" w:name="_Toc311530033"/>
      <w:r>
        <w:t>Cuadro 22</w:t>
      </w:r>
      <w:r w:rsidRPr="00271209">
        <w:t xml:space="preserve">. </w:t>
      </w:r>
      <w:r w:rsidRPr="00C73052">
        <w:rPr>
          <w:b w:val="0"/>
        </w:rPr>
        <w:t>Caracterización de la práctica de la minga en los asentamientos humanos de la parroquia</w:t>
      </w:r>
      <w:bookmarkEnd w:id="86"/>
      <w:bookmarkEnd w:id="87"/>
    </w:p>
    <w:tbl>
      <w:tblPr>
        <w:tblStyle w:val="Tablaconcuadrcula"/>
        <w:tblW w:w="0" w:type="auto"/>
        <w:tblLook w:val="04A0" w:firstRow="1" w:lastRow="0" w:firstColumn="1" w:lastColumn="0" w:noHBand="0" w:noVBand="1"/>
      </w:tblPr>
      <w:tblGrid>
        <w:gridCol w:w="1132"/>
        <w:gridCol w:w="689"/>
        <w:gridCol w:w="689"/>
        <w:gridCol w:w="690"/>
        <w:gridCol w:w="690"/>
        <w:gridCol w:w="690"/>
        <w:gridCol w:w="690"/>
        <w:gridCol w:w="690"/>
        <w:gridCol w:w="690"/>
        <w:gridCol w:w="690"/>
        <w:gridCol w:w="690"/>
        <w:gridCol w:w="690"/>
      </w:tblGrid>
      <w:tr w:rsidR="005E0D89" w:rsidRPr="00A30FD5" w:rsidTr="00C34651">
        <w:trPr>
          <w:trHeight w:val="315"/>
        </w:trPr>
        <w:tc>
          <w:tcPr>
            <w:tcW w:w="1132" w:type="dxa"/>
            <w:vMerge w:val="restart"/>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Comunidad</w:t>
            </w:r>
          </w:p>
        </w:tc>
        <w:tc>
          <w:tcPr>
            <w:tcW w:w="2758" w:type="dxa"/>
            <w:gridSpan w:val="4"/>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Labores que se ejecutan</w:t>
            </w:r>
          </w:p>
        </w:tc>
        <w:tc>
          <w:tcPr>
            <w:tcW w:w="2070" w:type="dxa"/>
            <w:gridSpan w:val="3"/>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Participantes en la minga</w:t>
            </w:r>
          </w:p>
        </w:tc>
        <w:tc>
          <w:tcPr>
            <w:tcW w:w="2760" w:type="dxa"/>
            <w:gridSpan w:val="4"/>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Comisiones que se organizan</w:t>
            </w:r>
          </w:p>
        </w:tc>
      </w:tr>
      <w:tr w:rsidR="005E0D89" w:rsidRPr="00A30FD5" w:rsidTr="00C34651">
        <w:trPr>
          <w:trHeight w:val="1305"/>
        </w:trPr>
        <w:tc>
          <w:tcPr>
            <w:tcW w:w="1132" w:type="dxa"/>
            <w:vMerge/>
            <w:vAlign w:val="center"/>
            <w:hideMark/>
          </w:tcPr>
          <w:p w:rsidR="005E0D89" w:rsidRPr="00FA4447" w:rsidRDefault="005E0D89" w:rsidP="00C34651">
            <w:pPr>
              <w:jc w:val="center"/>
              <w:rPr>
                <w:rFonts w:ascii="Arial" w:hAnsi="Arial" w:cs="Arial"/>
                <w:b/>
                <w:bCs/>
                <w:sz w:val="16"/>
                <w:szCs w:val="20"/>
              </w:rPr>
            </w:pPr>
          </w:p>
        </w:tc>
        <w:tc>
          <w:tcPr>
            <w:tcW w:w="689"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Limpieza de acequias y canales</w:t>
            </w:r>
          </w:p>
        </w:tc>
        <w:tc>
          <w:tcPr>
            <w:tcW w:w="689"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Apertura y limpieza de vías y senderos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Arreglos en el sistema de agua entubada</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Construcción de obras de interés común</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Solo comuneros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Comuneros y perones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Solo peones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Dirección de trabajos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Preparación de bebidas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Preparación de alimentos</w:t>
            </w:r>
          </w:p>
        </w:tc>
        <w:tc>
          <w:tcPr>
            <w:tcW w:w="690"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Otras comisiones …..</w:t>
            </w:r>
          </w:p>
        </w:tc>
      </w:tr>
      <w:tr w:rsidR="005E0D89" w:rsidRPr="00A30FD5" w:rsidTr="00C34651">
        <w:trPr>
          <w:trHeight w:val="315"/>
        </w:trPr>
        <w:tc>
          <w:tcPr>
            <w:tcW w:w="1132"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San José de Sabañag</w:t>
            </w:r>
          </w:p>
          <w:p w:rsidR="005E0D89" w:rsidRPr="004109B7" w:rsidRDefault="005E0D89" w:rsidP="00C34651">
            <w:pPr>
              <w:jc w:val="center"/>
              <w:rPr>
                <w:rFonts w:ascii="Arial" w:hAnsi="Arial" w:cs="Arial"/>
                <w:sz w:val="16"/>
                <w:szCs w:val="16"/>
              </w:rPr>
            </w:pPr>
          </w:p>
        </w:tc>
        <w:tc>
          <w:tcPr>
            <w:tcW w:w="689" w:type="dxa"/>
            <w:vAlign w:val="center"/>
            <w:hideMark/>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San Luis de Sabañag</w:t>
            </w:r>
          </w:p>
          <w:p w:rsidR="005E0D89" w:rsidRPr="004109B7" w:rsidRDefault="005E0D89" w:rsidP="00C34651">
            <w:pPr>
              <w:jc w:val="center"/>
              <w:rPr>
                <w:rFonts w:ascii="Arial" w:hAnsi="Arial" w:cs="Arial"/>
                <w:sz w:val="16"/>
                <w:szCs w:val="16"/>
              </w:rPr>
            </w:pPr>
          </w:p>
        </w:tc>
        <w:tc>
          <w:tcPr>
            <w:tcW w:w="689" w:type="dxa"/>
            <w:vAlign w:val="center"/>
            <w:hideMark/>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Barrio Norte</w:t>
            </w:r>
          </w:p>
          <w:p w:rsidR="005E0D89" w:rsidRPr="004109B7" w:rsidRDefault="005E0D89" w:rsidP="00C34651">
            <w:pPr>
              <w:jc w:val="center"/>
              <w:rPr>
                <w:rFonts w:ascii="Arial" w:hAnsi="Arial" w:cs="Arial"/>
                <w:sz w:val="16"/>
                <w:szCs w:val="16"/>
              </w:rPr>
            </w:pPr>
          </w:p>
        </w:tc>
        <w:tc>
          <w:tcPr>
            <w:tcW w:w="689" w:type="dxa"/>
            <w:vAlign w:val="center"/>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Barrio Centro</w:t>
            </w:r>
          </w:p>
          <w:p w:rsidR="005E0D89" w:rsidRPr="004109B7" w:rsidRDefault="005E0D89" w:rsidP="00C34651">
            <w:pPr>
              <w:jc w:val="center"/>
              <w:rPr>
                <w:rFonts w:ascii="Arial" w:hAnsi="Arial" w:cs="Arial"/>
                <w:sz w:val="16"/>
                <w:szCs w:val="16"/>
              </w:rPr>
            </w:pPr>
          </w:p>
        </w:tc>
        <w:tc>
          <w:tcPr>
            <w:tcW w:w="689" w:type="dxa"/>
            <w:vAlign w:val="center"/>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La Palestina</w:t>
            </w:r>
          </w:p>
          <w:p w:rsidR="005E0D89" w:rsidRPr="004109B7" w:rsidRDefault="005E0D89" w:rsidP="00C34651">
            <w:pPr>
              <w:jc w:val="center"/>
              <w:rPr>
                <w:rFonts w:ascii="Arial" w:hAnsi="Arial" w:cs="Arial"/>
                <w:sz w:val="16"/>
                <w:szCs w:val="16"/>
              </w:rPr>
            </w:pPr>
          </w:p>
        </w:tc>
        <w:tc>
          <w:tcPr>
            <w:tcW w:w="689" w:type="dxa"/>
            <w:vAlign w:val="center"/>
            <w:hideMark/>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c>
          <w:tcPr>
            <w:tcW w:w="690" w:type="dxa"/>
            <w:vAlign w:val="center"/>
            <w:hideMark/>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hideMark/>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 xml:space="preserve">San </w:t>
            </w:r>
          </w:p>
          <w:p w:rsidR="005E0D89" w:rsidRDefault="005E0D89" w:rsidP="00C34651">
            <w:pPr>
              <w:jc w:val="center"/>
              <w:rPr>
                <w:rFonts w:ascii="Arial" w:hAnsi="Arial" w:cs="Arial"/>
                <w:sz w:val="16"/>
                <w:szCs w:val="16"/>
              </w:rPr>
            </w:pPr>
            <w:r w:rsidRPr="004109B7">
              <w:rPr>
                <w:rFonts w:ascii="Arial" w:hAnsi="Arial" w:cs="Arial"/>
                <w:sz w:val="16"/>
                <w:szCs w:val="16"/>
              </w:rPr>
              <w:t>Francisco</w:t>
            </w:r>
          </w:p>
          <w:p w:rsidR="005E0D89" w:rsidRPr="004109B7" w:rsidRDefault="005E0D89" w:rsidP="00C34651">
            <w:pPr>
              <w:jc w:val="center"/>
              <w:rPr>
                <w:rFonts w:ascii="Arial" w:hAnsi="Arial" w:cs="Arial"/>
                <w:sz w:val="16"/>
                <w:szCs w:val="16"/>
              </w:rPr>
            </w:pPr>
          </w:p>
        </w:tc>
        <w:tc>
          <w:tcPr>
            <w:tcW w:w="689" w:type="dxa"/>
            <w:vAlign w:val="center"/>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Los Andes</w:t>
            </w:r>
          </w:p>
          <w:p w:rsidR="005E0D89" w:rsidRPr="004109B7" w:rsidRDefault="005E0D89" w:rsidP="00C34651">
            <w:pPr>
              <w:jc w:val="center"/>
              <w:rPr>
                <w:rFonts w:ascii="Arial" w:hAnsi="Arial" w:cs="Arial"/>
                <w:sz w:val="16"/>
                <w:szCs w:val="16"/>
              </w:rPr>
            </w:pPr>
          </w:p>
        </w:tc>
        <w:tc>
          <w:tcPr>
            <w:tcW w:w="689" w:type="dxa"/>
            <w:vAlign w:val="center"/>
          </w:tcPr>
          <w:p w:rsidR="005E0D89" w:rsidRPr="004109B7" w:rsidRDefault="005E0D89" w:rsidP="00C34651">
            <w:pPr>
              <w:jc w:val="center"/>
              <w:rPr>
                <w:rFonts w:ascii="Arial" w:hAnsi="Arial" w:cs="Arial"/>
                <w:sz w:val="16"/>
                <w:szCs w:val="16"/>
              </w:rPr>
            </w:pPr>
            <w:r w:rsidRPr="004109B7">
              <w:rPr>
                <w:rFonts w:ascii="Arial" w:hAnsi="Arial" w:cs="Arial"/>
                <w:sz w:val="16"/>
                <w:szCs w:val="16"/>
              </w:rPr>
              <w:t>x</w:t>
            </w:r>
          </w:p>
        </w:tc>
        <w:tc>
          <w:tcPr>
            <w:tcW w:w="689"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r>
      <w:tr w:rsidR="005E0D89" w:rsidRPr="00A30FD5" w:rsidTr="00C34651">
        <w:trPr>
          <w:trHeight w:val="315"/>
        </w:trPr>
        <w:tc>
          <w:tcPr>
            <w:tcW w:w="1132" w:type="dxa"/>
            <w:vAlign w:val="center"/>
          </w:tcPr>
          <w:p w:rsidR="005E0D89" w:rsidRDefault="005E0D89" w:rsidP="00C34651">
            <w:pPr>
              <w:jc w:val="center"/>
              <w:rPr>
                <w:rFonts w:ascii="Arial" w:hAnsi="Arial" w:cs="Arial"/>
                <w:sz w:val="16"/>
                <w:szCs w:val="16"/>
              </w:rPr>
            </w:pPr>
            <w:r>
              <w:rPr>
                <w:rFonts w:ascii="Arial" w:hAnsi="Arial" w:cs="Arial"/>
                <w:sz w:val="16"/>
                <w:szCs w:val="16"/>
              </w:rPr>
              <w:t>San Fernando</w:t>
            </w:r>
          </w:p>
        </w:tc>
        <w:tc>
          <w:tcPr>
            <w:tcW w:w="689" w:type="dxa"/>
            <w:vAlign w:val="center"/>
          </w:tcPr>
          <w:p w:rsidR="005E0D89" w:rsidRPr="004109B7" w:rsidRDefault="005E0D89" w:rsidP="00C34651">
            <w:pPr>
              <w:jc w:val="center"/>
              <w:rPr>
                <w:rFonts w:ascii="Arial" w:hAnsi="Arial" w:cs="Arial"/>
                <w:sz w:val="16"/>
                <w:szCs w:val="16"/>
              </w:rPr>
            </w:pPr>
            <w:r>
              <w:rPr>
                <w:rFonts w:ascii="Arial" w:hAnsi="Arial" w:cs="Arial"/>
                <w:sz w:val="16"/>
                <w:szCs w:val="16"/>
              </w:rPr>
              <w:t>x</w:t>
            </w:r>
          </w:p>
        </w:tc>
        <w:tc>
          <w:tcPr>
            <w:tcW w:w="689"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c>
          <w:tcPr>
            <w:tcW w:w="690"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690" w:type="dxa"/>
            <w:vAlign w:val="center"/>
          </w:tcPr>
          <w:p w:rsidR="005E0D89" w:rsidRPr="004109B7" w:rsidRDefault="005E0D89" w:rsidP="00C34651">
            <w:pPr>
              <w:jc w:val="center"/>
              <w:rPr>
                <w:rFonts w:ascii="Arial" w:hAnsi="Arial" w:cs="Arial"/>
                <w:sz w:val="16"/>
                <w:szCs w:val="16"/>
              </w:rPr>
            </w:pPr>
          </w:p>
        </w:tc>
      </w:tr>
    </w:tbl>
    <w:p w:rsidR="005E0D89" w:rsidRDefault="005E0D89" w:rsidP="005E0D89">
      <w:pPr>
        <w:spacing w:after="0" w:line="240" w:lineRule="auto"/>
        <w:jc w:val="both"/>
        <w:rPr>
          <w:rFonts w:ascii="Arial" w:hAnsi="Arial" w:cs="Arial"/>
          <w:b/>
          <w:sz w:val="20"/>
          <w:szCs w:val="20"/>
        </w:rPr>
      </w:pPr>
    </w:p>
    <w:p w:rsidR="005E0D89" w:rsidRPr="00CE3843" w:rsidRDefault="005E0D89" w:rsidP="005E0D89">
      <w:pPr>
        <w:spacing w:after="0" w:line="240" w:lineRule="auto"/>
        <w:jc w:val="both"/>
        <w:rPr>
          <w:rFonts w:ascii="Arial" w:hAnsi="Arial" w:cs="Arial"/>
          <w:sz w:val="20"/>
          <w:szCs w:val="20"/>
        </w:rPr>
      </w:pPr>
      <w:r w:rsidRPr="00CE3843">
        <w:rPr>
          <w:rFonts w:ascii="Arial" w:hAnsi="Arial" w:cs="Arial"/>
          <w:b/>
          <w:sz w:val="20"/>
          <w:szCs w:val="20"/>
        </w:rPr>
        <w:t>Fuente:</w:t>
      </w:r>
      <w:r w:rsidRPr="00CE3843">
        <w:rPr>
          <w:rFonts w:ascii="Arial" w:hAnsi="Arial" w:cs="Arial"/>
          <w:sz w:val="20"/>
          <w:szCs w:val="20"/>
        </w:rPr>
        <w:t xml:space="preserve"> Taller comunal/ Mesa de trabajo socio-cultural</w:t>
      </w:r>
    </w:p>
    <w:p w:rsidR="005E0D89" w:rsidRPr="00CE3843" w:rsidRDefault="005E0D89" w:rsidP="005E0D89">
      <w:pPr>
        <w:spacing w:after="0" w:line="240" w:lineRule="auto"/>
        <w:jc w:val="both"/>
        <w:rPr>
          <w:rFonts w:ascii="Arial" w:hAnsi="Arial" w:cs="Arial"/>
          <w:sz w:val="20"/>
          <w:szCs w:val="20"/>
        </w:rPr>
      </w:pPr>
      <w:r w:rsidRPr="00CE3843">
        <w:rPr>
          <w:rFonts w:ascii="Arial" w:hAnsi="Arial" w:cs="Arial"/>
          <w:b/>
          <w:sz w:val="20"/>
          <w:szCs w:val="20"/>
        </w:rPr>
        <w:t>Elaborado por:</w:t>
      </w:r>
      <w:r w:rsidRPr="00CE3843">
        <w:rPr>
          <w:rFonts w:ascii="Arial" w:hAnsi="Arial" w:cs="Arial"/>
          <w:sz w:val="20"/>
          <w:szCs w:val="20"/>
        </w:rPr>
        <w:t xml:space="preserve"> Equipo técnico del Gobierno Parroquial </w:t>
      </w:r>
      <w:r>
        <w:rPr>
          <w:rFonts w:ascii="Arial" w:hAnsi="Arial" w:cs="Arial"/>
          <w:sz w:val="20"/>
          <w:szCs w:val="20"/>
        </w:rPr>
        <w:t>de Santa Fe de Galán</w:t>
      </w:r>
    </w:p>
    <w:p w:rsidR="005E0D89" w:rsidRPr="00CE3843" w:rsidRDefault="005E0D89" w:rsidP="005E0D89">
      <w:pPr>
        <w:spacing w:after="0" w:line="240" w:lineRule="auto"/>
        <w:jc w:val="both"/>
        <w:rPr>
          <w:rFonts w:ascii="Arial" w:hAnsi="Arial" w:cs="Arial"/>
          <w:sz w:val="20"/>
          <w:szCs w:val="20"/>
        </w:rPr>
      </w:pPr>
    </w:p>
    <w:p w:rsidR="005E0D89" w:rsidRPr="00011DEC" w:rsidRDefault="005E0D89" w:rsidP="005E0D89">
      <w:pPr>
        <w:spacing w:after="0" w:line="360" w:lineRule="auto"/>
        <w:jc w:val="both"/>
        <w:rPr>
          <w:rFonts w:ascii="Arial" w:hAnsi="Arial" w:cs="Arial"/>
          <w:sz w:val="24"/>
          <w:szCs w:val="24"/>
        </w:rPr>
      </w:pPr>
      <w:r w:rsidRPr="00011DEC">
        <w:rPr>
          <w:rFonts w:ascii="Arial" w:hAnsi="Arial" w:cs="Arial"/>
          <w:sz w:val="24"/>
          <w:szCs w:val="24"/>
        </w:rPr>
        <w:t xml:space="preserve">La  práctica de la minga sigue vigente en la parroquia Santa Fe de </w:t>
      </w:r>
      <w:r w:rsidR="00544491">
        <w:rPr>
          <w:rFonts w:ascii="Arial" w:hAnsi="Arial" w:cs="Arial"/>
          <w:sz w:val="24"/>
          <w:szCs w:val="24"/>
        </w:rPr>
        <w:t>Galán</w:t>
      </w:r>
      <w:r w:rsidRPr="00011DEC">
        <w:rPr>
          <w:rFonts w:ascii="Arial" w:hAnsi="Arial" w:cs="Arial"/>
          <w:sz w:val="24"/>
          <w:szCs w:val="24"/>
        </w:rPr>
        <w:t xml:space="preserve"> lo que es factor positivo para el desarrollo de la misma, ya que reduce el costo de mano de obra. </w:t>
      </w:r>
    </w:p>
    <w:p w:rsidR="005E0D89" w:rsidRDefault="005E0D89" w:rsidP="005E0D89">
      <w:pPr>
        <w:spacing w:after="0" w:line="240" w:lineRule="auto"/>
        <w:jc w:val="both"/>
        <w:rPr>
          <w:rFonts w:ascii="Arial" w:hAnsi="Arial" w:cs="Arial"/>
          <w:sz w:val="20"/>
          <w:szCs w:val="20"/>
        </w:rPr>
      </w:pPr>
    </w:p>
    <w:p w:rsidR="005E0D89" w:rsidRDefault="005E0D89" w:rsidP="00221707">
      <w:pPr>
        <w:pStyle w:val="Prrafodelista"/>
        <w:numPr>
          <w:ilvl w:val="0"/>
          <w:numId w:val="59"/>
        </w:numPr>
        <w:spacing w:after="0" w:line="240" w:lineRule="auto"/>
        <w:ind w:left="567" w:hanging="567"/>
        <w:jc w:val="both"/>
        <w:rPr>
          <w:rFonts w:ascii="Arial" w:hAnsi="Arial" w:cs="Arial"/>
          <w:b/>
          <w:sz w:val="20"/>
          <w:szCs w:val="20"/>
        </w:rPr>
      </w:pPr>
      <w:r>
        <w:rPr>
          <w:rFonts w:ascii="Arial" w:hAnsi="Arial" w:cs="Arial"/>
          <w:b/>
          <w:sz w:val="20"/>
          <w:szCs w:val="20"/>
        </w:rPr>
        <w:t>Caracterización de la práctica del presta manos</w:t>
      </w:r>
    </w:p>
    <w:p w:rsidR="005E0D89" w:rsidRDefault="005E0D89" w:rsidP="005E0D89">
      <w:pPr>
        <w:spacing w:after="0" w:line="240" w:lineRule="auto"/>
        <w:jc w:val="both"/>
        <w:rPr>
          <w:rFonts w:ascii="Arial" w:hAnsi="Arial" w:cs="Arial"/>
          <w:sz w:val="20"/>
          <w:szCs w:val="20"/>
        </w:rPr>
      </w:pPr>
    </w:p>
    <w:p w:rsidR="005E0D89" w:rsidRPr="00271209" w:rsidRDefault="005E0D89" w:rsidP="005E0D89">
      <w:pPr>
        <w:pStyle w:val="CUADROSPDOT"/>
      </w:pPr>
      <w:bookmarkStart w:id="88" w:name="_Toc305588589"/>
      <w:bookmarkStart w:id="89" w:name="_Toc311530034"/>
      <w:r>
        <w:t>Cuadro 23</w:t>
      </w:r>
      <w:r w:rsidRPr="00271209">
        <w:t xml:space="preserve">. </w:t>
      </w:r>
      <w:r w:rsidRPr="00C73052">
        <w:rPr>
          <w:b w:val="0"/>
        </w:rPr>
        <w:t>Caracterización de la práctica del presta manos en los asentamientos humanos de la parroquia</w:t>
      </w:r>
      <w:bookmarkEnd w:id="88"/>
      <w:bookmarkEnd w:id="89"/>
    </w:p>
    <w:tbl>
      <w:tblPr>
        <w:tblStyle w:val="Tablaconcuadrcula"/>
        <w:tblW w:w="0" w:type="auto"/>
        <w:jc w:val="center"/>
        <w:tblLook w:val="04A0" w:firstRow="1" w:lastRow="0" w:firstColumn="1" w:lastColumn="0" w:noHBand="0" w:noVBand="1"/>
      </w:tblPr>
      <w:tblGrid>
        <w:gridCol w:w="1136"/>
        <w:gridCol w:w="1099"/>
        <w:gridCol w:w="1074"/>
        <w:gridCol w:w="870"/>
        <w:gridCol w:w="870"/>
        <w:gridCol w:w="871"/>
      </w:tblGrid>
      <w:tr w:rsidR="005E0D89" w:rsidRPr="00A30FD5" w:rsidTr="00C34651">
        <w:trPr>
          <w:trHeight w:val="315"/>
          <w:jc w:val="center"/>
        </w:trPr>
        <w:tc>
          <w:tcPr>
            <w:tcW w:w="1136" w:type="dxa"/>
            <w:vMerge w:val="restart"/>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Comunidad</w:t>
            </w:r>
          </w:p>
        </w:tc>
        <w:tc>
          <w:tcPr>
            <w:tcW w:w="2173" w:type="dxa"/>
            <w:gridSpan w:val="2"/>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Labores que se ejecutan</w:t>
            </w:r>
          </w:p>
        </w:tc>
        <w:tc>
          <w:tcPr>
            <w:tcW w:w="2611" w:type="dxa"/>
            <w:gridSpan w:val="3"/>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Participantes</w:t>
            </w:r>
          </w:p>
        </w:tc>
      </w:tr>
      <w:tr w:rsidR="005E0D89" w:rsidRPr="00A30FD5" w:rsidTr="00C34651">
        <w:trPr>
          <w:trHeight w:val="1329"/>
          <w:jc w:val="center"/>
        </w:trPr>
        <w:tc>
          <w:tcPr>
            <w:tcW w:w="1136" w:type="dxa"/>
            <w:vMerge/>
            <w:vAlign w:val="center"/>
            <w:hideMark/>
          </w:tcPr>
          <w:p w:rsidR="005E0D89" w:rsidRPr="00FA4447" w:rsidRDefault="005E0D89" w:rsidP="00C34651">
            <w:pPr>
              <w:jc w:val="center"/>
              <w:rPr>
                <w:rFonts w:ascii="Arial" w:hAnsi="Arial" w:cs="Arial"/>
                <w:b/>
                <w:bCs/>
                <w:sz w:val="16"/>
                <w:szCs w:val="20"/>
              </w:rPr>
            </w:pPr>
          </w:p>
        </w:tc>
        <w:tc>
          <w:tcPr>
            <w:tcW w:w="1099"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Labores agrícolas</w:t>
            </w:r>
          </w:p>
        </w:tc>
        <w:tc>
          <w:tcPr>
            <w:tcW w:w="1074" w:type="dxa"/>
            <w:textDirection w:val="btLr"/>
            <w:vAlign w:val="center"/>
            <w:hideMark/>
          </w:tcPr>
          <w:p w:rsidR="005E0D89" w:rsidRPr="00FA4447" w:rsidRDefault="005E0D89" w:rsidP="00C34651">
            <w:pPr>
              <w:jc w:val="center"/>
              <w:rPr>
                <w:rFonts w:ascii="Arial" w:hAnsi="Arial" w:cs="Arial"/>
                <w:b/>
                <w:bCs/>
                <w:sz w:val="16"/>
                <w:szCs w:val="20"/>
              </w:rPr>
            </w:pPr>
            <w:r w:rsidRPr="00FA4447">
              <w:rPr>
                <w:rFonts w:ascii="Arial" w:hAnsi="Arial" w:cs="Arial"/>
                <w:b/>
                <w:bCs/>
                <w:sz w:val="16"/>
                <w:szCs w:val="20"/>
              </w:rPr>
              <w:t>Construcción de viviendas</w:t>
            </w:r>
          </w:p>
        </w:tc>
        <w:tc>
          <w:tcPr>
            <w:tcW w:w="870" w:type="dxa"/>
            <w:textDirection w:val="btLr"/>
            <w:vAlign w:val="center"/>
            <w:hideMark/>
          </w:tcPr>
          <w:p w:rsidR="005E0D89" w:rsidRPr="00FA4447" w:rsidRDefault="005E0D89" w:rsidP="00C34651">
            <w:pPr>
              <w:jc w:val="center"/>
              <w:rPr>
                <w:rFonts w:ascii="Arial" w:hAnsi="Arial" w:cs="Arial"/>
                <w:b/>
                <w:bCs/>
                <w:sz w:val="16"/>
                <w:szCs w:val="20"/>
              </w:rPr>
            </w:pPr>
            <w:r>
              <w:rPr>
                <w:rFonts w:ascii="Arial" w:hAnsi="Arial" w:cs="Arial"/>
                <w:b/>
                <w:bCs/>
                <w:sz w:val="16"/>
                <w:szCs w:val="20"/>
              </w:rPr>
              <w:t>Entre familiares</w:t>
            </w:r>
          </w:p>
        </w:tc>
        <w:tc>
          <w:tcPr>
            <w:tcW w:w="870" w:type="dxa"/>
            <w:textDirection w:val="btLr"/>
            <w:vAlign w:val="center"/>
            <w:hideMark/>
          </w:tcPr>
          <w:p w:rsidR="005E0D89" w:rsidRPr="00FA4447" w:rsidRDefault="005E0D89" w:rsidP="00C34651">
            <w:pPr>
              <w:jc w:val="center"/>
              <w:rPr>
                <w:rFonts w:ascii="Arial" w:hAnsi="Arial" w:cs="Arial"/>
                <w:b/>
                <w:bCs/>
                <w:sz w:val="16"/>
                <w:szCs w:val="20"/>
              </w:rPr>
            </w:pPr>
            <w:r>
              <w:rPr>
                <w:rFonts w:ascii="Arial" w:hAnsi="Arial" w:cs="Arial"/>
                <w:b/>
                <w:bCs/>
                <w:sz w:val="16"/>
                <w:szCs w:val="20"/>
              </w:rPr>
              <w:t>Entre vecinos</w:t>
            </w:r>
          </w:p>
        </w:tc>
        <w:tc>
          <w:tcPr>
            <w:tcW w:w="871" w:type="dxa"/>
            <w:textDirection w:val="btLr"/>
            <w:vAlign w:val="center"/>
            <w:hideMark/>
          </w:tcPr>
          <w:p w:rsidR="005E0D89" w:rsidRPr="00FA4447" w:rsidRDefault="005E0D89" w:rsidP="00C34651">
            <w:pPr>
              <w:jc w:val="center"/>
              <w:rPr>
                <w:rFonts w:ascii="Arial" w:hAnsi="Arial" w:cs="Arial"/>
                <w:b/>
                <w:bCs/>
                <w:sz w:val="16"/>
                <w:szCs w:val="20"/>
              </w:rPr>
            </w:pPr>
            <w:r>
              <w:rPr>
                <w:rFonts w:ascii="Arial" w:hAnsi="Arial" w:cs="Arial"/>
                <w:b/>
                <w:bCs/>
                <w:sz w:val="16"/>
                <w:szCs w:val="20"/>
              </w:rPr>
              <w:t>Entre miembros de las organizaciones</w:t>
            </w:r>
          </w:p>
        </w:tc>
      </w:tr>
      <w:tr w:rsidR="005E0D89" w:rsidRPr="00A30FD5" w:rsidTr="00C34651">
        <w:trPr>
          <w:trHeight w:val="315"/>
          <w:jc w:val="center"/>
        </w:trPr>
        <w:tc>
          <w:tcPr>
            <w:tcW w:w="1136"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 xml:space="preserve">San José de </w:t>
            </w:r>
            <w:r w:rsidRPr="004109B7">
              <w:rPr>
                <w:rFonts w:ascii="Arial" w:hAnsi="Arial" w:cs="Arial"/>
                <w:sz w:val="16"/>
                <w:szCs w:val="16"/>
              </w:rPr>
              <w:lastRenderedPageBreak/>
              <w:t>Sabañag</w:t>
            </w:r>
          </w:p>
          <w:p w:rsidR="005E0D89" w:rsidRPr="004109B7" w:rsidRDefault="005E0D89" w:rsidP="00C34651">
            <w:pPr>
              <w:jc w:val="center"/>
              <w:rPr>
                <w:rFonts w:ascii="Arial" w:hAnsi="Arial" w:cs="Arial"/>
                <w:sz w:val="16"/>
                <w:szCs w:val="16"/>
              </w:rPr>
            </w:pPr>
          </w:p>
        </w:tc>
        <w:tc>
          <w:tcPr>
            <w:tcW w:w="1099" w:type="dxa"/>
            <w:vAlign w:val="center"/>
            <w:hideMark/>
          </w:tcPr>
          <w:p w:rsidR="005E0D89" w:rsidRPr="00215028" w:rsidRDefault="005E0D89" w:rsidP="00C34651">
            <w:pPr>
              <w:jc w:val="center"/>
              <w:rPr>
                <w:rFonts w:ascii="Arial" w:hAnsi="Arial" w:cs="Arial"/>
                <w:sz w:val="16"/>
                <w:szCs w:val="16"/>
              </w:rPr>
            </w:pPr>
          </w:p>
        </w:tc>
        <w:tc>
          <w:tcPr>
            <w:tcW w:w="1074"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hideMark/>
          </w:tcPr>
          <w:p w:rsidR="005E0D89" w:rsidRPr="00215028" w:rsidRDefault="005E0D89" w:rsidP="00C34651">
            <w:pPr>
              <w:jc w:val="center"/>
              <w:rPr>
                <w:rFonts w:ascii="Arial" w:hAnsi="Arial" w:cs="Arial"/>
                <w:sz w:val="16"/>
                <w:szCs w:val="16"/>
              </w:rPr>
            </w:pPr>
            <w:r w:rsidRPr="00215028">
              <w:rPr>
                <w:rFonts w:ascii="Arial" w:hAnsi="Arial" w:cs="Arial"/>
                <w:sz w:val="16"/>
                <w:szCs w:val="16"/>
              </w:rPr>
              <w:t>x</w:t>
            </w:r>
          </w:p>
        </w:tc>
        <w:tc>
          <w:tcPr>
            <w:tcW w:w="870"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hideMark/>
          </w:tcPr>
          <w:p w:rsidR="005E0D89" w:rsidRPr="00215028" w:rsidRDefault="005E0D89" w:rsidP="00C34651">
            <w:pPr>
              <w:jc w:val="center"/>
              <w:rPr>
                <w:rFonts w:ascii="Arial" w:hAnsi="Arial" w:cs="Arial"/>
                <w:sz w:val="16"/>
                <w:szCs w:val="16"/>
              </w:rPr>
            </w:pPr>
          </w:p>
        </w:tc>
      </w:tr>
      <w:tr w:rsidR="005E0D89" w:rsidRPr="00A30FD5" w:rsidTr="00C34651">
        <w:trPr>
          <w:trHeight w:val="315"/>
          <w:jc w:val="center"/>
        </w:trPr>
        <w:tc>
          <w:tcPr>
            <w:tcW w:w="113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San Luis de Sabañag</w:t>
            </w:r>
          </w:p>
          <w:p w:rsidR="005E0D89" w:rsidRPr="004109B7" w:rsidRDefault="005E0D89" w:rsidP="00C34651">
            <w:pPr>
              <w:jc w:val="center"/>
              <w:rPr>
                <w:rFonts w:ascii="Arial" w:hAnsi="Arial" w:cs="Arial"/>
                <w:sz w:val="16"/>
                <w:szCs w:val="16"/>
              </w:rPr>
            </w:pPr>
          </w:p>
        </w:tc>
        <w:tc>
          <w:tcPr>
            <w:tcW w:w="1099" w:type="dxa"/>
            <w:vAlign w:val="center"/>
          </w:tcPr>
          <w:p w:rsidR="005E0D89" w:rsidRPr="00215028" w:rsidRDefault="005E0D89" w:rsidP="00C34651">
            <w:pPr>
              <w:jc w:val="center"/>
              <w:rPr>
                <w:rFonts w:ascii="Arial" w:hAnsi="Arial" w:cs="Arial"/>
                <w:sz w:val="16"/>
                <w:szCs w:val="16"/>
              </w:rPr>
            </w:pPr>
          </w:p>
        </w:tc>
        <w:tc>
          <w:tcPr>
            <w:tcW w:w="1074"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sidRPr="00215028">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tcPr>
          <w:p w:rsidR="005E0D89" w:rsidRPr="00215028" w:rsidRDefault="005E0D89" w:rsidP="00C34651">
            <w:pPr>
              <w:jc w:val="center"/>
              <w:rPr>
                <w:rFonts w:ascii="Arial" w:hAnsi="Arial" w:cs="Arial"/>
                <w:sz w:val="16"/>
                <w:szCs w:val="16"/>
              </w:rPr>
            </w:pPr>
          </w:p>
        </w:tc>
      </w:tr>
      <w:tr w:rsidR="005E0D89" w:rsidRPr="00A30FD5" w:rsidTr="00C34651">
        <w:trPr>
          <w:trHeight w:val="315"/>
          <w:jc w:val="center"/>
        </w:trPr>
        <w:tc>
          <w:tcPr>
            <w:tcW w:w="1136"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Barrio Norte</w:t>
            </w:r>
          </w:p>
          <w:p w:rsidR="005E0D89" w:rsidRPr="004109B7" w:rsidRDefault="005E0D89" w:rsidP="00C34651">
            <w:pPr>
              <w:jc w:val="center"/>
              <w:rPr>
                <w:rFonts w:ascii="Arial" w:hAnsi="Arial" w:cs="Arial"/>
                <w:sz w:val="16"/>
                <w:szCs w:val="16"/>
              </w:rPr>
            </w:pPr>
          </w:p>
        </w:tc>
        <w:tc>
          <w:tcPr>
            <w:tcW w:w="1099" w:type="dxa"/>
            <w:vAlign w:val="center"/>
            <w:hideMark/>
          </w:tcPr>
          <w:p w:rsidR="005E0D89" w:rsidRPr="00215028" w:rsidRDefault="005E0D89" w:rsidP="00C34651">
            <w:pPr>
              <w:jc w:val="center"/>
              <w:rPr>
                <w:rFonts w:ascii="Arial" w:hAnsi="Arial" w:cs="Arial"/>
                <w:sz w:val="16"/>
                <w:szCs w:val="16"/>
              </w:rPr>
            </w:pPr>
          </w:p>
        </w:tc>
        <w:tc>
          <w:tcPr>
            <w:tcW w:w="1074"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hideMark/>
          </w:tcPr>
          <w:p w:rsidR="005E0D89" w:rsidRPr="00215028" w:rsidRDefault="005E0D89" w:rsidP="00C34651">
            <w:pPr>
              <w:jc w:val="center"/>
              <w:rPr>
                <w:rFonts w:ascii="Arial" w:hAnsi="Arial" w:cs="Arial"/>
                <w:sz w:val="16"/>
                <w:szCs w:val="16"/>
              </w:rPr>
            </w:pPr>
            <w:r w:rsidRPr="00215028">
              <w:rPr>
                <w:rFonts w:ascii="Arial" w:hAnsi="Arial" w:cs="Arial"/>
                <w:sz w:val="16"/>
                <w:szCs w:val="16"/>
              </w:rPr>
              <w:t>X</w:t>
            </w:r>
          </w:p>
        </w:tc>
        <w:tc>
          <w:tcPr>
            <w:tcW w:w="870"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hideMark/>
          </w:tcPr>
          <w:p w:rsidR="005E0D89" w:rsidRPr="00215028" w:rsidRDefault="005E0D89" w:rsidP="00C34651">
            <w:pPr>
              <w:jc w:val="center"/>
              <w:rPr>
                <w:rFonts w:ascii="Arial" w:hAnsi="Arial" w:cs="Arial"/>
                <w:sz w:val="16"/>
                <w:szCs w:val="16"/>
              </w:rPr>
            </w:pPr>
          </w:p>
        </w:tc>
      </w:tr>
      <w:tr w:rsidR="005E0D89" w:rsidRPr="00A30FD5" w:rsidTr="00C34651">
        <w:trPr>
          <w:trHeight w:val="315"/>
          <w:jc w:val="center"/>
        </w:trPr>
        <w:tc>
          <w:tcPr>
            <w:tcW w:w="1136"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Barrio Centro</w:t>
            </w:r>
          </w:p>
          <w:p w:rsidR="005E0D89" w:rsidRPr="004109B7" w:rsidRDefault="005E0D89" w:rsidP="00C34651">
            <w:pPr>
              <w:jc w:val="center"/>
              <w:rPr>
                <w:rFonts w:ascii="Arial" w:hAnsi="Arial" w:cs="Arial"/>
                <w:sz w:val="16"/>
                <w:szCs w:val="16"/>
              </w:rPr>
            </w:pPr>
          </w:p>
        </w:tc>
        <w:tc>
          <w:tcPr>
            <w:tcW w:w="1099" w:type="dxa"/>
            <w:vAlign w:val="center"/>
            <w:hideMark/>
          </w:tcPr>
          <w:p w:rsidR="005E0D89" w:rsidRPr="00215028" w:rsidRDefault="005E0D89" w:rsidP="00C34651">
            <w:pPr>
              <w:jc w:val="center"/>
              <w:rPr>
                <w:rFonts w:ascii="Arial" w:hAnsi="Arial" w:cs="Arial"/>
                <w:sz w:val="16"/>
                <w:szCs w:val="16"/>
              </w:rPr>
            </w:pPr>
          </w:p>
        </w:tc>
        <w:tc>
          <w:tcPr>
            <w:tcW w:w="1074"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hideMark/>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hideMark/>
          </w:tcPr>
          <w:p w:rsidR="005E0D89" w:rsidRPr="00215028" w:rsidRDefault="005E0D89" w:rsidP="00C34651">
            <w:pPr>
              <w:jc w:val="center"/>
              <w:rPr>
                <w:rFonts w:ascii="Arial" w:hAnsi="Arial" w:cs="Arial"/>
                <w:sz w:val="16"/>
                <w:szCs w:val="16"/>
              </w:rPr>
            </w:pPr>
          </w:p>
        </w:tc>
      </w:tr>
      <w:tr w:rsidR="005E0D89" w:rsidRPr="00A30FD5" w:rsidTr="00C34651">
        <w:trPr>
          <w:trHeight w:val="315"/>
          <w:jc w:val="center"/>
        </w:trPr>
        <w:tc>
          <w:tcPr>
            <w:tcW w:w="113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La Palestina</w:t>
            </w:r>
          </w:p>
          <w:p w:rsidR="005E0D89" w:rsidRPr="004109B7" w:rsidRDefault="005E0D89" w:rsidP="00C34651">
            <w:pPr>
              <w:jc w:val="center"/>
              <w:rPr>
                <w:rFonts w:ascii="Arial" w:hAnsi="Arial" w:cs="Arial"/>
                <w:sz w:val="16"/>
                <w:szCs w:val="16"/>
              </w:rPr>
            </w:pPr>
          </w:p>
        </w:tc>
        <w:tc>
          <w:tcPr>
            <w:tcW w:w="1099" w:type="dxa"/>
            <w:vAlign w:val="center"/>
          </w:tcPr>
          <w:p w:rsidR="005E0D89" w:rsidRPr="00215028" w:rsidRDefault="005E0D89" w:rsidP="00C34651">
            <w:pPr>
              <w:jc w:val="center"/>
              <w:rPr>
                <w:rFonts w:ascii="Arial" w:hAnsi="Arial" w:cs="Arial"/>
                <w:sz w:val="16"/>
                <w:szCs w:val="16"/>
              </w:rPr>
            </w:pPr>
          </w:p>
        </w:tc>
        <w:tc>
          <w:tcPr>
            <w:tcW w:w="1074"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sidRPr="00215028">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tcPr>
          <w:p w:rsidR="005E0D89" w:rsidRPr="00215028" w:rsidRDefault="005E0D89" w:rsidP="00C34651">
            <w:pPr>
              <w:jc w:val="center"/>
              <w:rPr>
                <w:rFonts w:ascii="Arial" w:hAnsi="Arial" w:cs="Arial"/>
                <w:sz w:val="16"/>
                <w:szCs w:val="16"/>
              </w:rPr>
            </w:pPr>
          </w:p>
        </w:tc>
      </w:tr>
      <w:tr w:rsidR="005E0D89" w:rsidRPr="00A30FD5" w:rsidTr="00C34651">
        <w:trPr>
          <w:trHeight w:val="315"/>
          <w:jc w:val="center"/>
        </w:trPr>
        <w:tc>
          <w:tcPr>
            <w:tcW w:w="113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109B7">
              <w:rPr>
                <w:rFonts w:ascii="Arial" w:hAnsi="Arial" w:cs="Arial"/>
                <w:sz w:val="16"/>
                <w:szCs w:val="16"/>
              </w:rPr>
              <w:t>San Francisco</w:t>
            </w:r>
          </w:p>
          <w:p w:rsidR="005E0D89" w:rsidRPr="004109B7" w:rsidRDefault="005E0D89" w:rsidP="00C34651">
            <w:pPr>
              <w:jc w:val="center"/>
              <w:rPr>
                <w:rFonts w:ascii="Arial" w:hAnsi="Arial" w:cs="Arial"/>
                <w:sz w:val="16"/>
                <w:szCs w:val="16"/>
              </w:rPr>
            </w:pPr>
          </w:p>
        </w:tc>
        <w:tc>
          <w:tcPr>
            <w:tcW w:w="1099" w:type="dxa"/>
            <w:vAlign w:val="center"/>
          </w:tcPr>
          <w:p w:rsidR="005E0D89" w:rsidRPr="00215028" w:rsidRDefault="005E0D89" w:rsidP="00C34651">
            <w:pPr>
              <w:jc w:val="center"/>
              <w:rPr>
                <w:rFonts w:ascii="Arial" w:hAnsi="Arial" w:cs="Arial"/>
                <w:sz w:val="16"/>
                <w:szCs w:val="16"/>
              </w:rPr>
            </w:pPr>
          </w:p>
        </w:tc>
        <w:tc>
          <w:tcPr>
            <w:tcW w:w="1074"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sidRPr="00215028">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tcPr>
          <w:p w:rsidR="005E0D89" w:rsidRPr="00215028" w:rsidRDefault="005E0D89" w:rsidP="00C34651">
            <w:pPr>
              <w:jc w:val="center"/>
              <w:rPr>
                <w:rFonts w:ascii="Arial" w:hAnsi="Arial" w:cs="Arial"/>
                <w:sz w:val="16"/>
                <w:szCs w:val="16"/>
              </w:rPr>
            </w:pPr>
          </w:p>
        </w:tc>
      </w:tr>
      <w:tr w:rsidR="005E0D89" w:rsidRPr="00A30FD5" w:rsidTr="00C34651">
        <w:trPr>
          <w:trHeight w:val="315"/>
          <w:jc w:val="center"/>
        </w:trPr>
        <w:tc>
          <w:tcPr>
            <w:tcW w:w="113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San Fernando</w:t>
            </w:r>
          </w:p>
          <w:p w:rsidR="005E0D89" w:rsidRDefault="005E0D89" w:rsidP="00C34651">
            <w:pPr>
              <w:jc w:val="center"/>
              <w:rPr>
                <w:rFonts w:ascii="Arial" w:hAnsi="Arial" w:cs="Arial"/>
                <w:sz w:val="16"/>
                <w:szCs w:val="16"/>
              </w:rPr>
            </w:pPr>
          </w:p>
        </w:tc>
        <w:tc>
          <w:tcPr>
            <w:tcW w:w="1099" w:type="dxa"/>
            <w:vAlign w:val="center"/>
          </w:tcPr>
          <w:p w:rsidR="005E0D89" w:rsidRPr="00215028" w:rsidRDefault="005E0D89" w:rsidP="00C34651">
            <w:pPr>
              <w:jc w:val="center"/>
              <w:rPr>
                <w:rFonts w:ascii="Arial" w:hAnsi="Arial" w:cs="Arial"/>
                <w:sz w:val="16"/>
                <w:szCs w:val="16"/>
              </w:rPr>
            </w:pPr>
          </w:p>
        </w:tc>
        <w:tc>
          <w:tcPr>
            <w:tcW w:w="1074"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tcPr>
          <w:p w:rsidR="005E0D89" w:rsidRPr="00215028" w:rsidRDefault="005E0D89" w:rsidP="00C34651">
            <w:pPr>
              <w:jc w:val="center"/>
              <w:rPr>
                <w:rFonts w:ascii="Arial" w:hAnsi="Arial" w:cs="Arial"/>
                <w:sz w:val="16"/>
                <w:szCs w:val="16"/>
              </w:rPr>
            </w:pPr>
            <w:r>
              <w:rPr>
                <w:rFonts w:ascii="Arial" w:hAnsi="Arial" w:cs="Arial"/>
                <w:sz w:val="16"/>
                <w:szCs w:val="16"/>
              </w:rPr>
              <w:t>x</w:t>
            </w:r>
          </w:p>
        </w:tc>
        <w:tc>
          <w:tcPr>
            <w:tcW w:w="870"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871" w:type="dxa"/>
            <w:vAlign w:val="center"/>
          </w:tcPr>
          <w:p w:rsidR="005E0D89" w:rsidRPr="00215028" w:rsidRDefault="005E0D89" w:rsidP="00C34651">
            <w:pPr>
              <w:jc w:val="center"/>
              <w:rPr>
                <w:rFonts w:ascii="Arial" w:hAnsi="Arial" w:cs="Arial"/>
                <w:sz w:val="16"/>
                <w:szCs w:val="16"/>
              </w:rPr>
            </w:pPr>
          </w:p>
        </w:tc>
      </w:tr>
    </w:tbl>
    <w:p w:rsidR="005E0D89" w:rsidRDefault="005E0D89" w:rsidP="005E0D89">
      <w:pPr>
        <w:spacing w:after="0" w:line="240" w:lineRule="auto"/>
        <w:jc w:val="both"/>
        <w:rPr>
          <w:rFonts w:ascii="Arial" w:hAnsi="Arial" w:cs="Arial"/>
          <w:b/>
          <w:sz w:val="20"/>
          <w:szCs w:val="20"/>
        </w:rPr>
      </w:pPr>
    </w:p>
    <w:p w:rsidR="005E0D89" w:rsidRPr="00CE3843" w:rsidRDefault="005E0D89" w:rsidP="005E0D89">
      <w:pPr>
        <w:spacing w:after="0" w:line="240" w:lineRule="auto"/>
        <w:jc w:val="both"/>
        <w:rPr>
          <w:rFonts w:ascii="Arial" w:hAnsi="Arial" w:cs="Arial"/>
          <w:sz w:val="20"/>
          <w:szCs w:val="20"/>
        </w:rPr>
      </w:pPr>
      <w:r w:rsidRPr="00CE3843">
        <w:rPr>
          <w:rFonts w:ascii="Arial" w:hAnsi="Arial" w:cs="Arial"/>
          <w:b/>
          <w:sz w:val="20"/>
          <w:szCs w:val="20"/>
        </w:rPr>
        <w:t>Fuente:</w:t>
      </w:r>
      <w:r w:rsidRPr="00CE3843">
        <w:rPr>
          <w:rFonts w:ascii="Arial" w:hAnsi="Arial" w:cs="Arial"/>
          <w:sz w:val="20"/>
          <w:szCs w:val="20"/>
        </w:rPr>
        <w:t xml:space="preserve"> Taller comunal/ Mesa de trabajo socio-cultural</w:t>
      </w:r>
    </w:p>
    <w:p w:rsidR="005E0D89" w:rsidRPr="00CE3843" w:rsidRDefault="005E0D89" w:rsidP="005E0D89">
      <w:pPr>
        <w:spacing w:after="0" w:line="240" w:lineRule="auto"/>
        <w:jc w:val="both"/>
        <w:rPr>
          <w:rFonts w:ascii="Arial" w:hAnsi="Arial" w:cs="Arial"/>
          <w:sz w:val="20"/>
          <w:szCs w:val="20"/>
        </w:rPr>
      </w:pPr>
      <w:r w:rsidRPr="00CE3843">
        <w:rPr>
          <w:rFonts w:ascii="Arial" w:hAnsi="Arial" w:cs="Arial"/>
          <w:b/>
          <w:sz w:val="20"/>
          <w:szCs w:val="20"/>
        </w:rPr>
        <w:t>Elaborado por:</w:t>
      </w:r>
      <w:r w:rsidRPr="00CE3843">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4"/>
          <w:szCs w:val="24"/>
        </w:rPr>
      </w:pPr>
      <w:r w:rsidRPr="00212617">
        <w:rPr>
          <w:rFonts w:ascii="Arial" w:hAnsi="Arial" w:cs="Arial"/>
          <w:sz w:val="24"/>
          <w:szCs w:val="24"/>
        </w:rPr>
        <w:t>Como se observa en los Cuadros 22 y 23 se explica que en la cabecera parroquial y sus comunidades se practica la minga especialmente en trabajos comunitarios, el presta manos realiza especialmente entre familiares, cuando se construye una casa</w:t>
      </w:r>
    </w:p>
    <w:p w:rsidR="005E0D89" w:rsidRPr="00212617" w:rsidRDefault="005E0D89" w:rsidP="005E0D89">
      <w:pPr>
        <w:spacing w:after="0" w:line="360" w:lineRule="auto"/>
        <w:jc w:val="both"/>
        <w:rPr>
          <w:rFonts w:ascii="Arial" w:hAnsi="Arial" w:cs="Arial"/>
          <w:sz w:val="24"/>
          <w:szCs w:val="24"/>
        </w:rPr>
      </w:pPr>
    </w:p>
    <w:p w:rsidR="005E0D89" w:rsidRDefault="005E0D89" w:rsidP="005E0D89">
      <w:pPr>
        <w:spacing w:after="0" w:line="240" w:lineRule="auto"/>
        <w:jc w:val="both"/>
        <w:rPr>
          <w:rFonts w:ascii="Arial" w:hAnsi="Arial" w:cs="Arial"/>
          <w:sz w:val="20"/>
          <w:szCs w:val="20"/>
        </w:rPr>
      </w:pPr>
    </w:p>
    <w:p w:rsidR="005E0D89" w:rsidRPr="007B4544" w:rsidRDefault="005E0D89" w:rsidP="00221707">
      <w:pPr>
        <w:pStyle w:val="Prrafodelista"/>
        <w:numPr>
          <w:ilvl w:val="0"/>
          <w:numId w:val="56"/>
        </w:numPr>
        <w:spacing w:after="0" w:line="240" w:lineRule="auto"/>
        <w:ind w:left="567" w:hanging="567"/>
        <w:jc w:val="both"/>
        <w:rPr>
          <w:rFonts w:ascii="Arial" w:hAnsi="Arial" w:cs="Arial"/>
          <w:b/>
          <w:sz w:val="20"/>
          <w:szCs w:val="20"/>
        </w:rPr>
      </w:pPr>
      <w:r w:rsidRPr="007B4544">
        <w:rPr>
          <w:rFonts w:ascii="Arial" w:hAnsi="Arial" w:cs="Arial"/>
          <w:b/>
          <w:sz w:val="20"/>
          <w:szCs w:val="20"/>
        </w:rPr>
        <w:t>Vestido</w:t>
      </w:r>
    </w:p>
    <w:p w:rsidR="005E0D89" w:rsidRDefault="005E0D89" w:rsidP="005E0D89">
      <w:pPr>
        <w:spacing w:after="0" w:line="240" w:lineRule="auto"/>
        <w:jc w:val="both"/>
        <w:rPr>
          <w:rFonts w:ascii="Arial" w:hAnsi="Arial" w:cs="Arial"/>
          <w:sz w:val="20"/>
          <w:szCs w:val="20"/>
        </w:rPr>
      </w:pPr>
    </w:p>
    <w:p w:rsidR="005E0D89" w:rsidRPr="00682C65" w:rsidRDefault="005E0D89" w:rsidP="00221707">
      <w:pPr>
        <w:pStyle w:val="Prrafodelista"/>
        <w:numPr>
          <w:ilvl w:val="0"/>
          <w:numId w:val="60"/>
        </w:numPr>
        <w:spacing w:after="0" w:line="240" w:lineRule="auto"/>
        <w:ind w:left="567" w:hanging="567"/>
        <w:jc w:val="both"/>
        <w:rPr>
          <w:rFonts w:ascii="Arial" w:hAnsi="Arial" w:cs="Arial"/>
          <w:b/>
          <w:sz w:val="20"/>
          <w:szCs w:val="20"/>
        </w:rPr>
      </w:pPr>
      <w:r>
        <w:rPr>
          <w:rFonts w:ascii="Arial" w:hAnsi="Arial" w:cs="Arial"/>
          <w:b/>
          <w:sz w:val="20"/>
          <w:szCs w:val="20"/>
        </w:rPr>
        <w:t>Uso de vestimenta tradicional Vs. Vestimenta occidentalizada</w:t>
      </w:r>
    </w:p>
    <w:p w:rsidR="005E0D89" w:rsidRDefault="005E0D89" w:rsidP="005E0D89">
      <w:pPr>
        <w:spacing w:after="0" w:line="240" w:lineRule="auto"/>
        <w:jc w:val="both"/>
        <w:rPr>
          <w:rFonts w:ascii="Arial" w:hAnsi="Arial" w:cs="Arial"/>
          <w:sz w:val="20"/>
          <w:szCs w:val="20"/>
        </w:rPr>
      </w:pPr>
    </w:p>
    <w:p w:rsidR="005E0D89" w:rsidRPr="00271209" w:rsidRDefault="005E0D89" w:rsidP="005E0D89">
      <w:pPr>
        <w:pStyle w:val="CUADROSPDOT"/>
      </w:pPr>
      <w:bookmarkStart w:id="90" w:name="_Toc305588590"/>
      <w:bookmarkStart w:id="91" w:name="_Toc311530035"/>
      <w:r>
        <w:t>Cuadro 25</w:t>
      </w:r>
      <w:r w:rsidRPr="00271209">
        <w:t xml:space="preserve">. </w:t>
      </w:r>
      <w:r w:rsidRPr="0092116C">
        <w:rPr>
          <w:b w:val="0"/>
        </w:rPr>
        <w:t>Uso de la vestimenta tradicional por los pobladores de los asentamientos humanos de la parroquia</w:t>
      </w:r>
      <w:bookmarkEnd w:id="90"/>
      <w:bookmarkEnd w:id="91"/>
    </w:p>
    <w:tbl>
      <w:tblPr>
        <w:tblStyle w:val="Tablaconcuadrcula"/>
        <w:tblW w:w="0" w:type="auto"/>
        <w:tblLook w:val="04A0" w:firstRow="1" w:lastRow="0" w:firstColumn="1" w:lastColumn="0" w:noHBand="0" w:noVBand="1"/>
      </w:tblPr>
      <w:tblGrid>
        <w:gridCol w:w="1106"/>
        <w:gridCol w:w="828"/>
        <w:gridCol w:w="693"/>
        <w:gridCol w:w="1151"/>
        <w:gridCol w:w="1151"/>
        <w:gridCol w:w="821"/>
        <w:gridCol w:w="688"/>
        <w:gridCol w:w="1141"/>
        <w:gridCol w:w="1141"/>
      </w:tblGrid>
      <w:tr w:rsidR="005E0D89" w:rsidRPr="00B5781E" w:rsidTr="00C34651">
        <w:trPr>
          <w:trHeight w:val="253"/>
        </w:trPr>
        <w:tc>
          <w:tcPr>
            <w:tcW w:w="1106" w:type="dxa"/>
            <w:vMerge w:val="restart"/>
            <w:vAlign w:val="center"/>
            <w:hideMark/>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Comunidad</w:t>
            </w:r>
          </w:p>
        </w:tc>
        <w:tc>
          <w:tcPr>
            <w:tcW w:w="3823" w:type="dxa"/>
            <w:gridSpan w:val="4"/>
            <w:vAlign w:val="center"/>
            <w:hideMark/>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Uso de vestimenta tradicional</w:t>
            </w:r>
          </w:p>
        </w:tc>
        <w:tc>
          <w:tcPr>
            <w:tcW w:w="3791" w:type="dxa"/>
            <w:gridSpan w:val="4"/>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Uso de vestimenta occidentalizada</w:t>
            </w:r>
          </w:p>
        </w:tc>
      </w:tr>
      <w:tr w:rsidR="005E0D89" w:rsidRPr="00B5781E" w:rsidTr="00C34651">
        <w:trPr>
          <w:trHeight w:val="185"/>
        </w:trPr>
        <w:tc>
          <w:tcPr>
            <w:tcW w:w="1106" w:type="dxa"/>
            <w:vMerge/>
            <w:vAlign w:val="center"/>
            <w:hideMark/>
          </w:tcPr>
          <w:p w:rsidR="005E0D89" w:rsidRPr="00682C65" w:rsidRDefault="005E0D89" w:rsidP="00C34651">
            <w:pPr>
              <w:jc w:val="center"/>
              <w:rPr>
                <w:rFonts w:ascii="Arial" w:hAnsi="Arial" w:cs="Arial"/>
                <w:b/>
                <w:bCs/>
                <w:sz w:val="16"/>
                <w:szCs w:val="20"/>
              </w:rPr>
            </w:pPr>
          </w:p>
        </w:tc>
        <w:tc>
          <w:tcPr>
            <w:tcW w:w="828" w:type="dxa"/>
            <w:vAlign w:val="center"/>
            <w:hideMark/>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Hombre adulto</w:t>
            </w:r>
          </w:p>
        </w:tc>
        <w:tc>
          <w:tcPr>
            <w:tcW w:w="693"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Mujer adulta</w:t>
            </w:r>
          </w:p>
        </w:tc>
        <w:tc>
          <w:tcPr>
            <w:tcW w:w="1151"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Hombre adolescente</w:t>
            </w:r>
          </w:p>
        </w:tc>
        <w:tc>
          <w:tcPr>
            <w:tcW w:w="1151"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Mujer adolescente</w:t>
            </w:r>
          </w:p>
        </w:tc>
        <w:tc>
          <w:tcPr>
            <w:tcW w:w="821"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Hombre adulto</w:t>
            </w:r>
          </w:p>
        </w:tc>
        <w:tc>
          <w:tcPr>
            <w:tcW w:w="688"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Mujer adulta</w:t>
            </w:r>
          </w:p>
        </w:tc>
        <w:tc>
          <w:tcPr>
            <w:tcW w:w="1141"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Hombre adolescente</w:t>
            </w:r>
          </w:p>
        </w:tc>
        <w:tc>
          <w:tcPr>
            <w:tcW w:w="1141" w:type="dxa"/>
            <w:vAlign w:val="center"/>
          </w:tcPr>
          <w:p w:rsidR="005E0D89" w:rsidRPr="00682C65" w:rsidRDefault="005E0D89" w:rsidP="00C34651">
            <w:pPr>
              <w:jc w:val="center"/>
              <w:rPr>
                <w:rFonts w:ascii="Arial" w:hAnsi="Arial" w:cs="Arial"/>
                <w:b/>
                <w:bCs/>
                <w:sz w:val="16"/>
                <w:szCs w:val="20"/>
              </w:rPr>
            </w:pPr>
            <w:r w:rsidRPr="00682C65">
              <w:rPr>
                <w:rFonts w:ascii="Arial" w:hAnsi="Arial" w:cs="Arial"/>
                <w:b/>
                <w:bCs/>
                <w:sz w:val="16"/>
                <w:szCs w:val="20"/>
              </w:rPr>
              <w:t>Mujer adolescente</w:t>
            </w:r>
          </w:p>
        </w:tc>
      </w:tr>
      <w:tr w:rsidR="005E0D89" w:rsidRPr="00B5781E" w:rsidTr="00C34651">
        <w:trPr>
          <w:trHeight w:val="315"/>
        </w:trPr>
        <w:tc>
          <w:tcPr>
            <w:tcW w:w="1106"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San José de Sabañag</w:t>
            </w:r>
          </w:p>
          <w:p w:rsidR="005E0D89" w:rsidRPr="00D5032F" w:rsidRDefault="005E0D89" w:rsidP="00C34651">
            <w:pPr>
              <w:jc w:val="center"/>
              <w:rPr>
                <w:rFonts w:ascii="Arial" w:hAnsi="Arial" w:cs="Arial"/>
                <w:sz w:val="16"/>
                <w:szCs w:val="16"/>
              </w:rPr>
            </w:pPr>
          </w:p>
        </w:tc>
        <w:tc>
          <w:tcPr>
            <w:tcW w:w="828" w:type="dxa"/>
            <w:vAlign w:val="center"/>
            <w:hideMark/>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hideMark/>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San Luis de Sabañag</w:t>
            </w:r>
          </w:p>
          <w:p w:rsidR="005E0D89" w:rsidRPr="00D5032F" w:rsidRDefault="005E0D89" w:rsidP="00C34651">
            <w:pPr>
              <w:jc w:val="center"/>
              <w:rPr>
                <w:rFonts w:ascii="Arial" w:hAnsi="Arial" w:cs="Arial"/>
                <w:sz w:val="16"/>
                <w:szCs w:val="16"/>
              </w:rPr>
            </w:pPr>
          </w:p>
        </w:tc>
        <w:tc>
          <w:tcPr>
            <w:tcW w:w="828" w:type="dxa"/>
            <w:vAlign w:val="center"/>
            <w:hideMark/>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hideMark/>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Barrio Norte</w:t>
            </w:r>
          </w:p>
          <w:p w:rsidR="005E0D89" w:rsidRPr="00D5032F" w:rsidRDefault="005E0D89" w:rsidP="00C34651">
            <w:pPr>
              <w:jc w:val="center"/>
              <w:rPr>
                <w:rFonts w:ascii="Arial" w:hAnsi="Arial" w:cs="Arial"/>
                <w:sz w:val="16"/>
                <w:szCs w:val="16"/>
              </w:rPr>
            </w:pPr>
          </w:p>
        </w:tc>
        <w:tc>
          <w:tcPr>
            <w:tcW w:w="828" w:type="dxa"/>
            <w:vAlign w:val="center"/>
            <w:hideMark/>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hideMark/>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Barrio Centro</w:t>
            </w:r>
          </w:p>
          <w:p w:rsidR="005E0D89" w:rsidRPr="00D5032F" w:rsidRDefault="005E0D89" w:rsidP="00C34651">
            <w:pPr>
              <w:jc w:val="center"/>
              <w:rPr>
                <w:rFonts w:ascii="Arial" w:hAnsi="Arial" w:cs="Arial"/>
                <w:sz w:val="16"/>
                <w:szCs w:val="16"/>
              </w:rPr>
            </w:pPr>
          </w:p>
        </w:tc>
        <w:tc>
          <w:tcPr>
            <w:tcW w:w="828" w:type="dxa"/>
            <w:vAlign w:val="center"/>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La Palestina</w:t>
            </w:r>
          </w:p>
          <w:p w:rsidR="005E0D89" w:rsidRPr="00D5032F" w:rsidRDefault="005E0D89" w:rsidP="00C34651">
            <w:pPr>
              <w:jc w:val="center"/>
              <w:rPr>
                <w:rFonts w:ascii="Arial" w:hAnsi="Arial" w:cs="Arial"/>
                <w:sz w:val="16"/>
                <w:szCs w:val="16"/>
              </w:rPr>
            </w:pPr>
          </w:p>
        </w:tc>
        <w:tc>
          <w:tcPr>
            <w:tcW w:w="828" w:type="dxa"/>
            <w:vAlign w:val="center"/>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San Francisco</w:t>
            </w:r>
          </w:p>
          <w:p w:rsidR="005E0D89" w:rsidRPr="00D5032F" w:rsidRDefault="005E0D89" w:rsidP="00C34651">
            <w:pPr>
              <w:jc w:val="center"/>
              <w:rPr>
                <w:rFonts w:ascii="Arial" w:hAnsi="Arial" w:cs="Arial"/>
                <w:sz w:val="16"/>
                <w:szCs w:val="16"/>
              </w:rPr>
            </w:pPr>
          </w:p>
        </w:tc>
        <w:tc>
          <w:tcPr>
            <w:tcW w:w="828" w:type="dxa"/>
            <w:vAlign w:val="center"/>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D5032F">
              <w:rPr>
                <w:rFonts w:ascii="Arial" w:hAnsi="Arial" w:cs="Arial"/>
                <w:sz w:val="16"/>
                <w:szCs w:val="16"/>
              </w:rPr>
              <w:t>Los Andes</w:t>
            </w:r>
          </w:p>
          <w:p w:rsidR="005E0D89" w:rsidRPr="00D5032F" w:rsidRDefault="005E0D89" w:rsidP="00C34651">
            <w:pPr>
              <w:jc w:val="center"/>
              <w:rPr>
                <w:rFonts w:ascii="Arial" w:hAnsi="Arial" w:cs="Arial"/>
                <w:sz w:val="16"/>
                <w:szCs w:val="16"/>
              </w:rPr>
            </w:pPr>
          </w:p>
        </w:tc>
        <w:tc>
          <w:tcPr>
            <w:tcW w:w="828" w:type="dxa"/>
            <w:vAlign w:val="center"/>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Pr="00D5032F" w:rsidRDefault="005E0D89" w:rsidP="00C34651">
            <w:pPr>
              <w:jc w:val="center"/>
              <w:rPr>
                <w:rFonts w:ascii="Arial" w:hAnsi="Arial" w:cs="Arial"/>
                <w:sz w:val="16"/>
                <w:szCs w:val="16"/>
              </w:rPr>
            </w:pPr>
            <w:r>
              <w:rPr>
                <w:rFonts w:ascii="Arial" w:hAnsi="Arial" w:cs="Arial"/>
                <w:sz w:val="16"/>
                <w:szCs w:val="16"/>
              </w:rPr>
              <w:t>X</w:t>
            </w:r>
          </w:p>
        </w:tc>
      </w:tr>
      <w:tr w:rsidR="005E0D89" w:rsidRPr="00B5781E" w:rsidTr="00C34651">
        <w:trPr>
          <w:trHeight w:val="315"/>
        </w:trPr>
        <w:tc>
          <w:tcPr>
            <w:tcW w:w="110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San Fernando</w:t>
            </w:r>
          </w:p>
          <w:p w:rsidR="005E0D89" w:rsidRDefault="005E0D89" w:rsidP="00C34651">
            <w:pPr>
              <w:jc w:val="center"/>
              <w:rPr>
                <w:rFonts w:ascii="Arial" w:hAnsi="Arial" w:cs="Arial"/>
                <w:sz w:val="16"/>
                <w:szCs w:val="16"/>
              </w:rPr>
            </w:pPr>
          </w:p>
        </w:tc>
        <w:tc>
          <w:tcPr>
            <w:tcW w:w="828" w:type="dxa"/>
            <w:vAlign w:val="center"/>
          </w:tcPr>
          <w:p w:rsidR="005E0D89" w:rsidRPr="00D5032F" w:rsidRDefault="005E0D89" w:rsidP="00C34651">
            <w:pPr>
              <w:jc w:val="center"/>
              <w:rPr>
                <w:rFonts w:ascii="Arial" w:hAnsi="Arial" w:cs="Arial"/>
                <w:sz w:val="16"/>
                <w:szCs w:val="16"/>
              </w:rPr>
            </w:pPr>
          </w:p>
        </w:tc>
        <w:tc>
          <w:tcPr>
            <w:tcW w:w="693"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1151" w:type="dxa"/>
            <w:vAlign w:val="center"/>
          </w:tcPr>
          <w:p w:rsidR="005E0D89" w:rsidRPr="00D5032F" w:rsidRDefault="005E0D89" w:rsidP="00C34651">
            <w:pPr>
              <w:jc w:val="center"/>
              <w:rPr>
                <w:rFonts w:ascii="Arial" w:hAnsi="Arial" w:cs="Arial"/>
                <w:sz w:val="16"/>
                <w:szCs w:val="16"/>
              </w:rPr>
            </w:pPr>
          </w:p>
        </w:tc>
        <w:tc>
          <w:tcPr>
            <w:tcW w:w="821"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688"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Default="005E0D89" w:rsidP="00C34651">
            <w:pPr>
              <w:jc w:val="center"/>
              <w:rPr>
                <w:rFonts w:ascii="Arial" w:hAnsi="Arial" w:cs="Arial"/>
                <w:sz w:val="16"/>
                <w:szCs w:val="16"/>
              </w:rPr>
            </w:pPr>
            <w:r>
              <w:rPr>
                <w:rFonts w:ascii="Arial" w:hAnsi="Arial" w:cs="Arial"/>
                <w:sz w:val="16"/>
                <w:szCs w:val="16"/>
              </w:rPr>
              <w:t>x</w:t>
            </w:r>
          </w:p>
        </w:tc>
        <w:tc>
          <w:tcPr>
            <w:tcW w:w="1141" w:type="dxa"/>
            <w:vAlign w:val="center"/>
          </w:tcPr>
          <w:p w:rsidR="005E0D89" w:rsidRDefault="00A12221" w:rsidP="00C34651">
            <w:pPr>
              <w:jc w:val="center"/>
              <w:rPr>
                <w:rFonts w:ascii="Arial" w:hAnsi="Arial" w:cs="Arial"/>
                <w:sz w:val="16"/>
                <w:szCs w:val="16"/>
              </w:rPr>
            </w:pPr>
            <w:r>
              <w:rPr>
                <w:rFonts w:ascii="Arial" w:hAnsi="Arial" w:cs="Arial"/>
                <w:sz w:val="16"/>
                <w:szCs w:val="16"/>
              </w:rPr>
              <w:t>X</w:t>
            </w:r>
          </w:p>
        </w:tc>
      </w:tr>
    </w:tbl>
    <w:p w:rsidR="005E0D89" w:rsidRDefault="005E0D89" w:rsidP="005E0D89">
      <w:pPr>
        <w:spacing w:after="0" w:line="240" w:lineRule="auto"/>
        <w:jc w:val="both"/>
        <w:rPr>
          <w:rFonts w:ascii="Arial" w:hAnsi="Arial" w:cs="Arial"/>
          <w:b/>
          <w:sz w:val="20"/>
          <w:szCs w:val="20"/>
        </w:rPr>
      </w:pPr>
    </w:p>
    <w:p w:rsidR="005E0D89" w:rsidRPr="00CE3843" w:rsidRDefault="005E0D89" w:rsidP="005E0D89">
      <w:pPr>
        <w:spacing w:after="0" w:line="240" w:lineRule="auto"/>
        <w:jc w:val="both"/>
        <w:rPr>
          <w:rFonts w:ascii="Arial" w:hAnsi="Arial" w:cs="Arial"/>
          <w:sz w:val="20"/>
          <w:szCs w:val="20"/>
        </w:rPr>
      </w:pPr>
      <w:r w:rsidRPr="00CE3843">
        <w:rPr>
          <w:rFonts w:ascii="Arial" w:hAnsi="Arial" w:cs="Arial"/>
          <w:b/>
          <w:sz w:val="20"/>
          <w:szCs w:val="20"/>
        </w:rPr>
        <w:t>Fuente:</w:t>
      </w:r>
      <w:r w:rsidRPr="00CE3843">
        <w:rPr>
          <w:rFonts w:ascii="Arial" w:hAnsi="Arial" w:cs="Arial"/>
          <w:sz w:val="20"/>
          <w:szCs w:val="20"/>
        </w:rPr>
        <w:t xml:space="preserve"> Taller comunal/ Mesa de trabajo socio-cultural</w:t>
      </w:r>
    </w:p>
    <w:p w:rsidR="005E0D89" w:rsidRPr="00CE3843" w:rsidRDefault="005E0D89" w:rsidP="005E0D89">
      <w:pPr>
        <w:spacing w:after="0" w:line="240" w:lineRule="auto"/>
        <w:jc w:val="both"/>
        <w:rPr>
          <w:rFonts w:ascii="Arial" w:hAnsi="Arial" w:cs="Arial"/>
          <w:sz w:val="20"/>
          <w:szCs w:val="20"/>
        </w:rPr>
      </w:pPr>
      <w:r w:rsidRPr="00CE3843">
        <w:rPr>
          <w:rFonts w:ascii="Arial" w:hAnsi="Arial" w:cs="Arial"/>
          <w:b/>
          <w:sz w:val="20"/>
          <w:szCs w:val="20"/>
        </w:rPr>
        <w:t>Elaborado por:</w:t>
      </w:r>
      <w:r w:rsidRPr="00CE3843">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81732C" w:rsidRDefault="005E0D89" w:rsidP="005E0D89">
      <w:pPr>
        <w:pStyle w:val="CUADROSPDOT"/>
      </w:pPr>
      <w:bookmarkStart w:id="92" w:name="_Toc305588591"/>
      <w:bookmarkStart w:id="93" w:name="_Toc311530036"/>
      <w:r w:rsidRPr="0081732C">
        <w:t xml:space="preserve">Cuadro 30. </w:t>
      </w:r>
      <w:r w:rsidRPr="0081732C">
        <w:rPr>
          <w:b w:val="0"/>
        </w:rPr>
        <w:t>Uso de vestimenta tradicional Vs. vestimenta occidentalizada en la parroquia.</w:t>
      </w:r>
      <w:bookmarkEnd w:id="92"/>
      <w:bookmarkEnd w:id="93"/>
    </w:p>
    <w:tbl>
      <w:tblPr>
        <w:tblW w:w="8940" w:type="dxa"/>
        <w:tblInd w:w="65" w:type="dxa"/>
        <w:tblCellMar>
          <w:left w:w="70" w:type="dxa"/>
          <w:right w:w="70" w:type="dxa"/>
        </w:tblCellMar>
        <w:tblLook w:val="04A0" w:firstRow="1" w:lastRow="0" w:firstColumn="1" w:lastColumn="0" w:noHBand="0" w:noVBand="1"/>
      </w:tblPr>
      <w:tblGrid>
        <w:gridCol w:w="3280"/>
        <w:gridCol w:w="1140"/>
        <w:gridCol w:w="1340"/>
        <w:gridCol w:w="1480"/>
        <w:gridCol w:w="1700"/>
      </w:tblGrid>
      <w:tr w:rsidR="005E0D89" w:rsidRPr="009B1A4A" w:rsidTr="00C34651">
        <w:trPr>
          <w:trHeight w:val="300"/>
        </w:trPr>
        <w:tc>
          <w:tcPr>
            <w:tcW w:w="32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b/>
                <w:bCs/>
                <w:color w:val="000000"/>
                <w:sz w:val="16"/>
                <w:szCs w:val="16"/>
              </w:rPr>
            </w:pPr>
            <w:r w:rsidRPr="009B1A4A">
              <w:rPr>
                <w:rFonts w:ascii="Arial" w:eastAsia="Times New Roman" w:hAnsi="Arial" w:cs="Arial"/>
                <w:b/>
                <w:bCs/>
                <w:color w:val="000000"/>
                <w:sz w:val="16"/>
                <w:szCs w:val="16"/>
              </w:rPr>
              <w:t>Comunidad</w:t>
            </w:r>
          </w:p>
        </w:tc>
        <w:tc>
          <w:tcPr>
            <w:tcW w:w="5660" w:type="dxa"/>
            <w:gridSpan w:val="4"/>
            <w:tcBorders>
              <w:top w:val="single" w:sz="4" w:space="0" w:color="auto"/>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b/>
                <w:bCs/>
                <w:color w:val="000000"/>
                <w:sz w:val="16"/>
                <w:szCs w:val="16"/>
              </w:rPr>
            </w:pPr>
            <w:r w:rsidRPr="009B1A4A">
              <w:rPr>
                <w:rFonts w:ascii="Arial" w:eastAsia="Times New Roman" w:hAnsi="Arial" w:cs="Arial"/>
                <w:b/>
                <w:bCs/>
                <w:color w:val="000000"/>
                <w:sz w:val="16"/>
                <w:szCs w:val="16"/>
              </w:rPr>
              <w:t>Población</w:t>
            </w:r>
          </w:p>
        </w:tc>
      </w:tr>
      <w:tr w:rsidR="005E0D89" w:rsidRPr="009B1A4A" w:rsidTr="00C34651">
        <w:trPr>
          <w:trHeight w:val="450"/>
        </w:trPr>
        <w:tc>
          <w:tcPr>
            <w:tcW w:w="3280" w:type="dxa"/>
            <w:vMerge/>
            <w:tcBorders>
              <w:top w:val="single" w:sz="4" w:space="0" w:color="auto"/>
              <w:left w:val="single" w:sz="4" w:space="0" w:color="auto"/>
              <w:bottom w:val="single" w:sz="4" w:space="0" w:color="auto"/>
              <w:right w:val="single" w:sz="4" w:space="0" w:color="auto"/>
            </w:tcBorders>
            <w:vAlign w:val="center"/>
            <w:hideMark/>
          </w:tcPr>
          <w:p w:rsidR="005E0D89" w:rsidRPr="009B1A4A" w:rsidRDefault="005E0D89" w:rsidP="00C34651">
            <w:pPr>
              <w:spacing w:after="0" w:line="240" w:lineRule="auto"/>
              <w:rPr>
                <w:rFonts w:ascii="Arial" w:eastAsia="Times New Roman" w:hAnsi="Arial" w:cs="Arial"/>
                <w:b/>
                <w:bCs/>
                <w:color w:val="000000"/>
                <w:sz w:val="16"/>
                <w:szCs w:val="16"/>
              </w:rPr>
            </w:pPr>
          </w:p>
        </w:tc>
        <w:tc>
          <w:tcPr>
            <w:tcW w:w="114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b/>
                <w:bCs/>
                <w:color w:val="000000"/>
                <w:sz w:val="16"/>
                <w:szCs w:val="16"/>
              </w:rPr>
            </w:pPr>
            <w:r w:rsidRPr="009B1A4A">
              <w:rPr>
                <w:rFonts w:ascii="Arial" w:eastAsia="Times New Roman" w:hAnsi="Arial" w:cs="Arial"/>
                <w:b/>
                <w:bCs/>
                <w:color w:val="000000"/>
                <w:sz w:val="16"/>
                <w:szCs w:val="16"/>
              </w:rPr>
              <w:t>Hombre adulto</w:t>
            </w:r>
          </w:p>
        </w:tc>
        <w:tc>
          <w:tcPr>
            <w:tcW w:w="134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b/>
                <w:bCs/>
                <w:color w:val="000000"/>
                <w:sz w:val="16"/>
                <w:szCs w:val="16"/>
              </w:rPr>
            </w:pPr>
            <w:r w:rsidRPr="009B1A4A">
              <w:rPr>
                <w:rFonts w:ascii="Arial" w:eastAsia="Times New Roman" w:hAnsi="Arial" w:cs="Arial"/>
                <w:b/>
                <w:bCs/>
                <w:color w:val="000000"/>
                <w:sz w:val="16"/>
                <w:szCs w:val="16"/>
              </w:rPr>
              <w:t>Mujer adulta</w:t>
            </w:r>
          </w:p>
        </w:tc>
        <w:tc>
          <w:tcPr>
            <w:tcW w:w="148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b/>
                <w:bCs/>
                <w:color w:val="000000"/>
                <w:sz w:val="16"/>
                <w:szCs w:val="16"/>
              </w:rPr>
            </w:pPr>
            <w:r w:rsidRPr="009B1A4A">
              <w:rPr>
                <w:rFonts w:ascii="Arial" w:eastAsia="Times New Roman" w:hAnsi="Arial" w:cs="Arial"/>
                <w:b/>
                <w:bCs/>
                <w:color w:val="000000"/>
                <w:sz w:val="16"/>
                <w:szCs w:val="16"/>
              </w:rPr>
              <w:t>Hombre adolescente</w:t>
            </w:r>
          </w:p>
        </w:tc>
        <w:tc>
          <w:tcPr>
            <w:tcW w:w="170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b/>
                <w:bCs/>
                <w:color w:val="000000"/>
                <w:sz w:val="16"/>
                <w:szCs w:val="16"/>
              </w:rPr>
            </w:pPr>
            <w:r w:rsidRPr="009B1A4A">
              <w:rPr>
                <w:rFonts w:ascii="Arial" w:eastAsia="Times New Roman" w:hAnsi="Arial" w:cs="Arial"/>
                <w:b/>
                <w:bCs/>
                <w:color w:val="000000"/>
                <w:sz w:val="16"/>
                <w:szCs w:val="16"/>
              </w:rPr>
              <w:t>Mujer adolescente</w:t>
            </w:r>
          </w:p>
        </w:tc>
      </w:tr>
      <w:tr w:rsidR="005E0D89" w:rsidRPr="009B1A4A" w:rsidTr="00C34651">
        <w:trPr>
          <w:trHeight w:val="300"/>
        </w:trPr>
        <w:tc>
          <w:tcPr>
            <w:tcW w:w="3280" w:type="dxa"/>
            <w:tcBorders>
              <w:top w:val="nil"/>
              <w:left w:val="single" w:sz="4" w:space="0" w:color="auto"/>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color w:val="000000"/>
                <w:sz w:val="20"/>
                <w:szCs w:val="20"/>
              </w:rPr>
            </w:pPr>
            <w:r w:rsidRPr="009B1A4A">
              <w:rPr>
                <w:rFonts w:ascii="Arial" w:eastAsia="Times New Roman" w:hAnsi="Arial" w:cs="Arial"/>
                <w:color w:val="000000"/>
                <w:sz w:val="20"/>
                <w:szCs w:val="20"/>
              </w:rPr>
              <w:t>Uso de vestimenta tradicional</w:t>
            </w:r>
          </w:p>
        </w:tc>
        <w:tc>
          <w:tcPr>
            <w:tcW w:w="114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0.0%</w:t>
            </w:r>
          </w:p>
        </w:tc>
        <w:tc>
          <w:tcPr>
            <w:tcW w:w="134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0.2%</w:t>
            </w:r>
          </w:p>
        </w:tc>
        <w:tc>
          <w:tcPr>
            <w:tcW w:w="148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0.0%</w:t>
            </w:r>
          </w:p>
        </w:tc>
        <w:tc>
          <w:tcPr>
            <w:tcW w:w="170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0.0%</w:t>
            </w:r>
          </w:p>
        </w:tc>
      </w:tr>
      <w:tr w:rsidR="005E0D89" w:rsidRPr="009B1A4A" w:rsidTr="00C34651">
        <w:trPr>
          <w:trHeight w:val="300"/>
        </w:trPr>
        <w:tc>
          <w:tcPr>
            <w:tcW w:w="3280" w:type="dxa"/>
            <w:tcBorders>
              <w:top w:val="nil"/>
              <w:left w:val="single" w:sz="4" w:space="0" w:color="auto"/>
              <w:bottom w:val="single" w:sz="4" w:space="0" w:color="auto"/>
              <w:right w:val="single" w:sz="4" w:space="0" w:color="auto"/>
            </w:tcBorders>
            <w:shd w:val="clear" w:color="auto" w:fill="auto"/>
            <w:hideMark/>
          </w:tcPr>
          <w:p w:rsidR="005E0D89" w:rsidRPr="009B1A4A" w:rsidRDefault="005E0D89" w:rsidP="00C34651">
            <w:pPr>
              <w:spacing w:after="0" w:line="240" w:lineRule="auto"/>
              <w:jc w:val="both"/>
              <w:rPr>
                <w:rFonts w:ascii="Arial" w:eastAsia="Times New Roman" w:hAnsi="Arial" w:cs="Arial"/>
                <w:color w:val="000000"/>
                <w:sz w:val="20"/>
                <w:szCs w:val="20"/>
              </w:rPr>
            </w:pPr>
            <w:r w:rsidRPr="009B1A4A">
              <w:rPr>
                <w:rFonts w:ascii="Arial" w:eastAsia="Times New Roman" w:hAnsi="Arial" w:cs="Arial"/>
                <w:color w:val="000000"/>
                <w:sz w:val="20"/>
                <w:szCs w:val="20"/>
              </w:rPr>
              <w:t>Uso de vestimenta occidentalizada</w:t>
            </w:r>
          </w:p>
        </w:tc>
        <w:tc>
          <w:tcPr>
            <w:tcW w:w="114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35.1%</w:t>
            </w:r>
          </w:p>
        </w:tc>
        <w:tc>
          <w:tcPr>
            <w:tcW w:w="134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38.9%</w:t>
            </w:r>
          </w:p>
        </w:tc>
        <w:tc>
          <w:tcPr>
            <w:tcW w:w="148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12.2%</w:t>
            </w:r>
          </w:p>
        </w:tc>
        <w:tc>
          <w:tcPr>
            <w:tcW w:w="1700" w:type="dxa"/>
            <w:tcBorders>
              <w:top w:val="nil"/>
              <w:left w:val="nil"/>
              <w:bottom w:val="single" w:sz="4" w:space="0" w:color="auto"/>
              <w:right w:val="single" w:sz="4" w:space="0" w:color="auto"/>
            </w:tcBorders>
            <w:shd w:val="clear" w:color="auto" w:fill="auto"/>
            <w:hideMark/>
          </w:tcPr>
          <w:p w:rsidR="005E0D89" w:rsidRPr="009B1A4A" w:rsidRDefault="005E0D89" w:rsidP="00C34651">
            <w:pPr>
              <w:spacing w:after="0" w:line="240" w:lineRule="auto"/>
              <w:jc w:val="center"/>
              <w:rPr>
                <w:rFonts w:ascii="Arial" w:eastAsia="Times New Roman" w:hAnsi="Arial" w:cs="Arial"/>
                <w:color w:val="000000"/>
                <w:sz w:val="20"/>
                <w:szCs w:val="20"/>
              </w:rPr>
            </w:pPr>
            <w:r w:rsidRPr="009B1A4A">
              <w:rPr>
                <w:rFonts w:ascii="Arial" w:eastAsia="Times New Roman" w:hAnsi="Arial" w:cs="Arial"/>
                <w:color w:val="000000"/>
                <w:sz w:val="20"/>
                <w:szCs w:val="20"/>
              </w:rPr>
              <w:t>13.7%</w:t>
            </w:r>
          </w:p>
        </w:tc>
      </w:tr>
    </w:tbl>
    <w:p w:rsidR="005E0D89" w:rsidRPr="0081732C" w:rsidRDefault="005E0D89" w:rsidP="005E0D89">
      <w:pPr>
        <w:spacing w:after="0" w:line="240" w:lineRule="auto"/>
        <w:jc w:val="both"/>
        <w:rPr>
          <w:rFonts w:ascii="Arial" w:hAnsi="Arial" w:cs="Arial"/>
          <w:b/>
          <w:sz w:val="20"/>
          <w:szCs w:val="20"/>
        </w:rPr>
      </w:pPr>
    </w:p>
    <w:p w:rsidR="005E0D89" w:rsidRPr="0081732C" w:rsidRDefault="005E0D89" w:rsidP="005E0D89">
      <w:pPr>
        <w:spacing w:after="0" w:line="240" w:lineRule="auto"/>
        <w:jc w:val="both"/>
        <w:rPr>
          <w:rFonts w:ascii="Arial" w:hAnsi="Arial" w:cs="Arial"/>
          <w:sz w:val="20"/>
          <w:szCs w:val="20"/>
        </w:rPr>
      </w:pPr>
      <w:r w:rsidRPr="0081732C">
        <w:rPr>
          <w:rFonts w:ascii="Arial" w:hAnsi="Arial" w:cs="Arial"/>
          <w:b/>
          <w:sz w:val="20"/>
          <w:szCs w:val="20"/>
        </w:rPr>
        <w:t>Fuente:</w:t>
      </w:r>
      <w:r w:rsidRPr="0081732C">
        <w:rPr>
          <w:rFonts w:ascii="Arial" w:hAnsi="Arial" w:cs="Arial"/>
          <w:sz w:val="20"/>
          <w:szCs w:val="20"/>
        </w:rPr>
        <w:t xml:space="preserve"> Taller comunal/ Mesa de trabajo socio-cultural</w:t>
      </w:r>
    </w:p>
    <w:p w:rsidR="005E0D89" w:rsidRDefault="005E0D89" w:rsidP="005E0D89">
      <w:pPr>
        <w:spacing w:after="0" w:line="240" w:lineRule="auto"/>
        <w:jc w:val="both"/>
        <w:rPr>
          <w:rFonts w:ascii="Arial" w:hAnsi="Arial" w:cs="Arial"/>
          <w:sz w:val="20"/>
          <w:szCs w:val="20"/>
        </w:rPr>
      </w:pPr>
      <w:r w:rsidRPr="0081732C">
        <w:rPr>
          <w:rFonts w:ascii="Arial" w:hAnsi="Arial" w:cs="Arial"/>
          <w:b/>
          <w:sz w:val="20"/>
          <w:szCs w:val="20"/>
        </w:rPr>
        <w:t>Elaborado por:</w:t>
      </w:r>
      <w:r w:rsidRPr="0081732C">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center"/>
        <w:rPr>
          <w:rFonts w:ascii="Arial" w:hAnsi="Arial" w:cs="Arial"/>
          <w:sz w:val="20"/>
          <w:szCs w:val="20"/>
        </w:rPr>
      </w:pPr>
      <w:r>
        <w:rPr>
          <w:noProof/>
        </w:rPr>
        <w:lastRenderedPageBreak/>
        <w:drawing>
          <wp:inline distT="0" distB="0" distL="0" distR="0">
            <wp:extent cx="4572000" cy="8058151"/>
            <wp:effectExtent l="0" t="0" r="19050" b="19050"/>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E0D89" w:rsidRDefault="005E0D89" w:rsidP="005E0D89">
      <w:pPr>
        <w:spacing w:after="0" w:line="240" w:lineRule="auto"/>
        <w:jc w:val="center"/>
        <w:rPr>
          <w:rFonts w:ascii="Arial" w:hAnsi="Arial" w:cs="Arial"/>
          <w:sz w:val="20"/>
          <w:szCs w:val="20"/>
        </w:rPr>
      </w:pPr>
    </w:p>
    <w:p w:rsidR="005E0D89" w:rsidRPr="005B3907" w:rsidRDefault="005E0D89" w:rsidP="005E0D89">
      <w:pPr>
        <w:pStyle w:val="GRAFICOSPDOT"/>
        <w:rPr>
          <w:color w:val="FF0000"/>
        </w:rPr>
      </w:pPr>
      <w:bookmarkStart w:id="94" w:name="_Toc292364856"/>
    </w:p>
    <w:p w:rsidR="005E0D89" w:rsidRPr="0081732C" w:rsidRDefault="005E0D89" w:rsidP="005E0D89">
      <w:pPr>
        <w:pStyle w:val="GRAFICOSPDOT"/>
      </w:pPr>
      <w:r w:rsidRPr="0081732C">
        <w:t xml:space="preserve">Gráfico 8. </w:t>
      </w:r>
      <w:r w:rsidRPr="0081732C">
        <w:rPr>
          <w:b w:val="0"/>
        </w:rPr>
        <w:t>Uso de vestimenta tradicional Vs. vestimenta occidentalizada</w:t>
      </w:r>
      <w:bookmarkEnd w:id="94"/>
    </w:p>
    <w:p w:rsidR="005E0D89" w:rsidRDefault="005E0D89" w:rsidP="005E0D89">
      <w:pPr>
        <w:spacing w:after="0" w:line="240" w:lineRule="auto"/>
        <w:jc w:val="both"/>
        <w:rPr>
          <w:rFonts w:ascii="Arial" w:hAnsi="Arial" w:cs="Arial"/>
          <w:sz w:val="20"/>
          <w:szCs w:val="20"/>
        </w:rPr>
      </w:pPr>
      <w:r w:rsidRPr="0081732C">
        <w:rPr>
          <w:rFonts w:ascii="Arial" w:hAnsi="Arial" w:cs="Arial"/>
          <w:b/>
          <w:sz w:val="20"/>
          <w:szCs w:val="20"/>
        </w:rPr>
        <w:t>Elaborado por:</w:t>
      </w:r>
      <w:r w:rsidRPr="0081732C">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Pr="00A731A8" w:rsidRDefault="005E0D89" w:rsidP="005E0D89">
      <w:pPr>
        <w:spacing w:after="0" w:line="360" w:lineRule="auto"/>
        <w:jc w:val="both"/>
        <w:rPr>
          <w:rFonts w:ascii="Arial" w:hAnsi="Arial" w:cs="Arial"/>
          <w:sz w:val="24"/>
          <w:szCs w:val="24"/>
        </w:rPr>
      </w:pPr>
      <w:r w:rsidRPr="00A731A8">
        <w:rPr>
          <w:rFonts w:ascii="Arial" w:hAnsi="Arial" w:cs="Arial"/>
          <w:sz w:val="24"/>
          <w:szCs w:val="24"/>
        </w:rPr>
        <w:t xml:space="preserve">En la parroquia Santa Fe de </w:t>
      </w:r>
      <w:r w:rsidR="00544491">
        <w:rPr>
          <w:rFonts w:ascii="Arial" w:hAnsi="Arial" w:cs="Arial"/>
          <w:sz w:val="24"/>
          <w:szCs w:val="24"/>
        </w:rPr>
        <w:t>Galán</w:t>
      </w:r>
      <w:r w:rsidRPr="00A731A8">
        <w:rPr>
          <w:rFonts w:ascii="Arial" w:hAnsi="Arial" w:cs="Arial"/>
          <w:sz w:val="24"/>
          <w:szCs w:val="24"/>
        </w:rPr>
        <w:t xml:space="preserve"> la vestimenta es occidentalizada existen actualmente dos personas de sexo femenino de edad adulta que visten vestimenta tradicional </w:t>
      </w:r>
    </w:p>
    <w:p w:rsidR="005E0D89" w:rsidRPr="00A731A8" w:rsidRDefault="005E0D89" w:rsidP="005E0D89">
      <w:pPr>
        <w:spacing w:after="0" w:line="360" w:lineRule="auto"/>
        <w:jc w:val="both"/>
        <w:rPr>
          <w:rFonts w:ascii="Arial" w:hAnsi="Arial" w:cs="Arial"/>
          <w:sz w:val="24"/>
          <w:szCs w:val="24"/>
        </w:rPr>
      </w:pPr>
    </w:p>
    <w:p w:rsidR="005E0D89" w:rsidRPr="00A731A8" w:rsidRDefault="005E0D89" w:rsidP="005E0D89">
      <w:pPr>
        <w:spacing w:after="0" w:line="360" w:lineRule="auto"/>
        <w:jc w:val="both"/>
        <w:rPr>
          <w:rFonts w:ascii="Arial" w:hAnsi="Arial" w:cs="Arial"/>
          <w:sz w:val="24"/>
          <w:szCs w:val="24"/>
        </w:rPr>
      </w:pPr>
      <w:r w:rsidRPr="00A731A8">
        <w:rPr>
          <w:rFonts w:ascii="Arial" w:hAnsi="Arial" w:cs="Arial"/>
          <w:sz w:val="24"/>
          <w:szCs w:val="24"/>
        </w:rPr>
        <w:t>Son muy pocas las personas que suelen hacer uso de las prendas típicas, la mayor parte de la población las ha cambiado como por ejemplo las mujeres utilizar sweaters de lana de varios colores, faldas de paño y zapatos de caucho o cuero, y los hombres prácticamente ya no utiliza ninguna prenda de vestir típica, generalmente usan pantalones de tela o jean, una chompa o/y camiseta y cualquier tipo de zapatos.</w:t>
      </w:r>
    </w:p>
    <w:p w:rsidR="005E0D89" w:rsidRPr="00A731A8" w:rsidRDefault="005E0D89" w:rsidP="005E0D89">
      <w:pPr>
        <w:spacing w:after="0" w:line="360" w:lineRule="auto"/>
        <w:jc w:val="both"/>
        <w:rPr>
          <w:rFonts w:ascii="Arial" w:hAnsi="Arial" w:cs="Arial"/>
          <w:sz w:val="24"/>
          <w:szCs w:val="24"/>
        </w:rPr>
      </w:pPr>
    </w:p>
    <w:p w:rsidR="005E0D89" w:rsidRPr="007B560E" w:rsidRDefault="005E0D89" w:rsidP="005E0D89">
      <w:pPr>
        <w:spacing w:after="0" w:line="360" w:lineRule="auto"/>
        <w:jc w:val="both"/>
        <w:rPr>
          <w:rFonts w:ascii="Arial" w:hAnsi="Arial" w:cs="Arial"/>
          <w:sz w:val="20"/>
          <w:szCs w:val="20"/>
        </w:rPr>
      </w:pPr>
      <w:r w:rsidRPr="00A731A8">
        <w:rPr>
          <w:rFonts w:ascii="Arial" w:hAnsi="Arial" w:cs="Arial"/>
          <w:sz w:val="24"/>
          <w:szCs w:val="24"/>
        </w:rPr>
        <w:t>Mientras que en la juventud la dinámica cultural que ha tomado como herramientas de transformación a la migración y a la globalización, evidencia claramente los efectos sobre este singular grupo humano, en el caso de las mujeres acostumbran usar sweaters de lana faldas (celeste, rojo, tomate, amarillo, negro) mientras que para los pies utilizan zapatillas de cuero o zapatos. Los varones han sufrido con mayor impacto la influencia de la cultura occidental; ya no suelen hacer uso del poncho, del sombrero, del chumbi, o del pantalón de bayeta; por su parte suelen hacer uso de casaquillas de cuero, poliéster o jean, los zapatos suelen ser de diversos modelos y materiales predominando los estilos occidentales</w:t>
      </w:r>
      <w:r>
        <w:rPr>
          <w:rFonts w:ascii="Arial" w:hAnsi="Arial" w:cs="Arial"/>
          <w:sz w:val="20"/>
          <w:szCs w:val="20"/>
        </w:rPr>
        <w:t>.</w:t>
      </w:r>
    </w:p>
    <w:p w:rsidR="005E0D89" w:rsidRPr="0081732C"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221707">
      <w:pPr>
        <w:pStyle w:val="Prrafodelista"/>
        <w:numPr>
          <w:ilvl w:val="0"/>
          <w:numId w:val="56"/>
        </w:numPr>
        <w:spacing w:after="0" w:line="240" w:lineRule="auto"/>
        <w:ind w:left="567" w:hanging="567"/>
        <w:jc w:val="both"/>
        <w:rPr>
          <w:rFonts w:ascii="Arial" w:hAnsi="Arial" w:cs="Arial"/>
          <w:b/>
          <w:sz w:val="20"/>
          <w:szCs w:val="20"/>
        </w:rPr>
      </w:pPr>
      <w:r>
        <w:rPr>
          <w:rFonts w:ascii="Arial" w:hAnsi="Arial" w:cs="Arial"/>
          <w:b/>
          <w:sz w:val="20"/>
          <w:szCs w:val="20"/>
        </w:rPr>
        <w:t>Festividades y otras expresiones culturales</w:t>
      </w:r>
    </w:p>
    <w:p w:rsidR="005E0D89" w:rsidRPr="00A8035E" w:rsidRDefault="005E0D89" w:rsidP="005E0D89">
      <w:pPr>
        <w:pStyle w:val="Prrafodelista"/>
        <w:spacing w:after="0" w:line="240" w:lineRule="auto"/>
        <w:ind w:left="567"/>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p>
    <w:p w:rsidR="005E0D89" w:rsidRPr="00145308" w:rsidRDefault="005E0D89" w:rsidP="00221707">
      <w:pPr>
        <w:pStyle w:val="Prrafodelista"/>
        <w:numPr>
          <w:ilvl w:val="0"/>
          <w:numId w:val="58"/>
        </w:numPr>
        <w:spacing w:after="0" w:line="240" w:lineRule="auto"/>
        <w:ind w:left="567" w:hanging="567"/>
        <w:jc w:val="both"/>
        <w:rPr>
          <w:rFonts w:ascii="Arial" w:hAnsi="Arial" w:cs="Arial"/>
          <w:b/>
          <w:sz w:val="20"/>
          <w:szCs w:val="20"/>
        </w:rPr>
      </w:pPr>
      <w:r>
        <w:rPr>
          <w:rFonts w:ascii="Arial" w:hAnsi="Arial" w:cs="Arial"/>
          <w:b/>
          <w:sz w:val="20"/>
          <w:szCs w:val="20"/>
        </w:rPr>
        <w:t>Festividades y cultura gastronómica</w:t>
      </w:r>
    </w:p>
    <w:p w:rsidR="005E0D89" w:rsidRDefault="005E0D89" w:rsidP="005E0D89">
      <w:pPr>
        <w:spacing w:after="0" w:line="240" w:lineRule="auto"/>
        <w:jc w:val="both"/>
        <w:rPr>
          <w:rFonts w:ascii="Arial" w:hAnsi="Arial" w:cs="Arial"/>
          <w:sz w:val="20"/>
          <w:szCs w:val="20"/>
        </w:rPr>
      </w:pPr>
    </w:p>
    <w:p w:rsidR="005E0D89" w:rsidRPr="000A30A0" w:rsidRDefault="005E0D89" w:rsidP="005E0D89">
      <w:pPr>
        <w:pStyle w:val="CUADROSPDOT"/>
        <w:rPr>
          <w:b w:val="0"/>
        </w:rPr>
      </w:pPr>
      <w:bookmarkStart w:id="95" w:name="_Toc305588592"/>
      <w:bookmarkStart w:id="96" w:name="_Toc311530037"/>
      <w:r>
        <w:t>Cuadro 31</w:t>
      </w:r>
      <w:r w:rsidRPr="00C2057C">
        <w:t xml:space="preserve">. </w:t>
      </w:r>
      <w:r w:rsidRPr="000A30A0">
        <w:rPr>
          <w:b w:val="0"/>
        </w:rPr>
        <w:t>Calendario festivo y gastronomía típica de los asentamientos humanos de la parroquia.</w:t>
      </w:r>
      <w:bookmarkEnd w:id="95"/>
      <w:bookmarkEnd w:id="96"/>
    </w:p>
    <w:tbl>
      <w:tblPr>
        <w:tblW w:w="8700" w:type="dxa"/>
        <w:tblInd w:w="60" w:type="dxa"/>
        <w:tblCellMar>
          <w:left w:w="70" w:type="dxa"/>
          <w:right w:w="70" w:type="dxa"/>
        </w:tblCellMar>
        <w:tblLook w:val="04A0" w:firstRow="1" w:lastRow="0" w:firstColumn="1" w:lastColumn="0" w:noHBand="0" w:noVBand="1"/>
      </w:tblPr>
      <w:tblGrid>
        <w:gridCol w:w="1160"/>
        <w:gridCol w:w="1368"/>
        <w:gridCol w:w="381"/>
        <w:gridCol w:w="373"/>
        <w:gridCol w:w="371"/>
        <w:gridCol w:w="372"/>
        <w:gridCol w:w="372"/>
        <w:gridCol w:w="372"/>
        <w:gridCol w:w="372"/>
        <w:gridCol w:w="372"/>
        <w:gridCol w:w="372"/>
        <w:gridCol w:w="372"/>
        <w:gridCol w:w="372"/>
        <w:gridCol w:w="372"/>
        <w:gridCol w:w="372"/>
        <w:gridCol w:w="372"/>
        <w:gridCol w:w="955"/>
      </w:tblGrid>
      <w:tr w:rsidR="005E0D89" w:rsidRPr="00C00710" w:rsidTr="00C34651">
        <w:trPr>
          <w:trHeight w:val="495"/>
        </w:trPr>
        <w:tc>
          <w:tcPr>
            <w:tcW w:w="1160" w:type="dxa"/>
            <w:vMerge w:val="restart"/>
            <w:tcBorders>
              <w:top w:val="single" w:sz="8" w:space="0" w:color="auto"/>
              <w:left w:val="single" w:sz="8" w:space="0" w:color="auto"/>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Comunidad</w:t>
            </w:r>
          </w:p>
        </w:tc>
        <w:tc>
          <w:tcPr>
            <w:tcW w:w="1368" w:type="dxa"/>
            <w:vMerge w:val="restart"/>
            <w:tcBorders>
              <w:top w:val="single" w:sz="8" w:space="0" w:color="auto"/>
              <w:left w:val="single" w:sz="8" w:space="0" w:color="auto"/>
              <w:bottom w:val="nil"/>
              <w:right w:val="single" w:sz="8" w:space="0" w:color="auto"/>
            </w:tcBorders>
            <w:shd w:val="clear" w:color="000000" w:fill="FFFFFF"/>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Nombre de la celebración</w:t>
            </w:r>
          </w:p>
        </w:tc>
        <w:tc>
          <w:tcPr>
            <w:tcW w:w="754" w:type="dxa"/>
            <w:gridSpan w:val="2"/>
            <w:vMerge w:val="restart"/>
            <w:tcBorders>
              <w:top w:val="single" w:sz="8" w:space="0" w:color="auto"/>
              <w:left w:val="single" w:sz="8" w:space="0" w:color="auto"/>
              <w:bottom w:val="single" w:sz="8" w:space="0" w:color="000000"/>
              <w:right w:val="single" w:sz="8" w:space="0" w:color="000000"/>
            </w:tcBorders>
            <w:shd w:val="clear" w:color="000000" w:fill="FFFFFF"/>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Tipo de celebración</w:t>
            </w:r>
          </w:p>
        </w:tc>
        <w:tc>
          <w:tcPr>
            <w:tcW w:w="4463" w:type="dxa"/>
            <w:gridSpan w:val="12"/>
            <w:tcBorders>
              <w:top w:val="single" w:sz="8" w:space="0" w:color="auto"/>
              <w:left w:val="nil"/>
              <w:bottom w:val="single" w:sz="8" w:space="0" w:color="auto"/>
              <w:right w:val="single" w:sz="8" w:space="0" w:color="000000"/>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MESES</w:t>
            </w:r>
          </w:p>
        </w:tc>
        <w:tc>
          <w:tcPr>
            <w:tcW w:w="955" w:type="dxa"/>
            <w:vMerge w:val="restart"/>
            <w:tcBorders>
              <w:top w:val="single" w:sz="8" w:space="0" w:color="auto"/>
              <w:left w:val="nil"/>
              <w:bottom w:val="nil"/>
              <w:right w:val="single" w:sz="8" w:space="0" w:color="auto"/>
            </w:tcBorders>
            <w:shd w:val="clear" w:color="000000" w:fill="FFFFFF"/>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GASTRONOMÍA (Comida Típica de cada Festividad)</w:t>
            </w:r>
          </w:p>
        </w:tc>
      </w:tr>
      <w:tr w:rsidR="005E0D89" w:rsidRPr="00C00710" w:rsidTr="00C34651">
        <w:trPr>
          <w:trHeight w:val="795"/>
        </w:trPr>
        <w:tc>
          <w:tcPr>
            <w:tcW w:w="1160" w:type="dxa"/>
            <w:vMerge/>
            <w:tcBorders>
              <w:top w:val="single" w:sz="8" w:space="0" w:color="auto"/>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1368" w:type="dxa"/>
            <w:vMerge/>
            <w:tcBorders>
              <w:top w:val="single" w:sz="8" w:space="0" w:color="auto"/>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754" w:type="dxa"/>
            <w:gridSpan w:val="2"/>
            <w:vMerge/>
            <w:tcBorders>
              <w:top w:val="single" w:sz="8" w:space="0" w:color="auto"/>
              <w:left w:val="single" w:sz="8" w:space="0" w:color="auto"/>
              <w:bottom w:val="single" w:sz="8" w:space="0" w:color="000000"/>
              <w:right w:val="single" w:sz="8" w:space="0" w:color="000000"/>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1" w:type="dxa"/>
            <w:vMerge w:val="restart"/>
            <w:tcBorders>
              <w:top w:val="nil"/>
              <w:left w:val="nil"/>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Enero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Febrero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Marzo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Abril</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Mayo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Junio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Julio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Agosto</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Septiembre</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Octubre</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Noviembre</w:t>
            </w:r>
          </w:p>
        </w:tc>
        <w:tc>
          <w:tcPr>
            <w:tcW w:w="372" w:type="dxa"/>
            <w:vMerge w:val="restart"/>
            <w:tcBorders>
              <w:top w:val="nil"/>
              <w:left w:val="single" w:sz="8" w:space="0" w:color="auto"/>
              <w:bottom w:val="nil"/>
              <w:right w:val="single" w:sz="8" w:space="0" w:color="auto"/>
            </w:tcBorders>
            <w:shd w:val="clear" w:color="000000" w:fill="FFFFFF"/>
            <w:noWrap/>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Diciembre</w:t>
            </w:r>
          </w:p>
        </w:tc>
        <w:tc>
          <w:tcPr>
            <w:tcW w:w="955" w:type="dxa"/>
            <w:vMerge/>
            <w:tcBorders>
              <w:top w:val="single" w:sz="8" w:space="0" w:color="auto"/>
              <w:left w:val="nil"/>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r>
      <w:tr w:rsidR="005E0D89" w:rsidRPr="00C00710" w:rsidTr="00C34651">
        <w:trPr>
          <w:trHeight w:val="1725"/>
        </w:trPr>
        <w:tc>
          <w:tcPr>
            <w:tcW w:w="1160" w:type="dxa"/>
            <w:vMerge/>
            <w:tcBorders>
              <w:top w:val="single" w:sz="8" w:space="0" w:color="auto"/>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1368" w:type="dxa"/>
            <w:vMerge/>
            <w:tcBorders>
              <w:top w:val="single" w:sz="8" w:space="0" w:color="auto"/>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81" w:type="dxa"/>
            <w:tcBorders>
              <w:top w:val="nil"/>
              <w:left w:val="nil"/>
              <w:bottom w:val="nil"/>
              <w:right w:val="single" w:sz="8" w:space="0" w:color="auto"/>
            </w:tcBorders>
            <w:shd w:val="clear" w:color="auto" w:fill="auto"/>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Religiosa</w:t>
            </w:r>
          </w:p>
        </w:tc>
        <w:tc>
          <w:tcPr>
            <w:tcW w:w="373" w:type="dxa"/>
            <w:tcBorders>
              <w:top w:val="nil"/>
              <w:left w:val="nil"/>
              <w:bottom w:val="nil"/>
              <w:right w:val="single" w:sz="8" w:space="0" w:color="auto"/>
            </w:tcBorders>
            <w:shd w:val="clear" w:color="auto" w:fill="auto"/>
            <w:textDirection w:val="btLr"/>
            <w:vAlign w:val="center"/>
            <w:hideMark/>
          </w:tcPr>
          <w:p w:rsidR="005E0D89" w:rsidRPr="00C00710" w:rsidRDefault="005E0D89" w:rsidP="00C34651">
            <w:pPr>
              <w:spacing w:after="0" w:line="240" w:lineRule="auto"/>
              <w:jc w:val="center"/>
              <w:rPr>
                <w:rFonts w:ascii="Arial" w:eastAsia="Times New Roman" w:hAnsi="Arial" w:cs="Arial"/>
                <w:b/>
                <w:bCs/>
                <w:color w:val="000000"/>
                <w:sz w:val="16"/>
                <w:szCs w:val="16"/>
              </w:rPr>
            </w:pPr>
            <w:r w:rsidRPr="00C00710">
              <w:rPr>
                <w:rFonts w:ascii="Arial" w:eastAsia="Times New Roman" w:hAnsi="Arial" w:cs="Arial"/>
                <w:b/>
                <w:bCs/>
                <w:color w:val="000000"/>
                <w:sz w:val="16"/>
                <w:szCs w:val="16"/>
              </w:rPr>
              <w:t>No religiosa</w:t>
            </w:r>
          </w:p>
        </w:tc>
        <w:tc>
          <w:tcPr>
            <w:tcW w:w="371" w:type="dxa"/>
            <w:vMerge/>
            <w:tcBorders>
              <w:top w:val="nil"/>
              <w:left w:val="nil"/>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372"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c>
          <w:tcPr>
            <w:tcW w:w="955" w:type="dxa"/>
            <w:vMerge/>
            <w:tcBorders>
              <w:top w:val="single" w:sz="8" w:space="0" w:color="auto"/>
              <w:left w:val="nil"/>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b/>
                <w:bCs/>
                <w:color w:val="000000"/>
                <w:sz w:val="16"/>
                <w:szCs w:val="16"/>
              </w:rPr>
            </w:pPr>
          </w:p>
        </w:tc>
      </w:tr>
      <w:tr w:rsidR="005E0D89" w:rsidRPr="00C00710" w:rsidTr="00C34651">
        <w:trPr>
          <w:trHeight w:val="240"/>
        </w:trPr>
        <w:tc>
          <w:tcPr>
            <w:tcW w:w="116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San José de Sabañag</w:t>
            </w:r>
          </w:p>
        </w:tc>
        <w:tc>
          <w:tcPr>
            <w:tcW w:w="1368" w:type="dxa"/>
            <w:tcBorders>
              <w:top w:val="single" w:sz="8" w:space="0" w:color="auto"/>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Navidad</w:t>
            </w:r>
          </w:p>
        </w:tc>
        <w:tc>
          <w:tcPr>
            <w:tcW w:w="381"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single" w:sz="8" w:space="0" w:color="auto"/>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single" w:sz="4" w:space="0" w:color="auto"/>
              <w:bottom w:val="single" w:sz="4"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955" w:type="dxa"/>
            <w:tcBorders>
              <w:top w:val="single" w:sz="8" w:space="0" w:color="auto"/>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cuy con conejo</w:t>
            </w:r>
          </w:p>
        </w:tc>
      </w:tr>
      <w:tr w:rsidR="005E0D89" w:rsidRPr="00C00710" w:rsidTr="00C34651">
        <w:trPr>
          <w:trHeight w:val="690"/>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San José de Sabañag</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sopa de pollo cuy con conejo</w:t>
            </w:r>
          </w:p>
        </w:tc>
      </w:tr>
      <w:tr w:rsidR="005E0D89" w:rsidRPr="00C00710" w:rsidTr="00C34651">
        <w:trPr>
          <w:trHeight w:val="690"/>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Semana Santa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fanesca dulce de manzana y dulce de higo</w:t>
            </w:r>
          </w:p>
        </w:tc>
      </w:tr>
      <w:tr w:rsidR="005E0D89" w:rsidRPr="00C00710" w:rsidTr="00C34651">
        <w:trPr>
          <w:trHeight w:val="465"/>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Finados</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colada morada pan</w:t>
            </w:r>
          </w:p>
        </w:tc>
      </w:tr>
      <w:tr w:rsidR="005E0D89" w:rsidRPr="00C00710" w:rsidTr="00C34651">
        <w:trPr>
          <w:trHeight w:val="465"/>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Corpus Cristi</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mote papas fritada</w:t>
            </w:r>
          </w:p>
        </w:tc>
      </w:tr>
      <w:tr w:rsidR="005E0D89" w:rsidRPr="00C00710" w:rsidTr="00C34651">
        <w:trPr>
          <w:trHeight w:val="240"/>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Año viejo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3" w:type="dxa"/>
            <w:tcBorders>
              <w:top w:val="single" w:sz="4" w:space="0" w:color="auto"/>
              <w:left w:val="nil"/>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pollo</w:t>
            </w:r>
          </w:p>
        </w:tc>
      </w:tr>
      <w:tr w:rsidR="005E0D89" w:rsidRPr="00C00710" w:rsidTr="00C34651">
        <w:trPr>
          <w:trHeight w:val="465"/>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Carnaval</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3" w:type="dxa"/>
            <w:tcBorders>
              <w:top w:val="nil"/>
              <w:left w:val="nil"/>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cebada mote fritada</w:t>
            </w:r>
          </w:p>
        </w:tc>
      </w:tr>
      <w:tr w:rsidR="005E0D89" w:rsidRPr="00C00710" w:rsidTr="00C34651">
        <w:trPr>
          <w:trHeight w:val="465"/>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Día de la Familia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3" w:type="dxa"/>
            <w:tcBorders>
              <w:top w:val="nil"/>
              <w:left w:val="nil"/>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xml:space="preserve">hornado con papas </w:t>
            </w:r>
          </w:p>
        </w:tc>
      </w:tr>
      <w:tr w:rsidR="005E0D89" w:rsidRPr="00C00710" w:rsidTr="00C34651">
        <w:trPr>
          <w:trHeight w:val="435"/>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San Valentín</w:t>
            </w:r>
          </w:p>
        </w:tc>
        <w:tc>
          <w:tcPr>
            <w:tcW w:w="381" w:type="dxa"/>
            <w:tcBorders>
              <w:top w:val="nil"/>
              <w:left w:val="single" w:sz="4" w:space="0" w:color="auto"/>
              <w:bottom w:val="single" w:sz="8"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3" w:type="dxa"/>
            <w:tcBorders>
              <w:top w:val="nil"/>
              <w:left w:val="nil"/>
              <w:bottom w:val="single" w:sz="8"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1" w:type="dxa"/>
            <w:tcBorders>
              <w:top w:val="nil"/>
              <w:left w:val="nil"/>
              <w:bottom w:val="single" w:sz="8"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single" w:sz="8"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pollo</w:t>
            </w:r>
          </w:p>
        </w:tc>
      </w:tr>
      <w:tr w:rsidR="005E0D89" w:rsidRPr="00C00710" w:rsidTr="00C34651">
        <w:trPr>
          <w:trHeight w:val="435"/>
        </w:trPr>
        <w:tc>
          <w:tcPr>
            <w:tcW w:w="116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San Luis de Sabañag</w:t>
            </w: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fiesta del niño</w:t>
            </w:r>
          </w:p>
        </w:tc>
        <w:tc>
          <w:tcPr>
            <w:tcW w:w="381" w:type="dxa"/>
            <w:tcBorders>
              <w:top w:val="nil"/>
              <w:left w:val="single" w:sz="4" w:space="0" w:color="auto"/>
              <w:bottom w:val="single" w:sz="4" w:space="0" w:color="auto"/>
              <w:right w:val="nil"/>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single" w:sz="4" w:space="0" w:color="auto"/>
              <w:bottom w:val="single" w:sz="4"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mote con hornado</w:t>
            </w:r>
          </w:p>
        </w:tc>
      </w:tr>
      <w:tr w:rsidR="005E0D89" w:rsidRPr="00C00710" w:rsidTr="00C34651">
        <w:trPr>
          <w:trHeight w:val="72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fiesta de rey de reyes</w:t>
            </w:r>
          </w:p>
        </w:tc>
        <w:tc>
          <w:tcPr>
            <w:tcW w:w="381" w:type="dxa"/>
            <w:tcBorders>
              <w:top w:val="nil"/>
              <w:left w:val="single" w:sz="4" w:space="0" w:color="auto"/>
              <w:bottom w:val="single" w:sz="4" w:space="0" w:color="auto"/>
              <w:right w:val="nil"/>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gallina cuy conejo</w:t>
            </w:r>
          </w:p>
        </w:tc>
      </w:tr>
      <w:tr w:rsidR="005E0D89" w:rsidRPr="00C00710" w:rsidTr="00C34651">
        <w:trPr>
          <w:trHeight w:val="51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semana santa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single" w:sz="4"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vMerge w:val="restart"/>
            <w:tcBorders>
              <w:top w:val="single" w:sz="8" w:space="0" w:color="auto"/>
              <w:left w:val="nil"/>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single" w:sz="8" w:space="0" w:color="auto"/>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vMerge w:val="restart"/>
            <w:tcBorders>
              <w:top w:val="single" w:sz="8" w:space="0" w:color="auto"/>
              <w:left w:val="nil"/>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val="restart"/>
            <w:tcBorders>
              <w:top w:val="single" w:sz="8" w:space="0" w:color="auto"/>
              <w:left w:val="single" w:sz="8" w:space="0" w:color="auto"/>
              <w:bottom w:val="single" w:sz="8" w:space="0" w:color="000000"/>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fanesca</w:t>
            </w:r>
          </w:p>
        </w:tc>
      </w:tr>
      <w:tr w:rsidR="005E0D89" w:rsidRPr="00C00710" w:rsidTr="00C34651">
        <w:trPr>
          <w:trHeight w:val="51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finados</w:t>
            </w:r>
          </w:p>
        </w:tc>
        <w:tc>
          <w:tcPr>
            <w:tcW w:w="381" w:type="dxa"/>
            <w:tcBorders>
              <w:top w:val="nil"/>
              <w:left w:val="single" w:sz="4" w:space="0" w:color="auto"/>
              <w:bottom w:val="single" w:sz="4" w:space="0" w:color="auto"/>
              <w:right w:val="nil"/>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vMerge/>
            <w:tcBorders>
              <w:top w:val="single" w:sz="8" w:space="0" w:color="auto"/>
              <w:left w:val="nil"/>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tcBorders>
              <w:top w:val="nil"/>
              <w:left w:val="single" w:sz="8" w:space="0" w:color="auto"/>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tcBorders>
              <w:top w:val="single" w:sz="8" w:space="0" w:color="auto"/>
              <w:left w:val="single" w:sz="8" w:space="0" w:color="auto"/>
              <w:bottom w:val="single" w:sz="8" w:space="0" w:color="000000"/>
              <w:right w:val="single" w:sz="8" w:space="0" w:color="000000"/>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tcBorders>
              <w:top w:val="single" w:sz="8" w:space="0" w:color="auto"/>
              <w:left w:val="nil"/>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vMerge/>
            <w:tcBorders>
              <w:top w:val="single" w:sz="8" w:space="0" w:color="auto"/>
              <w:left w:val="single" w:sz="8" w:space="0" w:color="auto"/>
              <w:bottom w:val="single" w:sz="8" w:space="0" w:color="000000"/>
              <w:right w:val="nil"/>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colada morada pan</w:t>
            </w:r>
          </w:p>
        </w:tc>
      </w:tr>
      <w:tr w:rsidR="005E0D89" w:rsidRPr="00C00710" w:rsidTr="00C34651">
        <w:trPr>
          <w:trHeight w:val="60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carnaval</w:t>
            </w:r>
          </w:p>
        </w:tc>
        <w:tc>
          <w:tcPr>
            <w:tcW w:w="381" w:type="dxa"/>
            <w:tcBorders>
              <w:top w:val="nil"/>
              <w:left w:val="single" w:sz="4" w:space="0" w:color="auto"/>
              <w:bottom w:val="single" w:sz="8"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3" w:type="dxa"/>
            <w:tcBorders>
              <w:top w:val="nil"/>
              <w:left w:val="nil"/>
              <w:bottom w:val="single" w:sz="8"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1" w:type="dxa"/>
            <w:vMerge/>
            <w:tcBorders>
              <w:top w:val="single" w:sz="8" w:space="0" w:color="auto"/>
              <w:left w:val="nil"/>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vMerge/>
            <w:tcBorders>
              <w:top w:val="single" w:sz="8" w:space="0" w:color="auto"/>
              <w:left w:val="single" w:sz="8" w:space="0" w:color="auto"/>
              <w:bottom w:val="single" w:sz="8" w:space="0" w:color="000000"/>
              <w:right w:val="single" w:sz="8" w:space="0" w:color="000000"/>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tcBorders>
              <w:top w:val="single" w:sz="8" w:space="0" w:color="auto"/>
              <w:left w:val="nil"/>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vMerge/>
            <w:tcBorders>
              <w:top w:val="single" w:sz="8" w:space="0" w:color="auto"/>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vMerge/>
            <w:tcBorders>
              <w:top w:val="single" w:sz="8" w:space="0" w:color="auto"/>
              <w:left w:val="single" w:sz="8" w:space="0" w:color="auto"/>
              <w:bottom w:val="single" w:sz="8" w:space="0" w:color="000000"/>
              <w:right w:val="nil"/>
            </w:tcBorders>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p>
        </w:tc>
        <w:tc>
          <w:tcPr>
            <w:tcW w:w="955" w:type="dxa"/>
            <w:tcBorders>
              <w:top w:val="nil"/>
              <w:left w:val="single" w:sz="4" w:space="0" w:color="auto"/>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mote y cebada pelada</w:t>
            </w:r>
          </w:p>
        </w:tc>
      </w:tr>
      <w:tr w:rsidR="005E0D89" w:rsidRPr="00C00710" w:rsidTr="00C34651">
        <w:trPr>
          <w:trHeight w:val="510"/>
        </w:trPr>
        <w:tc>
          <w:tcPr>
            <w:tcW w:w="116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Barrio Norte</w:t>
            </w: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san francisco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papas con conejo</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semana santa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fanesca</w:t>
            </w:r>
          </w:p>
        </w:tc>
      </w:tr>
      <w:tr w:rsidR="005E0D89" w:rsidRPr="00C00710" w:rsidTr="00C34651">
        <w:trPr>
          <w:trHeight w:val="42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finados</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colada morada pan</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misa del niño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 </w:t>
            </w:r>
          </w:p>
        </w:tc>
        <w:tc>
          <w:tcPr>
            <w:tcW w:w="372" w:type="dxa"/>
            <w:tcBorders>
              <w:top w:val="single" w:sz="4" w:space="0" w:color="auto"/>
              <w:left w:val="single" w:sz="4" w:space="0" w:color="auto"/>
              <w:bottom w:val="single" w:sz="4"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Calibri" w:eastAsia="Times New Roman" w:hAnsi="Calibri" w:cs="Calibri"/>
                <w:color w:val="000000"/>
                <w:sz w:val="16"/>
                <w:szCs w:val="16"/>
              </w:rPr>
            </w:pPr>
            <w:r w:rsidRPr="00C00710">
              <w:rPr>
                <w:rFonts w:ascii="Calibri" w:eastAsia="Times New Roman" w:hAnsi="Calibri" w:cs="Calibri"/>
                <w:color w:val="000000"/>
                <w:sz w:val="16"/>
                <w:szCs w:val="16"/>
              </w:rPr>
              <w:t>x</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Calibri" w:eastAsia="Times New Roman" w:hAnsi="Calibri" w:cs="Calibri"/>
                <w:color w:val="000000"/>
                <w:sz w:val="16"/>
                <w:szCs w:val="16"/>
              </w:rPr>
            </w:pPr>
            <w:r w:rsidRPr="00C00710">
              <w:rPr>
                <w:rFonts w:ascii="Calibri" w:eastAsia="Times New Roman" w:hAnsi="Calibri" w:cs="Calibri"/>
                <w:color w:val="000000"/>
                <w:sz w:val="16"/>
                <w:szCs w:val="16"/>
              </w:rPr>
              <w:t>mote con hornado</w:t>
            </w:r>
          </w:p>
        </w:tc>
      </w:tr>
      <w:tr w:rsidR="005E0D89" w:rsidRPr="00C00710" w:rsidTr="00C34651">
        <w:trPr>
          <w:trHeight w:val="51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carnaval</w:t>
            </w:r>
          </w:p>
        </w:tc>
        <w:tc>
          <w:tcPr>
            <w:tcW w:w="381"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cebada pelada cuy conejo</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día de la familia</w:t>
            </w:r>
          </w:p>
        </w:tc>
        <w:tc>
          <w:tcPr>
            <w:tcW w:w="381"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nil"/>
              <w:left w:val="single" w:sz="4" w:space="0" w:color="auto"/>
              <w:bottom w:val="single" w:sz="8"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nil"/>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nil"/>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single" w:sz="4" w:space="0" w:color="auto"/>
              <w:left w:val="single" w:sz="4" w:space="0" w:color="auto"/>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pollo con papas</w:t>
            </w:r>
          </w:p>
        </w:tc>
      </w:tr>
      <w:tr w:rsidR="005E0D89" w:rsidRPr="00C00710" w:rsidTr="00C34651">
        <w:trPr>
          <w:trHeight w:val="450"/>
        </w:trPr>
        <w:tc>
          <w:tcPr>
            <w:tcW w:w="116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Barrio Centro</w:t>
            </w: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San Francisco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cuy habas con queso</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Finados</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single" w:sz="4"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single" w:sz="4"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nil"/>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colada morada y pan</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Parroquializacion</w:t>
            </w:r>
          </w:p>
        </w:tc>
        <w:tc>
          <w:tcPr>
            <w:tcW w:w="381" w:type="dxa"/>
            <w:tcBorders>
              <w:top w:val="nil"/>
              <w:left w:val="single" w:sz="4" w:space="0" w:color="auto"/>
              <w:bottom w:val="single" w:sz="4" w:space="0" w:color="auto"/>
              <w:right w:val="single" w:sz="4" w:space="0" w:color="auto"/>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3" w:type="dxa"/>
            <w:tcBorders>
              <w:top w:val="single" w:sz="4" w:space="0" w:color="auto"/>
              <w:left w:val="nil"/>
              <w:bottom w:val="single" w:sz="4" w:space="0" w:color="auto"/>
              <w:right w:val="single" w:sz="4" w:space="0" w:color="auto"/>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2" w:type="dxa"/>
            <w:tcBorders>
              <w:top w:val="nil"/>
              <w:left w:val="single" w:sz="4" w:space="0" w:color="auto"/>
              <w:bottom w:val="nil"/>
              <w:right w:val="single" w:sz="8"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single" w:sz="8"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single" w:sz="8"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nil"/>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nil"/>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single" w:sz="8"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single" w:sz="8"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nil"/>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single" w:sz="4" w:space="0" w:color="auto"/>
              <w:bottom w:val="single" w:sz="4" w:space="0" w:color="auto"/>
              <w:right w:val="single" w:sz="4"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single" w:sz="4" w:space="0" w:color="auto"/>
              <w:left w:val="nil"/>
              <w:bottom w:val="single" w:sz="4" w:space="0" w:color="auto"/>
              <w:right w:val="single" w:sz="4"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nil"/>
              <w:left w:val="nil"/>
              <w:bottom w:val="nil"/>
              <w:right w:val="nil"/>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955" w:type="dxa"/>
            <w:tcBorders>
              <w:top w:val="nil"/>
              <w:left w:val="single" w:sz="4" w:space="0" w:color="auto"/>
              <w:bottom w:val="single" w:sz="4" w:space="0" w:color="auto"/>
              <w:right w:val="single" w:sz="8" w:space="0" w:color="auto"/>
            </w:tcBorders>
            <w:shd w:val="clear" w:color="000000" w:fill="FFFFFF"/>
            <w:vAlign w:val="center"/>
          </w:tcPr>
          <w:p w:rsidR="005E0D89"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Caldo de gallina habas con queso</w:t>
            </w:r>
          </w:p>
          <w:p w:rsidR="005E0D89" w:rsidRPr="00C00710"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Cuy y conejo</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Misa del Niño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single" w:sz="4" w:space="0" w:color="auto"/>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nil"/>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955" w:type="dxa"/>
            <w:tcBorders>
              <w:top w:val="nil"/>
              <w:left w:val="nil"/>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buñuelos y dulce de higos</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Misa de Rey de Reyes</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mote con hornado</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Semana Santa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fanesca</w:t>
            </w:r>
          </w:p>
        </w:tc>
      </w:tr>
      <w:tr w:rsidR="005E0D89" w:rsidRPr="00C00710" w:rsidTr="00C34651">
        <w:trPr>
          <w:trHeight w:val="450"/>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Carnaval</w:t>
            </w:r>
          </w:p>
        </w:tc>
        <w:tc>
          <w:tcPr>
            <w:tcW w:w="381" w:type="dxa"/>
            <w:tcBorders>
              <w:top w:val="nil"/>
              <w:left w:val="single" w:sz="4" w:space="0" w:color="auto"/>
              <w:bottom w:val="single" w:sz="4" w:space="0" w:color="auto"/>
              <w:right w:val="nil"/>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cebada pelada cuy conejo</w:t>
            </w:r>
          </w:p>
        </w:tc>
      </w:tr>
      <w:tr w:rsidR="005E0D89" w:rsidRPr="00C00710" w:rsidTr="00C34651">
        <w:trPr>
          <w:trHeight w:val="465"/>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Día de la madre</w:t>
            </w:r>
          </w:p>
        </w:tc>
        <w:tc>
          <w:tcPr>
            <w:tcW w:w="381" w:type="dxa"/>
            <w:vMerge w:val="restart"/>
            <w:tcBorders>
              <w:top w:val="nil"/>
              <w:left w:val="single" w:sz="8" w:space="0" w:color="auto"/>
              <w:bottom w:val="single" w:sz="8" w:space="0" w:color="000000"/>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cuy pastel</w:t>
            </w:r>
          </w:p>
        </w:tc>
      </w:tr>
      <w:tr w:rsidR="005E0D89" w:rsidRPr="00C00710" w:rsidTr="00C34651">
        <w:trPr>
          <w:trHeight w:val="465"/>
        </w:trPr>
        <w:tc>
          <w:tcPr>
            <w:tcW w:w="1160" w:type="dxa"/>
            <w:vMerge/>
            <w:tcBorders>
              <w:top w:val="nil"/>
              <w:left w:val="single" w:sz="8" w:space="0" w:color="auto"/>
              <w:bottom w:val="single" w:sz="8" w:space="0" w:color="000000"/>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Día del padre</w:t>
            </w:r>
          </w:p>
        </w:tc>
        <w:tc>
          <w:tcPr>
            <w:tcW w:w="381" w:type="dxa"/>
            <w:vMerge/>
            <w:tcBorders>
              <w:top w:val="nil"/>
              <w:left w:val="single" w:sz="8" w:space="0" w:color="auto"/>
              <w:bottom w:val="single" w:sz="8" w:space="0" w:color="000000"/>
              <w:right w:val="nil"/>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3" w:type="dxa"/>
            <w:tcBorders>
              <w:top w:val="nil"/>
              <w:left w:val="single" w:sz="4" w:space="0" w:color="auto"/>
              <w:bottom w:val="single" w:sz="8"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single" w:sz="8" w:space="0" w:color="auto"/>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conejo</w:t>
            </w:r>
          </w:p>
        </w:tc>
      </w:tr>
      <w:tr w:rsidR="005E0D89" w:rsidRPr="00C00710" w:rsidTr="00C34651">
        <w:trPr>
          <w:trHeight w:val="480"/>
        </w:trPr>
        <w:tc>
          <w:tcPr>
            <w:tcW w:w="1160" w:type="dxa"/>
            <w:vMerge w:val="restart"/>
            <w:tcBorders>
              <w:top w:val="nil"/>
              <w:left w:val="single" w:sz="8" w:space="0" w:color="auto"/>
              <w:bottom w:val="nil"/>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La Palestina</w:t>
            </w: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Finados</w:t>
            </w:r>
          </w:p>
        </w:tc>
        <w:tc>
          <w:tcPr>
            <w:tcW w:w="381" w:type="dxa"/>
            <w:tcBorders>
              <w:top w:val="nil"/>
              <w:left w:val="nil"/>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colada morada con pan</w:t>
            </w:r>
          </w:p>
        </w:tc>
      </w:tr>
      <w:tr w:rsidR="005E0D89" w:rsidRPr="00C00710" w:rsidTr="00C34651">
        <w:trPr>
          <w:trHeight w:val="465"/>
        </w:trPr>
        <w:tc>
          <w:tcPr>
            <w:tcW w:w="1160"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Fiesta del niño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hornado</w:t>
            </w:r>
          </w:p>
        </w:tc>
      </w:tr>
      <w:tr w:rsidR="005E0D89" w:rsidRPr="00C00710" w:rsidTr="00C34651">
        <w:trPr>
          <w:trHeight w:val="465"/>
        </w:trPr>
        <w:tc>
          <w:tcPr>
            <w:tcW w:w="1160"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semana santa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fanesca</w:t>
            </w:r>
          </w:p>
        </w:tc>
      </w:tr>
      <w:tr w:rsidR="005E0D89" w:rsidRPr="00C00710" w:rsidTr="00C34651">
        <w:trPr>
          <w:trHeight w:val="465"/>
        </w:trPr>
        <w:tc>
          <w:tcPr>
            <w:tcW w:w="1160"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Carnaval</w:t>
            </w:r>
          </w:p>
        </w:tc>
        <w:tc>
          <w:tcPr>
            <w:tcW w:w="381" w:type="dxa"/>
            <w:vMerge w:val="restart"/>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cebada pelada c</w:t>
            </w:r>
            <w:r>
              <w:rPr>
                <w:rFonts w:ascii="Arial" w:eastAsia="Times New Roman" w:hAnsi="Arial" w:cs="Arial"/>
                <w:color w:val="000000"/>
                <w:sz w:val="16"/>
                <w:szCs w:val="16"/>
              </w:rPr>
              <w:t xml:space="preserve">on </w:t>
            </w:r>
            <w:r w:rsidRPr="00C00710">
              <w:rPr>
                <w:rFonts w:ascii="Arial" w:eastAsia="Times New Roman" w:hAnsi="Arial" w:cs="Arial"/>
                <w:color w:val="000000"/>
                <w:sz w:val="16"/>
                <w:szCs w:val="16"/>
              </w:rPr>
              <w:t>mote</w:t>
            </w:r>
          </w:p>
        </w:tc>
      </w:tr>
      <w:tr w:rsidR="005E0D89" w:rsidRPr="00C00710" w:rsidTr="00C34651">
        <w:trPr>
          <w:trHeight w:val="465"/>
        </w:trPr>
        <w:tc>
          <w:tcPr>
            <w:tcW w:w="1160" w:type="dxa"/>
            <w:vMerge/>
            <w:tcBorders>
              <w:top w:val="nil"/>
              <w:left w:val="single" w:sz="8" w:space="0" w:color="auto"/>
              <w:bottom w:val="nil"/>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nil"/>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día de la madre</w:t>
            </w:r>
          </w:p>
        </w:tc>
        <w:tc>
          <w:tcPr>
            <w:tcW w:w="381" w:type="dxa"/>
            <w:vMerge/>
            <w:tcBorders>
              <w:top w:val="nil"/>
              <w:left w:val="nil"/>
              <w:bottom w:val="nil"/>
              <w:right w:val="nil"/>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3" w:type="dxa"/>
            <w:tcBorders>
              <w:top w:val="nil"/>
              <w:left w:val="single" w:sz="4" w:space="0" w:color="auto"/>
              <w:bottom w:val="nil"/>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nil"/>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cuy</w:t>
            </w:r>
          </w:p>
        </w:tc>
      </w:tr>
      <w:tr w:rsidR="005E0D89" w:rsidRPr="00C00710" w:rsidTr="00C34651">
        <w:trPr>
          <w:trHeight w:val="300"/>
        </w:trPr>
        <w:tc>
          <w:tcPr>
            <w:tcW w:w="1160" w:type="dxa"/>
            <w:vMerge w:val="restart"/>
            <w:tcBorders>
              <w:top w:val="single" w:sz="8" w:space="0" w:color="auto"/>
              <w:left w:val="single" w:sz="8" w:space="0" w:color="auto"/>
              <w:bottom w:val="nil"/>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San Francisco</w:t>
            </w:r>
          </w:p>
        </w:tc>
        <w:tc>
          <w:tcPr>
            <w:tcW w:w="1368" w:type="dxa"/>
            <w:tcBorders>
              <w:top w:val="single" w:sz="8" w:space="0" w:color="auto"/>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día</w:t>
            </w:r>
            <w:r>
              <w:rPr>
                <w:rFonts w:ascii="Arial" w:eastAsia="Times New Roman" w:hAnsi="Arial" w:cs="Arial"/>
                <w:color w:val="000000"/>
                <w:sz w:val="16"/>
                <w:szCs w:val="16"/>
              </w:rPr>
              <w:t>del</w:t>
            </w:r>
            <w:r w:rsidRPr="00C00710">
              <w:rPr>
                <w:rFonts w:ascii="Arial" w:eastAsia="Times New Roman" w:hAnsi="Arial" w:cs="Arial"/>
                <w:color w:val="000000"/>
                <w:sz w:val="16"/>
                <w:szCs w:val="16"/>
              </w:rPr>
              <w:t>niño</w:t>
            </w:r>
          </w:p>
        </w:tc>
        <w:tc>
          <w:tcPr>
            <w:tcW w:w="381"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single" w:sz="8" w:space="0" w:color="auto"/>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955" w:type="dxa"/>
            <w:tcBorders>
              <w:top w:val="single" w:sz="8" w:space="0" w:color="auto"/>
              <w:left w:val="nil"/>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mote y fritada</w:t>
            </w:r>
          </w:p>
        </w:tc>
      </w:tr>
      <w:tr w:rsidR="005E0D89" w:rsidRPr="00C00710" w:rsidTr="00C34651">
        <w:trPr>
          <w:trHeight w:val="300"/>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finados</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colada morada</w:t>
            </w:r>
          </w:p>
        </w:tc>
      </w:tr>
      <w:tr w:rsidR="005E0D89" w:rsidRPr="00C00710" w:rsidTr="00C34651">
        <w:trPr>
          <w:trHeight w:val="495"/>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misa san francisco</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xml:space="preserve">papas con cuy </w:t>
            </w:r>
          </w:p>
        </w:tc>
      </w:tr>
      <w:tr w:rsidR="005E0D89" w:rsidRPr="00C00710" w:rsidTr="00C34651">
        <w:trPr>
          <w:trHeight w:val="525"/>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semana santa</w:t>
            </w:r>
          </w:p>
        </w:tc>
        <w:tc>
          <w:tcPr>
            <w:tcW w:w="381"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nil"/>
              <w:left w:val="nil"/>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fanesca</w:t>
            </w:r>
          </w:p>
        </w:tc>
      </w:tr>
      <w:tr w:rsidR="005E0D89" w:rsidRPr="00C00710" w:rsidTr="00C34651">
        <w:trPr>
          <w:trHeight w:val="525"/>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año viejo</w:t>
            </w:r>
          </w:p>
        </w:tc>
        <w:tc>
          <w:tcPr>
            <w:tcW w:w="381" w:type="dxa"/>
            <w:tcBorders>
              <w:top w:val="nil"/>
              <w:left w:val="single" w:sz="4" w:space="0" w:color="auto"/>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955" w:type="dxa"/>
            <w:tcBorders>
              <w:top w:val="nil"/>
              <w:left w:val="nil"/>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conejo</w:t>
            </w:r>
          </w:p>
        </w:tc>
      </w:tr>
      <w:tr w:rsidR="005E0D89" w:rsidRPr="00C00710" w:rsidTr="00C34651">
        <w:trPr>
          <w:trHeight w:val="315"/>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año nuevo</w:t>
            </w:r>
          </w:p>
        </w:tc>
        <w:tc>
          <w:tcPr>
            <w:tcW w:w="381" w:type="dxa"/>
            <w:tcBorders>
              <w:top w:val="nil"/>
              <w:left w:val="single" w:sz="4" w:space="0" w:color="auto"/>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single" w:sz="4" w:space="0" w:color="auto"/>
              <w:left w:val="nil"/>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papas con cuy</w:t>
            </w:r>
          </w:p>
        </w:tc>
      </w:tr>
      <w:tr w:rsidR="005E0D89" w:rsidRPr="00C00710" w:rsidTr="00C34651">
        <w:trPr>
          <w:trHeight w:val="480"/>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día de las rosas</w:t>
            </w:r>
          </w:p>
        </w:tc>
        <w:tc>
          <w:tcPr>
            <w:tcW w:w="381" w:type="dxa"/>
            <w:tcBorders>
              <w:top w:val="nil"/>
              <w:left w:val="single" w:sz="4" w:space="0" w:color="auto"/>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pollo</w:t>
            </w:r>
          </w:p>
        </w:tc>
      </w:tr>
      <w:tr w:rsidR="005E0D89" w:rsidRPr="00C00710" w:rsidTr="00C34651">
        <w:trPr>
          <w:trHeight w:val="465"/>
        </w:trPr>
        <w:tc>
          <w:tcPr>
            <w:tcW w:w="1160" w:type="dxa"/>
            <w:vMerge/>
            <w:tcBorders>
              <w:top w:val="single" w:sz="8" w:space="0" w:color="auto"/>
              <w:left w:val="single" w:sz="8" w:space="0" w:color="auto"/>
              <w:bottom w:val="nil"/>
              <w:right w:val="single" w:sz="4"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1368" w:type="dxa"/>
            <w:tcBorders>
              <w:top w:val="nil"/>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día de las marías</w:t>
            </w:r>
          </w:p>
        </w:tc>
        <w:tc>
          <w:tcPr>
            <w:tcW w:w="381" w:type="dxa"/>
            <w:tcBorders>
              <w:top w:val="nil"/>
              <w:left w:val="single" w:sz="4" w:space="0" w:color="auto"/>
              <w:bottom w:val="nil"/>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nil"/>
              <w:left w:val="single" w:sz="4" w:space="0" w:color="auto"/>
              <w:bottom w:val="nil"/>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4" w:space="0" w:color="auto"/>
              <w:left w:val="single" w:sz="4" w:space="0" w:color="auto"/>
              <w:bottom w:val="nil"/>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nil"/>
              <w:left w:val="nil"/>
              <w:bottom w:val="nil"/>
              <w:right w:val="nil"/>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nil"/>
              <w:left w:val="single" w:sz="4" w:space="0" w:color="auto"/>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pollo</w:t>
            </w:r>
          </w:p>
        </w:tc>
      </w:tr>
      <w:tr w:rsidR="005E0D89" w:rsidRPr="00C00710" w:rsidTr="00C34651">
        <w:trPr>
          <w:trHeight w:val="465"/>
        </w:trPr>
        <w:tc>
          <w:tcPr>
            <w:tcW w:w="1160" w:type="dxa"/>
            <w:vMerge w:val="restart"/>
            <w:tcBorders>
              <w:top w:val="single" w:sz="8" w:space="0" w:color="auto"/>
              <w:left w:val="single" w:sz="8"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Los Andes</w:t>
            </w:r>
          </w:p>
        </w:tc>
        <w:tc>
          <w:tcPr>
            <w:tcW w:w="1368"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San Lucas</w:t>
            </w:r>
          </w:p>
        </w:tc>
        <w:tc>
          <w:tcPr>
            <w:tcW w:w="381" w:type="dxa"/>
            <w:tcBorders>
              <w:top w:val="single" w:sz="8" w:space="0" w:color="auto"/>
              <w:left w:val="nil"/>
              <w:bottom w:val="single" w:sz="4" w:space="0" w:color="auto"/>
              <w:right w:val="single" w:sz="4" w:space="0" w:color="auto"/>
            </w:tcBorders>
            <w:shd w:val="clear" w:color="000000" w:fill="FFFFFF"/>
            <w:vAlign w:val="center"/>
            <w:hideMark/>
          </w:tcPr>
          <w:p w:rsidR="005E0D89" w:rsidRPr="00C00710" w:rsidRDefault="00E85006"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3" w:type="dxa"/>
            <w:tcBorders>
              <w:top w:val="single" w:sz="8" w:space="0" w:color="auto"/>
              <w:left w:val="nil"/>
              <w:bottom w:val="nil"/>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1"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single" w:sz="8" w:space="0" w:color="auto"/>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vMerge w:val="restart"/>
            <w:tcBorders>
              <w:top w:val="single" w:sz="8" w:space="0" w:color="auto"/>
              <w:left w:val="nil"/>
              <w:bottom w:val="single" w:sz="8" w:space="0" w:color="000000"/>
              <w:right w:val="single" w:sz="8"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955" w:type="dxa"/>
            <w:tcBorders>
              <w:top w:val="single" w:sz="8" w:space="0" w:color="auto"/>
              <w:left w:val="single" w:sz="4" w:space="0" w:color="auto"/>
              <w:bottom w:val="single" w:sz="4"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caldo de gallina cuy con papas</w:t>
            </w:r>
          </w:p>
        </w:tc>
      </w:tr>
      <w:tr w:rsidR="005E0D89" w:rsidRPr="00C00710" w:rsidTr="00C34651">
        <w:trPr>
          <w:trHeight w:val="465"/>
        </w:trPr>
        <w:tc>
          <w:tcPr>
            <w:tcW w:w="1160" w:type="dxa"/>
            <w:vMerge/>
            <w:tcBorders>
              <w:left w:val="single" w:sz="8" w:space="0" w:color="auto"/>
              <w:bottom w:val="single" w:sz="4" w:space="0" w:color="auto"/>
              <w:right w:val="nil"/>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Carnaval</w:t>
            </w:r>
          </w:p>
        </w:tc>
        <w:tc>
          <w:tcPr>
            <w:tcW w:w="381" w:type="dxa"/>
            <w:tcBorders>
              <w:top w:val="single" w:sz="4" w:space="0" w:color="auto"/>
              <w:left w:val="nil"/>
              <w:bottom w:val="single" w:sz="4" w:space="0" w:color="auto"/>
              <w:right w:val="nil"/>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1"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D89" w:rsidRPr="00C00710" w:rsidRDefault="005E0D89" w:rsidP="00C34651">
            <w:pPr>
              <w:spacing w:after="0" w:line="240" w:lineRule="auto"/>
              <w:jc w:val="center"/>
              <w:rPr>
                <w:rFonts w:ascii="Arial" w:eastAsia="Times New Roman" w:hAnsi="Arial" w:cs="Arial"/>
                <w:color w:val="000000"/>
                <w:sz w:val="16"/>
                <w:szCs w:val="16"/>
              </w:rPr>
            </w:pPr>
            <w:r w:rsidRPr="00C00710">
              <w:rPr>
                <w:rFonts w:ascii="Arial" w:eastAsia="Times New Roman" w:hAnsi="Arial" w:cs="Arial"/>
                <w:color w:val="000000"/>
                <w:sz w:val="16"/>
                <w:szCs w:val="16"/>
              </w:rPr>
              <w:t>x</w:t>
            </w:r>
          </w:p>
        </w:tc>
        <w:tc>
          <w:tcPr>
            <w:tcW w:w="372"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4" w:space="0" w:color="auto"/>
              <w:right w:val="single" w:sz="8" w:space="0" w:color="000000"/>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nil"/>
              <w:left w:val="nil"/>
              <w:bottom w:val="nil"/>
              <w:right w:val="single" w:sz="8" w:space="0" w:color="auto"/>
            </w:tcBorders>
            <w:shd w:val="clear" w:color="000000" w:fill="FFFFFF"/>
            <w:noWrap/>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 </w:t>
            </w:r>
          </w:p>
        </w:tc>
        <w:tc>
          <w:tcPr>
            <w:tcW w:w="372" w:type="dxa"/>
            <w:vMerge/>
            <w:tcBorders>
              <w:top w:val="single" w:sz="8" w:space="0" w:color="auto"/>
              <w:left w:val="nil"/>
              <w:bottom w:val="single" w:sz="8" w:space="0" w:color="auto"/>
              <w:right w:val="single" w:sz="8" w:space="0" w:color="auto"/>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top w:val="single" w:sz="8" w:space="0" w:color="auto"/>
              <w:left w:val="single" w:sz="8" w:space="0" w:color="auto"/>
              <w:bottom w:val="single" w:sz="8" w:space="0" w:color="auto"/>
              <w:right w:val="single" w:sz="8" w:space="0" w:color="000000"/>
            </w:tcBorders>
            <w:vAlign w:val="center"/>
            <w:hideMark/>
          </w:tcPr>
          <w:p w:rsidR="005E0D89" w:rsidRPr="00C00710" w:rsidRDefault="005E0D89" w:rsidP="00C34651">
            <w:pPr>
              <w:spacing w:after="0" w:line="240" w:lineRule="auto"/>
              <w:rPr>
                <w:rFonts w:ascii="Arial" w:eastAsia="Times New Roman" w:hAnsi="Arial" w:cs="Arial"/>
                <w:color w:val="000000"/>
                <w:sz w:val="16"/>
                <w:szCs w:val="16"/>
              </w:rPr>
            </w:pPr>
          </w:p>
        </w:tc>
        <w:tc>
          <w:tcPr>
            <w:tcW w:w="955"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caldo de gallina cuy con papas</w:t>
            </w:r>
          </w:p>
        </w:tc>
      </w:tr>
      <w:tr w:rsidR="005E0D89" w:rsidRPr="00C00710" w:rsidTr="00C34651">
        <w:trPr>
          <w:trHeight w:val="185"/>
        </w:trPr>
        <w:tc>
          <w:tcPr>
            <w:tcW w:w="1160" w:type="dxa"/>
            <w:vMerge w:val="restart"/>
            <w:tcBorders>
              <w:top w:val="single" w:sz="4" w:space="0" w:color="auto"/>
              <w:left w:val="single" w:sz="8" w:space="0" w:color="auto"/>
              <w:right w:val="nil"/>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San Fernando</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tcPr>
          <w:p w:rsidR="005E0D89" w:rsidRPr="00C00710"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San Fernando</w:t>
            </w:r>
          </w:p>
        </w:tc>
        <w:tc>
          <w:tcPr>
            <w:tcW w:w="381" w:type="dxa"/>
            <w:tcBorders>
              <w:top w:val="single" w:sz="4" w:space="0" w:color="auto"/>
              <w:left w:val="nil"/>
              <w:bottom w:val="single" w:sz="4" w:space="0" w:color="auto"/>
              <w:right w:val="nil"/>
            </w:tcBorders>
            <w:shd w:val="clear" w:color="000000" w:fill="FFFFFF"/>
            <w:vAlign w:val="center"/>
          </w:tcPr>
          <w:p w:rsidR="005E0D89" w:rsidRPr="00C00710" w:rsidRDefault="00E85006"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1" w:type="dxa"/>
            <w:tcBorders>
              <w:top w:val="single" w:sz="8" w:space="0" w:color="auto"/>
              <w:left w:val="single" w:sz="8" w:space="0" w:color="auto"/>
              <w:bottom w:val="single" w:sz="4"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single" w:sz="4" w:space="0" w:color="auto"/>
              <w:left w:val="single" w:sz="4" w:space="0" w:color="auto"/>
              <w:right w:val="single" w:sz="4"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top w:val="single" w:sz="8" w:space="0" w:color="auto"/>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val="restart"/>
            <w:tcBorders>
              <w:top w:val="single" w:sz="8" w:space="0" w:color="auto"/>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val="restart"/>
            <w:tcBorders>
              <w:top w:val="single" w:sz="8" w:space="0" w:color="auto"/>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val="restart"/>
            <w:tcBorders>
              <w:top w:val="single" w:sz="8" w:space="0" w:color="auto"/>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val="restart"/>
            <w:tcBorders>
              <w:top w:val="single" w:sz="8" w:space="0" w:color="auto"/>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val="restart"/>
            <w:tcBorders>
              <w:top w:val="single" w:sz="8" w:space="0" w:color="auto"/>
              <w:left w:val="single" w:sz="8" w:space="0" w:color="auto"/>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single" w:sz="4" w:space="0" w:color="auto"/>
              <w:left w:val="single" w:sz="4" w:space="0" w:color="auto"/>
              <w:bottom w:val="single" w:sz="4" w:space="0" w:color="auto"/>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2" w:type="dxa"/>
            <w:vMerge w:val="restart"/>
            <w:tcBorders>
              <w:top w:val="nil"/>
              <w:left w:val="single" w:sz="4" w:space="0" w:color="auto"/>
              <w:right w:val="single" w:sz="8" w:space="0" w:color="auto"/>
            </w:tcBorders>
            <w:shd w:val="clear" w:color="000000" w:fill="FFFFFF"/>
            <w:noWrap/>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val="restart"/>
            <w:tcBorders>
              <w:top w:val="single" w:sz="8" w:space="0" w:color="auto"/>
              <w:left w:val="nil"/>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single" w:sz="8" w:space="0" w:color="auto"/>
              <w:left w:val="single" w:sz="8" w:space="0" w:color="auto"/>
              <w:right w:val="single" w:sz="8" w:space="0" w:color="000000"/>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955" w:type="dxa"/>
            <w:vMerge w:val="restart"/>
            <w:tcBorders>
              <w:top w:val="single" w:sz="8" w:space="0" w:color="auto"/>
              <w:left w:val="single" w:sz="4" w:space="0" w:color="auto"/>
              <w:right w:val="single" w:sz="8" w:space="0" w:color="auto"/>
            </w:tcBorders>
            <w:shd w:val="clear" w:color="000000" w:fill="FFFFFF"/>
            <w:vAlign w:val="center"/>
          </w:tcPr>
          <w:p w:rsidR="005E0D89" w:rsidRPr="00C00710" w:rsidRDefault="005E0D89" w:rsidP="00C34651">
            <w:pPr>
              <w:spacing w:after="0" w:line="240" w:lineRule="auto"/>
              <w:rPr>
                <w:rFonts w:ascii="Arial" w:eastAsia="Times New Roman" w:hAnsi="Arial" w:cs="Arial"/>
                <w:color w:val="000000"/>
                <w:sz w:val="16"/>
                <w:szCs w:val="16"/>
              </w:rPr>
            </w:pPr>
            <w:r w:rsidRPr="00C00710">
              <w:rPr>
                <w:rFonts w:ascii="Arial" w:eastAsia="Times New Roman" w:hAnsi="Arial" w:cs="Arial"/>
                <w:color w:val="000000"/>
                <w:sz w:val="16"/>
                <w:szCs w:val="16"/>
              </w:rPr>
              <w:t>caldo de gallina cuy con papas</w:t>
            </w:r>
          </w:p>
        </w:tc>
      </w:tr>
      <w:tr w:rsidR="005E0D89" w:rsidRPr="00C00710" w:rsidTr="00C34651">
        <w:trPr>
          <w:trHeight w:val="185"/>
        </w:trPr>
        <w:tc>
          <w:tcPr>
            <w:tcW w:w="1160" w:type="dxa"/>
            <w:vMerge/>
            <w:tcBorders>
              <w:left w:val="single" w:sz="8" w:space="0" w:color="auto"/>
              <w:right w:val="nil"/>
            </w:tcBorders>
            <w:shd w:val="clear" w:color="000000" w:fill="FFFFFF"/>
            <w:vAlign w:val="center"/>
          </w:tcPr>
          <w:p w:rsidR="005E0D89" w:rsidRDefault="005E0D89" w:rsidP="00C34651">
            <w:pPr>
              <w:spacing w:after="0" w:line="240" w:lineRule="auto"/>
              <w:jc w:val="center"/>
              <w:rPr>
                <w:rFonts w:ascii="Arial" w:eastAsia="Times New Roman" w:hAnsi="Arial" w:cs="Arial"/>
                <w:color w:val="000000"/>
                <w:sz w:val="16"/>
                <w:szCs w:val="16"/>
              </w:rPr>
            </w:pP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tcPr>
          <w:p w:rsidR="005E0D89"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Año nuevo</w:t>
            </w:r>
          </w:p>
        </w:tc>
        <w:tc>
          <w:tcPr>
            <w:tcW w:w="381" w:type="dxa"/>
            <w:tcBorders>
              <w:top w:val="single" w:sz="4" w:space="0" w:color="auto"/>
              <w:left w:val="nil"/>
              <w:right w:val="nil"/>
            </w:tcBorders>
            <w:shd w:val="clear" w:color="000000" w:fill="FFFFFF"/>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3" w:type="dxa"/>
            <w:tcBorders>
              <w:top w:val="single" w:sz="4" w:space="0" w:color="auto"/>
              <w:left w:val="single" w:sz="4" w:space="0" w:color="auto"/>
              <w:bottom w:val="single" w:sz="4" w:space="0" w:color="auto"/>
              <w:right w:val="single" w:sz="4" w:space="0" w:color="auto"/>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1" w:type="dxa"/>
            <w:tcBorders>
              <w:top w:val="single" w:sz="4" w:space="0" w:color="auto"/>
              <w:left w:val="single" w:sz="4" w:space="0" w:color="auto"/>
              <w:bottom w:val="single" w:sz="4" w:space="0" w:color="auto"/>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2" w:type="dxa"/>
            <w:tcBorders>
              <w:left w:val="single" w:sz="4" w:space="0" w:color="auto"/>
              <w:bottom w:val="single" w:sz="4" w:space="0" w:color="auto"/>
              <w:right w:val="single" w:sz="4"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p>
        </w:tc>
        <w:tc>
          <w:tcPr>
            <w:tcW w:w="372" w:type="dxa"/>
            <w:tcBorders>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single" w:sz="4" w:space="0" w:color="auto"/>
              <w:left w:val="single" w:sz="8" w:space="0" w:color="auto"/>
              <w:right w:val="single" w:sz="8" w:space="0" w:color="000000"/>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nil"/>
              <w:right w:val="single" w:sz="8" w:space="0" w:color="auto"/>
            </w:tcBorders>
            <w:shd w:val="clear" w:color="000000" w:fill="FFFFFF"/>
            <w:noWrap/>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nil"/>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left w:val="single" w:sz="4" w:space="0" w:color="auto"/>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955" w:type="dxa"/>
            <w:vMerge/>
            <w:tcBorders>
              <w:left w:val="single" w:sz="4" w:space="0" w:color="auto"/>
              <w:right w:val="single" w:sz="8" w:space="0" w:color="auto"/>
            </w:tcBorders>
            <w:shd w:val="clear" w:color="000000" w:fill="FFFFFF"/>
            <w:vAlign w:val="center"/>
          </w:tcPr>
          <w:p w:rsidR="005E0D89" w:rsidRPr="00C00710" w:rsidRDefault="005E0D89" w:rsidP="00C34651">
            <w:pPr>
              <w:spacing w:after="0" w:line="240" w:lineRule="auto"/>
              <w:rPr>
                <w:rFonts w:ascii="Arial" w:eastAsia="Times New Roman" w:hAnsi="Arial" w:cs="Arial"/>
                <w:color w:val="000000"/>
                <w:sz w:val="16"/>
                <w:szCs w:val="16"/>
              </w:rPr>
            </w:pPr>
          </w:p>
        </w:tc>
      </w:tr>
      <w:tr w:rsidR="005E0D89" w:rsidRPr="00C00710" w:rsidTr="00C34651">
        <w:trPr>
          <w:trHeight w:val="185"/>
        </w:trPr>
        <w:tc>
          <w:tcPr>
            <w:tcW w:w="1160" w:type="dxa"/>
            <w:vMerge/>
            <w:tcBorders>
              <w:left w:val="single" w:sz="8" w:space="0" w:color="auto"/>
              <w:bottom w:val="single" w:sz="8" w:space="0" w:color="auto"/>
              <w:right w:val="nil"/>
            </w:tcBorders>
            <w:shd w:val="clear" w:color="000000" w:fill="FFFFFF"/>
            <w:vAlign w:val="center"/>
          </w:tcPr>
          <w:p w:rsidR="005E0D89" w:rsidRDefault="005E0D89" w:rsidP="00C34651">
            <w:pPr>
              <w:spacing w:after="0" w:line="240" w:lineRule="auto"/>
              <w:jc w:val="center"/>
              <w:rPr>
                <w:rFonts w:ascii="Arial" w:eastAsia="Times New Roman" w:hAnsi="Arial" w:cs="Arial"/>
                <w:color w:val="000000"/>
                <w:sz w:val="16"/>
                <w:szCs w:val="16"/>
              </w:rPr>
            </w:pPr>
          </w:p>
        </w:tc>
        <w:tc>
          <w:tcPr>
            <w:tcW w:w="1368" w:type="dxa"/>
            <w:tcBorders>
              <w:top w:val="single" w:sz="4" w:space="0" w:color="auto"/>
              <w:left w:val="single" w:sz="4" w:space="0" w:color="auto"/>
              <w:bottom w:val="single" w:sz="8" w:space="0" w:color="auto"/>
              <w:right w:val="single" w:sz="4" w:space="0" w:color="auto"/>
            </w:tcBorders>
            <w:shd w:val="clear" w:color="000000" w:fill="FFFFFF"/>
            <w:vAlign w:val="center"/>
          </w:tcPr>
          <w:p w:rsidR="005E0D89" w:rsidRDefault="005E0D89" w:rsidP="00C34651">
            <w:pPr>
              <w:spacing w:after="0" w:line="240" w:lineRule="auto"/>
              <w:rPr>
                <w:rFonts w:ascii="Arial" w:eastAsia="Times New Roman" w:hAnsi="Arial" w:cs="Arial"/>
                <w:color w:val="000000"/>
                <w:sz w:val="16"/>
                <w:szCs w:val="16"/>
              </w:rPr>
            </w:pPr>
            <w:r>
              <w:rPr>
                <w:rFonts w:ascii="Arial" w:eastAsia="Times New Roman" w:hAnsi="Arial" w:cs="Arial"/>
                <w:color w:val="000000"/>
                <w:sz w:val="16"/>
                <w:szCs w:val="16"/>
              </w:rPr>
              <w:t>Carnaval</w:t>
            </w:r>
          </w:p>
        </w:tc>
        <w:tc>
          <w:tcPr>
            <w:tcW w:w="381" w:type="dxa"/>
            <w:tcBorders>
              <w:left w:val="nil"/>
              <w:bottom w:val="single" w:sz="8" w:space="0" w:color="auto"/>
              <w:right w:val="nil"/>
            </w:tcBorders>
            <w:shd w:val="clear" w:color="000000" w:fill="FFFFFF"/>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3" w:type="dxa"/>
            <w:tcBorders>
              <w:top w:val="single" w:sz="4" w:space="0" w:color="auto"/>
              <w:left w:val="single" w:sz="4" w:space="0" w:color="auto"/>
              <w:bottom w:val="single" w:sz="8" w:space="0" w:color="auto"/>
              <w:right w:val="single" w:sz="4" w:space="0" w:color="auto"/>
            </w:tcBorders>
            <w:shd w:val="clear" w:color="000000" w:fill="FFFFFF"/>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1" w:type="dxa"/>
            <w:tcBorders>
              <w:top w:val="single" w:sz="4" w:space="0" w:color="auto"/>
              <w:left w:val="single" w:sz="8" w:space="0" w:color="auto"/>
              <w:bottom w:val="single" w:sz="8" w:space="0" w:color="000000"/>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0D89" w:rsidRPr="00C00710"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x</w:t>
            </w:r>
          </w:p>
        </w:tc>
        <w:tc>
          <w:tcPr>
            <w:tcW w:w="372" w:type="dxa"/>
            <w:tcBorders>
              <w:left w:val="single" w:sz="4"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single" w:sz="8" w:space="0" w:color="auto"/>
              <w:bottom w:val="single" w:sz="8" w:space="0" w:color="000000"/>
              <w:right w:val="single" w:sz="8"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left w:val="single" w:sz="8" w:space="0" w:color="auto"/>
              <w:bottom w:val="single" w:sz="8" w:space="0" w:color="000000"/>
              <w:right w:val="single" w:sz="8" w:space="0" w:color="000000"/>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nil"/>
              <w:bottom w:val="single" w:sz="8" w:space="0" w:color="auto"/>
              <w:right w:val="single" w:sz="8" w:space="0" w:color="auto"/>
            </w:tcBorders>
            <w:shd w:val="clear" w:color="000000" w:fill="FFFFFF"/>
            <w:noWrap/>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vMerge/>
            <w:tcBorders>
              <w:left w:val="nil"/>
              <w:bottom w:val="single" w:sz="8" w:space="0" w:color="000000"/>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372" w:type="dxa"/>
            <w:tcBorders>
              <w:left w:val="single" w:sz="4" w:space="0" w:color="auto"/>
              <w:bottom w:val="single" w:sz="4" w:space="0" w:color="auto"/>
              <w:right w:val="single" w:sz="4" w:space="0" w:color="auto"/>
            </w:tcBorders>
            <w:vAlign w:val="center"/>
          </w:tcPr>
          <w:p w:rsidR="005E0D89" w:rsidRPr="00C00710" w:rsidRDefault="005E0D89" w:rsidP="00C34651">
            <w:pPr>
              <w:spacing w:after="0" w:line="240" w:lineRule="auto"/>
              <w:rPr>
                <w:rFonts w:ascii="Arial" w:eastAsia="Times New Roman" w:hAnsi="Arial" w:cs="Arial"/>
                <w:color w:val="000000"/>
                <w:sz w:val="16"/>
                <w:szCs w:val="16"/>
              </w:rPr>
            </w:pPr>
          </w:p>
        </w:tc>
        <w:tc>
          <w:tcPr>
            <w:tcW w:w="955" w:type="dxa"/>
            <w:vMerge/>
            <w:tcBorders>
              <w:left w:val="single" w:sz="4" w:space="0" w:color="auto"/>
              <w:bottom w:val="single" w:sz="4" w:space="0" w:color="auto"/>
              <w:right w:val="single" w:sz="8" w:space="0" w:color="auto"/>
            </w:tcBorders>
            <w:shd w:val="clear" w:color="000000" w:fill="FFFFFF"/>
            <w:vAlign w:val="center"/>
          </w:tcPr>
          <w:p w:rsidR="005E0D89" w:rsidRPr="00C00710" w:rsidRDefault="005E0D89" w:rsidP="00C34651">
            <w:pPr>
              <w:spacing w:after="0" w:line="240" w:lineRule="auto"/>
              <w:rPr>
                <w:rFonts w:ascii="Arial" w:eastAsia="Times New Roman" w:hAnsi="Arial" w:cs="Arial"/>
                <w:color w:val="000000"/>
                <w:sz w:val="16"/>
                <w:szCs w:val="16"/>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t>F</w:t>
      </w:r>
      <w:r w:rsidRPr="0003192F">
        <w:rPr>
          <w:rFonts w:ascii="Arial" w:hAnsi="Arial" w:cs="Arial"/>
          <w:b/>
          <w:sz w:val="20"/>
          <w:szCs w:val="20"/>
        </w:rPr>
        <w:t>uente:</w:t>
      </w:r>
      <w:r>
        <w:rPr>
          <w:rFonts w:ascii="Arial" w:hAnsi="Arial" w:cs="Arial"/>
          <w:sz w:val="20"/>
          <w:szCs w:val="20"/>
        </w:rPr>
        <w:t xml:space="preserve">Taller comunal/ Mesa </w:t>
      </w:r>
      <w:r w:rsidRPr="0003192F">
        <w:rPr>
          <w:rFonts w:ascii="Arial" w:hAnsi="Arial" w:cs="Arial"/>
          <w:sz w:val="20"/>
          <w:szCs w:val="20"/>
        </w:rPr>
        <w:t xml:space="preserve">de trabajo </w:t>
      </w:r>
      <w:r>
        <w:rPr>
          <w:rFonts w:ascii="Arial" w:hAnsi="Arial" w:cs="Arial"/>
          <w:sz w:val="20"/>
          <w:szCs w:val="20"/>
        </w:rPr>
        <w:t>socio-cultural</w:t>
      </w:r>
    </w:p>
    <w:p w:rsidR="005E0D89" w:rsidRPr="0003192F"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del Gobierno Parroquial de</w:t>
      </w:r>
      <w:r>
        <w:rPr>
          <w:rFonts w:ascii="Arial" w:hAnsi="Arial" w:cs="Arial"/>
          <w:sz w:val="20"/>
          <w:szCs w:val="20"/>
        </w:rPr>
        <w:t xml:space="preserv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9A7B07" w:rsidRDefault="005E0D89" w:rsidP="00221707">
      <w:pPr>
        <w:pStyle w:val="Prrafodelista"/>
        <w:numPr>
          <w:ilvl w:val="0"/>
          <w:numId w:val="58"/>
        </w:numPr>
        <w:spacing w:after="0" w:line="240" w:lineRule="auto"/>
        <w:ind w:left="567" w:hanging="567"/>
        <w:jc w:val="both"/>
        <w:rPr>
          <w:rFonts w:ascii="Arial" w:hAnsi="Arial" w:cs="Arial"/>
          <w:b/>
          <w:sz w:val="20"/>
          <w:szCs w:val="20"/>
        </w:rPr>
      </w:pPr>
      <w:r>
        <w:rPr>
          <w:rFonts w:ascii="Arial" w:hAnsi="Arial" w:cs="Arial"/>
          <w:b/>
          <w:sz w:val="20"/>
          <w:szCs w:val="20"/>
        </w:rPr>
        <w:t>Tradiciones en las parroquias</w:t>
      </w:r>
    </w:p>
    <w:p w:rsidR="005E0D89" w:rsidRDefault="005E0D89" w:rsidP="005E0D89">
      <w:pPr>
        <w:spacing w:after="0" w:line="240" w:lineRule="auto"/>
        <w:jc w:val="both"/>
        <w:rPr>
          <w:rFonts w:ascii="Arial" w:hAnsi="Arial" w:cs="Arial"/>
          <w:sz w:val="20"/>
          <w:szCs w:val="20"/>
        </w:rPr>
      </w:pPr>
    </w:p>
    <w:p w:rsidR="005E0D89" w:rsidRPr="009F769E" w:rsidRDefault="005E0D89" w:rsidP="005E0D89">
      <w:pPr>
        <w:pStyle w:val="CUADROSPDOT"/>
        <w:rPr>
          <w:b w:val="0"/>
        </w:rPr>
      </w:pPr>
      <w:bookmarkStart w:id="97" w:name="_Toc305588593"/>
      <w:bookmarkStart w:id="98" w:name="_Toc311530038"/>
      <w:r>
        <w:t>Cuadro 32</w:t>
      </w:r>
      <w:r w:rsidRPr="00C2057C">
        <w:t>.</w:t>
      </w:r>
      <w:r w:rsidRPr="009F769E">
        <w:rPr>
          <w:b w:val="0"/>
        </w:rPr>
        <w:t>Tradiciones practicadas en los asentamientos humanos de la parroquia.</w:t>
      </w:r>
      <w:bookmarkEnd w:id="97"/>
      <w:bookmarkEnd w:id="98"/>
    </w:p>
    <w:p w:rsidR="005E0D89" w:rsidRDefault="005E0D89" w:rsidP="005E0D89">
      <w:pPr>
        <w:spacing w:after="0" w:line="240" w:lineRule="auto"/>
        <w:jc w:val="both"/>
        <w:rPr>
          <w:rFonts w:ascii="Arial" w:hAnsi="Arial" w:cs="Arial"/>
          <w:b/>
          <w:sz w:val="20"/>
          <w:szCs w:val="20"/>
        </w:rPr>
      </w:pPr>
    </w:p>
    <w:tbl>
      <w:tblPr>
        <w:tblW w:w="7180" w:type="dxa"/>
        <w:jc w:val="center"/>
        <w:tblCellMar>
          <w:left w:w="70" w:type="dxa"/>
          <w:right w:w="70" w:type="dxa"/>
        </w:tblCellMar>
        <w:tblLook w:val="04A0" w:firstRow="1" w:lastRow="0" w:firstColumn="1" w:lastColumn="0" w:noHBand="0" w:noVBand="1"/>
      </w:tblPr>
      <w:tblGrid>
        <w:gridCol w:w="1189"/>
        <w:gridCol w:w="1189"/>
        <w:gridCol w:w="373"/>
        <w:gridCol w:w="380"/>
        <w:gridCol w:w="398"/>
        <w:gridCol w:w="398"/>
        <w:gridCol w:w="398"/>
        <w:gridCol w:w="372"/>
        <w:gridCol w:w="398"/>
        <w:gridCol w:w="398"/>
        <w:gridCol w:w="436"/>
        <w:gridCol w:w="455"/>
        <w:gridCol w:w="398"/>
        <w:gridCol w:w="398"/>
      </w:tblGrid>
      <w:tr w:rsidR="005E0D89" w:rsidRPr="00836272" w:rsidTr="00C34651">
        <w:trPr>
          <w:trHeight w:val="345"/>
          <w:jc w:val="center"/>
        </w:trPr>
        <w:tc>
          <w:tcPr>
            <w:tcW w:w="1189" w:type="dxa"/>
            <w:vMerge w:val="restart"/>
            <w:tcBorders>
              <w:top w:val="single" w:sz="8" w:space="0" w:color="auto"/>
              <w:left w:val="single" w:sz="8" w:space="0" w:color="auto"/>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Comunidad</w:t>
            </w:r>
          </w:p>
        </w:tc>
        <w:tc>
          <w:tcPr>
            <w:tcW w:w="1189" w:type="dxa"/>
            <w:vMerge w:val="restart"/>
            <w:tcBorders>
              <w:top w:val="single" w:sz="8" w:space="0" w:color="auto"/>
              <w:left w:val="single" w:sz="8" w:space="0" w:color="auto"/>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Breve descripción de la tradición</w:t>
            </w:r>
          </w:p>
        </w:tc>
        <w:tc>
          <w:tcPr>
            <w:tcW w:w="4802" w:type="dxa"/>
            <w:gridSpan w:val="12"/>
            <w:tcBorders>
              <w:top w:val="single" w:sz="8" w:space="0" w:color="auto"/>
              <w:left w:val="nil"/>
              <w:bottom w:val="single" w:sz="8" w:space="0" w:color="auto"/>
              <w:right w:val="single" w:sz="8" w:space="0" w:color="000000"/>
            </w:tcBorders>
            <w:shd w:val="clear" w:color="000000" w:fill="FFFFFF"/>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 xml:space="preserve">MESES </w:t>
            </w:r>
          </w:p>
        </w:tc>
      </w:tr>
      <w:tr w:rsidR="005E0D89" w:rsidRPr="00836272" w:rsidTr="00C34651">
        <w:trPr>
          <w:trHeight w:val="225"/>
          <w:jc w:val="center"/>
        </w:trPr>
        <w:tc>
          <w:tcPr>
            <w:tcW w:w="1189" w:type="dxa"/>
            <w:vMerge/>
            <w:tcBorders>
              <w:top w:val="single" w:sz="8" w:space="0" w:color="auto"/>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1189" w:type="dxa"/>
            <w:vMerge/>
            <w:tcBorders>
              <w:top w:val="single" w:sz="8" w:space="0" w:color="auto"/>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73"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Enero</w:t>
            </w:r>
          </w:p>
        </w:tc>
        <w:tc>
          <w:tcPr>
            <w:tcW w:w="380"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Febrero</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Marzo</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Abril</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Mayo</w:t>
            </w:r>
          </w:p>
        </w:tc>
        <w:tc>
          <w:tcPr>
            <w:tcW w:w="372"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Junio</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Julio</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Agosto</w:t>
            </w:r>
          </w:p>
        </w:tc>
        <w:tc>
          <w:tcPr>
            <w:tcW w:w="436"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Septiembre</w:t>
            </w:r>
          </w:p>
        </w:tc>
        <w:tc>
          <w:tcPr>
            <w:tcW w:w="455"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Octubre</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Noviembre</w:t>
            </w:r>
          </w:p>
        </w:tc>
        <w:tc>
          <w:tcPr>
            <w:tcW w:w="398" w:type="dxa"/>
            <w:vMerge w:val="restart"/>
            <w:tcBorders>
              <w:top w:val="nil"/>
              <w:left w:val="single" w:sz="8" w:space="0" w:color="auto"/>
              <w:bottom w:val="nil"/>
              <w:right w:val="single" w:sz="8" w:space="0" w:color="auto"/>
            </w:tcBorders>
            <w:shd w:val="clear" w:color="000000" w:fill="FFFFFF"/>
            <w:textDirection w:val="btLr"/>
            <w:vAlign w:val="center"/>
            <w:hideMark/>
          </w:tcPr>
          <w:p w:rsidR="005E0D89" w:rsidRPr="00836272" w:rsidRDefault="005E0D89" w:rsidP="00C34651">
            <w:pPr>
              <w:spacing w:after="0" w:line="240" w:lineRule="auto"/>
              <w:jc w:val="center"/>
              <w:rPr>
                <w:rFonts w:eastAsia="Times New Roman" w:cstheme="minorHAnsi"/>
                <w:b/>
                <w:bCs/>
                <w:color w:val="000000"/>
                <w:sz w:val="18"/>
                <w:szCs w:val="18"/>
              </w:rPr>
            </w:pPr>
            <w:r w:rsidRPr="00836272">
              <w:rPr>
                <w:rFonts w:eastAsia="Times New Roman" w:cstheme="minorHAnsi"/>
                <w:b/>
                <w:bCs/>
                <w:color w:val="000000"/>
                <w:sz w:val="18"/>
                <w:szCs w:val="18"/>
              </w:rPr>
              <w:t>Diciembre</w:t>
            </w:r>
          </w:p>
        </w:tc>
      </w:tr>
      <w:tr w:rsidR="005E0D89" w:rsidRPr="00836272" w:rsidTr="00C34651">
        <w:trPr>
          <w:trHeight w:val="1005"/>
          <w:jc w:val="center"/>
        </w:trPr>
        <w:tc>
          <w:tcPr>
            <w:tcW w:w="1189" w:type="dxa"/>
            <w:vMerge/>
            <w:tcBorders>
              <w:top w:val="single" w:sz="8" w:space="0" w:color="auto"/>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1189" w:type="dxa"/>
            <w:vMerge/>
            <w:tcBorders>
              <w:top w:val="single" w:sz="8" w:space="0" w:color="auto"/>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73"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80"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72"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436"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455"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c>
          <w:tcPr>
            <w:tcW w:w="398" w:type="dxa"/>
            <w:vMerge/>
            <w:tcBorders>
              <w:top w:val="nil"/>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b/>
                <w:bCs/>
                <w:color w:val="000000"/>
                <w:sz w:val="18"/>
                <w:szCs w:val="18"/>
              </w:rPr>
            </w:pPr>
          </w:p>
        </w:tc>
      </w:tr>
      <w:tr w:rsidR="005E0D89" w:rsidRPr="00836272" w:rsidTr="00C34651">
        <w:trPr>
          <w:trHeight w:val="240"/>
          <w:jc w:val="center"/>
        </w:trPr>
        <w:tc>
          <w:tcPr>
            <w:tcW w:w="1189" w:type="dxa"/>
            <w:vMerge w:val="restart"/>
            <w:tcBorders>
              <w:top w:val="single" w:sz="8" w:space="0" w:color="auto"/>
              <w:left w:val="single" w:sz="8" w:space="0" w:color="auto"/>
              <w:bottom w:val="nil"/>
              <w:right w:val="single" w:sz="8" w:space="0" w:color="auto"/>
            </w:tcBorders>
            <w:shd w:val="clear" w:color="000000" w:fill="FFFFFF"/>
            <w:vAlign w:val="center"/>
            <w:hideMark/>
          </w:tcPr>
          <w:p w:rsidR="005E0D89" w:rsidRPr="00836272" w:rsidRDefault="005E0D89" w:rsidP="00C34651">
            <w:pPr>
              <w:spacing w:after="0" w:line="240" w:lineRule="auto"/>
              <w:rPr>
                <w:rFonts w:eastAsia="Times New Roman" w:cstheme="minorHAnsi"/>
                <w:color w:val="000000"/>
                <w:sz w:val="18"/>
                <w:szCs w:val="18"/>
              </w:rPr>
            </w:pPr>
          </w:p>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San José de Sabañag</w:t>
            </w:r>
          </w:p>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single" w:sz="8" w:space="0" w:color="auto"/>
              <w:left w:val="nil"/>
              <w:bottom w:val="single" w:sz="8" w:space="0" w:color="auto"/>
              <w:right w:val="single" w:sz="8" w:space="0" w:color="auto"/>
            </w:tcBorders>
            <w:shd w:val="clear" w:color="000000" w:fill="FFFFFF"/>
            <w:vAlign w:val="center"/>
            <w:hideMark/>
          </w:tcPr>
          <w:p w:rsidR="005E0D89" w:rsidRPr="00836272" w:rsidRDefault="005E0D89" w:rsidP="00C34651">
            <w:pPr>
              <w:spacing w:after="0" w:line="240" w:lineRule="auto"/>
              <w:rPr>
                <w:rFonts w:eastAsia="Times New Roman" w:cstheme="minorHAnsi"/>
                <w:color w:val="000000"/>
                <w:sz w:val="18"/>
                <w:szCs w:val="18"/>
              </w:rPr>
            </w:pPr>
            <w:r>
              <w:rPr>
                <w:rFonts w:eastAsia="Times New Roman" w:cstheme="minorHAnsi"/>
                <w:color w:val="000000"/>
                <w:sz w:val="18"/>
                <w:szCs w:val="18"/>
              </w:rPr>
              <w:t>Festival T</w:t>
            </w:r>
            <w:r w:rsidRPr="00836272">
              <w:rPr>
                <w:rFonts w:eastAsia="Times New Roman" w:cstheme="minorHAnsi"/>
                <w:color w:val="000000"/>
                <w:sz w:val="18"/>
                <w:szCs w:val="18"/>
              </w:rPr>
              <w:t>aurino</w:t>
            </w:r>
          </w:p>
        </w:tc>
        <w:tc>
          <w:tcPr>
            <w:tcW w:w="373"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80"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Pr>
                <w:rFonts w:eastAsia="Times New Roman" w:cstheme="minorHAnsi"/>
                <w:color w:val="000000"/>
                <w:sz w:val="18"/>
                <w:szCs w:val="18"/>
              </w:rPr>
              <w:t>x</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72"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36"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55"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vMerge w:val="restart"/>
            <w:tcBorders>
              <w:top w:val="single" w:sz="8" w:space="0" w:color="auto"/>
              <w:left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r>
      <w:tr w:rsidR="005E0D89" w:rsidRPr="00836272" w:rsidTr="00C34651">
        <w:trPr>
          <w:trHeight w:val="225"/>
          <w:jc w:val="center"/>
        </w:trPr>
        <w:tc>
          <w:tcPr>
            <w:tcW w:w="1189" w:type="dxa"/>
            <w:vMerge/>
            <w:tcBorders>
              <w:top w:val="single" w:sz="8" w:space="0" w:color="auto"/>
              <w:left w:val="single" w:sz="8" w:space="0" w:color="auto"/>
              <w:bottom w:val="nil"/>
              <w:right w:val="single" w:sz="8" w:space="0" w:color="auto"/>
            </w:tcBorders>
            <w:vAlign w:val="center"/>
            <w:hideMark/>
          </w:tcPr>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nil"/>
              <w:left w:val="nil"/>
              <w:bottom w:val="nil"/>
              <w:right w:val="single" w:sz="8" w:space="0" w:color="auto"/>
            </w:tcBorders>
            <w:shd w:val="clear" w:color="000000" w:fill="FFFFFF"/>
            <w:vAlign w:val="center"/>
            <w:hideMark/>
          </w:tcPr>
          <w:p w:rsidR="005E0D89" w:rsidRPr="00836272" w:rsidRDefault="005E0D89" w:rsidP="00C34651">
            <w:pPr>
              <w:spacing w:after="0" w:line="240" w:lineRule="auto"/>
              <w:rPr>
                <w:rFonts w:eastAsia="Times New Roman" w:cstheme="minorHAnsi"/>
                <w:color w:val="000000"/>
                <w:sz w:val="18"/>
                <w:szCs w:val="18"/>
              </w:rPr>
            </w:pPr>
            <w:r>
              <w:rPr>
                <w:rFonts w:eastAsia="Times New Roman" w:cstheme="minorHAnsi"/>
                <w:color w:val="000000"/>
                <w:sz w:val="18"/>
                <w:szCs w:val="18"/>
              </w:rPr>
              <w:t>R</w:t>
            </w:r>
            <w:r w:rsidRPr="00836272">
              <w:rPr>
                <w:rFonts w:eastAsia="Times New Roman" w:cstheme="minorHAnsi"/>
                <w:color w:val="000000"/>
                <w:sz w:val="18"/>
                <w:szCs w:val="18"/>
              </w:rPr>
              <w:t>odeo criollo</w:t>
            </w:r>
          </w:p>
        </w:tc>
        <w:tc>
          <w:tcPr>
            <w:tcW w:w="373"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80"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72"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436"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455"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nil"/>
              <w:right w:val="single" w:sz="8" w:space="0" w:color="auto"/>
            </w:tcBorders>
            <w:shd w:val="clear" w:color="000000" w:fill="FFFFFF"/>
            <w:vAlign w:val="center"/>
            <w:hideMark/>
          </w:tcPr>
          <w:p w:rsidR="005E0D89" w:rsidRPr="00836272" w:rsidRDefault="005E0D89" w:rsidP="00C34651">
            <w:pPr>
              <w:spacing w:after="0" w:line="240" w:lineRule="auto"/>
              <w:jc w:val="center"/>
              <w:rPr>
                <w:rFonts w:eastAsia="Times New Roman" w:cstheme="minorHAnsi"/>
                <w:color w:val="000000"/>
                <w:sz w:val="18"/>
                <w:szCs w:val="18"/>
              </w:rPr>
            </w:pPr>
          </w:p>
        </w:tc>
      </w:tr>
      <w:tr w:rsidR="005E0D89" w:rsidRPr="00836272" w:rsidTr="00C34651">
        <w:trPr>
          <w:trHeight w:val="450"/>
          <w:jc w:val="center"/>
        </w:trPr>
        <w:tc>
          <w:tcPr>
            <w:tcW w:w="1189"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p>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San Luis de Sabañag</w:t>
            </w:r>
          </w:p>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Casería de conejos</w:t>
            </w:r>
          </w:p>
        </w:tc>
        <w:tc>
          <w:tcPr>
            <w:tcW w:w="373"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80"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x</w:t>
            </w:r>
          </w:p>
        </w:tc>
        <w:tc>
          <w:tcPr>
            <w:tcW w:w="398"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72"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36"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55"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single" w:sz="4" w:space="0" w:color="auto"/>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single" w:sz="4" w:space="0" w:color="auto"/>
              <w:left w:val="nil"/>
              <w:bottom w:val="single" w:sz="4" w:space="0" w:color="auto"/>
              <w:right w:val="single" w:sz="8"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r>
      <w:tr w:rsidR="005E0D89" w:rsidRPr="00836272" w:rsidTr="00C34651">
        <w:trPr>
          <w:trHeight w:val="450"/>
          <w:jc w:val="center"/>
        </w:trPr>
        <w:tc>
          <w:tcPr>
            <w:tcW w:w="1189" w:type="dxa"/>
            <w:tcBorders>
              <w:top w:val="nil"/>
              <w:left w:val="single" w:sz="8" w:space="0" w:color="auto"/>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p>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San Francisco</w:t>
            </w:r>
          </w:p>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r>
              <w:rPr>
                <w:rFonts w:eastAsia="Times New Roman" w:cstheme="minorHAnsi"/>
                <w:color w:val="000000"/>
                <w:sz w:val="18"/>
                <w:szCs w:val="18"/>
              </w:rPr>
              <w:t>Misa San F</w:t>
            </w:r>
            <w:r w:rsidRPr="00836272">
              <w:rPr>
                <w:rFonts w:eastAsia="Times New Roman" w:cstheme="minorHAnsi"/>
                <w:color w:val="000000"/>
                <w:sz w:val="18"/>
                <w:szCs w:val="18"/>
              </w:rPr>
              <w:t>rancisco</w:t>
            </w:r>
          </w:p>
        </w:tc>
        <w:tc>
          <w:tcPr>
            <w:tcW w:w="373"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80"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36"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55"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x</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8"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r>
      <w:tr w:rsidR="005E0D89" w:rsidRPr="00836272" w:rsidTr="00C34651">
        <w:trPr>
          <w:trHeight w:val="450"/>
          <w:jc w:val="center"/>
        </w:trPr>
        <w:tc>
          <w:tcPr>
            <w:tcW w:w="1189" w:type="dxa"/>
            <w:tcBorders>
              <w:top w:val="nil"/>
              <w:left w:val="single" w:sz="8" w:space="0" w:color="auto"/>
              <w:bottom w:val="single" w:sz="4" w:space="0" w:color="auto"/>
              <w:right w:val="single" w:sz="4" w:space="0" w:color="auto"/>
            </w:tcBorders>
            <w:shd w:val="clear" w:color="auto" w:fill="auto"/>
            <w:vAlign w:val="center"/>
          </w:tcPr>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La palestina</w:t>
            </w:r>
          </w:p>
        </w:tc>
        <w:tc>
          <w:tcPr>
            <w:tcW w:w="1189"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Romería Señor de la Justicia</w:t>
            </w:r>
          </w:p>
        </w:tc>
        <w:tc>
          <w:tcPr>
            <w:tcW w:w="373" w:type="dxa"/>
            <w:tcBorders>
              <w:top w:val="nil"/>
              <w:left w:val="nil"/>
              <w:bottom w:val="single" w:sz="4" w:space="0" w:color="auto"/>
              <w:right w:val="single" w:sz="4" w:space="0" w:color="auto"/>
            </w:tcBorders>
            <w:shd w:val="clear" w:color="auto" w:fill="auto"/>
            <w:vAlign w:val="center"/>
          </w:tcPr>
          <w:p w:rsidR="005E0D89" w:rsidRPr="00836272" w:rsidRDefault="00242205"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X</w:t>
            </w:r>
          </w:p>
        </w:tc>
        <w:tc>
          <w:tcPr>
            <w:tcW w:w="380"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72"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436"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455"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tcBorders>
              <w:top w:val="nil"/>
              <w:left w:val="nil"/>
              <w:bottom w:val="single" w:sz="4" w:space="0" w:color="auto"/>
              <w:right w:val="single" w:sz="8"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r>
      <w:tr w:rsidR="005E0D89" w:rsidRPr="00836272" w:rsidTr="00C34651">
        <w:trPr>
          <w:trHeight w:val="225"/>
          <w:jc w:val="center"/>
        </w:trPr>
        <w:tc>
          <w:tcPr>
            <w:tcW w:w="1189" w:type="dxa"/>
            <w:tcBorders>
              <w:top w:val="nil"/>
              <w:left w:val="single" w:sz="8" w:space="0" w:color="auto"/>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p>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 xml:space="preserve">Barrio </w:t>
            </w:r>
            <w:r>
              <w:rPr>
                <w:rFonts w:eastAsia="Times New Roman" w:cstheme="minorHAnsi"/>
                <w:color w:val="000000"/>
                <w:sz w:val="18"/>
                <w:szCs w:val="18"/>
              </w:rPr>
              <w:t>C</w:t>
            </w:r>
            <w:r w:rsidRPr="00836272">
              <w:rPr>
                <w:rFonts w:eastAsia="Times New Roman" w:cstheme="minorHAnsi"/>
                <w:color w:val="000000"/>
                <w:sz w:val="18"/>
                <w:szCs w:val="18"/>
              </w:rPr>
              <w:t>entro</w:t>
            </w:r>
          </w:p>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San Francisco</w:t>
            </w:r>
          </w:p>
        </w:tc>
        <w:tc>
          <w:tcPr>
            <w:tcW w:w="373"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80"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36"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55"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x</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8"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r>
      <w:tr w:rsidR="005E0D89" w:rsidRPr="00836272" w:rsidTr="00C34651">
        <w:trPr>
          <w:trHeight w:val="225"/>
          <w:jc w:val="center"/>
        </w:trPr>
        <w:tc>
          <w:tcPr>
            <w:tcW w:w="1189" w:type="dxa"/>
            <w:tcBorders>
              <w:top w:val="nil"/>
              <w:left w:val="single" w:sz="8" w:space="0" w:color="auto"/>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p>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Barrio norte</w:t>
            </w:r>
          </w:p>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San Francisco</w:t>
            </w:r>
          </w:p>
        </w:tc>
        <w:tc>
          <w:tcPr>
            <w:tcW w:w="373"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80"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36"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55"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x</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8"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r>
      <w:tr w:rsidR="005E0D89" w:rsidRPr="00836272" w:rsidTr="00C34651">
        <w:trPr>
          <w:trHeight w:val="465"/>
          <w:jc w:val="center"/>
        </w:trPr>
        <w:tc>
          <w:tcPr>
            <w:tcW w:w="1189" w:type="dxa"/>
            <w:tcBorders>
              <w:top w:val="nil"/>
              <w:left w:val="single" w:sz="8" w:space="0" w:color="auto"/>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p>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Los Andes</w:t>
            </w:r>
          </w:p>
          <w:p w:rsidR="005E0D89" w:rsidRPr="00836272" w:rsidRDefault="005E0D89" w:rsidP="00C34651">
            <w:pPr>
              <w:spacing w:after="0" w:line="240" w:lineRule="auto"/>
              <w:rPr>
                <w:rFonts w:eastAsia="Times New Roman" w:cstheme="minorHAnsi"/>
                <w:color w:val="000000"/>
                <w:sz w:val="18"/>
                <w:szCs w:val="18"/>
              </w:rPr>
            </w:pPr>
          </w:p>
        </w:tc>
        <w:tc>
          <w:tcPr>
            <w:tcW w:w="1189"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rPr>
                <w:rFonts w:eastAsia="Times New Roman" w:cstheme="minorHAnsi"/>
                <w:color w:val="000000"/>
                <w:sz w:val="18"/>
                <w:szCs w:val="18"/>
              </w:rPr>
            </w:pPr>
            <w:r w:rsidRPr="00836272">
              <w:rPr>
                <w:rFonts w:eastAsia="Times New Roman" w:cstheme="minorHAnsi"/>
                <w:color w:val="000000"/>
                <w:sz w:val="18"/>
                <w:szCs w:val="18"/>
              </w:rPr>
              <w:t>Romería Virgen del Santuario</w:t>
            </w:r>
          </w:p>
        </w:tc>
        <w:tc>
          <w:tcPr>
            <w:tcW w:w="373"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80"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x</w:t>
            </w:r>
          </w:p>
        </w:tc>
        <w:tc>
          <w:tcPr>
            <w:tcW w:w="372"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36"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455"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4"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c>
          <w:tcPr>
            <w:tcW w:w="398" w:type="dxa"/>
            <w:tcBorders>
              <w:top w:val="nil"/>
              <w:left w:val="nil"/>
              <w:bottom w:val="single" w:sz="4" w:space="0" w:color="auto"/>
              <w:right w:val="single" w:sz="8" w:space="0" w:color="auto"/>
            </w:tcBorders>
            <w:shd w:val="clear" w:color="auto" w:fill="auto"/>
            <w:vAlign w:val="center"/>
            <w:hideMark/>
          </w:tcPr>
          <w:p w:rsidR="005E0D89" w:rsidRPr="00836272" w:rsidRDefault="005E0D89" w:rsidP="00C34651">
            <w:pPr>
              <w:spacing w:after="0" w:line="240" w:lineRule="auto"/>
              <w:jc w:val="center"/>
              <w:rPr>
                <w:rFonts w:eastAsia="Times New Roman" w:cstheme="minorHAnsi"/>
                <w:color w:val="000000"/>
                <w:sz w:val="18"/>
                <w:szCs w:val="18"/>
              </w:rPr>
            </w:pPr>
            <w:r w:rsidRPr="00836272">
              <w:rPr>
                <w:rFonts w:eastAsia="Times New Roman" w:cstheme="minorHAnsi"/>
                <w:color w:val="000000"/>
                <w:sz w:val="18"/>
                <w:szCs w:val="18"/>
              </w:rPr>
              <w:t> </w:t>
            </w:r>
          </w:p>
        </w:tc>
      </w:tr>
      <w:tr w:rsidR="005E0D89" w:rsidRPr="00836272" w:rsidTr="00C34651">
        <w:trPr>
          <w:trHeight w:val="233"/>
          <w:jc w:val="center"/>
        </w:trPr>
        <w:tc>
          <w:tcPr>
            <w:tcW w:w="1189" w:type="dxa"/>
            <w:vMerge w:val="restart"/>
            <w:tcBorders>
              <w:top w:val="single" w:sz="4" w:space="0" w:color="auto"/>
              <w:left w:val="single" w:sz="4" w:space="0" w:color="auto"/>
              <w:right w:val="single" w:sz="4" w:space="0" w:color="auto"/>
            </w:tcBorders>
            <w:shd w:val="clear" w:color="auto" w:fill="auto"/>
            <w:vAlign w:val="center"/>
          </w:tcPr>
          <w:p w:rsidR="005E0D89" w:rsidRPr="00836272" w:rsidRDefault="005E0D89" w:rsidP="00C34651">
            <w:pPr>
              <w:spacing w:after="0" w:line="240" w:lineRule="auto"/>
              <w:rPr>
                <w:rFonts w:eastAsia="Times New Roman" w:cstheme="minorHAnsi"/>
                <w:color w:val="000000"/>
                <w:sz w:val="18"/>
                <w:szCs w:val="18"/>
              </w:rPr>
            </w:pPr>
            <w:r>
              <w:rPr>
                <w:rFonts w:eastAsia="Times New Roman" w:cstheme="minorHAnsi"/>
                <w:color w:val="000000"/>
                <w:sz w:val="18"/>
                <w:szCs w:val="18"/>
              </w:rPr>
              <w:t>San Fernando</w:t>
            </w:r>
          </w:p>
        </w:tc>
        <w:tc>
          <w:tcPr>
            <w:tcW w:w="1189" w:type="dxa"/>
            <w:tcBorders>
              <w:top w:val="single" w:sz="4" w:space="0" w:color="auto"/>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rPr>
                <w:rFonts w:eastAsia="Times New Roman" w:cstheme="minorHAnsi"/>
                <w:color w:val="000000"/>
                <w:sz w:val="18"/>
                <w:szCs w:val="18"/>
              </w:rPr>
            </w:pPr>
            <w:r>
              <w:rPr>
                <w:rFonts w:eastAsia="Times New Roman" w:cstheme="minorHAnsi"/>
                <w:color w:val="000000"/>
                <w:sz w:val="18"/>
                <w:szCs w:val="18"/>
              </w:rPr>
              <w:t>Jugar Boliche</w:t>
            </w:r>
          </w:p>
        </w:tc>
        <w:tc>
          <w:tcPr>
            <w:tcW w:w="373"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80"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72"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436"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455"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r>
              <w:rPr>
                <w:rFonts w:eastAsia="Times New Roman" w:cstheme="minorHAnsi"/>
                <w:color w:val="000000"/>
                <w:sz w:val="18"/>
                <w:szCs w:val="18"/>
              </w:rPr>
              <w:t>x</w:t>
            </w:r>
          </w:p>
        </w:tc>
        <w:tc>
          <w:tcPr>
            <w:tcW w:w="398" w:type="dxa"/>
            <w:vMerge w:val="restart"/>
            <w:tcBorders>
              <w:top w:val="single" w:sz="4" w:space="0" w:color="auto"/>
              <w:left w:val="nil"/>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r>
      <w:tr w:rsidR="005E0D89" w:rsidRPr="00836272" w:rsidTr="00C34651">
        <w:trPr>
          <w:trHeight w:val="232"/>
          <w:jc w:val="center"/>
        </w:trPr>
        <w:tc>
          <w:tcPr>
            <w:tcW w:w="1189" w:type="dxa"/>
            <w:vMerge/>
            <w:tcBorders>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color w:val="000000"/>
                <w:sz w:val="18"/>
                <w:szCs w:val="18"/>
              </w:rPr>
            </w:pPr>
          </w:p>
        </w:tc>
        <w:tc>
          <w:tcPr>
            <w:tcW w:w="1189" w:type="dxa"/>
            <w:tcBorders>
              <w:top w:val="single" w:sz="4" w:space="0" w:color="auto"/>
              <w:left w:val="nil"/>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color w:val="000000"/>
                <w:sz w:val="18"/>
                <w:szCs w:val="18"/>
              </w:rPr>
            </w:pPr>
            <w:r>
              <w:rPr>
                <w:rFonts w:eastAsia="Times New Roman" w:cstheme="minorHAnsi"/>
                <w:color w:val="000000"/>
                <w:sz w:val="18"/>
                <w:szCs w:val="18"/>
              </w:rPr>
              <w:t>Jugar perinola</w:t>
            </w:r>
          </w:p>
        </w:tc>
        <w:tc>
          <w:tcPr>
            <w:tcW w:w="373"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80"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72"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436"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455"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c>
          <w:tcPr>
            <w:tcW w:w="398" w:type="dxa"/>
            <w:vMerge/>
            <w:tcBorders>
              <w:left w:val="nil"/>
              <w:bottom w:val="single" w:sz="4" w:space="0" w:color="auto"/>
              <w:right w:val="single" w:sz="4" w:space="0" w:color="auto"/>
            </w:tcBorders>
            <w:shd w:val="clear" w:color="auto" w:fill="auto"/>
            <w:vAlign w:val="center"/>
          </w:tcPr>
          <w:p w:rsidR="005E0D89" w:rsidRPr="00836272" w:rsidRDefault="005E0D89" w:rsidP="00C34651">
            <w:pPr>
              <w:spacing w:after="0" w:line="240" w:lineRule="auto"/>
              <w:jc w:val="center"/>
              <w:rPr>
                <w:rFonts w:eastAsia="Times New Roman" w:cstheme="minorHAnsi"/>
                <w:color w:val="000000"/>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t>F</w:t>
      </w:r>
      <w:r w:rsidRPr="0003192F">
        <w:rPr>
          <w:rFonts w:ascii="Arial" w:hAnsi="Arial" w:cs="Arial"/>
          <w:b/>
          <w:sz w:val="20"/>
          <w:szCs w:val="20"/>
        </w:rPr>
        <w:t>uente:</w:t>
      </w:r>
      <w:r>
        <w:rPr>
          <w:rFonts w:ascii="Arial" w:hAnsi="Arial" w:cs="Arial"/>
          <w:sz w:val="20"/>
          <w:szCs w:val="20"/>
        </w:rPr>
        <w:t xml:space="preserve">Taller comunal/ Mesa </w:t>
      </w:r>
      <w:r w:rsidRPr="0003192F">
        <w:rPr>
          <w:rFonts w:ascii="Arial" w:hAnsi="Arial" w:cs="Arial"/>
          <w:sz w:val="20"/>
          <w:szCs w:val="20"/>
        </w:rPr>
        <w:t xml:space="preserve">de trabajo </w:t>
      </w:r>
      <w:r>
        <w:rPr>
          <w:rFonts w:ascii="Arial" w:hAnsi="Arial" w:cs="Arial"/>
          <w:sz w:val="20"/>
          <w:szCs w:val="20"/>
        </w:rPr>
        <w:t>socio-cultural</w:t>
      </w:r>
    </w:p>
    <w:p w:rsidR="005E0D89"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del Gobierno Parroquial de</w:t>
      </w:r>
      <w:r>
        <w:rPr>
          <w:rFonts w:ascii="Arial" w:hAnsi="Arial" w:cs="Arial"/>
          <w:sz w:val="20"/>
          <w:szCs w:val="20"/>
        </w:rPr>
        <w:t xml:space="preserve"> Santa Fe de </w:t>
      </w:r>
      <w:r w:rsidR="00544491">
        <w:rPr>
          <w:rFonts w:ascii="Arial" w:hAnsi="Arial" w:cs="Arial"/>
          <w:sz w:val="20"/>
          <w:szCs w:val="20"/>
        </w:rPr>
        <w:t>Galán</w:t>
      </w:r>
    </w:p>
    <w:p w:rsidR="005E0D89" w:rsidRPr="0003192F" w:rsidRDefault="005E0D89" w:rsidP="005E0D89">
      <w:pPr>
        <w:spacing w:after="0" w:line="240" w:lineRule="auto"/>
        <w:jc w:val="both"/>
        <w:rPr>
          <w:rFonts w:ascii="Arial" w:hAnsi="Arial" w:cs="Arial"/>
          <w:sz w:val="20"/>
          <w:szCs w:val="20"/>
        </w:rPr>
      </w:pPr>
    </w:p>
    <w:p w:rsidR="005E0D89" w:rsidRPr="00980327" w:rsidRDefault="005E0D89" w:rsidP="005E0D89">
      <w:pPr>
        <w:spacing w:after="0" w:line="360" w:lineRule="auto"/>
        <w:jc w:val="both"/>
        <w:rPr>
          <w:rFonts w:ascii="Arial" w:hAnsi="Arial" w:cs="Arial"/>
          <w:sz w:val="24"/>
          <w:szCs w:val="24"/>
        </w:rPr>
      </w:pPr>
      <w:r w:rsidRPr="00980327">
        <w:rPr>
          <w:rFonts w:ascii="Arial" w:hAnsi="Arial" w:cs="Arial"/>
          <w:sz w:val="24"/>
          <w:szCs w:val="24"/>
        </w:rPr>
        <w:t xml:space="preserve">Una de las celebraciones como lo es la de San Francisco de Asís en la cabecera parroquial realizadas en el mes de octubre,  se inicia con la limpieza de la parroquia el armado de barreras para la corrida de toros esto lo hacen mediante conformación de mingas el día viernes, al día siguiente se recibe a la banda de pueblo,  los toros para el rodeo criollo y en la tarde la entrada de chamizas, comparsas, precedidas por la reina de las comunidades y barrios de la parroquia posteriormente se da la misa al Santo patrono para proseguir con las verbenas y  juegos pirotécnicos. El día domingo por la mañana es el albazo por la mayor parte de las comunidades, a las doce del día se da la misa campal </w:t>
      </w:r>
      <w:r w:rsidRPr="00980327">
        <w:rPr>
          <w:rFonts w:ascii="Arial" w:hAnsi="Arial" w:cs="Arial"/>
          <w:sz w:val="24"/>
          <w:szCs w:val="24"/>
        </w:rPr>
        <w:lastRenderedPageBreak/>
        <w:t>en honor al Santo Patrono, por la tarde es la tarde corrida de toros en la noche baile. El día lunes se organiza la limpieza mediante mingas para finalizar con un baile.</w:t>
      </w:r>
    </w:p>
    <w:p w:rsidR="005E0D89" w:rsidRDefault="005E0D89" w:rsidP="005E0D89">
      <w:pPr>
        <w:spacing w:after="0" w:line="240" w:lineRule="auto"/>
        <w:jc w:val="both"/>
        <w:rPr>
          <w:rFonts w:ascii="Arial" w:hAnsi="Arial" w:cs="Arial"/>
          <w:sz w:val="20"/>
          <w:szCs w:val="20"/>
        </w:rPr>
      </w:pPr>
    </w:p>
    <w:p w:rsidR="005E0D89" w:rsidRPr="00F2647D" w:rsidRDefault="005E0D89" w:rsidP="00221707">
      <w:pPr>
        <w:pStyle w:val="Prrafodelista"/>
        <w:numPr>
          <w:ilvl w:val="0"/>
          <w:numId w:val="58"/>
        </w:numPr>
        <w:spacing w:after="0" w:line="240" w:lineRule="auto"/>
        <w:ind w:left="567" w:hanging="567"/>
        <w:jc w:val="both"/>
        <w:rPr>
          <w:rFonts w:ascii="Arial" w:hAnsi="Arial" w:cs="Arial"/>
          <w:b/>
          <w:sz w:val="20"/>
          <w:szCs w:val="20"/>
        </w:rPr>
      </w:pPr>
      <w:r w:rsidRPr="00F2647D">
        <w:rPr>
          <w:rFonts w:ascii="Arial" w:hAnsi="Arial" w:cs="Arial"/>
          <w:b/>
          <w:sz w:val="20"/>
          <w:szCs w:val="20"/>
        </w:rPr>
        <w:t>Cuentos y leyendas ancestrales de la parroquia</w:t>
      </w:r>
    </w:p>
    <w:p w:rsidR="005E0D89" w:rsidRPr="00F2647D" w:rsidRDefault="005E0D89" w:rsidP="005E0D89">
      <w:pPr>
        <w:spacing w:after="0" w:line="240" w:lineRule="auto"/>
        <w:jc w:val="both"/>
        <w:rPr>
          <w:rFonts w:ascii="Arial" w:hAnsi="Arial" w:cs="Arial"/>
          <w:sz w:val="20"/>
          <w:szCs w:val="20"/>
        </w:rPr>
      </w:pPr>
    </w:p>
    <w:p w:rsidR="005E0D89" w:rsidRPr="00F2647D" w:rsidRDefault="005E0D89" w:rsidP="005E0D89">
      <w:pPr>
        <w:spacing w:after="0" w:line="240" w:lineRule="auto"/>
        <w:jc w:val="both"/>
        <w:rPr>
          <w:rFonts w:ascii="Arial" w:hAnsi="Arial" w:cs="Arial"/>
          <w:sz w:val="20"/>
          <w:szCs w:val="20"/>
        </w:rPr>
      </w:pPr>
    </w:p>
    <w:p w:rsidR="005E0D89" w:rsidRPr="00F2647D" w:rsidRDefault="005E0D89" w:rsidP="005E0D89">
      <w:pPr>
        <w:pStyle w:val="CUADROSPDOT"/>
      </w:pPr>
      <w:bookmarkStart w:id="99" w:name="_Toc305588594"/>
      <w:bookmarkStart w:id="100" w:name="_Toc311530039"/>
      <w:r w:rsidRPr="00F2647D">
        <w:t xml:space="preserve">Cuadro 33. </w:t>
      </w:r>
      <w:r w:rsidRPr="00F2647D">
        <w:rPr>
          <w:b w:val="0"/>
        </w:rPr>
        <w:t>Tradiciones practicadas en los asentamientos humanos de la parroquia.</w:t>
      </w:r>
      <w:bookmarkEnd w:id="99"/>
      <w:bookmarkEnd w:id="100"/>
    </w:p>
    <w:tbl>
      <w:tblPr>
        <w:tblW w:w="8376" w:type="dxa"/>
        <w:tblInd w:w="58" w:type="dxa"/>
        <w:tblCellMar>
          <w:left w:w="70" w:type="dxa"/>
          <w:right w:w="70" w:type="dxa"/>
        </w:tblCellMar>
        <w:tblLook w:val="04A0" w:firstRow="1" w:lastRow="0" w:firstColumn="1" w:lastColumn="0" w:noHBand="0" w:noVBand="1"/>
      </w:tblPr>
      <w:tblGrid>
        <w:gridCol w:w="1997"/>
        <w:gridCol w:w="2450"/>
        <w:gridCol w:w="3929"/>
      </w:tblGrid>
      <w:tr w:rsidR="005E0D89" w:rsidRPr="00F2647D" w:rsidTr="00C34651">
        <w:trPr>
          <w:trHeight w:val="475"/>
        </w:trPr>
        <w:tc>
          <w:tcPr>
            <w:tcW w:w="1997"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5E0D89" w:rsidRPr="00F2647D" w:rsidRDefault="005E0D89" w:rsidP="00C34651">
            <w:pPr>
              <w:spacing w:after="0" w:line="240" w:lineRule="auto"/>
              <w:jc w:val="center"/>
              <w:rPr>
                <w:rFonts w:ascii="Arial" w:eastAsia="Times New Roman" w:hAnsi="Arial" w:cs="Arial"/>
                <w:b/>
                <w:bCs/>
                <w:sz w:val="18"/>
                <w:szCs w:val="20"/>
                <w:lang w:eastAsia="es-ES"/>
              </w:rPr>
            </w:pPr>
            <w:r w:rsidRPr="00F2647D">
              <w:rPr>
                <w:rFonts w:ascii="Arial" w:eastAsia="Times New Roman" w:hAnsi="Arial" w:cs="Arial"/>
                <w:b/>
                <w:bCs/>
                <w:sz w:val="18"/>
                <w:szCs w:val="20"/>
                <w:lang w:eastAsia="es-ES"/>
              </w:rPr>
              <w:t>Comunidad</w:t>
            </w:r>
          </w:p>
        </w:tc>
        <w:tc>
          <w:tcPr>
            <w:tcW w:w="2450" w:type="dxa"/>
            <w:tcBorders>
              <w:top w:val="single" w:sz="8" w:space="0" w:color="auto"/>
              <w:left w:val="single" w:sz="4" w:space="0" w:color="auto"/>
              <w:bottom w:val="single" w:sz="4" w:space="0" w:color="auto"/>
              <w:right w:val="single" w:sz="4" w:space="0" w:color="auto"/>
            </w:tcBorders>
            <w:shd w:val="clear" w:color="000000" w:fill="FFFFFF"/>
            <w:vAlign w:val="center"/>
          </w:tcPr>
          <w:p w:rsidR="005E0D89" w:rsidRPr="00F2647D" w:rsidRDefault="005E0D89" w:rsidP="00C34651">
            <w:pPr>
              <w:spacing w:after="0" w:line="240" w:lineRule="auto"/>
              <w:jc w:val="center"/>
              <w:rPr>
                <w:rFonts w:ascii="Arial" w:eastAsia="Times New Roman" w:hAnsi="Arial" w:cs="Arial"/>
                <w:b/>
                <w:bCs/>
                <w:sz w:val="18"/>
                <w:szCs w:val="20"/>
                <w:lang w:eastAsia="es-ES"/>
              </w:rPr>
            </w:pPr>
            <w:r w:rsidRPr="00F2647D">
              <w:rPr>
                <w:rFonts w:ascii="Arial" w:eastAsia="Times New Roman" w:hAnsi="Arial" w:cs="Arial"/>
                <w:b/>
                <w:bCs/>
                <w:sz w:val="18"/>
                <w:szCs w:val="20"/>
                <w:lang w:eastAsia="es-ES"/>
              </w:rPr>
              <w:t>Nombre del cuento o leyenda</w:t>
            </w:r>
          </w:p>
        </w:tc>
        <w:tc>
          <w:tcPr>
            <w:tcW w:w="3929" w:type="dxa"/>
            <w:tcBorders>
              <w:top w:val="single" w:sz="8" w:space="0" w:color="auto"/>
              <w:left w:val="single" w:sz="4" w:space="0" w:color="auto"/>
              <w:bottom w:val="single" w:sz="4" w:space="0" w:color="auto"/>
              <w:right w:val="single" w:sz="8" w:space="0" w:color="auto"/>
            </w:tcBorders>
            <w:shd w:val="clear" w:color="000000" w:fill="FFFFFF"/>
            <w:vAlign w:val="center"/>
          </w:tcPr>
          <w:p w:rsidR="005E0D89" w:rsidRPr="00F2647D" w:rsidRDefault="005E0D89" w:rsidP="00C34651">
            <w:pPr>
              <w:spacing w:after="0" w:line="240" w:lineRule="auto"/>
              <w:jc w:val="center"/>
              <w:rPr>
                <w:rFonts w:ascii="Arial" w:eastAsia="Times New Roman" w:hAnsi="Arial" w:cs="Arial"/>
                <w:b/>
                <w:bCs/>
                <w:sz w:val="18"/>
                <w:szCs w:val="20"/>
                <w:lang w:eastAsia="es-ES"/>
              </w:rPr>
            </w:pPr>
            <w:r>
              <w:rPr>
                <w:rFonts w:ascii="Arial" w:eastAsia="Times New Roman" w:hAnsi="Arial" w:cs="Arial"/>
                <w:b/>
                <w:bCs/>
                <w:sz w:val="18"/>
                <w:szCs w:val="20"/>
                <w:lang w:eastAsia="es-ES"/>
              </w:rPr>
              <w:t>D</w:t>
            </w:r>
            <w:r w:rsidRPr="00F2647D">
              <w:rPr>
                <w:rFonts w:ascii="Arial" w:eastAsia="Times New Roman" w:hAnsi="Arial" w:cs="Arial"/>
                <w:b/>
                <w:bCs/>
                <w:sz w:val="18"/>
                <w:szCs w:val="20"/>
                <w:lang w:eastAsia="es-ES"/>
              </w:rPr>
              <w:t xml:space="preserve">escripción </w:t>
            </w:r>
          </w:p>
        </w:tc>
      </w:tr>
      <w:tr w:rsidR="005E0D89" w:rsidRPr="002003BB" w:rsidTr="00C34651">
        <w:trPr>
          <w:trHeight w:val="315"/>
        </w:trPr>
        <w:tc>
          <w:tcPr>
            <w:tcW w:w="1997" w:type="dxa"/>
            <w:tcBorders>
              <w:top w:val="nil"/>
              <w:left w:val="single" w:sz="8" w:space="0" w:color="auto"/>
              <w:bottom w:val="single" w:sz="8" w:space="0" w:color="auto"/>
              <w:right w:val="single" w:sz="4" w:space="0" w:color="auto"/>
            </w:tcBorders>
            <w:shd w:val="clear" w:color="000000" w:fill="FFFFFF"/>
            <w:noWrap/>
            <w:vAlign w:val="center"/>
            <w:hideMark/>
          </w:tcPr>
          <w:p w:rsidR="005E0D89" w:rsidRPr="002003BB" w:rsidRDefault="005E0D89" w:rsidP="00C34651">
            <w:pPr>
              <w:spacing w:after="0" w:line="240" w:lineRule="auto"/>
              <w:jc w:val="center"/>
              <w:rPr>
                <w:rFonts w:ascii="Arial" w:eastAsia="Times New Roman" w:hAnsi="Arial" w:cs="Arial"/>
                <w:color w:val="FF0000"/>
                <w:sz w:val="20"/>
                <w:szCs w:val="20"/>
                <w:lang w:eastAsia="es-ES"/>
              </w:rPr>
            </w:pPr>
            <w:r w:rsidRPr="00CF582B">
              <w:rPr>
                <w:rFonts w:ascii="Arial" w:eastAsia="Times New Roman" w:hAnsi="Arial" w:cs="Arial"/>
                <w:sz w:val="20"/>
                <w:szCs w:val="20"/>
                <w:lang w:eastAsia="es-ES"/>
              </w:rPr>
              <w:t xml:space="preserve">Centro </w:t>
            </w:r>
            <w:r>
              <w:rPr>
                <w:rFonts w:ascii="Arial" w:eastAsia="Times New Roman" w:hAnsi="Arial" w:cs="Arial"/>
                <w:sz w:val="20"/>
                <w:szCs w:val="20"/>
                <w:lang w:eastAsia="es-ES"/>
              </w:rPr>
              <w:t>P</w:t>
            </w:r>
            <w:r w:rsidRPr="00CF582B">
              <w:rPr>
                <w:rFonts w:ascii="Arial" w:eastAsia="Times New Roman" w:hAnsi="Arial" w:cs="Arial"/>
                <w:sz w:val="20"/>
                <w:szCs w:val="20"/>
                <w:lang w:eastAsia="es-ES"/>
              </w:rPr>
              <w:t>arroquial</w:t>
            </w:r>
          </w:p>
        </w:tc>
        <w:tc>
          <w:tcPr>
            <w:tcW w:w="2450" w:type="dxa"/>
            <w:tcBorders>
              <w:top w:val="nil"/>
              <w:left w:val="single" w:sz="4" w:space="0" w:color="auto"/>
              <w:bottom w:val="single" w:sz="8" w:space="0" w:color="auto"/>
              <w:right w:val="single" w:sz="4" w:space="0" w:color="auto"/>
            </w:tcBorders>
            <w:shd w:val="clear" w:color="000000" w:fill="FFFFFF"/>
            <w:vAlign w:val="center"/>
          </w:tcPr>
          <w:p w:rsidR="005E0D89" w:rsidRDefault="005E0D89" w:rsidP="00C34651">
            <w:pPr>
              <w:autoSpaceDE w:val="0"/>
              <w:autoSpaceDN w:val="0"/>
              <w:adjustRightInd w:val="0"/>
              <w:spacing w:after="0" w:line="240" w:lineRule="auto"/>
              <w:jc w:val="both"/>
              <w:rPr>
                <w:rFonts w:ascii="Arial" w:hAnsi="Arial" w:cs="Arial"/>
                <w:sz w:val="20"/>
                <w:szCs w:val="20"/>
              </w:rPr>
            </w:pPr>
            <w:r>
              <w:rPr>
                <w:rFonts w:ascii="Arial" w:hAnsi="Arial" w:cs="Arial"/>
                <w:sz w:val="20"/>
                <w:szCs w:val="20"/>
              </w:rPr>
              <w:t>Esta es la leyenda del duende de Santa Fe de Galán:</w:t>
            </w:r>
          </w:p>
          <w:p w:rsidR="005E0D89" w:rsidRPr="002003BB" w:rsidRDefault="005E0D89" w:rsidP="00C34651">
            <w:pPr>
              <w:spacing w:after="0" w:line="240" w:lineRule="auto"/>
              <w:jc w:val="center"/>
              <w:rPr>
                <w:rFonts w:ascii="Arial" w:eastAsia="Times New Roman" w:hAnsi="Arial" w:cs="Arial"/>
                <w:color w:val="FF0000"/>
                <w:sz w:val="20"/>
                <w:szCs w:val="20"/>
                <w:lang w:eastAsia="es-ES"/>
              </w:rPr>
            </w:pPr>
          </w:p>
        </w:tc>
        <w:tc>
          <w:tcPr>
            <w:tcW w:w="3929" w:type="dxa"/>
            <w:tcBorders>
              <w:top w:val="nil"/>
              <w:left w:val="single" w:sz="4" w:space="0" w:color="auto"/>
              <w:bottom w:val="single" w:sz="8" w:space="0" w:color="auto"/>
              <w:right w:val="single" w:sz="8" w:space="0" w:color="auto"/>
            </w:tcBorders>
            <w:shd w:val="clear" w:color="000000" w:fill="FFFFFF"/>
            <w:vAlign w:val="bottom"/>
          </w:tcPr>
          <w:p w:rsidR="005E0D89" w:rsidRDefault="005E0D89" w:rsidP="00C34651">
            <w:pPr>
              <w:autoSpaceDE w:val="0"/>
              <w:autoSpaceDN w:val="0"/>
              <w:adjustRightInd w:val="0"/>
              <w:spacing w:after="0" w:line="240" w:lineRule="auto"/>
              <w:jc w:val="both"/>
              <w:rPr>
                <w:rFonts w:ascii="Arial" w:hAnsi="Arial" w:cs="Arial"/>
                <w:sz w:val="20"/>
                <w:szCs w:val="20"/>
              </w:rPr>
            </w:pPr>
            <w:r>
              <w:rPr>
                <w:rFonts w:ascii="Arial" w:hAnsi="Arial" w:cs="Arial"/>
                <w:sz w:val="20"/>
                <w:szCs w:val="20"/>
              </w:rPr>
              <w:t>Esta es la leyenda del duende de Santa Fe de Galán:</w:t>
            </w:r>
          </w:p>
          <w:p w:rsidR="005E0D89" w:rsidRPr="002003BB" w:rsidRDefault="005E0D89" w:rsidP="00C34651">
            <w:pPr>
              <w:autoSpaceDE w:val="0"/>
              <w:autoSpaceDN w:val="0"/>
              <w:adjustRightInd w:val="0"/>
              <w:spacing w:after="0" w:line="240" w:lineRule="auto"/>
              <w:jc w:val="both"/>
              <w:rPr>
                <w:rFonts w:ascii="Arial" w:eastAsia="Times New Roman" w:hAnsi="Arial" w:cs="Arial"/>
                <w:color w:val="FF0000"/>
                <w:sz w:val="20"/>
                <w:szCs w:val="20"/>
                <w:lang w:eastAsia="es-ES"/>
              </w:rPr>
            </w:pPr>
            <w:r>
              <w:rPr>
                <w:rFonts w:ascii="Arial" w:hAnsi="Arial" w:cs="Arial"/>
                <w:sz w:val="20"/>
                <w:szCs w:val="20"/>
              </w:rPr>
              <w:t>"Yo tenía siete años y viví está realidad con mi finado padre. En el sector de Ramos Cocha existe una cocha bien grande y estábamos allí. Una noche de luna llena, vi que estaba una persona que medía entre 80 centímetros a un metro. Estaba a 15 o 20 metros de nosotros y él estaba sobre el agua, le quería llevar a mi padre, pero yo no le dejaba y le sujetaba de la chompa. En ese forcejeo le quitamos un chaleco al duende, y mi papá confundido le pegaba a mi madre diciendo que él era algún enamorado suyo, pero en realidad era el duende. Como en esa época cocinábamos en gasolina mi papá sacó un galón y le echo sobre el chaleco y le prendió fuego y como era noche de luna pude ver que este hombre tenía sombrero grande de tipo mexicano y que el filo brillaba. Tenía una guitarra y se acercaba a nosotros para que no le quememos el chaleco. En el agua, de donde salió, brillaba cualquier cantidad de luceros cuando desapareció. Desde ahí no le he vuelto a ver, sólo en una ocasión mi hija que jugaba en el sector de Ramos Cocha cree haberlo visto pero ella gritaba y el duende desapareció".</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bCs/>
          <w:sz w:val="20"/>
          <w:szCs w:val="20"/>
        </w:rPr>
      </w:pPr>
      <w:r w:rsidRPr="00CF582B">
        <w:rPr>
          <w:rFonts w:ascii="Arial" w:hAnsi="Arial" w:cs="Arial"/>
          <w:b/>
          <w:sz w:val="20"/>
          <w:szCs w:val="20"/>
        </w:rPr>
        <w:t>Fuente:</w:t>
      </w:r>
      <w:r w:rsidRPr="00CF582B">
        <w:rPr>
          <w:rFonts w:ascii="Arial" w:hAnsi="Arial" w:cs="Arial"/>
          <w:bCs/>
          <w:sz w:val="20"/>
          <w:szCs w:val="20"/>
        </w:rPr>
        <w:t>INSTITUTO NACIONAL DE PATRIMONIO CULTURAL</w:t>
      </w:r>
    </w:p>
    <w:p w:rsidR="005E0D89" w:rsidRPr="00CF582B" w:rsidRDefault="005E0D89" w:rsidP="005E0D89">
      <w:pPr>
        <w:spacing w:after="0" w:line="240" w:lineRule="auto"/>
        <w:jc w:val="both"/>
        <w:rPr>
          <w:rFonts w:ascii="Arial" w:hAnsi="Arial" w:cs="Arial"/>
          <w:sz w:val="20"/>
          <w:szCs w:val="20"/>
        </w:rPr>
      </w:pPr>
      <w:r w:rsidRPr="00CF582B">
        <w:rPr>
          <w:rFonts w:ascii="Arial" w:hAnsi="Arial" w:cs="Arial"/>
          <w:b/>
          <w:sz w:val="20"/>
          <w:szCs w:val="20"/>
        </w:rPr>
        <w:t>Elaborado por:</w:t>
      </w:r>
      <w:r>
        <w:rPr>
          <w:rFonts w:ascii="Arial" w:hAnsi="Arial" w:cs="Arial"/>
          <w:sz w:val="20"/>
          <w:szCs w:val="20"/>
        </w:rPr>
        <w:t xml:space="preserve"> UNIVERSIDAD TÉCNICA DE AMBATO</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753E83" w:rsidRDefault="005E0D89" w:rsidP="00221707">
      <w:pPr>
        <w:pStyle w:val="Prrafodelista"/>
        <w:numPr>
          <w:ilvl w:val="0"/>
          <w:numId w:val="56"/>
        </w:numPr>
        <w:spacing w:after="0" w:line="240" w:lineRule="auto"/>
        <w:ind w:left="567" w:hanging="567"/>
        <w:jc w:val="both"/>
        <w:rPr>
          <w:rFonts w:ascii="Arial" w:hAnsi="Arial" w:cs="Arial"/>
          <w:b/>
          <w:sz w:val="20"/>
          <w:szCs w:val="20"/>
        </w:rPr>
      </w:pPr>
      <w:r w:rsidRPr="00753E83">
        <w:rPr>
          <w:rFonts w:ascii="Arial" w:hAnsi="Arial" w:cs="Arial"/>
          <w:b/>
          <w:sz w:val="20"/>
          <w:szCs w:val="20"/>
        </w:rPr>
        <w:t>Expresiones artísticas</w:t>
      </w:r>
    </w:p>
    <w:p w:rsidR="005E0D89" w:rsidRPr="00753E83" w:rsidRDefault="005E0D89" w:rsidP="005E0D89">
      <w:pPr>
        <w:spacing w:after="0" w:line="240" w:lineRule="auto"/>
        <w:jc w:val="both"/>
        <w:rPr>
          <w:rFonts w:ascii="Arial" w:hAnsi="Arial" w:cs="Arial"/>
          <w:sz w:val="20"/>
          <w:szCs w:val="20"/>
        </w:rPr>
      </w:pPr>
    </w:p>
    <w:p w:rsidR="005E0D89" w:rsidRPr="00753E83" w:rsidRDefault="005E0D89" w:rsidP="005E0D89">
      <w:pPr>
        <w:pStyle w:val="CUADROSPDOT"/>
      </w:pPr>
      <w:bookmarkStart w:id="101" w:name="_Toc305588595"/>
      <w:bookmarkStart w:id="102" w:name="_Toc311530040"/>
      <w:r w:rsidRPr="00753E83">
        <w:t xml:space="preserve">Cuadro 34. </w:t>
      </w:r>
      <w:r w:rsidRPr="00753E83">
        <w:rPr>
          <w:b w:val="0"/>
        </w:rPr>
        <w:t>Expresiones artísticas en los asentamientos humanos de la parroquia.</w:t>
      </w:r>
      <w:bookmarkEnd w:id="101"/>
      <w:bookmarkEnd w:id="102"/>
    </w:p>
    <w:tbl>
      <w:tblPr>
        <w:tblStyle w:val="Tablaconcuadrcula"/>
        <w:tblW w:w="7621" w:type="dxa"/>
        <w:jc w:val="center"/>
        <w:tblCellMar>
          <w:left w:w="70" w:type="dxa"/>
          <w:right w:w="70" w:type="dxa"/>
        </w:tblCellMar>
        <w:tblLook w:val="0000" w:firstRow="0" w:lastRow="0" w:firstColumn="0" w:lastColumn="0" w:noHBand="0" w:noVBand="0"/>
      </w:tblPr>
      <w:tblGrid>
        <w:gridCol w:w="1428"/>
        <w:gridCol w:w="714"/>
        <w:gridCol w:w="715"/>
        <w:gridCol w:w="1418"/>
        <w:gridCol w:w="1297"/>
        <w:gridCol w:w="1024"/>
        <w:gridCol w:w="1025"/>
      </w:tblGrid>
      <w:tr w:rsidR="005E0D89" w:rsidRPr="00753E83" w:rsidTr="00C34651">
        <w:trPr>
          <w:gridBefore w:val="1"/>
          <w:wBefore w:w="1428" w:type="dxa"/>
          <w:trHeight w:val="184"/>
          <w:jc w:val="center"/>
        </w:trPr>
        <w:tc>
          <w:tcPr>
            <w:tcW w:w="4144" w:type="dxa"/>
            <w:gridSpan w:val="4"/>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Expresiones musicales</w:t>
            </w:r>
          </w:p>
        </w:tc>
        <w:tc>
          <w:tcPr>
            <w:tcW w:w="2049" w:type="dxa"/>
            <w:gridSpan w:val="2"/>
            <w:shd w:val="clear" w:color="auto" w:fill="auto"/>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Expresión corporal (danza)</w:t>
            </w:r>
          </w:p>
        </w:tc>
      </w:tr>
      <w:tr w:rsidR="005E0D89" w:rsidRPr="00753E83" w:rsidTr="00C34651">
        <w:tblPrEx>
          <w:tblCellMar>
            <w:left w:w="108" w:type="dxa"/>
            <w:right w:w="108" w:type="dxa"/>
          </w:tblCellMar>
          <w:tblLook w:val="04A0" w:firstRow="1" w:lastRow="0" w:firstColumn="1" w:lastColumn="0" w:noHBand="0" w:noVBand="1"/>
        </w:tblPrEx>
        <w:trPr>
          <w:trHeight w:val="679"/>
          <w:jc w:val="center"/>
        </w:trPr>
        <w:tc>
          <w:tcPr>
            <w:tcW w:w="1428" w:type="dxa"/>
            <w:vMerge w:val="restart"/>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Comunidad</w:t>
            </w:r>
          </w:p>
        </w:tc>
        <w:tc>
          <w:tcPr>
            <w:tcW w:w="1429" w:type="dxa"/>
            <w:gridSpan w:val="2"/>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Grupos musicales y músicos</w:t>
            </w:r>
          </w:p>
        </w:tc>
        <w:tc>
          <w:tcPr>
            <w:tcW w:w="1418" w:type="dxa"/>
            <w:vMerge w:val="restart"/>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Se entona música andina</w:t>
            </w:r>
          </w:p>
        </w:tc>
        <w:tc>
          <w:tcPr>
            <w:tcW w:w="1297" w:type="dxa"/>
            <w:vMerge w:val="restart"/>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Se entona música de otro género</w:t>
            </w:r>
          </w:p>
        </w:tc>
        <w:tc>
          <w:tcPr>
            <w:tcW w:w="2049" w:type="dxa"/>
            <w:gridSpan w:val="2"/>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Se forman grupos de danza</w:t>
            </w:r>
          </w:p>
        </w:tc>
      </w:tr>
      <w:tr w:rsidR="005E0D89" w:rsidRPr="00753E83" w:rsidTr="00C34651">
        <w:tblPrEx>
          <w:tblCellMar>
            <w:left w:w="108" w:type="dxa"/>
            <w:right w:w="108" w:type="dxa"/>
          </w:tblCellMar>
          <w:tblLook w:val="04A0" w:firstRow="1" w:lastRow="0" w:firstColumn="1" w:lastColumn="0" w:noHBand="0" w:noVBand="1"/>
        </w:tblPrEx>
        <w:trPr>
          <w:trHeight w:val="258"/>
          <w:jc w:val="center"/>
        </w:trPr>
        <w:tc>
          <w:tcPr>
            <w:tcW w:w="1428" w:type="dxa"/>
            <w:vMerge/>
            <w:vAlign w:val="center"/>
          </w:tcPr>
          <w:p w:rsidR="005E0D89" w:rsidRPr="00753E83" w:rsidRDefault="005E0D89" w:rsidP="00C34651">
            <w:pPr>
              <w:jc w:val="center"/>
              <w:rPr>
                <w:rFonts w:ascii="Arial" w:hAnsi="Arial" w:cs="Arial"/>
                <w:b/>
                <w:sz w:val="16"/>
                <w:szCs w:val="16"/>
              </w:rPr>
            </w:pPr>
          </w:p>
        </w:tc>
        <w:tc>
          <w:tcPr>
            <w:tcW w:w="714" w:type="dxa"/>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Si</w:t>
            </w:r>
          </w:p>
        </w:tc>
        <w:tc>
          <w:tcPr>
            <w:tcW w:w="715" w:type="dxa"/>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No</w:t>
            </w:r>
          </w:p>
        </w:tc>
        <w:tc>
          <w:tcPr>
            <w:tcW w:w="1418" w:type="dxa"/>
            <w:vMerge/>
            <w:vAlign w:val="center"/>
          </w:tcPr>
          <w:p w:rsidR="005E0D89" w:rsidRPr="00753E83" w:rsidRDefault="005E0D89" w:rsidP="00C34651">
            <w:pPr>
              <w:jc w:val="center"/>
              <w:rPr>
                <w:rFonts w:ascii="Arial" w:hAnsi="Arial" w:cs="Arial"/>
                <w:b/>
                <w:sz w:val="16"/>
                <w:szCs w:val="16"/>
              </w:rPr>
            </w:pPr>
          </w:p>
        </w:tc>
        <w:tc>
          <w:tcPr>
            <w:tcW w:w="1297" w:type="dxa"/>
            <w:vMerge/>
            <w:vAlign w:val="center"/>
          </w:tcPr>
          <w:p w:rsidR="005E0D89" w:rsidRPr="00753E83" w:rsidRDefault="005E0D89" w:rsidP="00C34651">
            <w:pPr>
              <w:jc w:val="center"/>
              <w:rPr>
                <w:rFonts w:ascii="Arial" w:hAnsi="Arial" w:cs="Arial"/>
                <w:b/>
                <w:sz w:val="16"/>
                <w:szCs w:val="16"/>
              </w:rPr>
            </w:pPr>
          </w:p>
        </w:tc>
        <w:tc>
          <w:tcPr>
            <w:tcW w:w="1024" w:type="dxa"/>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Si</w:t>
            </w:r>
          </w:p>
        </w:tc>
        <w:tc>
          <w:tcPr>
            <w:tcW w:w="1025" w:type="dxa"/>
            <w:vAlign w:val="center"/>
          </w:tcPr>
          <w:p w:rsidR="005E0D89" w:rsidRPr="00753E83" w:rsidRDefault="005E0D89" w:rsidP="00C34651">
            <w:pPr>
              <w:jc w:val="center"/>
              <w:rPr>
                <w:rFonts w:ascii="Arial" w:hAnsi="Arial" w:cs="Arial"/>
                <w:b/>
                <w:sz w:val="16"/>
                <w:szCs w:val="16"/>
              </w:rPr>
            </w:pPr>
            <w:r w:rsidRPr="00753E83">
              <w:rPr>
                <w:rFonts w:ascii="Arial" w:hAnsi="Arial" w:cs="Arial"/>
                <w:b/>
                <w:sz w:val="16"/>
                <w:szCs w:val="16"/>
              </w:rPr>
              <w:t>No</w:t>
            </w:r>
          </w:p>
        </w:tc>
      </w:tr>
      <w:tr w:rsidR="005E0D89" w:rsidRPr="00753E83" w:rsidTr="00C34651">
        <w:tblPrEx>
          <w:tblCellMar>
            <w:left w:w="108" w:type="dxa"/>
            <w:right w:w="108" w:type="dxa"/>
          </w:tblCellMar>
          <w:tblLook w:val="04A0" w:firstRow="1" w:lastRow="0" w:firstColumn="1" w:lastColumn="0" w:noHBand="0" w:noVBand="1"/>
        </w:tblPrEx>
        <w:trPr>
          <w:jc w:val="center"/>
        </w:trPr>
        <w:tc>
          <w:tcPr>
            <w:tcW w:w="1428"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753E83">
              <w:rPr>
                <w:rFonts w:ascii="Arial" w:hAnsi="Arial" w:cs="Arial"/>
                <w:sz w:val="16"/>
                <w:szCs w:val="16"/>
              </w:rPr>
              <w:lastRenderedPageBreak/>
              <w:t>San José de Sabañag</w:t>
            </w:r>
          </w:p>
          <w:p w:rsidR="005E0D89" w:rsidRPr="00753E83" w:rsidRDefault="005E0D89" w:rsidP="00C34651">
            <w:pPr>
              <w:jc w:val="center"/>
              <w:rPr>
                <w:rFonts w:ascii="Arial" w:hAnsi="Arial" w:cs="Arial"/>
                <w:sz w:val="16"/>
                <w:szCs w:val="16"/>
              </w:rPr>
            </w:pPr>
          </w:p>
        </w:tc>
        <w:tc>
          <w:tcPr>
            <w:tcW w:w="714" w:type="dxa"/>
            <w:vAlign w:val="center"/>
          </w:tcPr>
          <w:p w:rsidR="005E0D89" w:rsidRPr="00753E83" w:rsidRDefault="005E0D89" w:rsidP="00C34651">
            <w:pPr>
              <w:jc w:val="center"/>
              <w:rPr>
                <w:rFonts w:ascii="Arial" w:hAnsi="Arial" w:cs="Arial"/>
                <w:sz w:val="16"/>
                <w:szCs w:val="16"/>
              </w:rPr>
            </w:pPr>
          </w:p>
        </w:tc>
        <w:tc>
          <w:tcPr>
            <w:tcW w:w="715"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c>
          <w:tcPr>
            <w:tcW w:w="1418" w:type="dxa"/>
            <w:vAlign w:val="center"/>
          </w:tcPr>
          <w:p w:rsidR="005E0D89" w:rsidRPr="00753E83" w:rsidRDefault="005E0D89" w:rsidP="00C34651">
            <w:pPr>
              <w:jc w:val="center"/>
              <w:rPr>
                <w:rFonts w:ascii="Arial" w:hAnsi="Arial" w:cs="Arial"/>
                <w:sz w:val="16"/>
                <w:szCs w:val="16"/>
              </w:rPr>
            </w:pPr>
          </w:p>
        </w:tc>
        <w:tc>
          <w:tcPr>
            <w:tcW w:w="1297" w:type="dxa"/>
            <w:vAlign w:val="center"/>
          </w:tcPr>
          <w:p w:rsidR="005E0D89" w:rsidRPr="00753E83" w:rsidRDefault="005E0D89" w:rsidP="00C34651">
            <w:pPr>
              <w:jc w:val="center"/>
              <w:rPr>
                <w:rFonts w:ascii="Arial" w:hAnsi="Arial" w:cs="Arial"/>
                <w:sz w:val="16"/>
                <w:szCs w:val="16"/>
              </w:rPr>
            </w:pPr>
          </w:p>
        </w:tc>
        <w:tc>
          <w:tcPr>
            <w:tcW w:w="1024"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c>
          <w:tcPr>
            <w:tcW w:w="1025" w:type="dxa"/>
            <w:vAlign w:val="center"/>
          </w:tcPr>
          <w:p w:rsidR="005E0D89" w:rsidRPr="00753E83" w:rsidRDefault="005E0D89" w:rsidP="00C34651">
            <w:pPr>
              <w:jc w:val="center"/>
              <w:rPr>
                <w:rFonts w:ascii="Arial" w:hAnsi="Arial" w:cs="Arial"/>
                <w:sz w:val="16"/>
                <w:szCs w:val="16"/>
              </w:rPr>
            </w:pPr>
          </w:p>
        </w:tc>
      </w:tr>
      <w:tr w:rsidR="005E0D89" w:rsidRPr="00753E83" w:rsidTr="00C34651">
        <w:tblPrEx>
          <w:tblCellMar>
            <w:left w:w="108" w:type="dxa"/>
            <w:right w:w="108" w:type="dxa"/>
          </w:tblCellMar>
          <w:tblLook w:val="04A0" w:firstRow="1" w:lastRow="0" w:firstColumn="1" w:lastColumn="0" w:noHBand="0" w:noVBand="1"/>
        </w:tblPrEx>
        <w:trPr>
          <w:jc w:val="center"/>
        </w:trPr>
        <w:tc>
          <w:tcPr>
            <w:tcW w:w="1428"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753E83">
              <w:rPr>
                <w:rFonts w:ascii="Arial" w:hAnsi="Arial" w:cs="Arial"/>
                <w:sz w:val="16"/>
                <w:szCs w:val="16"/>
              </w:rPr>
              <w:t>San Luis de Sabañag</w:t>
            </w:r>
          </w:p>
          <w:p w:rsidR="005E0D89" w:rsidRPr="00753E83" w:rsidRDefault="005E0D89" w:rsidP="00C34651">
            <w:pPr>
              <w:jc w:val="center"/>
              <w:rPr>
                <w:rFonts w:ascii="Arial" w:hAnsi="Arial" w:cs="Arial"/>
                <w:sz w:val="16"/>
                <w:szCs w:val="16"/>
              </w:rPr>
            </w:pPr>
          </w:p>
        </w:tc>
        <w:tc>
          <w:tcPr>
            <w:tcW w:w="714" w:type="dxa"/>
            <w:vAlign w:val="center"/>
          </w:tcPr>
          <w:p w:rsidR="005E0D89" w:rsidRPr="00753E83" w:rsidRDefault="005E0D89" w:rsidP="00C34651">
            <w:pPr>
              <w:jc w:val="center"/>
              <w:rPr>
                <w:rFonts w:ascii="Arial" w:hAnsi="Arial" w:cs="Arial"/>
                <w:sz w:val="16"/>
                <w:szCs w:val="16"/>
              </w:rPr>
            </w:pPr>
          </w:p>
        </w:tc>
        <w:tc>
          <w:tcPr>
            <w:tcW w:w="715" w:type="dxa"/>
            <w:vAlign w:val="center"/>
          </w:tcPr>
          <w:p w:rsidR="005E0D89" w:rsidRPr="00753E83" w:rsidRDefault="005E0D89" w:rsidP="00C34651">
            <w:pPr>
              <w:jc w:val="center"/>
              <w:rPr>
                <w:rFonts w:ascii="Arial" w:hAnsi="Arial" w:cs="Arial"/>
                <w:sz w:val="16"/>
                <w:szCs w:val="16"/>
              </w:rPr>
            </w:pPr>
            <w:r>
              <w:rPr>
                <w:rFonts w:ascii="Arial" w:hAnsi="Arial" w:cs="Arial"/>
                <w:sz w:val="16"/>
                <w:szCs w:val="16"/>
              </w:rPr>
              <w:t>X</w:t>
            </w:r>
          </w:p>
        </w:tc>
        <w:tc>
          <w:tcPr>
            <w:tcW w:w="1418" w:type="dxa"/>
            <w:vAlign w:val="center"/>
          </w:tcPr>
          <w:p w:rsidR="005E0D89" w:rsidRPr="00753E83" w:rsidRDefault="005E0D89" w:rsidP="00C34651">
            <w:pPr>
              <w:jc w:val="center"/>
              <w:rPr>
                <w:rFonts w:ascii="Arial" w:hAnsi="Arial" w:cs="Arial"/>
                <w:sz w:val="16"/>
                <w:szCs w:val="16"/>
              </w:rPr>
            </w:pPr>
          </w:p>
        </w:tc>
        <w:tc>
          <w:tcPr>
            <w:tcW w:w="1297" w:type="dxa"/>
            <w:vAlign w:val="center"/>
          </w:tcPr>
          <w:p w:rsidR="005E0D89" w:rsidRPr="00753E83" w:rsidRDefault="005E0D89" w:rsidP="00C34651">
            <w:pPr>
              <w:jc w:val="center"/>
              <w:rPr>
                <w:rFonts w:ascii="Arial" w:hAnsi="Arial" w:cs="Arial"/>
                <w:sz w:val="16"/>
                <w:szCs w:val="16"/>
              </w:rPr>
            </w:pPr>
          </w:p>
        </w:tc>
        <w:tc>
          <w:tcPr>
            <w:tcW w:w="1024"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c>
          <w:tcPr>
            <w:tcW w:w="1025" w:type="dxa"/>
            <w:vAlign w:val="center"/>
          </w:tcPr>
          <w:p w:rsidR="005E0D89" w:rsidRPr="00753E83" w:rsidRDefault="005E0D89" w:rsidP="00C34651">
            <w:pPr>
              <w:jc w:val="center"/>
              <w:rPr>
                <w:rFonts w:ascii="Arial" w:hAnsi="Arial" w:cs="Arial"/>
                <w:sz w:val="16"/>
                <w:szCs w:val="16"/>
              </w:rPr>
            </w:pPr>
          </w:p>
        </w:tc>
      </w:tr>
      <w:tr w:rsidR="005E0D89" w:rsidRPr="00753E83" w:rsidTr="00C34651">
        <w:tblPrEx>
          <w:tblCellMar>
            <w:left w:w="108" w:type="dxa"/>
            <w:right w:w="108" w:type="dxa"/>
          </w:tblCellMar>
          <w:tblLook w:val="04A0" w:firstRow="1" w:lastRow="0" w:firstColumn="1" w:lastColumn="0" w:noHBand="0" w:noVBand="1"/>
        </w:tblPrEx>
        <w:trPr>
          <w:jc w:val="center"/>
        </w:trPr>
        <w:tc>
          <w:tcPr>
            <w:tcW w:w="1428"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753E83">
              <w:rPr>
                <w:rFonts w:ascii="Arial" w:hAnsi="Arial" w:cs="Arial"/>
                <w:sz w:val="16"/>
                <w:szCs w:val="16"/>
              </w:rPr>
              <w:t>San Francisco</w:t>
            </w:r>
          </w:p>
          <w:p w:rsidR="005E0D89" w:rsidRPr="00753E83" w:rsidRDefault="005E0D89" w:rsidP="00C34651">
            <w:pPr>
              <w:jc w:val="center"/>
              <w:rPr>
                <w:rFonts w:ascii="Arial" w:hAnsi="Arial" w:cs="Arial"/>
                <w:sz w:val="16"/>
                <w:szCs w:val="16"/>
              </w:rPr>
            </w:pPr>
          </w:p>
        </w:tc>
        <w:tc>
          <w:tcPr>
            <w:tcW w:w="714" w:type="dxa"/>
            <w:vAlign w:val="center"/>
          </w:tcPr>
          <w:p w:rsidR="005E0D89" w:rsidRPr="00753E83" w:rsidRDefault="005E0D89" w:rsidP="00C34651">
            <w:pPr>
              <w:jc w:val="center"/>
              <w:rPr>
                <w:rFonts w:ascii="Arial" w:hAnsi="Arial" w:cs="Arial"/>
                <w:sz w:val="16"/>
                <w:szCs w:val="16"/>
              </w:rPr>
            </w:pPr>
          </w:p>
        </w:tc>
        <w:tc>
          <w:tcPr>
            <w:tcW w:w="715" w:type="dxa"/>
            <w:vAlign w:val="center"/>
          </w:tcPr>
          <w:p w:rsidR="005E0D89" w:rsidRPr="00753E83" w:rsidRDefault="005E0D89" w:rsidP="00C34651">
            <w:pPr>
              <w:jc w:val="center"/>
              <w:rPr>
                <w:rFonts w:ascii="Arial" w:hAnsi="Arial" w:cs="Arial"/>
                <w:sz w:val="16"/>
                <w:szCs w:val="16"/>
              </w:rPr>
            </w:pPr>
            <w:r>
              <w:rPr>
                <w:rFonts w:ascii="Arial" w:hAnsi="Arial" w:cs="Arial"/>
                <w:sz w:val="16"/>
                <w:szCs w:val="16"/>
              </w:rPr>
              <w:t>X</w:t>
            </w:r>
          </w:p>
        </w:tc>
        <w:tc>
          <w:tcPr>
            <w:tcW w:w="1418" w:type="dxa"/>
            <w:vAlign w:val="center"/>
          </w:tcPr>
          <w:p w:rsidR="005E0D89" w:rsidRPr="00753E83" w:rsidRDefault="005E0D89" w:rsidP="00C34651">
            <w:pPr>
              <w:jc w:val="center"/>
              <w:rPr>
                <w:rFonts w:ascii="Arial" w:hAnsi="Arial" w:cs="Arial"/>
                <w:sz w:val="16"/>
                <w:szCs w:val="16"/>
              </w:rPr>
            </w:pPr>
          </w:p>
        </w:tc>
        <w:tc>
          <w:tcPr>
            <w:tcW w:w="1297" w:type="dxa"/>
            <w:vAlign w:val="center"/>
          </w:tcPr>
          <w:p w:rsidR="005E0D89" w:rsidRPr="00753E83" w:rsidRDefault="005E0D89" w:rsidP="00C34651">
            <w:pPr>
              <w:jc w:val="center"/>
              <w:rPr>
                <w:rFonts w:ascii="Arial" w:hAnsi="Arial" w:cs="Arial"/>
                <w:sz w:val="16"/>
                <w:szCs w:val="16"/>
              </w:rPr>
            </w:pPr>
          </w:p>
        </w:tc>
        <w:tc>
          <w:tcPr>
            <w:tcW w:w="1024"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c>
          <w:tcPr>
            <w:tcW w:w="1025" w:type="dxa"/>
            <w:vAlign w:val="center"/>
          </w:tcPr>
          <w:p w:rsidR="005E0D89" w:rsidRPr="00753E83" w:rsidRDefault="005E0D89" w:rsidP="00C34651">
            <w:pPr>
              <w:jc w:val="center"/>
              <w:rPr>
                <w:rFonts w:ascii="Arial" w:hAnsi="Arial" w:cs="Arial"/>
                <w:sz w:val="16"/>
                <w:szCs w:val="16"/>
              </w:rPr>
            </w:pPr>
          </w:p>
        </w:tc>
      </w:tr>
      <w:tr w:rsidR="005E0D89" w:rsidRPr="00753E83" w:rsidTr="00C34651">
        <w:tblPrEx>
          <w:tblCellMar>
            <w:left w:w="108" w:type="dxa"/>
            <w:right w:w="108" w:type="dxa"/>
          </w:tblCellMar>
          <w:tblLook w:val="04A0" w:firstRow="1" w:lastRow="0" w:firstColumn="1" w:lastColumn="0" w:noHBand="0" w:noVBand="1"/>
        </w:tblPrEx>
        <w:trPr>
          <w:jc w:val="center"/>
        </w:trPr>
        <w:tc>
          <w:tcPr>
            <w:tcW w:w="1428"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753E83">
              <w:rPr>
                <w:rFonts w:ascii="Arial" w:hAnsi="Arial" w:cs="Arial"/>
                <w:sz w:val="16"/>
                <w:szCs w:val="16"/>
              </w:rPr>
              <w:t>Barrio Centro</w:t>
            </w:r>
          </w:p>
          <w:p w:rsidR="005E0D89" w:rsidRPr="00753E83" w:rsidRDefault="005E0D89" w:rsidP="00C34651">
            <w:pPr>
              <w:jc w:val="center"/>
              <w:rPr>
                <w:rFonts w:ascii="Arial" w:hAnsi="Arial" w:cs="Arial"/>
                <w:sz w:val="16"/>
                <w:szCs w:val="16"/>
              </w:rPr>
            </w:pPr>
          </w:p>
        </w:tc>
        <w:tc>
          <w:tcPr>
            <w:tcW w:w="714" w:type="dxa"/>
            <w:vAlign w:val="center"/>
          </w:tcPr>
          <w:p w:rsidR="005E0D89" w:rsidRPr="00753E83" w:rsidRDefault="005E0D89" w:rsidP="00C34651">
            <w:pPr>
              <w:jc w:val="center"/>
              <w:rPr>
                <w:rFonts w:ascii="Arial" w:hAnsi="Arial" w:cs="Arial"/>
                <w:sz w:val="16"/>
                <w:szCs w:val="16"/>
              </w:rPr>
            </w:pPr>
            <w:r>
              <w:rPr>
                <w:rFonts w:ascii="Arial" w:hAnsi="Arial" w:cs="Arial"/>
                <w:sz w:val="16"/>
                <w:szCs w:val="16"/>
              </w:rPr>
              <w:t>x</w:t>
            </w:r>
          </w:p>
        </w:tc>
        <w:tc>
          <w:tcPr>
            <w:tcW w:w="715" w:type="dxa"/>
            <w:vAlign w:val="center"/>
          </w:tcPr>
          <w:p w:rsidR="005E0D89" w:rsidRPr="00753E83" w:rsidRDefault="005E0D89" w:rsidP="00C34651">
            <w:pPr>
              <w:jc w:val="center"/>
              <w:rPr>
                <w:rFonts w:ascii="Arial" w:hAnsi="Arial" w:cs="Arial"/>
                <w:sz w:val="16"/>
                <w:szCs w:val="16"/>
              </w:rPr>
            </w:pPr>
          </w:p>
        </w:tc>
        <w:tc>
          <w:tcPr>
            <w:tcW w:w="1418" w:type="dxa"/>
            <w:vAlign w:val="center"/>
          </w:tcPr>
          <w:p w:rsidR="005E0D89" w:rsidRPr="00753E83" w:rsidRDefault="005E0D89" w:rsidP="00C34651">
            <w:pPr>
              <w:jc w:val="center"/>
              <w:rPr>
                <w:rFonts w:ascii="Arial" w:hAnsi="Arial" w:cs="Arial"/>
                <w:sz w:val="16"/>
                <w:szCs w:val="16"/>
              </w:rPr>
            </w:pPr>
          </w:p>
        </w:tc>
        <w:tc>
          <w:tcPr>
            <w:tcW w:w="1297" w:type="dxa"/>
            <w:vAlign w:val="center"/>
          </w:tcPr>
          <w:p w:rsidR="005E0D89" w:rsidRPr="00753E83" w:rsidRDefault="005E0D89" w:rsidP="00C34651">
            <w:pPr>
              <w:jc w:val="center"/>
              <w:rPr>
                <w:rFonts w:ascii="Arial" w:hAnsi="Arial" w:cs="Arial"/>
                <w:sz w:val="16"/>
                <w:szCs w:val="16"/>
              </w:rPr>
            </w:pPr>
          </w:p>
        </w:tc>
        <w:tc>
          <w:tcPr>
            <w:tcW w:w="1024"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c>
          <w:tcPr>
            <w:tcW w:w="1025" w:type="dxa"/>
            <w:vAlign w:val="center"/>
          </w:tcPr>
          <w:p w:rsidR="005E0D89" w:rsidRPr="00753E83" w:rsidRDefault="005E0D89" w:rsidP="00C34651">
            <w:pPr>
              <w:jc w:val="center"/>
              <w:rPr>
                <w:rFonts w:ascii="Arial" w:hAnsi="Arial" w:cs="Arial"/>
                <w:sz w:val="16"/>
                <w:szCs w:val="16"/>
              </w:rPr>
            </w:pPr>
          </w:p>
        </w:tc>
      </w:tr>
      <w:tr w:rsidR="005E0D89" w:rsidRPr="00753E83" w:rsidTr="00C34651">
        <w:tblPrEx>
          <w:tblCellMar>
            <w:left w:w="108" w:type="dxa"/>
            <w:right w:w="108" w:type="dxa"/>
          </w:tblCellMar>
          <w:tblLook w:val="04A0" w:firstRow="1" w:lastRow="0" w:firstColumn="1" w:lastColumn="0" w:noHBand="0" w:noVBand="1"/>
        </w:tblPrEx>
        <w:trPr>
          <w:jc w:val="center"/>
        </w:trPr>
        <w:tc>
          <w:tcPr>
            <w:tcW w:w="1428"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753E83">
              <w:rPr>
                <w:rFonts w:ascii="Arial" w:hAnsi="Arial" w:cs="Arial"/>
                <w:sz w:val="16"/>
                <w:szCs w:val="16"/>
              </w:rPr>
              <w:t>Barrio Norte</w:t>
            </w:r>
          </w:p>
          <w:p w:rsidR="005E0D89" w:rsidRPr="00753E83" w:rsidRDefault="005E0D89" w:rsidP="00C34651">
            <w:pPr>
              <w:jc w:val="center"/>
              <w:rPr>
                <w:rFonts w:ascii="Arial" w:hAnsi="Arial" w:cs="Arial"/>
                <w:sz w:val="16"/>
                <w:szCs w:val="16"/>
              </w:rPr>
            </w:pPr>
          </w:p>
        </w:tc>
        <w:tc>
          <w:tcPr>
            <w:tcW w:w="714" w:type="dxa"/>
            <w:vAlign w:val="center"/>
          </w:tcPr>
          <w:p w:rsidR="005E0D89" w:rsidRPr="00753E83" w:rsidRDefault="005E0D89" w:rsidP="00C34651">
            <w:pPr>
              <w:jc w:val="center"/>
              <w:rPr>
                <w:rFonts w:ascii="Arial" w:hAnsi="Arial" w:cs="Arial"/>
                <w:sz w:val="16"/>
                <w:szCs w:val="16"/>
              </w:rPr>
            </w:pPr>
          </w:p>
        </w:tc>
        <w:tc>
          <w:tcPr>
            <w:tcW w:w="715" w:type="dxa"/>
            <w:vAlign w:val="center"/>
          </w:tcPr>
          <w:p w:rsidR="005E0D89" w:rsidRPr="00753E83" w:rsidRDefault="005E0D89" w:rsidP="00C34651">
            <w:pPr>
              <w:jc w:val="center"/>
              <w:rPr>
                <w:rFonts w:ascii="Arial" w:hAnsi="Arial" w:cs="Arial"/>
                <w:sz w:val="16"/>
                <w:szCs w:val="16"/>
              </w:rPr>
            </w:pPr>
          </w:p>
        </w:tc>
        <w:tc>
          <w:tcPr>
            <w:tcW w:w="1418" w:type="dxa"/>
            <w:vAlign w:val="center"/>
          </w:tcPr>
          <w:p w:rsidR="005E0D89" w:rsidRPr="00753E83" w:rsidRDefault="005E0D89" w:rsidP="00C34651">
            <w:pPr>
              <w:jc w:val="center"/>
              <w:rPr>
                <w:rFonts w:ascii="Arial" w:hAnsi="Arial" w:cs="Arial"/>
                <w:sz w:val="16"/>
                <w:szCs w:val="16"/>
              </w:rPr>
            </w:pPr>
          </w:p>
        </w:tc>
        <w:tc>
          <w:tcPr>
            <w:tcW w:w="1297" w:type="dxa"/>
            <w:vAlign w:val="center"/>
          </w:tcPr>
          <w:p w:rsidR="005E0D89" w:rsidRPr="00753E83" w:rsidRDefault="005E0D89" w:rsidP="00C34651">
            <w:pPr>
              <w:jc w:val="center"/>
              <w:rPr>
                <w:rFonts w:ascii="Arial" w:hAnsi="Arial" w:cs="Arial"/>
                <w:sz w:val="16"/>
                <w:szCs w:val="16"/>
              </w:rPr>
            </w:pPr>
          </w:p>
        </w:tc>
        <w:tc>
          <w:tcPr>
            <w:tcW w:w="1024"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c>
          <w:tcPr>
            <w:tcW w:w="1025" w:type="dxa"/>
            <w:vAlign w:val="center"/>
          </w:tcPr>
          <w:p w:rsidR="005E0D89" w:rsidRPr="00753E83" w:rsidRDefault="005E0D89" w:rsidP="00C34651">
            <w:pPr>
              <w:jc w:val="center"/>
              <w:rPr>
                <w:rFonts w:ascii="Arial" w:hAnsi="Arial" w:cs="Arial"/>
                <w:sz w:val="16"/>
                <w:szCs w:val="16"/>
              </w:rPr>
            </w:pPr>
          </w:p>
        </w:tc>
      </w:tr>
      <w:tr w:rsidR="005E0D89" w:rsidRPr="00753E83" w:rsidTr="00C34651">
        <w:tblPrEx>
          <w:tblCellMar>
            <w:left w:w="108" w:type="dxa"/>
            <w:right w:w="108" w:type="dxa"/>
          </w:tblCellMar>
          <w:tblLook w:val="04A0" w:firstRow="1" w:lastRow="0" w:firstColumn="1" w:lastColumn="0" w:noHBand="0" w:noVBand="1"/>
        </w:tblPrEx>
        <w:trPr>
          <w:jc w:val="center"/>
        </w:trPr>
        <w:tc>
          <w:tcPr>
            <w:tcW w:w="1428"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753E83">
              <w:rPr>
                <w:rFonts w:ascii="Arial" w:hAnsi="Arial" w:cs="Arial"/>
                <w:sz w:val="16"/>
                <w:szCs w:val="16"/>
              </w:rPr>
              <w:t>La Palestina</w:t>
            </w:r>
          </w:p>
          <w:p w:rsidR="005E0D89" w:rsidRPr="00753E83" w:rsidRDefault="005E0D89" w:rsidP="00C34651">
            <w:pPr>
              <w:jc w:val="center"/>
              <w:rPr>
                <w:rFonts w:ascii="Arial" w:hAnsi="Arial" w:cs="Arial"/>
                <w:sz w:val="16"/>
                <w:szCs w:val="16"/>
              </w:rPr>
            </w:pPr>
          </w:p>
        </w:tc>
        <w:tc>
          <w:tcPr>
            <w:tcW w:w="714" w:type="dxa"/>
            <w:vAlign w:val="center"/>
          </w:tcPr>
          <w:p w:rsidR="005E0D89" w:rsidRPr="00753E83" w:rsidRDefault="005E0D89" w:rsidP="00C34651">
            <w:pPr>
              <w:jc w:val="center"/>
              <w:rPr>
                <w:rFonts w:ascii="Arial" w:hAnsi="Arial" w:cs="Arial"/>
                <w:sz w:val="16"/>
                <w:szCs w:val="16"/>
              </w:rPr>
            </w:pPr>
          </w:p>
        </w:tc>
        <w:tc>
          <w:tcPr>
            <w:tcW w:w="715" w:type="dxa"/>
            <w:vAlign w:val="center"/>
          </w:tcPr>
          <w:p w:rsidR="005E0D89" w:rsidRPr="00753E83" w:rsidRDefault="005E0D89" w:rsidP="00C34651">
            <w:pPr>
              <w:jc w:val="center"/>
              <w:rPr>
                <w:rFonts w:ascii="Arial" w:hAnsi="Arial" w:cs="Arial"/>
                <w:sz w:val="16"/>
                <w:szCs w:val="16"/>
              </w:rPr>
            </w:pPr>
          </w:p>
        </w:tc>
        <w:tc>
          <w:tcPr>
            <w:tcW w:w="1418" w:type="dxa"/>
            <w:vAlign w:val="center"/>
          </w:tcPr>
          <w:p w:rsidR="005E0D89" w:rsidRPr="00753E83" w:rsidRDefault="005E0D89" w:rsidP="00C34651">
            <w:pPr>
              <w:jc w:val="center"/>
              <w:rPr>
                <w:rFonts w:ascii="Arial" w:hAnsi="Arial" w:cs="Arial"/>
                <w:sz w:val="16"/>
                <w:szCs w:val="16"/>
              </w:rPr>
            </w:pPr>
          </w:p>
        </w:tc>
        <w:tc>
          <w:tcPr>
            <w:tcW w:w="1297" w:type="dxa"/>
            <w:vAlign w:val="center"/>
          </w:tcPr>
          <w:p w:rsidR="005E0D89" w:rsidRPr="00753E83" w:rsidRDefault="005E0D89" w:rsidP="00C34651">
            <w:pPr>
              <w:jc w:val="center"/>
              <w:rPr>
                <w:rFonts w:ascii="Arial" w:hAnsi="Arial" w:cs="Arial"/>
                <w:sz w:val="16"/>
                <w:szCs w:val="16"/>
              </w:rPr>
            </w:pPr>
          </w:p>
        </w:tc>
        <w:tc>
          <w:tcPr>
            <w:tcW w:w="1024" w:type="dxa"/>
            <w:vAlign w:val="center"/>
          </w:tcPr>
          <w:p w:rsidR="005E0D89" w:rsidRPr="00753E83" w:rsidRDefault="005E0D89" w:rsidP="00C34651">
            <w:pPr>
              <w:jc w:val="center"/>
              <w:rPr>
                <w:rFonts w:ascii="Arial" w:hAnsi="Arial" w:cs="Arial"/>
                <w:sz w:val="16"/>
                <w:szCs w:val="16"/>
              </w:rPr>
            </w:pPr>
          </w:p>
        </w:tc>
        <w:tc>
          <w:tcPr>
            <w:tcW w:w="1025" w:type="dxa"/>
            <w:vAlign w:val="center"/>
          </w:tcPr>
          <w:p w:rsidR="005E0D89" w:rsidRPr="00753E83" w:rsidRDefault="005E0D89" w:rsidP="00C34651">
            <w:pPr>
              <w:jc w:val="center"/>
              <w:rPr>
                <w:rFonts w:ascii="Arial" w:hAnsi="Arial" w:cs="Arial"/>
                <w:sz w:val="16"/>
                <w:szCs w:val="16"/>
              </w:rPr>
            </w:pPr>
            <w:r w:rsidRPr="00753E83">
              <w:rPr>
                <w:rFonts w:ascii="Arial" w:hAnsi="Arial" w:cs="Arial"/>
                <w:sz w:val="16"/>
                <w:szCs w:val="16"/>
              </w:rPr>
              <w:t>x</w:t>
            </w:r>
          </w:p>
        </w:tc>
      </w:tr>
    </w:tbl>
    <w:p w:rsidR="005E0D89" w:rsidRDefault="005E0D89" w:rsidP="005E0D89">
      <w:pPr>
        <w:spacing w:after="0" w:line="240" w:lineRule="auto"/>
        <w:jc w:val="both"/>
        <w:rPr>
          <w:rFonts w:ascii="Arial" w:hAnsi="Arial" w:cs="Arial"/>
          <w:b/>
          <w:sz w:val="20"/>
          <w:szCs w:val="20"/>
        </w:rPr>
      </w:pPr>
    </w:p>
    <w:p w:rsidR="005E0D89" w:rsidRPr="00753E83" w:rsidRDefault="005E0D89" w:rsidP="005E0D89">
      <w:pPr>
        <w:spacing w:after="0" w:line="240" w:lineRule="auto"/>
        <w:jc w:val="both"/>
        <w:rPr>
          <w:rFonts w:ascii="Arial" w:hAnsi="Arial" w:cs="Arial"/>
          <w:sz w:val="20"/>
          <w:szCs w:val="20"/>
        </w:rPr>
      </w:pPr>
      <w:r w:rsidRPr="00753E83">
        <w:rPr>
          <w:rFonts w:ascii="Arial" w:hAnsi="Arial" w:cs="Arial"/>
          <w:b/>
          <w:sz w:val="20"/>
          <w:szCs w:val="20"/>
        </w:rPr>
        <w:t>Fuente:</w:t>
      </w:r>
      <w:r w:rsidRPr="00753E83">
        <w:rPr>
          <w:rFonts w:ascii="Arial" w:hAnsi="Arial" w:cs="Arial"/>
          <w:sz w:val="20"/>
          <w:szCs w:val="20"/>
        </w:rPr>
        <w:t xml:space="preserve"> Taller comunal/ Mesa de trabajo socio-cultural</w:t>
      </w:r>
    </w:p>
    <w:p w:rsidR="005E0D89" w:rsidRPr="00753E83" w:rsidRDefault="005E0D89" w:rsidP="005E0D89">
      <w:pPr>
        <w:spacing w:after="0" w:line="240" w:lineRule="auto"/>
        <w:jc w:val="both"/>
        <w:rPr>
          <w:rFonts w:ascii="Arial" w:hAnsi="Arial" w:cs="Arial"/>
          <w:sz w:val="20"/>
          <w:szCs w:val="20"/>
        </w:rPr>
      </w:pPr>
      <w:r w:rsidRPr="00753E83">
        <w:rPr>
          <w:rFonts w:ascii="Arial" w:hAnsi="Arial" w:cs="Arial"/>
          <w:b/>
          <w:sz w:val="20"/>
          <w:szCs w:val="20"/>
        </w:rPr>
        <w:t>Elaborado por:</w:t>
      </w:r>
      <w:r w:rsidRPr="00753E83">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Pr="00753E83" w:rsidRDefault="005E0D89" w:rsidP="005E0D89">
      <w:pPr>
        <w:spacing w:after="0" w:line="240" w:lineRule="auto"/>
        <w:jc w:val="both"/>
        <w:rPr>
          <w:rFonts w:ascii="Arial" w:hAnsi="Arial" w:cs="Arial"/>
          <w:sz w:val="20"/>
          <w:szCs w:val="20"/>
        </w:rPr>
      </w:pPr>
    </w:p>
    <w:p w:rsidR="005E0D89" w:rsidRPr="00B41FD8" w:rsidRDefault="005E0D89" w:rsidP="005E0D89">
      <w:pPr>
        <w:spacing w:after="0" w:line="240" w:lineRule="auto"/>
        <w:jc w:val="both"/>
        <w:rPr>
          <w:rFonts w:ascii="Arial" w:hAnsi="Arial" w:cs="Arial"/>
          <w:color w:val="FF0000"/>
          <w:sz w:val="20"/>
          <w:szCs w:val="20"/>
        </w:rPr>
      </w:pPr>
    </w:p>
    <w:p w:rsidR="005E0D89" w:rsidRPr="005C23FF" w:rsidRDefault="005E0D89" w:rsidP="004D37CC">
      <w:pPr>
        <w:pStyle w:val="TITULOSPDOT"/>
        <w:numPr>
          <w:ilvl w:val="0"/>
          <w:numId w:val="74"/>
        </w:numPr>
        <w:shd w:val="clear" w:color="auto" w:fill="B6DDE8" w:themeFill="accent5" w:themeFillTint="66"/>
        <w:ind w:left="567" w:hanging="567"/>
      </w:pPr>
      <w:bookmarkStart w:id="103" w:name="_Toc305140611"/>
      <w:r w:rsidRPr="005C23FF">
        <w:t>Patrimonio cultural tangible</w:t>
      </w:r>
      <w:bookmarkEnd w:id="103"/>
    </w:p>
    <w:p w:rsidR="005E0D89" w:rsidRPr="00FB0576" w:rsidRDefault="005E0D89" w:rsidP="005E0D89">
      <w:pPr>
        <w:spacing w:after="0" w:line="240" w:lineRule="auto"/>
        <w:jc w:val="both"/>
        <w:rPr>
          <w:rFonts w:ascii="Arial" w:hAnsi="Arial" w:cs="Arial"/>
          <w:sz w:val="20"/>
          <w:szCs w:val="20"/>
        </w:rPr>
      </w:pPr>
    </w:p>
    <w:p w:rsidR="005E0D89" w:rsidRPr="00FB0576" w:rsidRDefault="005E0D89" w:rsidP="005E0D89">
      <w:pPr>
        <w:spacing w:after="0" w:line="240" w:lineRule="auto"/>
        <w:jc w:val="both"/>
        <w:rPr>
          <w:rFonts w:ascii="Arial" w:hAnsi="Arial" w:cs="Arial"/>
          <w:sz w:val="20"/>
          <w:szCs w:val="20"/>
        </w:rPr>
      </w:pPr>
    </w:p>
    <w:p w:rsidR="005E0D89" w:rsidRPr="00FB0576" w:rsidRDefault="005E0D89" w:rsidP="005E0D89">
      <w:pPr>
        <w:pStyle w:val="CUADROSPDOT"/>
      </w:pPr>
      <w:bookmarkStart w:id="104" w:name="_Toc305588596"/>
      <w:bookmarkStart w:id="105" w:name="_Toc311530041"/>
      <w:r w:rsidRPr="00FB0576">
        <w:t xml:space="preserve">Cuadro 35. </w:t>
      </w:r>
      <w:r w:rsidRPr="00FB0576">
        <w:rPr>
          <w:b w:val="0"/>
        </w:rPr>
        <w:t xml:space="preserve">Registro de los bienes </w:t>
      </w:r>
      <w:r w:rsidR="00BF1CD5">
        <w:rPr>
          <w:b w:val="0"/>
        </w:rPr>
        <w:t>naturales</w:t>
      </w:r>
      <w:r w:rsidRPr="00FB0576">
        <w:rPr>
          <w:b w:val="0"/>
        </w:rPr>
        <w:t xml:space="preserve"> de la parroquia.</w:t>
      </w:r>
      <w:bookmarkEnd w:id="104"/>
      <w:bookmarkEnd w:id="105"/>
    </w:p>
    <w:tbl>
      <w:tblPr>
        <w:tblStyle w:val="Tablaconcuadrcula"/>
        <w:tblW w:w="10007" w:type="dxa"/>
        <w:tblLayout w:type="fixed"/>
        <w:tblLook w:val="04A0" w:firstRow="1" w:lastRow="0" w:firstColumn="1" w:lastColumn="0" w:noHBand="0" w:noVBand="1"/>
      </w:tblPr>
      <w:tblGrid>
        <w:gridCol w:w="1206"/>
        <w:gridCol w:w="1177"/>
        <w:gridCol w:w="1227"/>
        <w:gridCol w:w="1034"/>
        <w:gridCol w:w="1276"/>
        <w:gridCol w:w="1134"/>
        <w:gridCol w:w="1134"/>
        <w:gridCol w:w="992"/>
        <w:gridCol w:w="827"/>
      </w:tblGrid>
      <w:tr w:rsidR="005E0D89" w:rsidRPr="00FF5F9F" w:rsidTr="00C34651">
        <w:tc>
          <w:tcPr>
            <w:tcW w:w="1206"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Comunidad</w:t>
            </w:r>
          </w:p>
        </w:tc>
        <w:tc>
          <w:tcPr>
            <w:tcW w:w="1177"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Nombre del bien</w:t>
            </w:r>
          </w:p>
        </w:tc>
        <w:tc>
          <w:tcPr>
            <w:tcW w:w="1227"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Nombre del propietario del bien</w:t>
            </w:r>
          </w:p>
        </w:tc>
        <w:tc>
          <w:tcPr>
            <w:tcW w:w="1034"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Ten</w:t>
            </w:r>
            <w:bookmarkStart w:id="106" w:name="_GoBack"/>
            <w:bookmarkEnd w:id="106"/>
            <w:r w:rsidRPr="00FF5F9F">
              <w:rPr>
                <w:rFonts w:cstheme="minorHAnsi"/>
                <w:b/>
                <w:sz w:val="18"/>
                <w:szCs w:val="18"/>
              </w:rPr>
              <w:t>encia</w:t>
            </w:r>
          </w:p>
        </w:tc>
        <w:tc>
          <w:tcPr>
            <w:tcW w:w="1276"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Época de construcción</w:t>
            </w:r>
          </w:p>
        </w:tc>
        <w:tc>
          <w:tcPr>
            <w:tcW w:w="1134"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Tipología formal</w:t>
            </w:r>
          </w:p>
        </w:tc>
        <w:tc>
          <w:tcPr>
            <w:tcW w:w="1134"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Tipología funcional</w:t>
            </w:r>
          </w:p>
        </w:tc>
        <w:tc>
          <w:tcPr>
            <w:tcW w:w="992"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Amenaza natural al bien</w:t>
            </w:r>
          </w:p>
        </w:tc>
        <w:tc>
          <w:tcPr>
            <w:tcW w:w="827" w:type="dxa"/>
            <w:vAlign w:val="center"/>
          </w:tcPr>
          <w:p w:rsidR="005E0D89" w:rsidRPr="00FF5F9F" w:rsidRDefault="005E0D89" w:rsidP="00C34651">
            <w:pPr>
              <w:jc w:val="center"/>
              <w:rPr>
                <w:rFonts w:cstheme="minorHAnsi"/>
                <w:b/>
                <w:sz w:val="18"/>
                <w:szCs w:val="18"/>
              </w:rPr>
            </w:pPr>
            <w:r w:rsidRPr="00FF5F9F">
              <w:rPr>
                <w:rFonts w:cstheme="minorHAnsi"/>
                <w:b/>
                <w:sz w:val="18"/>
                <w:szCs w:val="18"/>
              </w:rPr>
              <w:t>Amenaza antrópica al bien</w:t>
            </w:r>
          </w:p>
        </w:tc>
      </w:tr>
      <w:tr w:rsidR="005E0D89" w:rsidRPr="00FF5F9F" w:rsidTr="00C34651">
        <w:tc>
          <w:tcPr>
            <w:tcW w:w="1206" w:type="dxa"/>
            <w:vAlign w:val="center"/>
          </w:tcPr>
          <w:p w:rsidR="005E0D89" w:rsidRPr="00FF5F9F" w:rsidRDefault="005E0D89" w:rsidP="00C34651">
            <w:pPr>
              <w:jc w:val="center"/>
              <w:rPr>
                <w:rFonts w:cstheme="minorHAnsi"/>
                <w:sz w:val="18"/>
                <w:szCs w:val="18"/>
              </w:rPr>
            </w:pPr>
            <w:r w:rsidRPr="00FF5F9F">
              <w:rPr>
                <w:rFonts w:cstheme="minorHAnsi"/>
                <w:sz w:val="18"/>
                <w:szCs w:val="18"/>
              </w:rPr>
              <w:t>Barrio norte</w:t>
            </w:r>
          </w:p>
        </w:tc>
        <w:tc>
          <w:tcPr>
            <w:tcW w:w="1177" w:type="dxa"/>
            <w:vAlign w:val="center"/>
          </w:tcPr>
          <w:p w:rsidR="005E0D89" w:rsidRPr="00FF5F9F" w:rsidRDefault="005E0D89" w:rsidP="00C34651">
            <w:pPr>
              <w:jc w:val="center"/>
              <w:rPr>
                <w:rFonts w:cstheme="minorHAnsi"/>
                <w:sz w:val="18"/>
                <w:szCs w:val="18"/>
              </w:rPr>
            </w:pPr>
            <w:r w:rsidRPr="00FF5F9F">
              <w:rPr>
                <w:rFonts w:cstheme="minorHAnsi"/>
                <w:sz w:val="18"/>
                <w:szCs w:val="18"/>
              </w:rPr>
              <w:t>Árbol Pumamaqui</w:t>
            </w:r>
          </w:p>
        </w:tc>
        <w:tc>
          <w:tcPr>
            <w:tcW w:w="1227"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034"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276"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134"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134" w:type="dxa"/>
            <w:vAlign w:val="center"/>
          </w:tcPr>
          <w:p w:rsidR="005E0D89" w:rsidRPr="00FF5F9F" w:rsidRDefault="005E0D89" w:rsidP="00C34651">
            <w:pPr>
              <w:jc w:val="center"/>
              <w:rPr>
                <w:rFonts w:cstheme="minorHAnsi"/>
                <w:sz w:val="18"/>
                <w:szCs w:val="18"/>
              </w:rPr>
            </w:pPr>
          </w:p>
        </w:tc>
        <w:tc>
          <w:tcPr>
            <w:tcW w:w="992" w:type="dxa"/>
            <w:vAlign w:val="center"/>
          </w:tcPr>
          <w:p w:rsidR="005E0D89" w:rsidRPr="00FF5F9F" w:rsidRDefault="005E0D89" w:rsidP="00C34651">
            <w:pPr>
              <w:jc w:val="center"/>
              <w:rPr>
                <w:rFonts w:cstheme="minorHAnsi"/>
                <w:sz w:val="18"/>
                <w:szCs w:val="18"/>
              </w:rPr>
            </w:pPr>
          </w:p>
        </w:tc>
        <w:tc>
          <w:tcPr>
            <w:tcW w:w="827" w:type="dxa"/>
            <w:vAlign w:val="center"/>
          </w:tcPr>
          <w:p w:rsidR="005E0D89" w:rsidRPr="00FF5F9F" w:rsidRDefault="005E0D89" w:rsidP="00C34651">
            <w:pPr>
              <w:jc w:val="center"/>
              <w:rPr>
                <w:rFonts w:cstheme="minorHAnsi"/>
                <w:sz w:val="18"/>
                <w:szCs w:val="18"/>
              </w:rPr>
            </w:pPr>
          </w:p>
        </w:tc>
      </w:tr>
      <w:tr w:rsidR="005E0D89" w:rsidRPr="00FF5F9F" w:rsidTr="00C34651">
        <w:tc>
          <w:tcPr>
            <w:tcW w:w="1206" w:type="dxa"/>
            <w:vAlign w:val="center"/>
          </w:tcPr>
          <w:p w:rsidR="005E0D89" w:rsidRPr="00FF5F9F" w:rsidRDefault="005E0D89" w:rsidP="00C34651">
            <w:pPr>
              <w:jc w:val="center"/>
              <w:rPr>
                <w:rFonts w:cstheme="minorHAnsi"/>
                <w:sz w:val="18"/>
                <w:szCs w:val="18"/>
              </w:rPr>
            </w:pPr>
            <w:r w:rsidRPr="00FF5F9F">
              <w:rPr>
                <w:rFonts w:cstheme="minorHAnsi"/>
                <w:sz w:val="18"/>
                <w:szCs w:val="18"/>
              </w:rPr>
              <w:t>Barrio norte</w:t>
            </w:r>
          </w:p>
        </w:tc>
        <w:tc>
          <w:tcPr>
            <w:tcW w:w="1177" w:type="dxa"/>
            <w:vAlign w:val="center"/>
          </w:tcPr>
          <w:p w:rsidR="005E0D89" w:rsidRPr="00FF5F9F" w:rsidRDefault="005E0D89" w:rsidP="00C34651">
            <w:pPr>
              <w:jc w:val="center"/>
              <w:rPr>
                <w:rFonts w:cstheme="minorHAnsi"/>
                <w:sz w:val="18"/>
                <w:szCs w:val="18"/>
              </w:rPr>
            </w:pPr>
            <w:r w:rsidRPr="00FF5F9F">
              <w:rPr>
                <w:rFonts w:cstheme="minorHAnsi"/>
                <w:sz w:val="18"/>
                <w:szCs w:val="18"/>
              </w:rPr>
              <w:t>Árbol Quishuar</w:t>
            </w:r>
          </w:p>
        </w:tc>
        <w:tc>
          <w:tcPr>
            <w:tcW w:w="1227"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034"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276"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134" w:type="dxa"/>
            <w:vAlign w:val="center"/>
          </w:tcPr>
          <w:p w:rsidR="005E0D89" w:rsidRPr="00FF5F9F" w:rsidRDefault="005E0D89" w:rsidP="00C34651">
            <w:pPr>
              <w:jc w:val="center"/>
              <w:rPr>
                <w:rFonts w:cstheme="minorHAnsi"/>
                <w:sz w:val="18"/>
                <w:szCs w:val="18"/>
              </w:rPr>
            </w:pPr>
            <w:r w:rsidRPr="00FF5F9F">
              <w:rPr>
                <w:rFonts w:cstheme="minorHAnsi"/>
                <w:sz w:val="18"/>
                <w:szCs w:val="18"/>
              </w:rPr>
              <w:t>desconocido</w:t>
            </w:r>
          </w:p>
        </w:tc>
        <w:tc>
          <w:tcPr>
            <w:tcW w:w="1134" w:type="dxa"/>
            <w:vAlign w:val="center"/>
          </w:tcPr>
          <w:p w:rsidR="005E0D89" w:rsidRPr="00FF5F9F" w:rsidRDefault="005E0D89" w:rsidP="00C34651">
            <w:pPr>
              <w:jc w:val="center"/>
              <w:rPr>
                <w:rFonts w:cstheme="minorHAnsi"/>
                <w:sz w:val="18"/>
                <w:szCs w:val="18"/>
              </w:rPr>
            </w:pPr>
          </w:p>
        </w:tc>
        <w:tc>
          <w:tcPr>
            <w:tcW w:w="992" w:type="dxa"/>
            <w:vAlign w:val="center"/>
          </w:tcPr>
          <w:p w:rsidR="005E0D89" w:rsidRPr="00FF5F9F" w:rsidRDefault="005E0D89" w:rsidP="00C34651">
            <w:pPr>
              <w:jc w:val="center"/>
              <w:rPr>
                <w:rFonts w:cstheme="minorHAnsi"/>
                <w:sz w:val="18"/>
                <w:szCs w:val="18"/>
              </w:rPr>
            </w:pPr>
          </w:p>
        </w:tc>
        <w:tc>
          <w:tcPr>
            <w:tcW w:w="827" w:type="dxa"/>
            <w:vAlign w:val="center"/>
          </w:tcPr>
          <w:p w:rsidR="005E0D89" w:rsidRPr="00FF5F9F" w:rsidRDefault="005E0D89" w:rsidP="00C34651">
            <w:pPr>
              <w:jc w:val="center"/>
              <w:rPr>
                <w:rFonts w:cstheme="minorHAnsi"/>
                <w:sz w:val="18"/>
                <w:szCs w:val="18"/>
              </w:rPr>
            </w:pPr>
          </w:p>
        </w:tc>
      </w:tr>
    </w:tbl>
    <w:p w:rsidR="005E0D89" w:rsidRPr="00FB0576" w:rsidRDefault="005E0D89" w:rsidP="005E0D89">
      <w:pPr>
        <w:spacing w:after="0" w:line="240" w:lineRule="auto"/>
        <w:jc w:val="both"/>
        <w:rPr>
          <w:rFonts w:ascii="Arial" w:hAnsi="Arial" w:cs="Arial"/>
          <w:b/>
          <w:sz w:val="20"/>
          <w:szCs w:val="20"/>
        </w:rPr>
      </w:pPr>
    </w:p>
    <w:p w:rsidR="005E0D89" w:rsidRPr="00FB0576" w:rsidRDefault="005E0D89" w:rsidP="005E0D89">
      <w:pPr>
        <w:spacing w:after="0" w:line="240" w:lineRule="auto"/>
        <w:jc w:val="both"/>
        <w:rPr>
          <w:rFonts w:ascii="Arial" w:hAnsi="Arial" w:cs="Arial"/>
          <w:sz w:val="20"/>
          <w:szCs w:val="20"/>
        </w:rPr>
      </w:pPr>
      <w:r w:rsidRPr="00FB0576">
        <w:rPr>
          <w:rFonts w:ascii="Arial" w:hAnsi="Arial" w:cs="Arial"/>
          <w:b/>
          <w:sz w:val="20"/>
          <w:szCs w:val="20"/>
        </w:rPr>
        <w:t>Fuente:</w:t>
      </w:r>
      <w:r w:rsidRPr="00FB0576">
        <w:rPr>
          <w:rFonts w:ascii="Arial" w:hAnsi="Arial" w:cs="Arial"/>
          <w:sz w:val="20"/>
          <w:szCs w:val="20"/>
        </w:rPr>
        <w:t xml:space="preserve"> Entrevista al propietario del bien cultural.</w:t>
      </w:r>
    </w:p>
    <w:p w:rsidR="005E0D89" w:rsidRPr="00FB0576" w:rsidRDefault="005E0D89" w:rsidP="005E0D89">
      <w:pPr>
        <w:spacing w:after="0" w:line="240" w:lineRule="auto"/>
        <w:jc w:val="both"/>
        <w:rPr>
          <w:rFonts w:ascii="Arial" w:hAnsi="Arial" w:cs="Arial"/>
          <w:sz w:val="20"/>
          <w:szCs w:val="20"/>
        </w:rPr>
      </w:pPr>
      <w:r w:rsidRPr="00FB0576">
        <w:rPr>
          <w:rFonts w:ascii="Arial" w:hAnsi="Arial" w:cs="Arial"/>
          <w:b/>
          <w:sz w:val="20"/>
          <w:szCs w:val="20"/>
        </w:rPr>
        <w:t>Elaborado por:</w:t>
      </w:r>
      <w:r w:rsidRPr="00FB0576">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Pr="00FB0576"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noProof/>
          <w:sz w:val="20"/>
          <w:szCs w:val="20"/>
        </w:rPr>
        <w:drawing>
          <wp:anchor distT="0" distB="0" distL="114300" distR="114300" simplePos="0" relativeHeight="251661312" behindDoc="0" locked="0" layoutInCell="1" allowOverlap="1">
            <wp:simplePos x="0" y="0"/>
            <wp:positionH relativeFrom="column">
              <wp:posOffset>3081655</wp:posOffset>
            </wp:positionH>
            <wp:positionV relativeFrom="paragraph">
              <wp:posOffset>166370</wp:posOffset>
            </wp:positionV>
            <wp:extent cx="2581275" cy="2305050"/>
            <wp:effectExtent l="19050" t="19050" r="28575" b="19050"/>
            <wp:wrapSquare wrapText="bothSides"/>
            <wp:docPr id="20" name="Imagen 20" descr="F:\DCIM\102_PANA\P1020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2_PANA\P102023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81275" cy="2305050"/>
                    </a:xfrm>
                    <a:prstGeom prst="rect">
                      <a:avLst/>
                    </a:prstGeom>
                    <a:noFill/>
                    <a:ln w="25400">
                      <a:solidFill>
                        <a:schemeClr val="tx1"/>
                      </a:solidFill>
                    </a:ln>
                  </pic:spPr>
                </pic:pic>
              </a:graphicData>
            </a:graphic>
          </wp:anchor>
        </w:drawing>
      </w:r>
      <w:r>
        <w:rPr>
          <w:rFonts w:ascii="Arial" w:hAnsi="Arial" w:cs="Arial"/>
          <w:noProof/>
          <w:sz w:val="20"/>
          <w:szCs w:val="20"/>
        </w:rPr>
        <w:drawing>
          <wp:anchor distT="0" distB="0" distL="114300" distR="114300" simplePos="0" relativeHeight="251660288" behindDoc="0" locked="0" layoutInCell="1" allowOverlap="1">
            <wp:simplePos x="0" y="0"/>
            <wp:positionH relativeFrom="column">
              <wp:posOffset>15240</wp:posOffset>
            </wp:positionH>
            <wp:positionV relativeFrom="paragraph">
              <wp:posOffset>166370</wp:posOffset>
            </wp:positionV>
            <wp:extent cx="2619375" cy="2305050"/>
            <wp:effectExtent l="19050" t="19050" r="28575" b="19050"/>
            <wp:wrapSquare wrapText="bothSides"/>
            <wp:docPr id="21" name="Imagen 21" descr="F:\DCIM\102_PANA\P102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2_PANA\P102025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19375" cy="2305050"/>
                    </a:xfrm>
                    <a:prstGeom prst="rect">
                      <a:avLst/>
                    </a:prstGeom>
                    <a:noFill/>
                    <a:ln w="25400">
                      <a:solidFill>
                        <a:schemeClr val="tx1"/>
                      </a:solidFill>
                    </a:ln>
                  </pic:spPr>
                </pic:pic>
              </a:graphicData>
            </a:graphic>
          </wp:anchor>
        </w:drawing>
      </w:r>
    </w:p>
    <w:p w:rsidR="005E0D89" w:rsidRDefault="005E0D89" w:rsidP="005E0D89">
      <w:pPr>
        <w:ind w:left="1416"/>
        <w:rPr>
          <w:rFonts w:ascii="Arial" w:hAnsi="Arial" w:cs="Arial"/>
          <w:sz w:val="20"/>
          <w:szCs w:val="20"/>
        </w:rPr>
      </w:pPr>
      <w:r>
        <w:rPr>
          <w:rFonts w:ascii="Arial" w:hAnsi="Arial" w:cs="Arial"/>
          <w:sz w:val="20"/>
          <w:szCs w:val="20"/>
        </w:rPr>
        <w:t>Árbol  Quishuar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Árbol Pumamaqui</w:t>
      </w:r>
    </w:p>
    <w:p w:rsidR="005E0D89" w:rsidRDefault="005E0D89" w:rsidP="005E0D89">
      <w:pPr>
        <w:rPr>
          <w:rFonts w:ascii="Arial" w:hAnsi="Arial" w:cs="Arial"/>
          <w:sz w:val="20"/>
          <w:szCs w:val="20"/>
        </w:rPr>
      </w:pPr>
    </w:p>
    <w:p w:rsidR="005E0D89" w:rsidRPr="00835E98" w:rsidRDefault="005E0D89" w:rsidP="005E0D89">
      <w:pPr>
        <w:rPr>
          <w:rFonts w:ascii="Arial" w:hAnsi="Arial" w:cs="Arial"/>
          <w:sz w:val="20"/>
          <w:szCs w:val="20"/>
        </w:rPr>
        <w:sectPr w:rsidR="005E0D89" w:rsidRPr="00835E98" w:rsidSect="00C34651">
          <w:pgSz w:w="11906" w:h="16838"/>
          <w:pgMar w:top="1417" w:right="1701" w:bottom="1417" w:left="1701" w:header="708" w:footer="708" w:gutter="0"/>
          <w:cols w:space="708"/>
          <w:docGrid w:linePitch="360"/>
        </w:sectPr>
      </w:pPr>
    </w:p>
    <w:p w:rsidR="005E0D89" w:rsidRPr="00343092" w:rsidRDefault="00343092" w:rsidP="00375A46">
      <w:pPr>
        <w:pStyle w:val="indice"/>
        <w:shd w:val="clear" w:color="auto" w:fill="FFFF00"/>
        <w:rPr>
          <w:u w:val="none"/>
        </w:rPr>
      </w:pPr>
      <w:bookmarkStart w:id="107" w:name="_Toc305140612"/>
      <w:bookmarkStart w:id="108" w:name="_Toc322092607"/>
      <w:r w:rsidRPr="00343092">
        <w:rPr>
          <w:u w:val="none"/>
        </w:rPr>
        <w:lastRenderedPageBreak/>
        <w:t>B.</w:t>
      </w:r>
      <w:r w:rsidRPr="00343092">
        <w:rPr>
          <w:u w:val="none"/>
        </w:rPr>
        <w:tab/>
      </w:r>
      <w:r w:rsidR="005E0D89" w:rsidRPr="00343092">
        <w:rPr>
          <w:u w:val="none"/>
        </w:rPr>
        <w:t>SUBSISTEMA BIOFÍSICO AMBIENTAL</w:t>
      </w:r>
      <w:bookmarkEnd w:id="107"/>
      <w:bookmarkEnd w:id="108"/>
    </w:p>
    <w:p w:rsidR="005E0D89" w:rsidRPr="002D46C9" w:rsidRDefault="005E0D89" w:rsidP="005E0D89">
      <w:pPr>
        <w:spacing w:after="0" w:line="240" w:lineRule="auto"/>
        <w:jc w:val="both"/>
        <w:rPr>
          <w:rFonts w:ascii="Arial" w:hAnsi="Arial" w:cs="Arial"/>
          <w:sz w:val="20"/>
          <w:szCs w:val="20"/>
        </w:rPr>
      </w:pPr>
    </w:p>
    <w:p w:rsidR="005E0D89" w:rsidRPr="002D46C9" w:rsidRDefault="005E0D89" w:rsidP="00221707">
      <w:pPr>
        <w:pStyle w:val="TITULOSPDOT"/>
        <w:numPr>
          <w:ilvl w:val="0"/>
          <w:numId w:val="76"/>
        </w:numPr>
        <w:ind w:left="567" w:hanging="567"/>
      </w:pPr>
      <w:bookmarkStart w:id="109" w:name="_Toc305140613"/>
      <w:r w:rsidRPr="002D46C9">
        <w:t>Recurso suelo</w:t>
      </w:r>
      <w:bookmarkEnd w:id="109"/>
    </w:p>
    <w:p w:rsidR="005E0D89" w:rsidRPr="002D46C9" w:rsidRDefault="005E0D89" w:rsidP="005E0D89">
      <w:pPr>
        <w:spacing w:after="0" w:line="240" w:lineRule="auto"/>
        <w:jc w:val="both"/>
        <w:rPr>
          <w:rFonts w:ascii="Arial" w:hAnsi="Arial" w:cs="Arial"/>
          <w:sz w:val="20"/>
          <w:szCs w:val="20"/>
        </w:rPr>
      </w:pPr>
    </w:p>
    <w:p w:rsidR="005E0D89" w:rsidRPr="002D46C9" w:rsidRDefault="005E0D89" w:rsidP="00221707">
      <w:pPr>
        <w:pStyle w:val="Prrafodelista"/>
        <w:numPr>
          <w:ilvl w:val="0"/>
          <w:numId w:val="61"/>
        </w:numPr>
        <w:spacing w:after="0" w:line="240" w:lineRule="auto"/>
        <w:ind w:left="567" w:hanging="567"/>
        <w:jc w:val="both"/>
        <w:rPr>
          <w:rFonts w:ascii="Arial" w:hAnsi="Arial" w:cs="Arial"/>
          <w:b/>
          <w:sz w:val="20"/>
          <w:szCs w:val="20"/>
        </w:rPr>
      </w:pPr>
      <w:r w:rsidRPr="002D46C9">
        <w:rPr>
          <w:rFonts w:ascii="Arial" w:hAnsi="Arial" w:cs="Arial"/>
          <w:b/>
          <w:sz w:val="20"/>
          <w:szCs w:val="20"/>
        </w:rPr>
        <w:t>Uso actual del suelo</w:t>
      </w:r>
    </w:p>
    <w:p w:rsidR="005E0D89" w:rsidRPr="002D46C9" w:rsidRDefault="005E0D89" w:rsidP="005E0D89">
      <w:pPr>
        <w:spacing w:after="0" w:line="240" w:lineRule="auto"/>
        <w:jc w:val="both"/>
        <w:rPr>
          <w:rFonts w:ascii="Arial" w:hAnsi="Arial" w:cs="Arial"/>
          <w:sz w:val="20"/>
          <w:szCs w:val="20"/>
        </w:rPr>
      </w:pPr>
    </w:p>
    <w:p w:rsidR="005E0D89" w:rsidRPr="002D46C9" w:rsidRDefault="005E0D89" w:rsidP="005E0D89">
      <w:pPr>
        <w:pStyle w:val="CUADROSPDOT"/>
      </w:pPr>
      <w:bookmarkStart w:id="110" w:name="_Toc305588597"/>
      <w:bookmarkStart w:id="111" w:name="_Toc311530042"/>
      <w:r w:rsidRPr="002D46C9">
        <w:t xml:space="preserve">Cuadro 36. </w:t>
      </w:r>
      <w:r w:rsidRPr="002D46C9">
        <w:rPr>
          <w:b w:val="0"/>
        </w:rPr>
        <w:t>Uso actual del suelo por comunidad en la parroquia.</w:t>
      </w:r>
      <w:bookmarkEnd w:id="110"/>
      <w:bookmarkEnd w:id="111"/>
    </w:p>
    <w:tbl>
      <w:tblPr>
        <w:tblStyle w:val="Tablaconcuadrcula"/>
        <w:tblW w:w="9100" w:type="dxa"/>
        <w:tblLook w:val="04A0" w:firstRow="1" w:lastRow="0" w:firstColumn="1" w:lastColumn="0" w:noHBand="0" w:noVBand="1"/>
      </w:tblPr>
      <w:tblGrid>
        <w:gridCol w:w="1096"/>
        <w:gridCol w:w="804"/>
        <w:gridCol w:w="765"/>
        <w:gridCol w:w="883"/>
        <w:gridCol w:w="853"/>
        <w:gridCol w:w="1159"/>
        <w:gridCol w:w="1248"/>
        <w:gridCol w:w="1177"/>
        <w:gridCol w:w="1115"/>
      </w:tblGrid>
      <w:tr w:rsidR="005E0D89" w:rsidRPr="002D46C9" w:rsidTr="00C34651">
        <w:tc>
          <w:tcPr>
            <w:tcW w:w="1096"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Comunidad</w:t>
            </w:r>
          </w:p>
        </w:tc>
        <w:tc>
          <w:tcPr>
            <w:tcW w:w="804"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Páramo</w:t>
            </w:r>
          </w:p>
        </w:tc>
        <w:tc>
          <w:tcPr>
            <w:tcW w:w="765"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Pastos</w:t>
            </w:r>
          </w:p>
        </w:tc>
        <w:tc>
          <w:tcPr>
            <w:tcW w:w="883"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Cultivos</w:t>
            </w:r>
          </w:p>
        </w:tc>
        <w:tc>
          <w:tcPr>
            <w:tcW w:w="853"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Pastos y cultivos</w:t>
            </w:r>
          </w:p>
        </w:tc>
        <w:tc>
          <w:tcPr>
            <w:tcW w:w="1159"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Zonas erosionadas</w:t>
            </w:r>
          </w:p>
        </w:tc>
        <w:tc>
          <w:tcPr>
            <w:tcW w:w="1248"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Zonas abandonadas</w:t>
            </w:r>
          </w:p>
        </w:tc>
        <w:tc>
          <w:tcPr>
            <w:tcW w:w="1177"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Zona rural amanzanada</w:t>
            </w:r>
          </w:p>
        </w:tc>
        <w:tc>
          <w:tcPr>
            <w:tcW w:w="1115" w:type="dxa"/>
            <w:vAlign w:val="center"/>
          </w:tcPr>
          <w:p w:rsidR="005E0D89" w:rsidRPr="002D46C9" w:rsidRDefault="005E0D89" w:rsidP="00C34651">
            <w:pPr>
              <w:jc w:val="center"/>
              <w:rPr>
                <w:rFonts w:cstheme="minorHAnsi"/>
                <w:b/>
                <w:sz w:val="18"/>
                <w:szCs w:val="18"/>
              </w:rPr>
            </w:pPr>
            <w:r w:rsidRPr="002D46C9">
              <w:rPr>
                <w:rFonts w:cstheme="minorHAnsi"/>
                <w:b/>
                <w:sz w:val="18"/>
                <w:szCs w:val="18"/>
              </w:rPr>
              <w:t>Zonas extractivas e industriales</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San José de Sabañag</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765" w:type="dxa"/>
            <w:vAlign w:val="center"/>
          </w:tcPr>
          <w:p w:rsidR="005E0D89" w:rsidRPr="002D46C9" w:rsidRDefault="005E0D89" w:rsidP="00C34651">
            <w:pPr>
              <w:jc w:val="center"/>
              <w:rPr>
                <w:rFonts w:cstheme="minorHAnsi"/>
                <w:sz w:val="18"/>
                <w:szCs w:val="18"/>
              </w:rPr>
            </w:pPr>
            <w:r w:rsidRPr="002D46C9">
              <w:rPr>
                <w:rFonts w:cstheme="minorHAnsi"/>
                <w:sz w:val="18"/>
                <w:szCs w:val="18"/>
              </w:rPr>
              <w:t>25.15</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185.96</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211.11</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12.76</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1.99</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San Luis de Sabañag</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sidRPr="002D46C9">
              <w:rPr>
                <w:rFonts w:cstheme="minorHAnsi"/>
                <w:sz w:val="18"/>
                <w:szCs w:val="18"/>
              </w:rPr>
              <w:t>180.84</w:t>
            </w:r>
          </w:p>
        </w:tc>
        <w:tc>
          <w:tcPr>
            <w:tcW w:w="765" w:type="dxa"/>
            <w:vAlign w:val="center"/>
          </w:tcPr>
          <w:p w:rsidR="005E0D89" w:rsidRPr="002D46C9" w:rsidRDefault="005E0D89" w:rsidP="00C34651">
            <w:pPr>
              <w:jc w:val="center"/>
              <w:rPr>
                <w:rFonts w:cstheme="minorHAnsi"/>
                <w:sz w:val="18"/>
                <w:szCs w:val="18"/>
              </w:rPr>
            </w:pPr>
            <w:r w:rsidRPr="002D46C9">
              <w:rPr>
                <w:rFonts w:cstheme="minorHAnsi"/>
                <w:sz w:val="18"/>
                <w:szCs w:val="18"/>
              </w:rPr>
              <w:t>489.07</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19.61</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508.68</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0.72</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Barrio norte</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765" w:type="dxa"/>
            <w:vAlign w:val="center"/>
          </w:tcPr>
          <w:p w:rsidR="005E0D89" w:rsidRPr="002D46C9" w:rsidRDefault="005E0D89" w:rsidP="00C34651">
            <w:pPr>
              <w:jc w:val="center"/>
              <w:rPr>
                <w:rFonts w:cstheme="minorHAnsi"/>
                <w:sz w:val="18"/>
                <w:szCs w:val="18"/>
              </w:rPr>
            </w:pPr>
            <w:r w:rsidRPr="002D46C9">
              <w:rPr>
                <w:rFonts w:cstheme="minorHAnsi"/>
                <w:sz w:val="18"/>
                <w:szCs w:val="18"/>
              </w:rPr>
              <w:t>100.94</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84.14</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185.89</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12.28</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24.25</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0.81</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La Palestina</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765" w:type="dxa"/>
            <w:vAlign w:val="center"/>
          </w:tcPr>
          <w:p w:rsidR="005E0D89" w:rsidRPr="002D46C9" w:rsidRDefault="005E0D89" w:rsidP="00C34651">
            <w:pPr>
              <w:jc w:val="center"/>
              <w:rPr>
                <w:rFonts w:cstheme="minorHAnsi"/>
                <w:sz w:val="18"/>
                <w:szCs w:val="18"/>
              </w:rPr>
            </w:pPr>
            <w:r w:rsidRPr="002D46C9">
              <w:rPr>
                <w:rFonts w:cstheme="minorHAnsi"/>
                <w:sz w:val="18"/>
                <w:szCs w:val="18"/>
              </w:rPr>
              <w:t>51</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175.33</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226.66</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76.9</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184.90</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1.14</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San Francisco</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765" w:type="dxa"/>
            <w:vAlign w:val="center"/>
          </w:tcPr>
          <w:p w:rsidR="005E0D89" w:rsidRPr="002D46C9" w:rsidRDefault="005E0D89" w:rsidP="00C34651">
            <w:pPr>
              <w:jc w:val="center"/>
              <w:rPr>
                <w:rFonts w:cstheme="minorHAnsi"/>
                <w:sz w:val="18"/>
                <w:szCs w:val="18"/>
              </w:rPr>
            </w:pPr>
            <w:r w:rsidRPr="002D46C9">
              <w:rPr>
                <w:rFonts w:cstheme="minorHAnsi"/>
                <w:sz w:val="18"/>
                <w:szCs w:val="18"/>
              </w:rPr>
              <w:t>44.67</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70.82</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115.50</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1.52</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Barrio Centro</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765" w:type="dxa"/>
            <w:vAlign w:val="center"/>
          </w:tcPr>
          <w:p w:rsidR="005E0D89" w:rsidRPr="002D46C9" w:rsidRDefault="005E0D89" w:rsidP="00C34651">
            <w:pPr>
              <w:jc w:val="center"/>
              <w:rPr>
                <w:rFonts w:cstheme="minorHAnsi"/>
                <w:sz w:val="18"/>
                <w:szCs w:val="18"/>
              </w:rPr>
            </w:pPr>
            <w:r w:rsidRPr="002D46C9">
              <w:rPr>
                <w:rFonts w:cstheme="minorHAnsi"/>
                <w:sz w:val="18"/>
                <w:szCs w:val="18"/>
              </w:rPr>
              <w:t>27.27</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266.85</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294.13</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10.81</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52.99</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7.97</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sidRPr="002D46C9">
              <w:rPr>
                <w:rFonts w:cstheme="minorHAnsi"/>
                <w:sz w:val="18"/>
                <w:szCs w:val="18"/>
              </w:rPr>
              <w:t>Los Andes</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Pr>
                <w:rFonts w:cstheme="minorHAnsi"/>
                <w:sz w:val="18"/>
                <w:szCs w:val="18"/>
              </w:rPr>
              <w:t>11.92</w:t>
            </w:r>
          </w:p>
        </w:tc>
        <w:tc>
          <w:tcPr>
            <w:tcW w:w="765" w:type="dxa"/>
            <w:vAlign w:val="center"/>
          </w:tcPr>
          <w:p w:rsidR="005E0D89" w:rsidRPr="002D46C9" w:rsidRDefault="005E0D89" w:rsidP="00C34651">
            <w:pPr>
              <w:jc w:val="center"/>
              <w:rPr>
                <w:rFonts w:cstheme="minorHAnsi"/>
                <w:sz w:val="18"/>
                <w:szCs w:val="18"/>
              </w:rPr>
            </w:pPr>
            <w:r>
              <w:rPr>
                <w:rFonts w:cstheme="minorHAnsi"/>
                <w:sz w:val="18"/>
                <w:szCs w:val="18"/>
              </w:rPr>
              <w:t>332.82</w:t>
            </w:r>
          </w:p>
        </w:tc>
        <w:tc>
          <w:tcPr>
            <w:tcW w:w="883"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853"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159"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248"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177"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c>
          <w:tcPr>
            <w:tcW w:w="1115" w:type="dxa"/>
            <w:vAlign w:val="center"/>
          </w:tcPr>
          <w:p w:rsidR="005E0D89" w:rsidRPr="002D46C9" w:rsidRDefault="005E0D89" w:rsidP="00C34651">
            <w:pPr>
              <w:jc w:val="center"/>
              <w:rPr>
                <w:rFonts w:cstheme="minorHAnsi"/>
                <w:sz w:val="18"/>
                <w:szCs w:val="18"/>
              </w:rPr>
            </w:pPr>
            <w:r w:rsidRPr="002D46C9">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Pr>
                <w:rFonts w:cstheme="minorHAnsi"/>
                <w:sz w:val="18"/>
                <w:szCs w:val="18"/>
              </w:rPr>
              <w:t>San Fernando</w:t>
            </w:r>
          </w:p>
          <w:p w:rsidR="005E0D89" w:rsidRPr="002D46C9" w:rsidRDefault="005E0D89" w:rsidP="00C34651">
            <w:pPr>
              <w:jc w:val="center"/>
              <w:rPr>
                <w:rFonts w:cstheme="minorHAnsi"/>
                <w:sz w:val="18"/>
                <w:szCs w:val="18"/>
              </w:rPr>
            </w:pPr>
          </w:p>
        </w:tc>
        <w:tc>
          <w:tcPr>
            <w:tcW w:w="804" w:type="dxa"/>
            <w:vAlign w:val="center"/>
          </w:tcPr>
          <w:p w:rsidR="005E0D89" w:rsidRPr="002D46C9" w:rsidRDefault="005E0D89" w:rsidP="00C34651">
            <w:pPr>
              <w:jc w:val="center"/>
              <w:rPr>
                <w:rFonts w:cstheme="minorHAnsi"/>
                <w:sz w:val="18"/>
                <w:szCs w:val="18"/>
              </w:rPr>
            </w:pPr>
            <w:r>
              <w:rPr>
                <w:rFonts w:cstheme="minorHAnsi"/>
                <w:sz w:val="18"/>
                <w:szCs w:val="18"/>
              </w:rPr>
              <w:t>0</w:t>
            </w:r>
          </w:p>
        </w:tc>
        <w:tc>
          <w:tcPr>
            <w:tcW w:w="765" w:type="dxa"/>
            <w:vAlign w:val="center"/>
          </w:tcPr>
          <w:p w:rsidR="005E0D89" w:rsidRPr="002D46C9" w:rsidRDefault="005E0D89" w:rsidP="00C34651">
            <w:pPr>
              <w:jc w:val="center"/>
              <w:rPr>
                <w:rFonts w:cstheme="minorHAnsi"/>
                <w:sz w:val="18"/>
                <w:szCs w:val="18"/>
              </w:rPr>
            </w:pPr>
            <w:r>
              <w:rPr>
                <w:rFonts w:cstheme="minorHAnsi"/>
                <w:sz w:val="18"/>
                <w:szCs w:val="18"/>
              </w:rPr>
              <w:t>35.05</w:t>
            </w:r>
          </w:p>
        </w:tc>
        <w:tc>
          <w:tcPr>
            <w:tcW w:w="883" w:type="dxa"/>
            <w:vAlign w:val="center"/>
          </w:tcPr>
          <w:p w:rsidR="005E0D89" w:rsidRPr="002D46C9" w:rsidRDefault="005E0D89" w:rsidP="00C34651">
            <w:pPr>
              <w:jc w:val="center"/>
              <w:rPr>
                <w:rFonts w:cstheme="minorHAnsi"/>
                <w:sz w:val="18"/>
                <w:szCs w:val="18"/>
              </w:rPr>
            </w:pPr>
            <w:r>
              <w:rPr>
                <w:rFonts w:cstheme="minorHAnsi"/>
                <w:sz w:val="18"/>
                <w:szCs w:val="18"/>
              </w:rPr>
              <w:t>107.44</w:t>
            </w:r>
          </w:p>
        </w:tc>
        <w:tc>
          <w:tcPr>
            <w:tcW w:w="853" w:type="dxa"/>
            <w:vAlign w:val="center"/>
          </w:tcPr>
          <w:p w:rsidR="005E0D89" w:rsidRPr="002D46C9" w:rsidRDefault="005E0D89" w:rsidP="00C34651">
            <w:pPr>
              <w:jc w:val="center"/>
              <w:rPr>
                <w:rFonts w:cstheme="minorHAnsi"/>
                <w:sz w:val="18"/>
                <w:szCs w:val="18"/>
              </w:rPr>
            </w:pPr>
            <w:r>
              <w:rPr>
                <w:rFonts w:cstheme="minorHAnsi"/>
                <w:sz w:val="18"/>
                <w:szCs w:val="18"/>
              </w:rPr>
              <w:t>142.50</w:t>
            </w:r>
          </w:p>
        </w:tc>
        <w:tc>
          <w:tcPr>
            <w:tcW w:w="1159" w:type="dxa"/>
            <w:vAlign w:val="center"/>
          </w:tcPr>
          <w:p w:rsidR="005E0D89" w:rsidRPr="002D46C9" w:rsidRDefault="005E0D89" w:rsidP="00C34651">
            <w:pPr>
              <w:jc w:val="center"/>
              <w:rPr>
                <w:rFonts w:cstheme="minorHAnsi"/>
                <w:sz w:val="18"/>
                <w:szCs w:val="18"/>
              </w:rPr>
            </w:pPr>
            <w:r>
              <w:rPr>
                <w:rFonts w:cstheme="minorHAnsi"/>
                <w:sz w:val="18"/>
                <w:szCs w:val="18"/>
              </w:rPr>
              <w:t>8.29</w:t>
            </w:r>
          </w:p>
        </w:tc>
        <w:tc>
          <w:tcPr>
            <w:tcW w:w="1248" w:type="dxa"/>
            <w:vAlign w:val="center"/>
          </w:tcPr>
          <w:p w:rsidR="005E0D89" w:rsidRPr="002D46C9" w:rsidRDefault="005E0D89" w:rsidP="00C34651">
            <w:pPr>
              <w:jc w:val="center"/>
              <w:rPr>
                <w:rFonts w:cstheme="minorHAnsi"/>
                <w:sz w:val="18"/>
                <w:szCs w:val="18"/>
              </w:rPr>
            </w:pPr>
            <w:r>
              <w:rPr>
                <w:rFonts w:cstheme="minorHAnsi"/>
                <w:sz w:val="18"/>
                <w:szCs w:val="18"/>
              </w:rPr>
              <w:t>9.16</w:t>
            </w:r>
          </w:p>
        </w:tc>
        <w:tc>
          <w:tcPr>
            <w:tcW w:w="1177" w:type="dxa"/>
            <w:vAlign w:val="center"/>
          </w:tcPr>
          <w:p w:rsidR="005E0D89" w:rsidRPr="002D46C9" w:rsidRDefault="005E0D89" w:rsidP="00C34651">
            <w:pPr>
              <w:jc w:val="center"/>
              <w:rPr>
                <w:rFonts w:cstheme="minorHAnsi"/>
                <w:sz w:val="18"/>
                <w:szCs w:val="18"/>
              </w:rPr>
            </w:pPr>
            <w:r>
              <w:rPr>
                <w:rFonts w:cstheme="minorHAnsi"/>
                <w:sz w:val="18"/>
                <w:szCs w:val="18"/>
              </w:rPr>
              <w:t>1.33</w:t>
            </w:r>
          </w:p>
        </w:tc>
        <w:tc>
          <w:tcPr>
            <w:tcW w:w="1115" w:type="dxa"/>
            <w:vAlign w:val="center"/>
          </w:tcPr>
          <w:p w:rsidR="005E0D89" w:rsidRPr="002D46C9" w:rsidRDefault="005E0D89" w:rsidP="00C34651">
            <w:pPr>
              <w:jc w:val="center"/>
              <w:rPr>
                <w:rFonts w:cstheme="minorHAnsi"/>
                <w:sz w:val="18"/>
                <w:szCs w:val="18"/>
              </w:rPr>
            </w:pPr>
            <w:r>
              <w:rPr>
                <w:rFonts w:cstheme="minorHAnsi"/>
                <w:sz w:val="18"/>
                <w:szCs w:val="18"/>
              </w:rPr>
              <w:t>0</w:t>
            </w:r>
          </w:p>
        </w:tc>
      </w:tr>
      <w:tr w:rsidR="005E0D89" w:rsidRPr="002D46C9" w:rsidTr="00C34651">
        <w:tc>
          <w:tcPr>
            <w:tcW w:w="1096" w:type="dxa"/>
            <w:vAlign w:val="center"/>
          </w:tcPr>
          <w:p w:rsidR="005E0D89" w:rsidRPr="002D46C9" w:rsidRDefault="005E0D89" w:rsidP="00C34651">
            <w:pPr>
              <w:jc w:val="center"/>
              <w:rPr>
                <w:rFonts w:cstheme="minorHAnsi"/>
                <w:sz w:val="18"/>
                <w:szCs w:val="18"/>
              </w:rPr>
            </w:pPr>
          </w:p>
          <w:p w:rsidR="005E0D89" w:rsidRPr="002D46C9" w:rsidRDefault="005E0D89" w:rsidP="00C34651">
            <w:pPr>
              <w:jc w:val="center"/>
              <w:rPr>
                <w:rFonts w:cstheme="minorHAnsi"/>
                <w:sz w:val="18"/>
                <w:szCs w:val="18"/>
              </w:rPr>
            </w:pPr>
            <w:r>
              <w:rPr>
                <w:rFonts w:cstheme="minorHAnsi"/>
                <w:sz w:val="18"/>
                <w:szCs w:val="18"/>
              </w:rPr>
              <w:t>Saguazo Cruz de Mayo</w:t>
            </w:r>
          </w:p>
        </w:tc>
        <w:tc>
          <w:tcPr>
            <w:tcW w:w="804" w:type="dxa"/>
            <w:vAlign w:val="center"/>
          </w:tcPr>
          <w:p w:rsidR="005E0D89" w:rsidRPr="002D46C9" w:rsidRDefault="005E0D89" w:rsidP="00C34651">
            <w:pPr>
              <w:jc w:val="center"/>
              <w:rPr>
                <w:rFonts w:cstheme="minorHAnsi"/>
                <w:sz w:val="18"/>
                <w:szCs w:val="18"/>
              </w:rPr>
            </w:pPr>
            <w:r>
              <w:rPr>
                <w:rFonts w:cstheme="minorHAnsi"/>
                <w:sz w:val="18"/>
                <w:szCs w:val="18"/>
              </w:rPr>
              <w:t>72.23</w:t>
            </w:r>
          </w:p>
        </w:tc>
        <w:tc>
          <w:tcPr>
            <w:tcW w:w="765" w:type="dxa"/>
            <w:vAlign w:val="center"/>
          </w:tcPr>
          <w:p w:rsidR="005E0D89" w:rsidRPr="002D46C9" w:rsidRDefault="005E0D89" w:rsidP="00C34651">
            <w:pPr>
              <w:jc w:val="center"/>
              <w:rPr>
                <w:rFonts w:cstheme="minorHAnsi"/>
                <w:sz w:val="18"/>
                <w:szCs w:val="18"/>
              </w:rPr>
            </w:pPr>
            <w:r>
              <w:rPr>
                <w:rFonts w:cstheme="minorHAnsi"/>
                <w:sz w:val="18"/>
                <w:szCs w:val="18"/>
              </w:rPr>
              <w:t>90.04</w:t>
            </w:r>
          </w:p>
        </w:tc>
        <w:tc>
          <w:tcPr>
            <w:tcW w:w="883" w:type="dxa"/>
            <w:vAlign w:val="center"/>
          </w:tcPr>
          <w:p w:rsidR="005E0D89" w:rsidRPr="002D46C9" w:rsidRDefault="005E0D89" w:rsidP="00C34651">
            <w:pPr>
              <w:jc w:val="center"/>
              <w:rPr>
                <w:rFonts w:cstheme="minorHAnsi"/>
                <w:sz w:val="18"/>
                <w:szCs w:val="18"/>
              </w:rPr>
            </w:pPr>
            <w:r>
              <w:rPr>
                <w:rFonts w:cstheme="minorHAnsi"/>
                <w:sz w:val="18"/>
                <w:szCs w:val="18"/>
              </w:rPr>
              <w:t>0</w:t>
            </w:r>
          </w:p>
        </w:tc>
        <w:tc>
          <w:tcPr>
            <w:tcW w:w="853" w:type="dxa"/>
            <w:vAlign w:val="center"/>
          </w:tcPr>
          <w:p w:rsidR="005E0D89" w:rsidRPr="002D46C9" w:rsidRDefault="005E0D89" w:rsidP="00C34651">
            <w:pPr>
              <w:jc w:val="center"/>
              <w:rPr>
                <w:rFonts w:cstheme="minorHAnsi"/>
                <w:sz w:val="18"/>
                <w:szCs w:val="18"/>
              </w:rPr>
            </w:pPr>
            <w:r>
              <w:rPr>
                <w:rFonts w:cstheme="minorHAnsi"/>
                <w:sz w:val="18"/>
                <w:szCs w:val="18"/>
              </w:rPr>
              <w:t>0</w:t>
            </w:r>
          </w:p>
        </w:tc>
        <w:tc>
          <w:tcPr>
            <w:tcW w:w="1159" w:type="dxa"/>
            <w:vAlign w:val="center"/>
          </w:tcPr>
          <w:p w:rsidR="005E0D89" w:rsidRPr="002D46C9" w:rsidRDefault="005E0D89" w:rsidP="00C34651">
            <w:pPr>
              <w:jc w:val="center"/>
              <w:rPr>
                <w:rFonts w:cstheme="minorHAnsi"/>
                <w:sz w:val="18"/>
                <w:szCs w:val="18"/>
              </w:rPr>
            </w:pPr>
            <w:r>
              <w:rPr>
                <w:rFonts w:cstheme="minorHAnsi"/>
                <w:sz w:val="18"/>
                <w:szCs w:val="18"/>
              </w:rPr>
              <w:t>0</w:t>
            </w:r>
          </w:p>
        </w:tc>
        <w:tc>
          <w:tcPr>
            <w:tcW w:w="1248" w:type="dxa"/>
            <w:vAlign w:val="center"/>
          </w:tcPr>
          <w:p w:rsidR="005E0D89" w:rsidRPr="002D46C9" w:rsidRDefault="005E0D89" w:rsidP="00C34651">
            <w:pPr>
              <w:jc w:val="center"/>
              <w:rPr>
                <w:rFonts w:cstheme="minorHAnsi"/>
                <w:sz w:val="18"/>
                <w:szCs w:val="18"/>
              </w:rPr>
            </w:pPr>
            <w:r>
              <w:rPr>
                <w:rFonts w:cstheme="minorHAnsi"/>
                <w:sz w:val="18"/>
                <w:szCs w:val="18"/>
              </w:rPr>
              <w:t>0</w:t>
            </w:r>
          </w:p>
        </w:tc>
        <w:tc>
          <w:tcPr>
            <w:tcW w:w="1177" w:type="dxa"/>
            <w:vAlign w:val="center"/>
          </w:tcPr>
          <w:p w:rsidR="005E0D89" w:rsidRPr="002D46C9" w:rsidRDefault="005E0D89" w:rsidP="00C34651">
            <w:pPr>
              <w:jc w:val="center"/>
              <w:rPr>
                <w:rFonts w:cstheme="minorHAnsi"/>
                <w:sz w:val="18"/>
                <w:szCs w:val="18"/>
              </w:rPr>
            </w:pPr>
            <w:r>
              <w:rPr>
                <w:rFonts w:cstheme="minorHAnsi"/>
                <w:sz w:val="18"/>
                <w:szCs w:val="18"/>
              </w:rPr>
              <w:t>0</w:t>
            </w:r>
          </w:p>
        </w:tc>
        <w:tc>
          <w:tcPr>
            <w:tcW w:w="1115" w:type="dxa"/>
            <w:vAlign w:val="center"/>
          </w:tcPr>
          <w:p w:rsidR="005E0D89" w:rsidRPr="002D46C9" w:rsidRDefault="005E0D89" w:rsidP="00C34651">
            <w:pPr>
              <w:jc w:val="center"/>
              <w:rPr>
                <w:rFonts w:cstheme="minorHAnsi"/>
                <w:sz w:val="18"/>
                <w:szCs w:val="18"/>
              </w:rPr>
            </w:pPr>
            <w:r>
              <w:rPr>
                <w:rFonts w:cstheme="minorHAnsi"/>
                <w:sz w:val="18"/>
                <w:szCs w:val="18"/>
              </w:rPr>
              <w:t>0</w:t>
            </w:r>
          </w:p>
        </w:tc>
      </w:tr>
    </w:tbl>
    <w:p w:rsidR="005E0D89" w:rsidRPr="002D46C9" w:rsidRDefault="005E0D89" w:rsidP="005E0D89">
      <w:pPr>
        <w:spacing w:after="0" w:line="240" w:lineRule="auto"/>
        <w:jc w:val="both"/>
        <w:rPr>
          <w:rFonts w:ascii="Arial" w:hAnsi="Arial" w:cs="Arial"/>
          <w:b/>
          <w:sz w:val="20"/>
          <w:szCs w:val="20"/>
        </w:rPr>
      </w:pPr>
    </w:p>
    <w:p w:rsidR="005E0D89" w:rsidRPr="002D46C9" w:rsidRDefault="005E0D89" w:rsidP="005E0D89">
      <w:pPr>
        <w:spacing w:after="0" w:line="240" w:lineRule="auto"/>
        <w:jc w:val="both"/>
        <w:rPr>
          <w:rFonts w:ascii="Arial" w:hAnsi="Arial" w:cs="Arial"/>
          <w:sz w:val="20"/>
          <w:szCs w:val="20"/>
        </w:rPr>
      </w:pPr>
      <w:r w:rsidRPr="002D46C9">
        <w:rPr>
          <w:rFonts w:ascii="Arial" w:hAnsi="Arial" w:cs="Arial"/>
          <w:b/>
          <w:sz w:val="20"/>
          <w:szCs w:val="20"/>
        </w:rPr>
        <w:t>Fuente:</w:t>
      </w:r>
      <w:r w:rsidRPr="002D46C9">
        <w:rPr>
          <w:rFonts w:ascii="Arial" w:hAnsi="Arial" w:cs="Arial"/>
          <w:sz w:val="20"/>
          <w:szCs w:val="20"/>
        </w:rPr>
        <w:t>Taller comunal. Mesa de mapeo comunitario/ amenazas naturales.</w:t>
      </w:r>
    </w:p>
    <w:p w:rsidR="005E0D89" w:rsidRPr="002D46C9" w:rsidRDefault="005E0D89" w:rsidP="005E0D89">
      <w:pPr>
        <w:spacing w:after="0" w:line="240" w:lineRule="auto"/>
        <w:jc w:val="both"/>
        <w:rPr>
          <w:rFonts w:ascii="Arial" w:hAnsi="Arial" w:cs="Arial"/>
          <w:sz w:val="20"/>
          <w:szCs w:val="20"/>
        </w:rPr>
      </w:pPr>
      <w:r w:rsidRPr="002D46C9">
        <w:rPr>
          <w:rFonts w:ascii="Arial" w:hAnsi="Arial" w:cs="Arial"/>
          <w:b/>
          <w:sz w:val="20"/>
          <w:szCs w:val="20"/>
        </w:rPr>
        <w:t>Elaborado por:</w:t>
      </w:r>
      <w:r w:rsidRPr="002D46C9">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color w:val="FF0000"/>
          <w:sz w:val="20"/>
          <w:szCs w:val="20"/>
        </w:rPr>
      </w:pPr>
    </w:p>
    <w:p w:rsidR="005E0D89" w:rsidRPr="00D733B4" w:rsidRDefault="005E0D89" w:rsidP="005E0D89">
      <w:pPr>
        <w:spacing w:after="0" w:line="240" w:lineRule="auto"/>
        <w:jc w:val="both"/>
        <w:rPr>
          <w:rFonts w:ascii="Arial" w:hAnsi="Arial" w:cs="Arial"/>
          <w:color w:val="FF0000"/>
          <w:sz w:val="20"/>
          <w:szCs w:val="20"/>
        </w:rPr>
      </w:pPr>
    </w:p>
    <w:p w:rsidR="005E0D89" w:rsidRPr="00D733B4" w:rsidRDefault="005E0D89" w:rsidP="005E0D89">
      <w:pPr>
        <w:spacing w:after="0" w:line="240" w:lineRule="auto"/>
        <w:jc w:val="both"/>
        <w:rPr>
          <w:rFonts w:ascii="Arial" w:hAnsi="Arial" w:cs="Arial"/>
          <w:color w:val="FF0000"/>
          <w:sz w:val="20"/>
          <w:szCs w:val="20"/>
        </w:rPr>
      </w:pPr>
    </w:p>
    <w:p w:rsidR="005E0D89" w:rsidRPr="00B44CB1" w:rsidRDefault="005E0D89" w:rsidP="005E0D89">
      <w:pPr>
        <w:pStyle w:val="CUADROSPDOT"/>
      </w:pPr>
      <w:bookmarkStart w:id="112" w:name="_Toc305588598"/>
      <w:bookmarkStart w:id="113" w:name="_Toc311530043"/>
      <w:r w:rsidRPr="00B44CB1">
        <w:t xml:space="preserve">Cuadro 37. </w:t>
      </w:r>
      <w:r w:rsidRPr="00B44CB1">
        <w:rPr>
          <w:b w:val="0"/>
        </w:rPr>
        <w:t>Uso actual del suelo en la parroquia.</w:t>
      </w:r>
      <w:bookmarkEnd w:id="112"/>
      <w:bookmarkEnd w:id="113"/>
    </w:p>
    <w:tbl>
      <w:tblPr>
        <w:tblW w:w="7540" w:type="dxa"/>
        <w:tblInd w:w="60" w:type="dxa"/>
        <w:tblCellMar>
          <w:left w:w="70" w:type="dxa"/>
          <w:right w:w="70" w:type="dxa"/>
        </w:tblCellMar>
        <w:tblLook w:val="04A0" w:firstRow="1" w:lastRow="0" w:firstColumn="1" w:lastColumn="0" w:noHBand="0" w:noVBand="1"/>
      </w:tblPr>
      <w:tblGrid>
        <w:gridCol w:w="4520"/>
        <w:gridCol w:w="1480"/>
        <w:gridCol w:w="1540"/>
      </w:tblGrid>
      <w:tr w:rsidR="005E0D89" w:rsidRPr="00D6607E" w:rsidTr="00C34651">
        <w:trPr>
          <w:trHeight w:val="300"/>
        </w:trPr>
        <w:tc>
          <w:tcPr>
            <w:tcW w:w="45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E0D89" w:rsidRPr="00D6607E" w:rsidRDefault="005E0D89" w:rsidP="00C34651">
            <w:pPr>
              <w:spacing w:after="0" w:line="240" w:lineRule="auto"/>
              <w:rPr>
                <w:rFonts w:ascii="Arial" w:eastAsia="Times New Roman" w:hAnsi="Arial" w:cs="Arial"/>
                <w:b/>
                <w:bCs/>
                <w:color w:val="000000"/>
                <w:sz w:val="16"/>
                <w:szCs w:val="16"/>
              </w:rPr>
            </w:pPr>
            <w:r w:rsidRPr="00D6607E">
              <w:rPr>
                <w:rFonts w:ascii="Arial" w:eastAsia="Times New Roman" w:hAnsi="Arial" w:cs="Arial"/>
                <w:b/>
                <w:bCs/>
                <w:color w:val="000000"/>
                <w:sz w:val="16"/>
                <w:szCs w:val="16"/>
              </w:rPr>
              <w:t>Uso actual del suelo</w:t>
            </w:r>
          </w:p>
        </w:tc>
        <w:tc>
          <w:tcPr>
            <w:tcW w:w="1480" w:type="dxa"/>
            <w:tcBorders>
              <w:top w:val="single" w:sz="8" w:space="0" w:color="auto"/>
              <w:left w:val="nil"/>
              <w:bottom w:val="single" w:sz="4" w:space="0" w:color="auto"/>
              <w:right w:val="single" w:sz="4" w:space="0" w:color="auto"/>
            </w:tcBorders>
            <w:shd w:val="clear" w:color="auto" w:fill="auto"/>
            <w:noWrap/>
            <w:vAlign w:val="bottom"/>
            <w:hideMark/>
          </w:tcPr>
          <w:p w:rsidR="005E0D89" w:rsidRPr="00D6607E" w:rsidRDefault="005E0D89" w:rsidP="00C34651">
            <w:pPr>
              <w:spacing w:after="0" w:line="240" w:lineRule="auto"/>
              <w:rPr>
                <w:rFonts w:ascii="Arial" w:eastAsia="Times New Roman" w:hAnsi="Arial" w:cs="Arial"/>
                <w:b/>
                <w:bCs/>
                <w:color w:val="000000"/>
                <w:sz w:val="16"/>
                <w:szCs w:val="16"/>
              </w:rPr>
            </w:pPr>
            <w:r w:rsidRPr="00D6607E">
              <w:rPr>
                <w:rFonts w:ascii="Arial" w:eastAsia="Times New Roman" w:hAnsi="Arial" w:cs="Arial"/>
                <w:b/>
                <w:bCs/>
                <w:color w:val="000000"/>
                <w:sz w:val="16"/>
                <w:szCs w:val="16"/>
              </w:rPr>
              <w:t>Superficie (ha)</w:t>
            </w:r>
          </w:p>
        </w:tc>
        <w:tc>
          <w:tcPr>
            <w:tcW w:w="1540" w:type="dxa"/>
            <w:tcBorders>
              <w:top w:val="single" w:sz="8" w:space="0" w:color="auto"/>
              <w:left w:val="nil"/>
              <w:bottom w:val="single" w:sz="4" w:space="0" w:color="auto"/>
              <w:right w:val="single" w:sz="8" w:space="0" w:color="auto"/>
            </w:tcBorders>
            <w:shd w:val="clear" w:color="auto" w:fill="auto"/>
            <w:noWrap/>
            <w:vAlign w:val="bottom"/>
            <w:hideMark/>
          </w:tcPr>
          <w:p w:rsidR="005E0D89" w:rsidRPr="00D6607E" w:rsidRDefault="005E0D89" w:rsidP="00C34651">
            <w:pPr>
              <w:spacing w:after="0" w:line="240" w:lineRule="auto"/>
              <w:rPr>
                <w:rFonts w:ascii="Arial" w:eastAsia="Times New Roman" w:hAnsi="Arial" w:cs="Arial"/>
                <w:b/>
                <w:bCs/>
                <w:color w:val="000000"/>
                <w:sz w:val="16"/>
                <w:szCs w:val="16"/>
              </w:rPr>
            </w:pPr>
            <w:r w:rsidRPr="00D6607E">
              <w:rPr>
                <w:rFonts w:ascii="Arial" w:eastAsia="Times New Roman" w:hAnsi="Arial" w:cs="Arial"/>
                <w:b/>
                <w:bCs/>
                <w:color w:val="000000"/>
                <w:sz w:val="16"/>
                <w:szCs w:val="16"/>
              </w:rPr>
              <w:t>Porcentaje</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C34651">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Páramo</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264.98</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8.76%</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C34651">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Pastos</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741.28</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24.52%</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C34651">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Cultivos</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909.83</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30.09%</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4A5D37">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 xml:space="preserve">Zonas </w:t>
            </w:r>
            <w:r w:rsidR="004A5D37">
              <w:rPr>
                <w:rFonts w:ascii="Arial" w:eastAsia="Times New Roman" w:hAnsi="Arial" w:cs="Arial"/>
                <w:color w:val="000000"/>
                <w:sz w:val="16"/>
                <w:szCs w:val="16"/>
              </w:rPr>
              <w:t xml:space="preserve">en proceso de </w:t>
            </w:r>
            <w:r w:rsidR="00E519C9" w:rsidRPr="00D6607E">
              <w:rPr>
                <w:rFonts w:ascii="Arial" w:eastAsia="Times New Roman" w:hAnsi="Arial" w:cs="Arial"/>
                <w:color w:val="000000"/>
                <w:sz w:val="16"/>
                <w:szCs w:val="16"/>
              </w:rPr>
              <w:t>erosión</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42.62</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1.92%</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C34651">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Zonas abandonadas</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241.44</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7.99%</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C34651">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Zona rural amanzanada</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15.48</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0.51%</w:t>
            </w:r>
          </w:p>
        </w:tc>
      </w:tr>
      <w:tr w:rsidR="005E0D89" w:rsidRPr="00D6607E" w:rsidTr="00C34651">
        <w:trPr>
          <w:trHeight w:val="20"/>
        </w:trPr>
        <w:tc>
          <w:tcPr>
            <w:tcW w:w="4520" w:type="dxa"/>
            <w:tcBorders>
              <w:top w:val="nil"/>
              <w:left w:val="single" w:sz="8" w:space="0" w:color="auto"/>
              <w:bottom w:val="single" w:sz="4" w:space="0" w:color="auto"/>
              <w:right w:val="single" w:sz="4" w:space="0" w:color="auto"/>
            </w:tcBorders>
            <w:shd w:val="clear" w:color="auto" w:fill="auto"/>
            <w:vAlign w:val="center"/>
            <w:hideMark/>
          </w:tcPr>
          <w:p w:rsidR="005E0D89" w:rsidRPr="00D6607E" w:rsidRDefault="005E0D89" w:rsidP="00C34651">
            <w:pPr>
              <w:spacing w:after="0" w:line="240" w:lineRule="auto"/>
              <w:rPr>
                <w:rFonts w:ascii="Arial" w:eastAsia="Times New Roman" w:hAnsi="Arial" w:cs="Arial"/>
                <w:color w:val="000000"/>
                <w:sz w:val="16"/>
                <w:szCs w:val="16"/>
              </w:rPr>
            </w:pPr>
            <w:r w:rsidRPr="00D6607E">
              <w:rPr>
                <w:rFonts w:ascii="Arial" w:eastAsia="Times New Roman" w:hAnsi="Arial" w:cs="Arial"/>
                <w:color w:val="000000"/>
                <w:sz w:val="16"/>
                <w:szCs w:val="16"/>
              </w:rPr>
              <w:t>Zonas extractivas e industriales</w:t>
            </w:r>
          </w:p>
        </w:tc>
        <w:tc>
          <w:tcPr>
            <w:tcW w:w="1480" w:type="dxa"/>
            <w:tcBorders>
              <w:top w:val="nil"/>
              <w:left w:val="nil"/>
              <w:bottom w:val="single" w:sz="4" w:space="0" w:color="auto"/>
              <w:right w:val="single" w:sz="4" w:space="0" w:color="auto"/>
            </w:tcBorders>
            <w:shd w:val="clear" w:color="000000" w:fill="FCD5B4"/>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0</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C34651">
            <w:pPr>
              <w:jc w:val="center"/>
              <w:rPr>
                <w:rFonts w:ascii="Arial" w:hAnsi="Arial" w:cs="Arial"/>
                <w:color w:val="000000"/>
                <w:sz w:val="16"/>
                <w:szCs w:val="16"/>
              </w:rPr>
            </w:pPr>
            <w:r>
              <w:rPr>
                <w:rFonts w:ascii="Arial" w:hAnsi="Arial" w:cs="Arial"/>
                <w:color w:val="000000"/>
                <w:sz w:val="16"/>
                <w:szCs w:val="16"/>
              </w:rPr>
              <w:t>0.00%</w:t>
            </w:r>
          </w:p>
        </w:tc>
      </w:tr>
      <w:tr w:rsidR="005E0D89" w:rsidRPr="00D6607E" w:rsidTr="00F276A3">
        <w:trPr>
          <w:trHeight w:val="20"/>
        </w:trPr>
        <w:tc>
          <w:tcPr>
            <w:tcW w:w="4520" w:type="dxa"/>
            <w:tcBorders>
              <w:top w:val="nil"/>
              <w:left w:val="single" w:sz="8" w:space="0" w:color="auto"/>
              <w:bottom w:val="single" w:sz="4" w:space="0" w:color="auto"/>
              <w:right w:val="single" w:sz="4" w:space="0" w:color="auto"/>
            </w:tcBorders>
            <w:shd w:val="clear" w:color="auto" w:fill="auto"/>
            <w:noWrap/>
            <w:vAlign w:val="bottom"/>
            <w:hideMark/>
          </w:tcPr>
          <w:p w:rsidR="005E0D89" w:rsidRPr="00D6607E" w:rsidRDefault="005E0D89" w:rsidP="00C34651">
            <w:pPr>
              <w:spacing w:after="0" w:line="240" w:lineRule="auto"/>
              <w:rPr>
                <w:rFonts w:ascii="Arial" w:eastAsia="Times New Roman" w:hAnsi="Arial" w:cs="Arial"/>
                <w:b/>
                <w:bCs/>
                <w:color w:val="000000"/>
                <w:sz w:val="16"/>
                <w:szCs w:val="16"/>
              </w:rPr>
            </w:pPr>
            <w:r w:rsidRPr="00D6607E">
              <w:rPr>
                <w:rFonts w:ascii="Arial" w:eastAsia="Times New Roman" w:hAnsi="Arial" w:cs="Arial"/>
                <w:b/>
                <w:bCs/>
                <w:color w:val="000000"/>
                <w:sz w:val="16"/>
                <w:szCs w:val="16"/>
              </w:rPr>
              <w:t>TOTAL</w:t>
            </w:r>
          </w:p>
        </w:tc>
        <w:tc>
          <w:tcPr>
            <w:tcW w:w="1480" w:type="dxa"/>
            <w:tcBorders>
              <w:top w:val="nil"/>
              <w:left w:val="nil"/>
              <w:bottom w:val="single" w:sz="4" w:space="0" w:color="auto"/>
              <w:right w:val="single" w:sz="4" w:space="0" w:color="auto"/>
            </w:tcBorders>
            <w:shd w:val="clear" w:color="auto" w:fill="auto"/>
            <w:noWrap/>
            <w:vAlign w:val="bottom"/>
            <w:hideMark/>
          </w:tcPr>
          <w:p w:rsidR="005E0D89" w:rsidRDefault="005E0D89" w:rsidP="00F276A3">
            <w:pPr>
              <w:jc w:val="center"/>
              <w:rPr>
                <w:rFonts w:ascii="Arial" w:hAnsi="Arial" w:cs="Arial"/>
                <w:color w:val="000000"/>
                <w:sz w:val="16"/>
                <w:szCs w:val="16"/>
              </w:rPr>
            </w:pPr>
            <w:r>
              <w:rPr>
                <w:rFonts w:ascii="Arial" w:hAnsi="Arial" w:cs="Arial"/>
                <w:color w:val="000000"/>
                <w:sz w:val="16"/>
                <w:szCs w:val="16"/>
              </w:rPr>
              <w:t>2215.63</w:t>
            </w:r>
          </w:p>
        </w:tc>
        <w:tc>
          <w:tcPr>
            <w:tcW w:w="1540" w:type="dxa"/>
            <w:tcBorders>
              <w:top w:val="nil"/>
              <w:left w:val="nil"/>
              <w:bottom w:val="single" w:sz="4" w:space="0" w:color="auto"/>
              <w:right w:val="single" w:sz="8" w:space="0" w:color="auto"/>
            </w:tcBorders>
            <w:shd w:val="clear" w:color="auto" w:fill="auto"/>
            <w:noWrap/>
            <w:vAlign w:val="bottom"/>
            <w:hideMark/>
          </w:tcPr>
          <w:p w:rsidR="005E0D89" w:rsidRDefault="005E0D89" w:rsidP="00F276A3">
            <w:pPr>
              <w:jc w:val="center"/>
              <w:rPr>
                <w:rFonts w:ascii="Arial" w:hAnsi="Arial" w:cs="Arial"/>
                <w:color w:val="000000"/>
                <w:sz w:val="16"/>
                <w:szCs w:val="16"/>
              </w:rPr>
            </w:pPr>
            <w:r>
              <w:rPr>
                <w:rFonts w:ascii="Arial" w:hAnsi="Arial" w:cs="Arial"/>
                <w:color w:val="000000"/>
                <w:sz w:val="16"/>
                <w:szCs w:val="16"/>
              </w:rPr>
              <w:t>73.28%</w:t>
            </w:r>
          </w:p>
        </w:tc>
      </w:tr>
    </w:tbl>
    <w:p w:rsidR="005E0D89" w:rsidRPr="00B44CB1" w:rsidRDefault="005E0D89" w:rsidP="005E0D89">
      <w:pPr>
        <w:spacing w:after="0" w:line="240" w:lineRule="auto"/>
        <w:jc w:val="both"/>
        <w:rPr>
          <w:rFonts w:ascii="Arial" w:hAnsi="Arial" w:cs="Arial"/>
          <w:b/>
          <w:sz w:val="20"/>
          <w:szCs w:val="20"/>
        </w:rPr>
      </w:pPr>
    </w:p>
    <w:p w:rsidR="005E0D89" w:rsidRPr="00B44CB1" w:rsidRDefault="005E0D89" w:rsidP="005E0D89">
      <w:pPr>
        <w:spacing w:after="0" w:line="240" w:lineRule="auto"/>
        <w:jc w:val="both"/>
        <w:rPr>
          <w:rFonts w:ascii="Arial" w:hAnsi="Arial" w:cs="Arial"/>
          <w:sz w:val="20"/>
          <w:szCs w:val="20"/>
        </w:rPr>
      </w:pPr>
      <w:r w:rsidRPr="00B44CB1">
        <w:rPr>
          <w:rFonts w:ascii="Arial" w:hAnsi="Arial" w:cs="Arial"/>
          <w:b/>
          <w:sz w:val="20"/>
          <w:szCs w:val="20"/>
        </w:rPr>
        <w:t>Fuente:</w:t>
      </w:r>
      <w:r w:rsidRPr="00B44CB1">
        <w:rPr>
          <w:rFonts w:ascii="Arial" w:hAnsi="Arial" w:cs="Arial"/>
          <w:sz w:val="20"/>
          <w:szCs w:val="20"/>
        </w:rPr>
        <w:t xml:space="preserve"> Taller comunal. Mesa de mapeo comunitario/ amenazas naturales.</w:t>
      </w:r>
    </w:p>
    <w:p w:rsidR="005E0D89" w:rsidRDefault="005E0D89" w:rsidP="005E0D89">
      <w:pPr>
        <w:spacing w:after="0" w:line="240" w:lineRule="auto"/>
        <w:jc w:val="both"/>
        <w:rPr>
          <w:rFonts w:ascii="Arial" w:hAnsi="Arial" w:cs="Arial"/>
          <w:sz w:val="20"/>
          <w:szCs w:val="20"/>
        </w:rPr>
      </w:pPr>
      <w:r w:rsidRPr="00B44CB1">
        <w:rPr>
          <w:rFonts w:ascii="Arial" w:hAnsi="Arial" w:cs="Arial"/>
          <w:b/>
          <w:sz w:val="20"/>
          <w:szCs w:val="20"/>
        </w:rPr>
        <w:t>Elaborado por:</w:t>
      </w:r>
      <w:r w:rsidRPr="00B44CB1">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FF5F9F" w:rsidRDefault="005E0D89" w:rsidP="005E0D89">
      <w:pPr>
        <w:spacing w:after="0" w:line="360" w:lineRule="auto"/>
        <w:jc w:val="both"/>
        <w:rPr>
          <w:rFonts w:ascii="Arial" w:hAnsi="Arial" w:cs="Arial"/>
          <w:sz w:val="24"/>
          <w:szCs w:val="24"/>
        </w:rPr>
      </w:pPr>
      <w:r w:rsidRPr="00FF5F9F">
        <w:rPr>
          <w:rFonts w:ascii="Arial" w:hAnsi="Arial" w:cs="Arial"/>
          <w:sz w:val="24"/>
          <w:szCs w:val="24"/>
        </w:rPr>
        <w:t xml:space="preserve">Del estudio realizado a un 82.79% del territorio de la parroquia Santa Fe de </w:t>
      </w:r>
      <w:r w:rsidR="00544491">
        <w:rPr>
          <w:rFonts w:ascii="Arial" w:hAnsi="Arial" w:cs="Arial"/>
          <w:sz w:val="24"/>
          <w:szCs w:val="24"/>
        </w:rPr>
        <w:t>Galán</w:t>
      </w:r>
      <w:r w:rsidRPr="00FF5F9F">
        <w:rPr>
          <w:rFonts w:ascii="Arial" w:hAnsi="Arial" w:cs="Arial"/>
          <w:sz w:val="24"/>
          <w:szCs w:val="24"/>
        </w:rPr>
        <w:t xml:space="preserve"> esto es sin las comunidades de Saguazo la unión y Caguaji alto datos que se encontraran en los planes de desarrollo y ordenamiento territorial de las parroquias Ilapo y Chazo. Se determina que el uso del suelo está dado en Pastos y cultivos.</w:t>
      </w:r>
    </w:p>
    <w:p w:rsidR="005E0D89" w:rsidRPr="00FF5F9F" w:rsidRDefault="005E0D89" w:rsidP="005E0D89">
      <w:pPr>
        <w:spacing w:after="0" w:line="360" w:lineRule="auto"/>
        <w:jc w:val="both"/>
        <w:rPr>
          <w:rFonts w:ascii="Arial" w:hAnsi="Arial" w:cs="Arial"/>
          <w:sz w:val="24"/>
          <w:szCs w:val="24"/>
        </w:rPr>
      </w:pPr>
    </w:p>
    <w:p w:rsidR="005E0D89" w:rsidRPr="00D733B4" w:rsidRDefault="005E0D89" w:rsidP="005E0D89">
      <w:pPr>
        <w:spacing w:after="0" w:line="240" w:lineRule="auto"/>
        <w:jc w:val="both"/>
        <w:rPr>
          <w:rFonts w:ascii="Arial" w:hAnsi="Arial" w:cs="Arial"/>
          <w:color w:val="FF0000"/>
          <w:sz w:val="20"/>
          <w:szCs w:val="20"/>
        </w:rPr>
      </w:pPr>
    </w:p>
    <w:p w:rsidR="005E0D89" w:rsidRPr="00D733B4" w:rsidRDefault="005E0D89" w:rsidP="005E0D89">
      <w:pPr>
        <w:spacing w:after="0" w:line="240" w:lineRule="auto"/>
        <w:jc w:val="both"/>
        <w:rPr>
          <w:rFonts w:ascii="Arial" w:hAnsi="Arial" w:cs="Arial"/>
          <w:color w:val="FF0000"/>
          <w:sz w:val="20"/>
          <w:szCs w:val="20"/>
        </w:rPr>
      </w:pPr>
      <w:r>
        <w:rPr>
          <w:noProof/>
        </w:rPr>
        <w:drawing>
          <wp:inline distT="0" distB="0" distL="0" distR="0">
            <wp:extent cx="5400040" cy="2483725"/>
            <wp:effectExtent l="0" t="0" r="10160" b="12065"/>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5E0D89" w:rsidRPr="00D733B4" w:rsidRDefault="005E0D89" w:rsidP="005E0D89">
      <w:pPr>
        <w:spacing w:after="0" w:line="240" w:lineRule="auto"/>
        <w:jc w:val="both"/>
        <w:rPr>
          <w:rFonts w:ascii="Arial" w:hAnsi="Arial" w:cs="Arial"/>
          <w:color w:val="FF0000"/>
          <w:sz w:val="20"/>
          <w:szCs w:val="20"/>
        </w:rPr>
      </w:pPr>
    </w:p>
    <w:p w:rsidR="005E0D89" w:rsidRDefault="005E0D89" w:rsidP="005E0D89">
      <w:pPr>
        <w:pStyle w:val="GRAFICOSPDOT"/>
        <w:rPr>
          <w:color w:val="FF0000"/>
        </w:rPr>
      </w:pPr>
      <w:bookmarkStart w:id="114" w:name="_Toc292364857"/>
    </w:p>
    <w:p w:rsidR="005E0D89" w:rsidRPr="00B44CB1" w:rsidRDefault="005E0D89" w:rsidP="005E0D89">
      <w:pPr>
        <w:pStyle w:val="GRAFICOSPDOT"/>
      </w:pPr>
      <w:r w:rsidRPr="00B44CB1">
        <w:t xml:space="preserve">Gráfico 9. </w:t>
      </w:r>
      <w:r w:rsidRPr="00B44CB1">
        <w:rPr>
          <w:b w:val="0"/>
        </w:rPr>
        <w:t>Uso actual del suelo en la parroquia</w:t>
      </w:r>
      <w:bookmarkEnd w:id="114"/>
    </w:p>
    <w:p w:rsidR="005E0D89" w:rsidRPr="00224192" w:rsidRDefault="005E0D89" w:rsidP="005E0D89">
      <w:pPr>
        <w:spacing w:after="0" w:line="240" w:lineRule="auto"/>
        <w:jc w:val="both"/>
        <w:rPr>
          <w:rFonts w:ascii="Arial" w:hAnsi="Arial" w:cs="Arial"/>
          <w:sz w:val="20"/>
          <w:szCs w:val="20"/>
        </w:rPr>
      </w:pPr>
      <w:r w:rsidRPr="00B44CB1">
        <w:rPr>
          <w:rFonts w:ascii="Arial" w:hAnsi="Arial" w:cs="Arial"/>
          <w:b/>
          <w:sz w:val="20"/>
          <w:szCs w:val="20"/>
        </w:rPr>
        <w:t>Elaborado por:</w:t>
      </w:r>
      <w:r w:rsidRPr="00B44CB1">
        <w:rPr>
          <w:rFonts w:ascii="Arial" w:hAnsi="Arial" w:cs="Arial"/>
          <w:sz w:val="20"/>
          <w:szCs w:val="20"/>
        </w:rPr>
        <w:t xml:space="preserve"> Equipo técnico del Gobierno Parroquial de</w:t>
      </w:r>
      <w:r>
        <w:rPr>
          <w:rFonts w:ascii="Arial" w:hAnsi="Arial" w:cs="Arial"/>
          <w:sz w:val="20"/>
          <w:szCs w:val="20"/>
        </w:rPr>
        <w:t xml:space="preserve">Santa Fe de </w:t>
      </w:r>
      <w:r w:rsidR="00544491">
        <w:rPr>
          <w:rFonts w:ascii="Arial" w:hAnsi="Arial" w:cs="Arial"/>
          <w:sz w:val="20"/>
          <w:szCs w:val="20"/>
        </w:rPr>
        <w:t>Galán</w:t>
      </w:r>
    </w:p>
    <w:p w:rsidR="005E0D89" w:rsidRPr="00A07326" w:rsidRDefault="005E0D89" w:rsidP="00221707">
      <w:pPr>
        <w:pStyle w:val="Prrafodelista"/>
        <w:numPr>
          <w:ilvl w:val="0"/>
          <w:numId w:val="61"/>
        </w:numPr>
        <w:spacing w:after="0" w:line="240" w:lineRule="auto"/>
        <w:ind w:left="567" w:hanging="567"/>
        <w:jc w:val="both"/>
        <w:rPr>
          <w:rFonts w:ascii="Arial" w:hAnsi="Arial" w:cs="Arial"/>
          <w:b/>
          <w:sz w:val="20"/>
          <w:szCs w:val="20"/>
        </w:rPr>
      </w:pPr>
      <w:r>
        <w:rPr>
          <w:rFonts w:ascii="Arial" w:hAnsi="Arial" w:cs="Arial"/>
          <w:b/>
          <w:sz w:val="20"/>
          <w:szCs w:val="20"/>
        </w:rPr>
        <w:t>Acciones de impacto sobre el recurso suelo</w:t>
      </w:r>
    </w:p>
    <w:p w:rsidR="005E0D89" w:rsidRPr="00A07326"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15" w:name="_Toc305588599"/>
      <w:bookmarkStart w:id="116" w:name="_Toc311530044"/>
      <w:r w:rsidRPr="00A07326">
        <w:lastRenderedPageBreak/>
        <w:t>C</w:t>
      </w:r>
      <w:r>
        <w:t>uadro 38</w:t>
      </w:r>
      <w:r w:rsidRPr="00A07326">
        <w:t xml:space="preserve">. </w:t>
      </w:r>
      <w:r w:rsidRPr="00633FEE">
        <w:rPr>
          <w:b w:val="0"/>
        </w:rPr>
        <w:t>Acciones que impactan sobre el recurso suelo en las zonas de páramo.</w:t>
      </w:r>
      <w:bookmarkEnd w:id="115"/>
      <w:bookmarkEnd w:id="116"/>
    </w:p>
    <w:tbl>
      <w:tblPr>
        <w:tblStyle w:val="Tablaconcuadrcula"/>
        <w:tblW w:w="9464" w:type="dxa"/>
        <w:tblLayout w:type="fixed"/>
        <w:tblLook w:val="04A0" w:firstRow="1" w:lastRow="0" w:firstColumn="1" w:lastColumn="0" w:noHBand="0" w:noVBand="1"/>
      </w:tblPr>
      <w:tblGrid>
        <w:gridCol w:w="1881"/>
        <w:gridCol w:w="1204"/>
        <w:gridCol w:w="939"/>
        <w:gridCol w:w="762"/>
        <w:gridCol w:w="992"/>
        <w:gridCol w:w="727"/>
        <w:gridCol w:w="549"/>
        <w:gridCol w:w="567"/>
        <w:gridCol w:w="567"/>
        <w:gridCol w:w="709"/>
        <w:gridCol w:w="567"/>
      </w:tblGrid>
      <w:tr w:rsidR="005E0D89" w:rsidRPr="00FC2EBD" w:rsidTr="00C34651">
        <w:trPr>
          <w:trHeight w:val="315"/>
        </w:trPr>
        <w:tc>
          <w:tcPr>
            <w:tcW w:w="1881" w:type="dxa"/>
            <w:vMerge w:val="restart"/>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Acciones de afectación</w:t>
            </w:r>
          </w:p>
        </w:tc>
        <w:tc>
          <w:tcPr>
            <w:tcW w:w="1204" w:type="dxa"/>
            <w:vMerge w:val="restart"/>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Comunidades</w:t>
            </w:r>
          </w:p>
        </w:tc>
        <w:tc>
          <w:tcPr>
            <w:tcW w:w="939" w:type="dxa"/>
            <w:vMerge w:val="restart"/>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Extensión</w:t>
            </w:r>
          </w:p>
        </w:tc>
        <w:tc>
          <w:tcPr>
            <w:tcW w:w="762" w:type="dxa"/>
            <w:vMerge w:val="restart"/>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Intensidad</w:t>
            </w:r>
          </w:p>
        </w:tc>
        <w:tc>
          <w:tcPr>
            <w:tcW w:w="992" w:type="dxa"/>
            <w:vMerge w:val="restart"/>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Persistencia</w:t>
            </w:r>
          </w:p>
        </w:tc>
        <w:tc>
          <w:tcPr>
            <w:tcW w:w="727" w:type="dxa"/>
            <w:vMerge w:val="restart"/>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Permanencia</w:t>
            </w:r>
          </w:p>
        </w:tc>
        <w:tc>
          <w:tcPr>
            <w:tcW w:w="2959" w:type="dxa"/>
            <w:gridSpan w:val="5"/>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Posible afectación sobre</w:t>
            </w:r>
          </w:p>
        </w:tc>
      </w:tr>
      <w:tr w:rsidR="005E0D89" w:rsidRPr="00FC2EBD" w:rsidTr="00C34651">
        <w:trPr>
          <w:trHeight w:val="1358"/>
        </w:trPr>
        <w:tc>
          <w:tcPr>
            <w:tcW w:w="1881" w:type="dxa"/>
            <w:vMerge/>
            <w:vAlign w:val="center"/>
            <w:hideMark/>
          </w:tcPr>
          <w:p w:rsidR="005E0D89" w:rsidRPr="00914A88" w:rsidRDefault="005E0D89" w:rsidP="00C34651">
            <w:pPr>
              <w:jc w:val="center"/>
              <w:rPr>
                <w:rFonts w:cstheme="minorHAnsi"/>
                <w:b/>
                <w:bCs/>
                <w:sz w:val="18"/>
                <w:szCs w:val="18"/>
              </w:rPr>
            </w:pPr>
          </w:p>
        </w:tc>
        <w:tc>
          <w:tcPr>
            <w:tcW w:w="1204" w:type="dxa"/>
            <w:vMerge/>
            <w:vAlign w:val="center"/>
            <w:hideMark/>
          </w:tcPr>
          <w:p w:rsidR="005E0D89" w:rsidRPr="00914A88" w:rsidRDefault="005E0D89" w:rsidP="00C34651">
            <w:pPr>
              <w:jc w:val="center"/>
              <w:rPr>
                <w:rFonts w:cstheme="minorHAnsi"/>
                <w:b/>
                <w:bCs/>
                <w:sz w:val="18"/>
                <w:szCs w:val="18"/>
              </w:rPr>
            </w:pPr>
          </w:p>
        </w:tc>
        <w:tc>
          <w:tcPr>
            <w:tcW w:w="939" w:type="dxa"/>
            <w:vMerge/>
            <w:vAlign w:val="center"/>
            <w:hideMark/>
          </w:tcPr>
          <w:p w:rsidR="005E0D89" w:rsidRPr="00914A88" w:rsidRDefault="005E0D89" w:rsidP="00C34651">
            <w:pPr>
              <w:jc w:val="center"/>
              <w:rPr>
                <w:rFonts w:cstheme="minorHAnsi"/>
                <w:b/>
                <w:bCs/>
                <w:sz w:val="18"/>
                <w:szCs w:val="18"/>
              </w:rPr>
            </w:pPr>
          </w:p>
        </w:tc>
        <w:tc>
          <w:tcPr>
            <w:tcW w:w="762" w:type="dxa"/>
            <w:vMerge/>
            <w:vAlign w:val="center"/>
            <w:hideMark/>
          </w:tcPr>
          <w:p w:rsidR="005E0D89" w:rsidRPr="00914A88" w:rsidRDefault="005E0D89" w:rsidP="00C34651">
            <w:pPr>
              <w:jc w:val="center"/>
              <w:rPr>
                <w:rFonts w:cstheme="minorHAnsi"/>
                <w:b/>
                <w:bCs/>
                <w:sz w:val="18"/>
                <w:szCs w:val="18"/>
              </w:rPr>
            </w:pPr>
          </w:p>
        </w:tc>
        <w:tc>
          <w:tcPr>
            <w:tcW w:w="992" w:type="dxa"/>
            <w:vMerge/>
            <w:vAlign w:val="center"/>
            <w:hideMark/>
          </w:tcPr>
          <w:p w:rsidR="005E0D89" w:rsidRPr="00914A88" w:rsidRDefault="005E0D89" w:rsidP="00C34651">
            <w:pPr>
              <w:jc w:val="center"/>
              <w:rPr>
                <w:rFonts w:cstheme="minorHAnsi"/>
                <w:b/>
                <w:bCs/>
                <w:sz w:val="18"/>
                <w:szCs w:val="18"/>
              </w:rPr>
            </w:pPr>
          </w:p>
        </w:tc>
        <w:tc>
          <w:tcPr>
            <w:tcW w:w="727" w:type="dxa"/>
            <w:vMerge/>
            <w:vAlign w:val="center"/>
            <w:hideMark/>
          </w:tcPr>
          <w:p w:rsidR="005E0D89" w:rsidRPr="00914A88" w:rsidRDefault="005E0D89" w:rsidP="00C34651">
            <w:pPr>
              <w:jc w:val="center"/>
              <w:rPr>
                <w:rFonts w:cstheme="minorHAnsi"/>
                <w:b/>
                <w:bCs/>
                <w:sz w:val="18"/>
                <w:szCs w:val="18"/>
              </w:rPr>
            </w:pPr>
          </w:p>
        </w:tc>
        <w:tc>
          <w:tcPr>
            <w:tcW w:w="549" w:type="dxa"/>
            <w:textDirection w:val="btLr"/>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Propiedades físicas</w:t>
            </w:r>
          </w:p>
        </w:tc>
        <w:tc>
          <w:tcPr>
            <w:tcW w:w="567" w:type="dxa"/>
            <w:textDirection w:val="btLr"/>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Propiedades químicas</w:t>
            </w:r>
          </w:p>
        </w:tc>
        <w:tc>
          <w:tcPr>
            <w:tcW w:w="567" w:type="dxa"/>
            <w:textDirection w:val="btLr"/>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Poblaciones microbiológicas</w:t>
            </w:r>
          </w:p>
        </w:tc>
        <w:tc>
          <w:tcPr>
            <w:tcW w:w="709" w:type="dxa"/>
            <w:textDirection w:val="btLr"/>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Perdida de horizontes del suelo</w:t>
            </w:r>
          </w:p>
        </w:tc>
        <w:tc>
          <w:tcPr>
            <w:tcW w:w="567" w:type="dxa"/>
            <w:textDirection w:val="btLr"/>
            <w:vAlign w:val="center"/>
            <w:hideMark/>
          </w:tcPr>
          <w:p w:rsidR="005E0D89" w:rsidRPr="00914A88" w:rsidRDefault="005E0D89" w:rsidP="00C34651">
            <w:pPr>
              <w:jc w:val="center"/>
              <w:rPr>
                <w:rFonts w:cstheme="minorHAnsi"/>
                <w:b/>
                <w:bCs/>
                <w:sz w:val="18"/>
                <w:szCs w:val="18"/>
              </w:rPr>
            </w:pPr>
            <w:r w:rsidRPr="00914A88">
              <w:rPr>
                <w:rFonts w:cstheme="minorHAnsi"/>
                <w:b/>
                <w:bCs/>
                <w:sz w:val="18"/>
                <w:szCs w:val="18"/>
              </w:rPr>
              <w:t>Conservación del recurso</w:t>
            </w: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503348" w:rsidRDefault="005E0D89" w:rsidP="00C34651">
            <w:pPr>
              <w:jc w:val="center"/>
              <w:rPr>
                <w:rFonts w:ascii="Arial" w:hAnsi="Arial" w:cs="Arial"/>
                <w:color w:val="000000"/>
                <w:sz w:val="16"/>
                <w:szCs w:val="16"/>
              </w:rPr>
            </w:pPr>
            <w:r w:rsidRPr="00503348">
              <w:rPr>
                <w:rFonts w:ascii="Arial" w:hAnsi="Arial" w:cs="Arial"/>
                <w:color w:val="000000"/>
                <w:sz w:val="16"/>
                <w:szCs w:val="16"/>
              </w:rPr>
              <w:t>Se emp</w:t>
            </w:r>
            <w:r>
              <w:rPr>
                <w:rFonts w:ascii="Arial" w:hAnsi="Arial" w:cs="Arial"/>
                <w:color w:val="000000"/>
                <w:sz w:val="16"/>
                <w:szCs w:val="16"/>
              </w:rPr>
              <w:t>l</w:t>
            </w:r>
            <w:r w:rsidRPr="00503348">
              <w:rPr>
                <w:rFonts w:ascii="Arial" w:hAnsi="Arial" w:cs="Arial"/>
                <w:color w:val="000000"/>
                <w:sz w:val="16"/>
                <w:szCs w:val="16"/>
              </w:rPr>
              <w:t>ean insumos químicos en el control de plagas, enfermedades y malezas.</w:t>
            </w:r>
          </w:p>
          <w:p w:rsidR="005E0D89" w:rsidRPr="00C273C5" w:rsidRDefault="005E0D89" w:rsidP="00C34651">
            <w:pPr>
              <w:jc w:val="center"/>
              <w:rPr>
                <w:rFonts w:ascii="Arial" w:hAnsi="Arial" w:cs="Arial"/>
                <w:sz w:val="16"/>
                <w:szCs w:val="16"/>
              </w:rPr>
            </w:pPr>
          </w:p>
        </w:tc>
        <w:tc>
          <w:tcPr>
            <w:tcW w:w="1204" w:type="dxa"/>
            <w:vMerge w:val="restart"/>
            <w:vAlign w:val="center"/>
          </w:tcPr>
          <w:p w:rsidR="005E0D89" w:rsidRPr="00C273C5" w:rsidRDefault="005E0D89" w:rsidP="00C34651">
            <w:pPr>
              <w:jc w:val="center"/>
              <w:rPr>
                <w:rFonts w:ascii="Arial" w:hAnsi="Arial" w:cs="Arial"/>
                <w:sz w:val="16"/>
                <w:szCs w:val="16"/>
              </w:rPr>
            </w:pPr>
            <w:r>
              <w:rPr>
                <w:rFonts w:ascii="Arial" w:hAnsi="Arial" w:cs="Arial"/>
                <w:sz w:val="16"/>
                <w:szCs w:val="16"/>
              </w:rPr>
              <w:t>San Luis de Sabañag</w:t>
            </w: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503348" w:rsidRDefault="005E0D89" w:rsidP="00C34651">
            <w:pPr>
              <w:jc w:val="center"/>
              <w:rPr>
                <w:rFonts w:ascii="Arial" w:hAnsi="Arial" w:cs="Arial"/>
                <w:color w:val="000000"/>
                <w:sz w:val="16"/>
                <w:szCs w:val="16"/>
              </w:rPr>
            </w:pPr>
            <w:r w:rsidRPr="00503348">
              <w:rPr>
                <w:rFonts w:ascii="Arial" w:hAnsi="Arial" w:cs="Arial"/>
                <w:color w:val="000000"/>
                <w:sz w:val="16"/>
                <w:szCs w:val="16"/>
              </w:rPr>
              <w:t>Se han construido obras de interés publico</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Default="005E0D89" w:rsidP="00C34651">
            <w:pPr>
              <w:jc w:val="center"/>
              <w:rPr>
                <w:rFonts w:ascii="Arial" w:hAnsi="Arial" w:cs="Arial"/>
                <w:color w:val="000000"/>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Pr="00C273C5" w:rsidRDefault="005E0D89" w:rsidP="00C34651">
            <w:pPr>
              <w:jc w:val="center"/>
              <w:rPr>
                <w:rFonts w:ascii="Arial" w:hAnsi="Arial" w:cs="Arial"/>
                <w:color w:val="000000"/>
                <w:sz w:val="16"/>
                <w:szCs w:val="16"/>
              </w:rPr>
            </w:pPr>
          </w:p>
          <w:p w:rsidR="005E0D89" w:rsidRPr="00C273C5" w:rsidRDefault="005E0D89" w:rsidP="00C34651">
            <w:pPr>
              <w:jc w:val="center"/>
              <w:rPr>
                <w:rFonts w:ascii="Arial" w:hAnsi="Arial" w:cs="Arial"/>
                <w:color w:val="000000"/>
                <w:sz w:val="16"/>
                <w:szCs w:val="16"/>
              </w:rPr>
            </w:pPr>
            <w:r w:rsidRPr="00C273C5">
              <w:rPr>
                <w:rFonts w:ascii="Arial" w:hAnsi="Arial" w:cs="Arial"/>
                <w:color w:val="000000"/>
                <w:sz w:val="16"/>
                <w:szCs w:val="16"/>
              </w:rPr>
              <w:t>Se emplea fertilizantes químicos para la producción agrícola</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C2EBD" w:rsidRDefault="005E0D89" w:rsidP="00C34651">
            <w:pPr>
              <w:jc w:val="center"/>
              <w:rPr>
                <w:rFonts w:ascii="Arial" w:hAnsi="Arial" w:cs="Arial"/>
                <w:sz w:val="16"/>
                <w:szCs w:val="16"/>
              </w:rPr>
            </w:pPr>
          </w:p>
        </w:tc>
        <w:tc>
          <w:tcPr>
            <w:tcW w:w="1204" w:type="dxa"/>
            <w:vMerge w:val="restart"/>
            <w:vAlign w:val="center"/>
          </w:tcPr>
          <w:p w:rsidR="005E0D89" w:rsidRPr="00FC2EBD" w:rsidRDefault="005E0D89" w:rsidP="00C34651">
            <w:pPr>
              <w:jc w:val="center"/>
              <w:rPr>
                <w:rFonts w:ascii="Arial" w:hAnsi="Arial" w:cs="Arial"/>
                <w:sz w:val="16"/>
                <w:szCs w:val="16"/>
              </w:rPr>
            </w:pPr>
            <w:r>
              <w:rPr>
                <w:rFonts w:ascii="Arial" w:hAnsi="Arial" w:cs="Arial"/>
                <w:sz w:val="16"/>
                <w:szCs w:val="16"/>
              </w:rPr>
              <w:t>Los Andes</w:t>
            </w: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503348" w:rsidRDefault="005E0D89" w:rsidP="00C34651">
            <w:pPr>
              <w:jc w:val="center"/>
              <w:rPr>
                <w:rFonts w:ascii="Arial" w:hAnsi="Arial" w:cs="Arial"/>
                <w:color w:val="000000"/>
                <w:sz w:val="16"/>
                <w:szCs w:val="16"/>
              </w:rPr>
            </w:pPr>
            <w:r w:rsidRPr="00503348">
              <w:rPr>
                <w:rFonts w:ascii="Arial" w:hAnsi="Arial" w:cs="Arial"/>
                <w:color w:val="000000"/>
                <w:sz w:val="16"/>
                <w:szCs w:val="16"/>
              </w:rPr>
              <w:t>Se han construido obras de interés publico</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6505" w:type="dxa"/>
            <w:gridSpan w:val="6"/>
            <w:vAlign w:val="center"/>
            <w:hideMark/>
          </w:tcPr>
          <w:p w:rsidR="005E0D89" w:rsidRPr="00FC2EBD" w:rsidRDefault="005E0D89" w:rsidP="00C34651">
            <w:pPr>
              <w:jc w:val="center"/>
              <w:rPr>
                <w:rFonts w:ascii="Arial" w:hAnsi="Arial" w:cs="Arial"/>
                <w:b/>
                <w:sz w:val="16"/>
                <w:szCs w:val="16"/>
              </w:rPr>
            </w:pPr>
            <w:r w:rsidRPr="00FC2EBD">
              <w:rPr>
                <w:rFonts w:ascii="Arial" w:hAnsi="Arial" w:cs="Arial"/>
                <w:b/>
                <w:sz w:val="16"/>
                <w:szCs w:val="16"/>
              </w:rPr>
              <w:t>Número total de acciones reportadas</w:t>
            </w:r>
          </w:p>
        </w:tc>
        <w:tc>
          <w:tcPr>
            <w:tcW w:w="2959" w:type="dxa"/>
            <w:gridSpan w:val="5"/>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4</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17" w:name="_Toc305588600"/>
      <w:bookmarkStart w:id="118" w:name="_Toc311530045"/>
      <w:r w:rsidRPr="00A07326">
        <w:lastRenderedPageBreak/>
        <w:t>C</w:t>
      </w:r>
      <w:r>
        <w:t>uadro 39</w:t>
      </w:r>
      <w:r w:rsidRPr="00A07326">
        <w:t xml:space="preserve">. </w:t>
      </w:r>
      <w:r w:rsidRPr="00633FEE">
        <w:rPr>
          <w:b w:val="0"/>
        </w:rPr>
        <w:t xml:space="preserve">Acciones que impactan sobre el recurso suelo en las zonas de </w:t>
      </w:r>
      <w:r>
        <w:rPr>
          <w:b w:val="0"/>
        </w:rPr>
        <w:t>plantaciones</w:t>
      </w:r>
      <w:r w:rsidRPr="00633FEE">
        <w:rPr>
          <w:b w:val="0"/>
        </w:rPr>
        <w:t xml:space="preserve"> naturales.</w:t>
      </w:r>
      <w:bookmarkEnd w:id="117"/>
      <w:bookmarkEnd w:id="118"/>
    </w:p>
    <w:tbl>
      <w:tblPr>
        <w:tblStyle w:val="Tablaconcuadrcula"/>
        <w:tblW w:w="9464" w:type="dxa"/>
        <w:tblLayout w:type="fixed"/>
        <w:tblLook w:val="04A0" w:firstRow="1" w:lastRow="0" w:firstColumn="1" w:lastColumn="0" w:noHBand="0" w:noVBand="1"/>
      </w:tblPr>
      <w:tblGrid>
        <w:gridCol w:w="1526"/>
        <w:gridCol w:w="992"/>
        <w:gridCol w:w="851"/>
        <w:gridCol w:w="992"/>
        <w:gridCol w:w="1134"/>
        <w:gridCol w:w="1010"/>
        <w:gridCol w:w="549"/>
        <w:gridCol w:w="567"/>
        <w:gridCol w:w="567"/>
        <w:gridCol w:w="709"/>
        <w:gridCol w:w="567"/>
      </w:tblGrid>
      <w:tr w:rsidR="005E0D89" w:rsidRPr="000E624D" w:rsidTr="00C34651">
        <w:trPr>
          <w:trHeight w:val="315"/>
        </w:trPr>
        <w:tc>
          <w:tcPr>
            <w:tcW w:w="1526"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Acciones de afectación</w:t>
            </w:r>
          </w:p>
        </w:tc>
        <w:tc>
          <w:tcPr>
            <w:tcW w:w="992"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Comunidad</w:t>
            </w:r>
            <w:r>
              <w:rPr>
                <w:rFonts w:ascii="Arial" w:hAnsi="Arial" w:cs="Arial"/>
                <w:b/>
                <w:bCs/>
                <w:sz w:val="16"/>
                <w:szCs w:val="16"/>
              </w:rPr>
              <w:t>es</w:t>
            </w:r>
          </w:p>
        </w:tc>
        <w:tc>
          <w:tcPr>
            <w:tcW w:w="851"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Extensión</w:t>
            </w:r>
          </w:p>
        </w:tc>
        <w:tc>
          <w:tcPr>
            <w:tcW w:w="992"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Intensidad</w:t>
            </w:r>
          </w:p>
        </w:tc>
        <w:tc>
          <w:tcPr>
            <w:tcW w:w="1134"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Persistencia</w:t>
            </w:r>
          </w:p>
        </w:tc>
        <w:tc>
          <w:tcPr>
            <w:tcW w:w="1010"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Permanencia</w:t>
            </w:r>
          </w:p>
        </w:tc>
        <w:tc>
          <w:tcPr>
            <w:tcW w:w="2959" w:type="dxa"/>
            <w:gridSpan w:val="5"/>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Posible afectación sobre</w:t>
            </w:r>
          </w:p>
        </w:tc>
      </w:tr>
      <w:tr w:rsidR="005E0D89" w:rsidRPr="000E624D" w:rsidTr="00C34651">
        <w:trPr>
          <w:trHeight w:val="1358"/>
        </w:trPr>
        <w:tc>
          <w:tcPr>
            <w:tcW w:w="1526" w:type="dxa"/>
            <w:vMerge/>
            <w:vAlign w:val="center"/>
            <w:hideMark/>
          </w:tcPr>
          <w:p w:rsidR="005E0D89" w:rsidRPr="000E624D" w:rsidRDefault="005E0D89" w:rsidP="00C34651">
            <w:pPr>
              <w:jc w:val="center"/>
              <w:rPr>
                <w:rFonts w:ascii="Arial" w:hAnsi="Arial" w:cs="Arial"/>
                <w:b/>
                <w:bCs/>
                <w:sz w:val="16"/>
                <w:szCs w:val="16"/>
              </w:rPr>
            </w:pPr>
          </w:p>
        </w:tc>
        <w:tc>
          <w:tcPr>
            <w:tcW w:w="992" w:type="dxa"/>
            <w:vMerge/>
            <w:vAlign w:val="center"/>
            <w:hideMark/>
          </w:tcPr>
          <w:p w:rsidR="005E0D89" w:rsidRPr="000E624D" w:rsidRDefault="005E0D89" w:rsidP="00C34651">
            <w:pPr>
              <w:jc w:val="center"/>
              <w:rPr>
                <w:rFonts w:ascii="Arial" w:hAnsi="Arial" w:cs="Arial"/>
                <w:b/>
                <w:bCs/>
                <w:sz w:val="16"/>
                <w:szCs w:val="16"/>
              </w:rPr>
            </w:pPr>
          </w:p>
        </w:tc>
        <w:tc>
          <w:tcPr>
            <w:tcW w:w="851" w:type="dxa"/>
            <w:vMerge/>
            <w:vAlign w:val="center"/>
            <w:hideMark/>
          </w:tcPr>
          <w:p w:rsidR="005E0D89" w:rsidRPr="000E624D" w:rsidRDefault="005E0D89" w:rsidP="00C34651">
            <w:pPr>
              <w:jc w:val="center"/>
              <w:rPr>
                <w:rFonts w:ascii="Arial" w:hAnsi="Arial" w:cs="Arial"/>
                <w:b/>
                <w:bCs/>
                <w:sz w:val="16"/>
                <w:szCs w:val="16"/>
              </w:rPr>
            </w:pPr>
          </w:p>
        </w:tc>
        <w:tc>
          <w:tcPr>
            <w:tcW w:w="992" w:type="dxa"/>
            <w:vMerge/>
            <w:vAlign w:val="center"/>
            <w:hideMark/>
          </w:tcPr>
          <w:p w:rsidR="005E0D89" w:rsidRPr="000E624D" w:rsidRDefault="005E0D89" w:rsidP="00C34651">
            <w:pPr>
              <w:jc w:val="center"/>
              <w:rPr>
                <w:rFonts w:ascii="Arial" w:hAnsi="Arial" w:cs="Arial"/>
                <w:b/>
                <w:bCs/>
                <w:sz w:val="16"/>
                <w:szCs w:val="16"/>
              </w:rPr>
            </w:pPr>
          </w:p>
        </w:tc>
        <w:tc>
          <w:tcPr>
            <w:tcW w:w="1134" w:type="dxa"/>
            <w:vMerge/>
            <w:vAlign w:val="center"/>
            <w:hideMark/>
          </w:tcPr>
          <w:p w:rsidR="005E0D89" w:rsidRPr="000E624D" w:rsidRDefault="005E0D89" w:rsidP="00C34651">
            <w:pPr>
              <w:jc w:val="center"/>
              <w:rPr>
                <w:rFonts w:ascii="Arial" w:hAnsi="Arial" w:cs="Arial"/>
                <w:b/>
                <w:bCs/>
                <w:sz w:val="16"/>
                <w:szCs w:val="16"/>
              </w:rPr>
            </w:pPr>
          </w:p>
        </w:tc>
        <w:tc>
          <w:tcPr>
            <w:tcW w:w="1010" w:type="dxa"/>
            <w:vMerge/>
            <w:vAlign w:val="center"/>
            <w:hideMark/>
          </w:tcPr>
          <w:p w:rsidR="005E0D89" w:rsidRPr="000E624D" w:rsidRDefault="005E0D89" w:rsidP="00C34651">
            <w:pPr>
              <w:jc w:val="center"/>
              <w:rPr>
                <w:rFonts w:ascii="Arial" w:hAnsi="Arial" w:cs="Arial"/>
                <w:b/>
                <w:bCs/>
                <w:sz w:val="16"/>
                <w:szCs w:val="16"/>
              </w:rPr>
            </w:pPr>
          </w:p>
        </w:tc>
        <w:tc>
          <w:tcPr>
            <w:tcW w:w="549"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Propiedades físicas</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Propiedades químicas</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Poblaciones microbiológicas</w:t>
            </w:r>
          </w:p>
        </w:tc>
        <w:tc>
          <w:tcPr>
            <w:tcW w:w="709"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Perdida de horizontes del suelo</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Conservación del recurso</w:t>
            </w:r>
          </w:p>
        </w:tc>
      </w:tr>
      <w:tr w:rsidR="005E0D89" w:rsidRPr="000E624D" w:rsidTr="00C34651">
        <w:trPr>
          <w:trHeight w:val="315"/>
        </w:trPr>
        <w:tc>
          <w:tcPr>
            <w:tcW w:w="1526" w:type="dxa"/>
            <w:vAlign w:val="center"/>
            <w:hideMark/>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C2EBD" w:rsidRDefault="005E0D89" w:rsidP="00C34651">
            <w:pPr>
              <w:jc w:val="center"/>
              <w:rPr>
                <w:rFonts w:ascii="Arial" w:hAnsi="Arial" w:cs="Arial"/>
                <w:sz w:val="16"/>
                <w:szCs w:val="16"/>
              </w:rPr>
            </w:pPr>
          </w:p>
        </w:tc>
        <w:tc>
          <w:tcPr>
            <w:tcW w:w="992" w:type="dxa"/>
            <w:vMerge w:val="restart"/>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Barrio Norte</w:t>
            </w:r>
          </w:p>
        </w:tc>
        <w:tc>
          <w:tcPr>
            <w:tcW w:w="851"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992"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1134"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1010"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hideMark/>
          </w:tcPr>
          <w:p w:rsidR="005E0D89" w:rsidRPr="00FC2EBD" w:rsidRDefault="005E0D89" w:rsidP="00C34651">
            <w:pPr>
              <w:jc w:val="center"/>
              <w:rPr>
                <w:rFonts w:ascii="Arial" w:hAnsi="Arial" w:cs="Arial"/>
                <w:sz w:val="16"/>
                <w:szCs w:val="16"/>
              </w:rPr>
            </w:pPr>
          </w:p>
        </w:tc>
        <w:tc>
          <w:tcPr>
            <w:tcW w:w="567"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hideMark/>
          </w:tcPr>
          <w:p w:rsidR="005E0D89" w:rsidRPr="00FC2EBD" w:rsidRDefault="005E0D89" w:rsidP="00C34651">
            <w:pPr>
              <w:jc w:val="center"/>
              <w:rPr>
                <w:rFonts w:ascii="Arial" w:hAnsi="Arial" w:cs="Arial"/>
                <w:sz w:val="16"/>
                <w:szCs w:val="16"/>
              </w:rPr>
            </w:pPr>
          </w:p>
        </w:tc>
        <w:tc>
          <w:tcPr>
            <w:tcW w:w="709" w:type="dxa"/>
            <w:vAlign w:val="center"/>
            <w:hideMark/>
          </w:tcPr>
          <w:p w:rsidR="005E0D89" w:rsidRPr="00FC2EBD" w:rsidRDefault="005E0D89" w:rsidP="00C34651">
            <w:pPr>
              <w:jc w:val="center"/>
              <w:rPr>
                <w:rFonts w:ascii="Arial" w:hAnsi="Arial" w:cs="Arial"/>
                <w:sz w:val="16"/>
                <w:szCs w:val="16"/>
              </w:rPr>
            </w:pPr>
          </w:p>
        </w:tc>
        <w:tc>
          <w:tcPr>
            <w:tcW w:w="567" w:type="dxa"/>
            <w:vAlign w:val="center"/>
            <w:hideMark/>
          </w:tcPr>
          <w:p w:rsidR="005E0D89" w:rsidRPr="00FC2EBD"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hideMark/>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FC2EBD" w:rsidRDefault="005E0D89" w:rsidP="00C34651">
            <w:pPr>
              <w:jc w:val="center"/>
              <w:rPr>
                <w:rFonts w:ascii="Arial" w:hAnsi="Arial" w:cs="Arial"/>
                <w:sz w:val="16"/>
                <w:szCs w:val="16"/>
              </w:rPr>
            </w:pPr>
          </w:p>
        </w:tc>
        <w:tc>
          <w:tcPr>
            <w:tcW w:w="992" w:type="dxa"/>
            <w:vMerge/>
            <w:vAlign w:val="center"/>
            <w:hideMark/>
          </w:tcPr>
          <w:p w:rsidR="005E0D89" w:rsidRPr="00FC2EBD" w:rsidRDefault="005E0D89" w:rsidP="00C34651">
            <w:pPr>
              <w:jc w:val="center"/>
              <w:rPr>
                <w:rFonts w:ascii="Arial" w:hAnsi="Arial" w:cs="Arial"/>
                <w:sz w:val="16"/>
                <w:szCs w:val="16"/>
              </w:rPr>
            </w:pPr>
          </w:p>
        </w:tc>
        <w:tc>
          <w:tcPr>
            <w:tcW w:w="851"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992"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Alta</w:t>
            </w:r>
          </w:p>
        </w:tc>
        <w:tc>
          <w:tcPr>
            <w:tcW w:w="1134"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1010"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hideMark/>
          </w:tcPr>
          <w:p w:rsidR="005E0D89" w:rsidRPr="00FC2EBD" w:rsidRDefault="005E0D89" w:rsidP="00C34651">
            <w:pPr>
              <w:jc w:val="center"/>
              <w:rPr>
                <w:rFonts w:ascii="Arial" w:hAnsi="Arial" w:cs="Arial"/>
                <w:sz w:val="16"/>
                <w:szCs w:val="16"/>
              </w:rPr>
            </w:pPr>
          </w:p>
        </w:tc>
        <w:tc>
          <w:tcPr>
            <w:tcW w:w="567"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hideMark/>
          </w:tcPr>
          <w:p w:rsidR="005E0D89" w:rsidRPr="00FC2EBD" w:rsidRDefault="005E0D89" w:rsidP="00C34651">
            <w:pPr>
              <w:jc w:val="center"/>
              <w:rPr>
                <w:rFonts w:ascii="Arial" w:hAnsi="Arial" w:cs="Arial"/>
                <w:sz w:val="16"/>
                <w:szCs w:val="16"/>
              </w:rPr>
            </w:pPr>
          </w:p>
        </w:tc>
        <w:tc>
          <w:tcPr>
            <w:tcW w:w="709" w:type="dxa"/>
            <w:vAlign w:val="center"/>
            <w:hideMark/>
          </w:tcPr>
          <w:p w:rsidR="005E0D89" w:rsidRPr="00FC2EBD" w:rsidRDefault="005E0D89" w:rsidP="00C34651">
            <w:pPr>
              <w:jc w:val="center"/>
              <w:rPr>
                <w:rFonts w:ascii="Arial" w:hAnsi="Arial" w:cs="Arial"/>
                <w:sz w:val="16"/>
                <w:szCs w:val="16"/>
              </w:rPr>
            </w:pPr>
          </w:p>
        </w:tc>
        <w:tc>
          <w:tcPr>
            <w:tcW w:w="567" w:type="dxa"/>
            <w:vAlign w:val="center"/>
            <w:hideMark/>
          </w:tcPr>
          <w:p w:rsidR="005E0D89" w:rsidRPr="00FC2EBD"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hideMark/>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realizan labores de preparación de suelo con el uso de tractor en zonas de pendiente fuerte (mayor a 45°)</w:t>
            </w:r>
          </w:p>
          <w:p w:rsidR="005E0D89" w:rsidRPr="00FC2EBD" w:rsidRDefault="005E0D89" w:rsidP="00C34651">
            <w:pPr>
              <w:jc w:val="center"/>
              <w:rPr>
                <w:rFonts w:ascii="Arial" w:hAnsi="Arial" w:cs="Arial"/>
                <w:sz w:val="16"/>
                <w:szCs w:val="16"/>
              </w:rPr>
            </w:pPr>
          </w:p>
        </w:tc>
        <w:tc>
          <w:tcPr>
            <w:tcW w:w="992" w:type="dxa"/>
            <w:vMerge/>
            <w:vAlign w:val="center"/>
            <w:hideMark/>
          </w:tcPr>
          <w:p w:rsidR="005E0D89" w:rsidRPr="00FC2EBD" w:rsidRDefault="005E0D89" w:rsidP="00C34651">
            <w:pPr>
              <w:jc w:val="center"/>
              <w:rPr>
                <w:rFonts w:ascii="Arial" w:hAnsi="Arial" w:cs="Arial"/>
                <w:sz w:val="16"/>
                <w:szCs w:val="16"/>
              </w:rPr>
            </w:pPr>
          </w:p>
        </w:tc>
        <w:tc>
          <w:tcPr>
            <w:tcW w:w="851"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992"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Baja</w:t>
            </w:r>
          </w:p>
        </w:tc>
        <w:tc>
          <w:tcPr>
            <w:tcW w:w="1134"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1010"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hideMark/>
          </w:tcPr>
          <w:p w:rsidR="005E0D89" w:rsidRPr="00FC2EBD" w:rsidRDefault="005E0D89" w:rsidP="00C34651">
            <w:pPr>
              <w:jc w:val="center"/>
              <w:rPr>
                <w:rFonts w:ascii="Arial" w:hAnsi="Arial" w:cs="Arial"/>
                <w:sz w:val="16"/>
                <w:szCs w:val="16"/>
              </w:rPr>
            </w:pPr>
          </w:p>
        </w:tc>
        <w:tc>
          <w:tcPr>
            <w:tcW w:w="567" w:type="dxa"/>
            <w:vAlign w:val="center"/>
            <w:hideMark/>
          </w:tcPr>
          <w:p w:rsidR="005E0D89" w:rsidRPr="00FC2EBD" w:rsidRDefault="005E0D89" w:rsidP="00C34651">
            <w:pPr>
              <w:jc w:val="center"/>
              <w:rPr>
                <w:rFonts w:ascii="Arial" w:hAnsi="Arial" w:cs="Arial"/>
                <w:sz w:val="16"/>
                <w:szCs w:val="16"/>
              </w:rPr>
            </w:pPr>
          </w:p>
        </w:tc>
        <w:tc>
          <w:tcPr>
            <w:tcW w:w="709" w:type="dxa"/>
            <w:vAlign w:val="center"/>
            <w:hideMark/>
          </w:tcPr>
          <w:p w:rsidR="005E0D89" w:rsidRPr="00FC2EBD" w:rsidRDefault="005E0D89" w:rsidP="00C34651">
            <w:pPr>
              <w:jc w:val="center"/>
              <w:rPr>
                <w:rFonts w:ascii="Arial" w:hAnsi="Arial" w:cs="Arial"/>
                <w:sz w:val="16"/>
                <w:szCs w:val="16"/>
              </w:rPr>
            </w:pPr>
          </w:p>
        </w:tc>
        <w:tc>
          <w:tcPr>
            <w:tcW w:w="567" w:type="dxa"/>
            <w:vAlign w:val="center"/>
            <w:hideMark/>
          </w:tcPr>
          <w:p w:rsidR="005E0D89" w:rsidRPr="00FC2EBD"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Pr="00FC2EBD" w:rsidRDefault="005E0D89" w:rsidP="00C34651">
            <w:pPr>
              <w:jc w:val="center"/>
              <w:rPr>
                <w:rFonts w:ascii="Arial" w:hAnsi="Arial" w:cs="Arial"/>
                <w:sz w:val="16"/>
                <w:szCs w:val="16"/>
              </w:rPr>
            </w:pPr>
          </w:p>
        </w:tc>
        <w:tc>
          <w:tcPr>
            <w:tcW w:w="992" w:type="dxa"/>
            <w:vMerge/>
            <w:vAlign w:val="center"/>
          </w:tcPr>
          <w:p w:rsidR="005E0D89" w:rsidRPr="00FC2EBD" w:rsidRDefault="005E0D89" w:rsidP="00C34651">
            <w:pPr>
              <w:jc w:val="center"/>
              <w:rPr>
                <w:rFonts w:ascii="Arial" w:hAnsi="Arial" w:cs="Arial"/>
                <w:sz w:val="16"/>
                <w:szCs w:val="16"/>
              </w:rPr>
            </w:pPr>
          </w:p>
        </w:tc>
        <w:tc>
          <w:tcPr>
            <w:tcW w:w="851"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Baja</w:t>
            </w:r>
          </w:p>
        </w:tc>
        <w:tc>
          <w:tcPr>
            <w:tcW w:w="1134"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1010"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04C42" w:rsidRDefault="005E0D89" w:rsidP="00C34651">
            <w:pPr>
              <w:jc w:val="center"/>
              <w:rPr>
                <w:rFonts w:ascii="Arial" w:hAnsi="Arial" w:cs="Arial"/>
                <w:sz w:val="16"/>
                <w:szCs w:val="16"/>
              </w:rPr>
            </w:pPr>
          </w:p>
        </w:tc>
        <w:tc>
          <w:tcPr>
            <w:tcW w:w="992" w:type="dxa"/>
            <w:vMerge w:val="restart"/>
            <w:vAlign w:val="center"/>
          </w:tcPr>
          <w:p w:rsidR="005E0D89" w:rsidRPr="00C273C5" w:rsidRDefault="005E0D89" w:rsidP="00C34651">
            <w:pPr>
              <w:jc w:val="center"/>
              <w:rPr>
                <w:rFonts w:ascii="Arial" w:hAnsi="Arial" w:cs="Arial"/>
                <w:sz w:val="16"/>
                <w:szCs w:val="16"/>
              </w:rPr>
            </w:pPr>
            <w:r>
              <w:rPr>
                <w:rFonts w:ascii="Arial" w:hAnsi="Arial" w:cs="Arial"/>
                <w:sz w:val="16"/>
                <w:szCs w:val="16"/>
              </w:rPr>
              <w:t>La Palestina</w:t>
            </w:r>
          </w:p>
        </w:tc>
        <w:tc>
          <w:tcPr>
            <w:tcW w:w="851"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Parcial</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Alta</w:t>
            </w:r>
          </w:p>
        </w:tc>
        <w:tc>
          <w:tcPr>
            <w:tcW w:w="1134"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1010"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C273C5" w:rsidRDefault="005E0D89" w:rsidP="00C34651">
            <w:pPr>
              <w:jc w:val="center"/>
              <w:rPr>
                <w:rFonts w:ascii="Arial" w:hAnsi="Arial" w:cs="Arial"/>
                <w:sz w:val="16"/>
                <w:szCs w:val="16"/>
              </w:rPr>
            </w:pPr>
          </w:p>
        </w:tc>
        <w:tc>
          <w:tcPr>
            <w:tcW w:w="992" w:type="dxa"/>
            <w:vMerge/>
            <w:vAlign w:val="center"/>
          </w:tcPr>
          <w:p w:rsidR="005E0D89" w:rsidRPr="00C273C5" w:rsidRDefault="005E0D89" w:rsidP="00C34651">
            <w:pPr>
              <w:jc w:val="center"/>
              <w:rPr>
                <w:rFonts w:ascii="Arial" w:hAnsi="Arial" w:cs="Arial"/>
                <w:sz w:val="16"/>
                <w:szCs w:val="16"/>
              </w:rPr>
            </w:pPr>
          </w:p>
        </w:tc>
        <w:tc>
          <w:tcPr>
            <w:tcW w:w="851"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Parcial</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1134"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1010"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realizan labores de preparación de suelo con el uso de tractor en zonas de pendiente fuerte (mayor a 45°)</w:t>
            </w:r>
          </w:p>
          <w:p w:rsidR="005E0D89" w:rsidRPr="00F04C42" w:rsidRDefault="005E0D89" w:rsidP="00C34651">
            <w:pPr>
              <w:jc w:val="center"/>
              <w:rPr>
                <w:rFonts w:ascii="Arial" w:hAnsi="Arial" w:cs="Arial"/>
                <w:sz w:val="16"/>
                <w:szCs w:val="16"/>
              </w:rPr>
            </w:pPr>
          </w:p>
        </w:tc>
        <w:tc>
          <w:tcPr>
            <w:tcW w:w="992" w:type="dxa"/>
            <w:vMerge/>
            <w:vAlign w:val="center"/>
          </w:tcPr>
          <w:p w:rsidR="005E0D89" w:rsidRPr="00C273C5" w:rsidRDefault="005E0D89" w:rsidP="00C34651">
            <w:pPr>
              <w:jc w:val="center"/>
              <w:rPr>
                <w:rFonts w:ascii="Arial" w:hAnsi="Arial" w:cs="Arial"/>
                <w:sz w:val="16"/>
                <w:szCs w:val="16"/>
              </w:rPr>
            </w:pPr>
          </w:p>
        </w:tc>
        <w:tc>
          <w:tcPr>
            <w:tcW w:w="851"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Extenso</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1134"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1010"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0E624D" w:rsidTr="00C34651">
        <w:trPr>
          <w:trHeight w:val="315"/>
        </w:trPr>
        <w:tc>
          <w:tcPr>
            <w:tcW w:w="1526"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Pr="00FC2EBD" w:rsidRDefault="005E0D89" w:rsidP="00C34651">
            <w:pPr>
              <w:jc w:val="center"/>
              <w:rPr>
                <w:rFonts w:ascii="Arial" w:hAnsi="Arial" w:cs="Arial"/>
                <w:sz w:val="16"/>
                <w:szCs w:val="16"/>
              </w:rPr>
            </w:pPr>
          </w:p>
        </w:tc>
        <w:tc>
          <w:tcPr>
            <w:tcW w:w="992" w:type="dxa"/>
            <w:vMerge/>
            <w:vAlign w:val="center"/>
          </w:tcPr>
          <w:p w:rsidR="005E0D89" w:rsidRPr="00FC2EBD" w:rsidRDefault="005E0D89" w:rsidP="00C34651">
            <w:pPr>
              <w:jc w:val="center"/>
              <w:rPr>
                <w:rFonts w:ascii="Arial" w:hAnsi="Arial" w:cs="Arial"/>
                <w:sz w:val="16"/>
                <w:szCs w:val="16"/>
              </w:rPr>
            </w:pPr>
          </w:p>
        </w:tc>
        <w:tc>
          <w:tcPr>
            <w:tcW w:w="851"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Baja</w:t>
            </w:r>
          </w:p>
        </w:tc>
        <w:tc>
          <w:tcPr>
            <w:tcW w:w="1134"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1010"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0E624D" w:rsidTr="00C34651">
        <w:trPr>
          <w:trHeight w:val="315"/>
        </w:trPr>
        <w:tc>
          <w:tcPr>
            <w:tcW w:w="6505" w:type="dxa"/>
            <w:gridSpan w:val="6"/>
            <w:vAlign w:val="center"/>
            <w:hideMark/>
          </w:tcPr>
          <w:p w:rsidR="005E0D89" w:rsidRPr="000E624D" w:rsidRDefault="005E0D89" w:rsidP="00C34651">
            <w:pPr>
              <w:jc w:val="center"/>
              <w:rPr>
                <w:rFonts w:ascii="Arial" w:hAnsi="Arial" w:cs="Arial"/>
                <w:b/>
                <w:sz w:val="16"/>
                <w:szCs w:val="16"/>
              </w:rPr>
            </w:pPr>
            <w:r w:rsidRPr="000E624D">
              <w:rPr>
                <w:rFonts w:ascii="Arial" w:hAnsi="Arial" w:cs="Arial"/>
                <w:b/>
                <w:sz w:val="16"/>
                <w:szCs w:val="16"/>
              </w:rPr>
              <w:t>Número total de acciones reportadas</w:t>
            </w:r>
          </w:p>
        </w:tc>
        <w:tc>
          <w:tcPr>
            <w:tcW w:w="2959" w:type="dxa"/>
            <w:gridSpan w:val="5"/>
            <w:vAlign w:val="center"/>
            <w:hideMark/>
          </w:tcPr>
          <w:p w:rsidR="005E0D89" w:rsidRPr="000E624D" w:rsidRDefault="005E0D89" w:rsidP="00C34651">
            <w:pPr>
              <w:jc w:val="center"/>
              <w:rPr>
                <w:rFonts w:ascii="Arial" w:hAnsi="Arial" w:cs="Arial"/>
                <w:sz w:val="16"/>
                <w:szCs w:val="16"/>
              </w:rPr>
            </w:pPr>
            <w:r>
              <w:rPr>
                <w:rFonts w:ascii="Arial" w:hAnsi="Arial" w:cs="Arial"/>
                <w:sz w:val="16"/>
                <w:szCs w:val="16"/>
              </w:rPr>
              <w:t>4</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19" w:name="_Toc305588601"/>
      <w:bookmarkStart w:id="120" w:name="_Toc311530046"/>
      <w:r w:rsidRPr="00A07326">
        <w:t>C</w:t>
      </w:r>
      <w:r>
        <w:t>uadro 41</w:t>
      </w:r>
      <w:r w:rsidRPr="00A07326">
        <w:t xml:space="preserve">. </w:t>
      </w:r>
      <w:r w:rsidRPr="00633FEE">
        <w:rPr>
          <w:b w:val="0"/>
        </w:rPr>
        <w:t>Acciones que impactan sobre el recurso suelo en las zonas de producción.</w:t>
      </w:r>
      <w:bookmarkEnd w:id="119"/>
      <w:bookmarkEnd w:id="120"/>
    </w:p>
    <w:p w:rsidR="005E0D89" w:rsidRDefault="005E0D89" w:rsidP="005E0D89">
      <w:pPr>
        <w:spacing w:after="0" w:line="240" w:lineRule="auto"/>
        <w:jc w:val="both"/>
        <w:rPr>
          <w:rFonts w:ascii="Arial" w:hAnsi="Arial" w:cs="Arial"/>
          <w:b/>
          <w:sz w:val="20"/>
          <w:szCs w:val="20"/>
        </w:rPr>
      </w:pPr>
    </w:p>
    <w:tbl>
      <w:tblPr>
        <w:tblStyle w:val="Tablaconcuadrcula"/>
        <w:tblW w:w="9464" w:type="dxa"/>
        <w:tblLayout w:type="fixed"/>
        <w:tblLook w:val="04A0" w:firstRow="1" w:lastRow="0" w:firstColumn="1" w:lastColumn="0" w:noHBand="0" w:noVBand="1"/>
      </w:tblPr>
      <w:tblGrid>
        <w:gridCol w:w="1881"/>
        <w:gridCol w:w="1204"/>
        <w:gridCol w:w="939"/>
        <w:gridCol w:w="762"/>
        <w:gridCol w:w="992"/>
        <w:gridCol w:w="727"/>
        <w:gridCol w:w="549"/>
        <w:gridCol w:w="567"/>
        <w:gridCol w:w="567"/>
        <w:gridCol w:w="709"/>
        <w:gridCol w:w="567"/>
      </w:tblGrid>
      <w:tr w:rsidR="005E0D89" w:rsidRPr="00FC2EBD" w:rsidTr="00C34651">
        <w:trPr>
          <w:trHeight w:val="315"/>
        </w:trPr>
        <w:tc>
          <w:tcPr>
            <w:tcW w:w="1881" w:type="dxa"/>
            <w:vMerge w:val="restart"/>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Acciones de afectación</w:t>
            </w:r>
          </w:p>
        </w:tc>
        <w:tc>
          <w:tcPr>
            <w:tcW w:w="1204" w:type="dxa"/>
            <w:vMerge w:val="restart"/>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Comunidades</w:t>
            </w:r>
          </w:p>
        </w:tc>
        <w:tc>
          <w:tcPr>
            <w:tcW w:w="939" w:type="dxa"/>
            <w:vMerge w:val="restart"/>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Extensión</w:t>
            </w:r>
          </w:p>
        </w:tc>
        <w:tc>
          <w:tcPr>
            <w:tcW w:w="762" w:type="dxa"/>
            <w:vMerge w:val="restart"/>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Intensidad</w:t>
            </w:r>
          </w:p>
        </w:tc>
        <w:tc>
          <w:tcPr>
            <w:tcW w:w="992" w:type="dxa"/>
            <w:vMerge w:val="restart"/>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Persistencia</w:t>
            </w:r>
          </w:p>
        </w:tc>
        <w:tc>
          <w:tcPr>
            <w:tcW w:w="727" w:type="dxa"/>
            <w:vMerge w:val="restart"/>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Permanencia</w:t>
            </w:r>
          </w:p>
        </w:tc>
        <w:tc>
          <w:tcPr>
            <w:tcW w:w="2959" w:type="dxa"/>
            <w:gridSpan w:val="5"/>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Posible afectación sobre</w:t>
            </w:r>
          </w:p>
        </w:tc>
      </w:tr>
      <w:tr w:rsidR="005E0D89" w:rsidRPr="00FC2EBD" w:rsidTr="00C34651">
        <w:trPr>
          <w:trHeight w:val="1358"/>
        </w:trPr>
        <w:tc>
          <w:tcPr>
            <w:tcW w:w="1881" w:type="dxa"/>
            <w:vMerge/>
            <w:vAlign w:val="center"/>
            <w:hideMark/>
          </w:tcPr>
          <w:p w:rsidR="005E0D89" w:rsidRPr="00FC2EBD" w:rsidRDefault="005E0D89" w:rsidP="00C34651">
            <w:pPr>
              <w:jc w:val="center"/>
              <w:rPr>
                <w:rFonts w:ascii="Arial" w:hAnsi="Arial" w:cs="Arial"/>
                <w:b/>
                <w:bCs/>
                <w:sz w:val="16"/>
                <w:szCs w:val="16"/>
              </w:rPr>
            </w:pPr>
          </w:p>
        </w:tc>
        <w:tc>
          <w:tcPr>
            <w:tcW w:w="1204" w:type="dxa"/>
            <w:vMerge/>
            <w:vAlign w:val="center"/>
            <w:hideMark/>
          </w:tcPr>
          <w:p w:rsidR="005E0D89" w:rsidRPr="00FC2EBD" w:rsidRDefault="005E0D89" w:rsidP="00C34651">
            <w:pPr>
              <w:jc w:val="center"/>
              <w:rPr>
                <w:rFonts w:ascii="Arial" w:hAnsi="Arial" w:cs="Arial"/>
                <w:b/>
                <w:bCs/>
                <w:sz w:val="16"/>
                <w:szCs w:val="16"/>
              </w:rPr>
            </w:pPr>
          </w:p>
        </w:tc>
        <w:tc>
          <w:tcPr>
            <w:tcW w:w="939" w:type="dxa"/>
            <w:vMerge/>
            <w:vAlign w:val="center"/>
            <w:hideMark/>
          </w:tcPr>
          <w:p w:rsidR="005E0D89" w:rsidRPr="00FC2EBD" w:rsidRDefault="005E0D89" w:rsidP="00C34651">
            <w:pPr>
              <w:jc w:val="center"/>
              <w:rPr>
                <w:rFonts w:ascii="Arial" w:hAnsi="Arial" w:cs="Arial"/>
                <w:b/>
                <w:bCs/>
                <w:sz w:val="16"/>
                <w:szCs w:val="16"/>
              </w:rPr>
            </w:pPr>
          </w:p>
        </w:tc>
        <w:tc>
          <w:tcPr>
            <w:tcW w:w="762" w:type="dxa"/>
            <w:vMerge/>
            <w:vAlign w:val="center"/>
            <w:hideMark/>
          </w:tcPr>
          <w:p w:rsidR="005E0D89" w:rsidRPr="00FC2EBD" w:rsidRDefault="005E0D89" w:rsidP="00C34651">
            <w:pPr>
              <w:jc w:val="center"/>
              <w:rPr>
                <w:rFonts w:ascii="Arial" w:hAnsi="Arial" w:cs="Arial"/>
                <w:b/>
                <w:bCs/>
                <w:sz w:val="16"/>
                <w:szCs w:val="16"/>
              </w:rPr>
            </w:pPr>
          </w:p>
        </w:tc>
        <w:tc>
          <w:tcPr>
            <w:tcW w:w="992" w:type="dxa"/>
            <w:vMerge/>
            <w:vAlign w:val="center"/>
            <w:hideMark/>
          </w:tcPr>
          <w:p w:rsidR="005E0D89" w:rsidRPr="00FC2EBD" w:rsidRDefault="005E0D89" w:rsidP="00C34651">
            <w:pPr>
              <w:jc w:val="center"/>
              <w:rPr>
                <w:rFonts w:ascii="Arial" w:hAnsi="Arial" w:cs="Arial"/>
                <w:b/>
                <w:bCs/>
                <w:sz w:val="16"/>
                <w:szCs w:val="16"/>
              </w:rPr>
            </w:pPr>
          </w:p>
        </w:tc>
        <w:tc>
          <w:tcPr>
            <w:tcW w:w="727" w:type="dxa"/>
            <w:vMerge/>
            <w:vAlign w:val="center"/>
            <w:hideMark/>
          </w:tcPr>
          <w:p w:rsidR="005E0D89" w:rsidRPr="00FC2EBD" w:rsidRDefault="005E0D89" w:rsidP="00C34651">
            <w:pPr>
              <w:jc w:val="center"/>
              <w:rPr>
                <w:rFonts w:ascii="Arial" w:hAnsi="Arial" w:cs="Arial"/>
                <w:b/>
                <w:bCs/>
                <w:sz w:val="16"/>
                <w:szCs w:val="16"/>
              </w:rPr>
            </w:pPr>
          </w:p>
        </w:tc>
        <w:tc>
          <w:tcPr>
            <w:tcW w:w="549" w:type="dxa"/>
            <w:textDirection w:val="btLr"/>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Propiedades físicas</w:t>
            </w:r>
          </w:p>
        </w:tc>
        <w:tc>
          <w:tcPr>
            <w:tcW w:w="567" w:type="dxa"/>
            <w:textDirection w:val="btLr"/>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Propiedades químicas</w:t>
            </w:r>
          </w:p>
        </w:tc>
        <w:tc>
          <w:tcPr>
            <w:tcW w:w="567" w:type="dxa"/>
            <w:textDirection w:val="btLr"/>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Poblaciones microbiológicas</w:t>
            </w:r>
          </w:p>
        </w:tc>
        <w:tc>
          <w:tcPr>
            <w:tcW w:w="709" w:type="dxa"/>
            <w:textDirection w:val="btLr"/>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Perdida de horizontes del suelo</w:t>
            </w:r>
          </w:p>
        </w:tc>
        <w:tc>
          <w:tcPr>
            <w:tcW w:w="567" w:type="dxa"/>
            <w:textDirection w:val="btLr"/>
            <w:vAlign w:val="center"/>
            <w:hideMark/>
          </w:tcPr>
          <w:p w:rsidR="005E0D89" w:rsidRPr="00FC2EBD" w:rsidRDefault="005E0D89" w:rsidP="00C34651">
            <w:pPr>
              <w:jc w:val="center"/>
              <w:rPr>
                <w:rFonts w:ascii="Arial" w:hAnsi="Arial" w:cs="Arial"/>
                <w:b/>
                <w:bCs/>
                <w:sz w:val="16"/>
                <w:szCs w:val="16"/>
              </w:rPr>
            </w:pPr>
            <w:r w:rsidRPr="00FC2EBD">
              <w:rPr>
                <w:rFonts w:ascii="Arial" w:hAnsi="Arial" w:cs="Arial"/>
                <w:b/>
                <w:bCs/>
                <w:sz w:val="16"/>
                <w:szCs w:val="16"/>
              </w:rPr>
              <w:t>Conservación del recurso</w:t>
            </w:r>
          </w:p>
        </w:tc>
      </w:tr>
      <w:tr w:rsidR="005E0D89" w:rsidRPr="00C273C5" w:rsidTr="00C34651">
        <w:trPr>
          <w:trHeight w:val="315"/>
        </w:trPr>
        <w:tc>
          <w:tcPr>
            <w:tcW w:w="1881" w:type="dxa"/>
            <w:vAlign w:val="center"/>
            <w:hideMark/>
          </w:tcPr>
          <w:p w:rsidR="005E0D89" w:rsidRPr="00C273C5" w:rsidRDefault="005E0D89" w:rsidP="00C34651">
            <w:pPr>
              <w:jc w:val="center"/>
              <w:rPr>
                <w:rFonts w:ascii="Arial" w:hAnsi="Arial" w:cs="Arial"/>
                <w:color w:val="000000"/>
                <w:sz w:val="16"/>
                <w:szCs w:val="16"/>
              </w:rPr>
            </w:pPr>
          </w:p>
          <w:p w:rsidR="005E0D89" w:rsidRPr="00C273C5" w:rsidRDefault="005E0D89" w:rsidP="00C34651">
            <w:pPr>
              <w:jc w:val="center"/>
              <w:rPr>
                <w:rFonts w:ascii="Arial" w:hAnsi="Arial" w:cs="Arial"/>
                <w:color w:val="000000"/>
                <w:sz w:val="16"/>
                <w:szCs w:val="16"/>
              </w:rPr>
            </w:pPr>
            <w:r w:rsidRPr="00C273C5">
              <w:rPr>
                <w:rFonts w:ascii="Arial" w:hAnsi="Arial" w:cs="Arial"/>
                <w:color w:val="000000"/>
                <w:sz w:val="16"/>
                <w:szCs w:val="16"/>
              </w:rPr>
              <w:t>Se emplea fertilizantes químicos para la producción agrícola</w:t>
            </w:r>
          </w:p>
          <w:p w:rsidR="005E0D89" w:rsidRPr="00C273C5" w:rsidRDefault="005E0D89" w:rsidP="00C34651">
            <w:pPr>
              <w:jc w:val="center"/>
              <w:rPr>
                <w:rFonts w:ascii="Arial" w:hAnsi="Arial" w:cs="Arial"/>
                <w:sz w:val="16"/>
                <w:szCs w:val="16"/>
              </w:rPr>
            </w:pPr>
          </w:p>
        </w:tc>
        <w:tc>
          <w:tcPr>
            <w:tcW w:w="1204" w:type="dxa"/>
            <w:vMerge w:val="restart"/>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San José de Sabañag</w:t>
            </w:r>
          </w:p>
        </w:tc>
        <w:tc>
          <w:tcPr>
            <w:tcW w:w="939"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Parcial</w:t>
            </w:r>
          </w:p>
        </w:tc>
        <w:tc>
          <w:tcPr>
            <w:tcW w:w="762"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Alta</w:t>
            </w:r>
          </w:p>
        </w:tc>
        <w:tc>
          <w:tcPr>
            <w:tcW w:w="992"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Permanente</w:t>
            </w:r>
          </w:p>
        </w:tc>
        <w:tc>
          <w:tcPr>
            <w:tcW w:w="727"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Permanente</w:t>
            </w:r>
          </w:p>
        </w:tc>
        <w:tc>
          <w:tcPr>
            <w:tcW w:w="549" w:type="dxa"/>
            <w:vAlign w:val="center"/>
            <w:hideMark/>
          </w:tcPr>
          <w:p w:rsidR="005E0D89" w:rsidRPr="00C273C5" w:rsidRDefault="005E0D89" w:rsidP="00C34651">
            <w:pPr>
              <w:jc w:val="center"/>
              <w:rPr>
                <w:rFonts w:ascii="Arial" w:hAnsi="Arial" w:cs="Arial"/>
                <w:sz w:val="16"/>
                <w:szCs w:val="16"/>
              </w:rPr>
            </w:pPr>
          </w:p>
        </w:tc>
        <w:tc>
          <w:tcPr>
            <w:tcW w:w="567"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X</w:t>
            </w:r>
          </w:p>
        </w:tc>
        <w:tc>
          <w:tcPr>
            <w:tcW w:w="567" w:type="dxa"/>
            <w:vAlign w:val="center"/>
            <w:hideMark/>
          </w:tcPr>
          <w:p w:rsidR="005E0D89" w:rsidRPr="00C273C5" w:rsidRDefault="005E0D89" w:rsidP="00C34651">
            <w:pPr>
              <w:jc w:val="center"/>
              <w:rPr>
                <w:rFonts w:ascii="Arial" w:hAnsi="Arial" w:cs="Arial"/>
                <w:sz w:val="16"/>
                <w:szCs w:val="16"/>
              </w:rPr>
            </w:pPr>
          </w:p>
        </w:tc>
        <w:tc>
          <w:tcPr>
            <w:tcW w:w="709" w:type="dxa"/>
            <w:vAlign w:val="center"/>
            <w:hideMark/>
          </w:tcPr>
          <w:p w:rsidR="005E0D89" w:rsidRPr="00C273C5" w:rsidRDefault="005E0D89" w:rsidP="00C34651">
            <w:pPr>
              <w:jc w:val="center"/>
              <w:rPr>
                <w:rFonts w:ascii="Arial" w:hAnsi="Arial" w:cs="Arial"/>
                <w:sz w:val="16"/>
                <w:szCs w:val="16"/>
              </w:rPr>
            </w:pPr>
          </w:p>
        </w:tc>
        <w:tc>
          <w:tcPr>
            <w:tcW w:w="567" w:type="dxa"/>
            <w:vAlign w:val="center"/>
            <w:hideMark/>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hideMark/>
          </w:tcPr>
          <w:p w:rsidR="005E0D89" w:rsidRPr="00C273C5" w:rsidRDefault="005E0D89" w:rsidP="00C34651">
            <w:pPr>
              <w:jc w:val="center"/>
              <w:rPr>
                <w:rFonts w:ascii="Arial" w:hAnsi="Arial" w:cs="Arial"/>
                <w:color w:val="000000"/>
                <w:sz w:val="16"/>
                <w:szCs w:val="16"/>
              </w:rPr>
            </w:pPr>
          </w:p>
          <w:p w:rsidR="005E0D89" w:rsidRPr="00C273C5" w:rsidRDefault="005E0D89" w:rsidP="00C34651">
            <w:pPr>
              <w:jc w:val="center"/>
              <w:rPr>
                <w:rFonts w:ascii="Arial" w:hAnsi="Arial" w:cs="Arial"/>
                <w:color w:val="000000"/>
                <w:sz w:val="16"/>
                <w:szCs w:val="16"/>
              </w:rPr>
            </w:pPr>
            <w:r w:rsidRPr="00C273C5">
              <w:rPr>
                <w:rFonts w:ascii="Arial" w:hAnsi="Arial" w:cs="Arial"/>
                <w:color w:val="000000"/>
                <w:sz w:val="16"/>
                <w:szCs w:val="16"/>
              </w:rPr>
              <w:t>Se emplean insumos químicos en el control de plagas, enfermedades y malezas.</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Extenso</w:t>
            </w:r>
          </w:p>
        </w:tc>
        <w:tc>
          <w:tcPr>
            <w:tcW w:w="762"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Alta</w:t>
            </w:r>
          </w:p>
        </w:tc>
        <w:tc>
          <w:tcPr>
            <w:tcW w:w="992"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Permanente</w:t>
            </w:r>
          </w:p>
        </w:tc>
        <w:tc>
          <w:tcPr>
            <w:tcW w:w="727"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Permanente</w:t>
            </w:r>
          </w:p>
        </w:tc>
        <w:tc>
          <w:tcPr>
            <w:tcW w:w="549" w:type="dxa"/>
            <w:vAlign w:val="center"/>
            <w:hideMark/>
          </w:tcPr>
          <w:p w:rsidR="005E0D89" w:rsidRPr="00C273C5" w:rsidRDefault="005E0D89" w:rsidP="00C34651">
            <w:pPr>
              <w:jc w:val="center"/>
              <w:rPr>
                <w:rFonts w:ascii="Arial" w:hAnsi="Arial" w:cs="Arial"/>
                <w:sz w:val="16"/>
                <w:szCs w:val="16"/>
              </w:rPr>
            </w:pPr>
          </w:p>
        </w:tc>
        <w:tc>
          <w:tcPr>
            <w:tcW w:w="567" w:type="dxa"/>
            <w:vAlign w:val="center"/>
            <w:hideMark/>
          </w:tcPr>
          <w:p w:rsidR="005E0D89" w:rsidRPr="00C273C5" w:rsidRDefault="005E0D89" w:rsidP="00C34651">
            <w:pPr>
              <w:jc w:val="center"/>
              <w:rPr>
                <w:rFonts w:ascii="Arial" w:hAnsi="Arial" w:cs="Arial"/>
                <w:sz w:val="16"/>
                <w:szCs w:val="16"/>
              </w:rPr>
            </w:pPr>
            <w:r w:rsidRPr="00C273C5">
              <w:rPr>
                <w:rFonts w:ascii="Arial" w:hAnsi="Arial" w:cs="Arial"/>
                <w:sz w:val="16"/>
                <w:szCs w:val="16"/>
              </w:rPr>
              <w:t>X</w:t>
            </w:r>
          </w:p>
        </w:tc>
        <w:tc>
          <w:tcPr>
            <w:tcW w:w="567" w:type="dxa"/>
            <w:vAlign w:val="center"/>
            <w:hideMark/>
          </w:tcPr>
          <w:p w:rsidR="005E0D89" w:rsidRPr="00C273C5" w:rsidRDefault="005E0D89" w:rsidP="00C34651">
            <w:pPr>
              <w:jc w:val="center"/>
              <w:rPr>
                <w:rFonts w:ascii="Arial" w:hAnsi="Arial" w:cs="Arial"/>
                <w:sz w:val="16"/>
                <w:szCs w:val="16"/>
              </w:rPr>
            </w:pPr>
          </w:p>
        </w:tc>
        <w:tc>
          <w:tcPr>
            <w:tcW w:w="709" w:type="dxa"/>
            <w:vAlign w:val="center"/>
            <w:hideMark/>
          </w:tcPr>
          <w:p w:rsidR="005E0D89" w:rsidRPr="00C273C5" w:rsidRDefault="005E0D89" w:rsidP="00C34651">
            <w:pPr>
              <w:jc w:val="center"/>
              <w:rPr>
                <w:rFonts w:ascii="Arial" w:hAnsi="Arial" w:cs="Arial"/>
                <w:sz w:val="16"/>
                <w:szCs w:val="16"/>
              </w:rPr>
            </w:pPr>
          </w:p>
        </w:tc>
        <w:tc>
          <w:tcPr>
            <w:tcW w:w="567" w:type="dxa"/>
            <w:vAlign w:val="center"/>
            <w:hideMark/>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Pr="00C273C5" w:rsidRDefault="005E0D89" w:rsidP="00C34651">
            <w:pPr>
              <w:jc w:val="center"/>
              <w:rPr>
                <w:rFonts w:ascii="Arial" w:hAnsi="Arial" w:cs="Arial"/>
                <w:color w:val="000000"/>
                <w:sz w:val="16"/>
                <w:szCs w:val="16"/>
              </w:rPr>
            </w:pPr>
          </w:p>
          <w:p w:rsidR="005E0D89" w:rsidRPr="00C273C5" w:rsidRDefault="005E0D89" w:rsidP="00C34651">
            <w:pPr>
              <w:jc w:val="center"/>
              <w:rPr>
                <w:rFonts w:ascii="Arial" w:hAnsi="Arial" w:cs="Arial"/>
                <w:color w:val="000000"/>
                <w:sz w:val="16"/>
                <w:szCs w:val="16"/>
              </w:rPr>
            </w:pPr>
            <w:r w:rsidRPr="00C273C5">
              <w:rPr>
                <w:rFonts w:ascii="Arial" w:hAnsi="Arial" w:cs="Arial"/>
                <w:color w:val="000000"/>
                <w:sz w:val="16"/>
                <w:szCs w:val="16"/>
              </w:rPr>
              <w:t>Se han construido obras de interés publico</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sidRPr="00C273C5">
              <w:rPr>
                <w:rFonts w:ascii="Arial" w:hAnsi="Arial" w:cs="Arial"/>
                <w:sz w:val="16"/>
                <w:szCs w:val="16"/>
              </w:rPr>
              <w:t>Extenso</w:t>
            </w:r>
          </w:p>
        </w:tc>
        <w:tc>
          <w:tcPr>
            <w:tcW w:w="762" w:type="dxa"/>
            <w:vAlign w:val="center"/>
          </w:tcPr>
          <w:p w:rsidR="005E0D89" w:rsidRPr="00C273C5" w:rsidRDefault="005E0D89" w:rsidP="00C34651">
            <w:pPr>
              <w:jc w:val="center"/>
              <w:rPr>
                <w:rFonts w:ascii="Arial" w:hAnsi="Arial" w:cs="Arial"/>
                <w:sz w:val="16"/>
                <w:szCs w:val="16"/>
              </w:rPr>
            </w:pPr>
            <w:r w:rsidRPr="00C273C5">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sidRPr="00C273C5">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sidRPr="00C273C5">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343092" w:rsidP="00C34651">
            <w:pPr>
              <w:jc w:val="center"/>
              <w:rPr>
                <w:rFonts w:ascii="Arial" w:hAnsi="Arial" w:cs="Arial"/>
                <w:sz w:val="16"/>
                <w:szCs w:val="16"/>
              </w:rPr>
            </w:pPr>
            <w:r w:rsidRPr="00C273C5">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503348" w:rsidRDefault="005E0D89" w:rsidP="00C34651">
            <w:pPr>
              <w:jc w:val="center"/>
              <w:rPr>
                <w:rFonts w:ascii="Arial" w:hAnsi="Arial" w:cs="Arial"/>
                <w:color w:val="000000"/>
                <w:sz w:val="16"/>
                <w:szCs w:val="16"/>
              </w:rPr>
            </w:pPr>
            <w:r w:rsidRPr="00503348">
              <w:rPr>
                <w:rFonts w:ascii="Arial" w:hAnsi="Arial" w:cs="Arial"/>
                <w:color w:val="000000"/>
                <w:sz w:val="16"/>
                <w:szCs w:val="16"/>
              </w:rPr>
              <w:t>Se emp</w:t>
            </w:r>
            <w:r>
              <w:rPr>
                <w:rFonts w:ascii="Arial" w:hAnsi="Arial" w:cs="Arial"/>
                <w:color w:val="000000"/>
                <w:sz w:val="16"/>
                <w:szCs w:val="16"/>
              </w:rPr>
              <w:t>l</w:t>
            </w:r>
            <w:r w:rsidRPr="00503348">
              <w:rPr>
                <w:rFonts w:ascii="Arial" w:hAnsi="Arial" w:cs="Arial"/>
                <w:color w:val="000000"/>
                <w:sz w:val="16"/>
                <w:szCs w:val="16"/>
              </w:rPr>
              <w:t>ean insumos químicos en el control de plagas, enfermedades y malezas.</w:t>
            </w:r>
          </w:p>
          <w:p w:rsidR="005E0D89" w:rsidRPr="00C273C5" w:rsidRDefault="005E0D89" w:rsidP="00C34651">
            <w:pPr>
              <w:jc w:val="center"/>
              <w:rPr>
                <w:rFonts w:ascii="Arial" w:hAnsi="Arial" w:cs="Arial"/>
                <w:sz w:val="16"/>
                <w:szCs w:val="16"/>
              </w:rPr>
            </w:pPr>
          </w:p>
        </w:tc>
        <w:tc>
          <w:tcPr>
            <w:tcW w:w="1204" w:type="dxa"/>
            <w:vMerge w:val="restart"/>
            <w:vAlign w:val="center"/>
          </w:tcPr>
          <w:p w:rsidR="005E0D89" w:rsidRPr="00C273C5" w:rsidRDefault="005E0D89" w:rsidP="00C34651">
            <w:pPr>
              <w:jc w:val="center"/>
              <w:rPr>
                <w:rFonts w:ascii="Arial" w:hAnsi="Arial" w:cs="Arial"/>
                <w:sz w:val="16"/>
                <w:szCs w:val="16"/>
              </w:rPr>
            </w:pPr>
            <w:r>
              <w:rPr>
                <w:rFonts w:ascii="Arial" w:hAnsi="Arial" w:cs="Arial"/>
                <w:sz w:val="16"/>
                <w:szCs w:val="16"/>
              </w:rPr>
              <w:t>San Luis de Sabañag</w:t>
            </w: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503348" w:rsidRDefault="005E0D89" w:rsidP="00C34651">
            <w:pPr>
              <w:jc w:val="center"/>
              <w:rPr>
                <w:rFonts w:ascii="Arial" w:hAnsi="Arial" w:cs="Arial"/>
                <w:color w:val="000000"/>
                <w:sz w:val="16"/>
                <w:szCs w:val="16"/>
              </w:rPr>
            </w:pPr>
            <w:r w:rsidRPr="00503348">
              <w:rPr>
                <w:rFonts w:ascii="Arial" w:hAnsi="Arial" w:cs="Arial"/>
                <w:color w:val="000000"/>
                <w:sz w:val="16"/>
                <w:szCs w:val="16"/>
              </w:rPr>
              <w:t>Se han construido obras de interés publico</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Default="005E0D89" w:rsidP="00C34651">
            <w:pPr>
              <w:jc w:val="center"/>
              <w:rPr>
                <w:rFonts w:ascii="Arial" w:hAnsi="Arial" w:cs="Arial"/>
                <w:color w:val="000000"/>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Pr="00C273C5" w:rsidRDefault="005E0D89" w:rsidP="00C34651">
            <w:pPr>
              <w:jc w:val="center"/>
              <w:rPr>
                <w:rFonts w:ascii="Arial" w:hAnsi="Arial" w:cs="Arial"/>
                <w:color w:val="000000"/>
                <w:sz w:val="16"/>
                <w:szCs w:val="16"/>
              </w:rPr>
            </w:pPr>
          </w:p>
          <w:p w:rsidR="005E0D89" w:rsidRPr="00C273C5" w:rsidRDefault="005E0D89" w:rsidP="00C34651">
            <w:pPr>
              <w:jc w:val="center"/>
              <w:rPr>
                <w:rFonts w:ascii="Arial" w:hAnsi="Arial" w:cs="Arial"/>
                <w:color w:val="000000"/>
                <w:sz w:val="16"/>
                <w:szCs w:val="16"/>
              </w:rPr>
            </w:pPr>
            <w:r w:rsidRPr="00C273C5">
              <w:rPr>
                <w:rFonts w:ascii="Arial" w:hAnsi="Arial" w:cs="Arial"/>
                <w:color w:val="000000"/>
                <w:sz w:val="16"/>
                <w:szCs w:val="16"/>
              </w:rPr>
              <w:t>Se emplea fertilizantes químicos para la producción agrícola</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04C42" w:rsidRDefault="005E0D89" w:rsidP="00C34651">
            <w:pPr>
              <w:jc w:val="center"/>
              <w:rPr>
                <w:rFonts w:ascii="Arial" w:hAnsi="Arial" w:cs="Arial"/>
                <w:sz w:val="16"/>
                <w:szCs w:val="16"/>
              </w:rPr>
            </w:pPr>
          </w:p>
        </w:tc>
        <w:tc>
          <w:tcPr>
            <w:tcW w:w="1204" w:type="dxa"/>
            <w:vMerge w:val="restart"/>
            <w:vAlign w:val="center"/>
          </w:tcPr>
          <w:p w:rsidR="005E0D89" w:rsidRPr="00C273C5" w:rsidRDefault="005E0D89" w:rsidP="00C34651">
            <w:pPr>
              <w:jc w:val="center"/>
              <w:rPr>
                <w:rFonts w:ascii="Arial" w:hAnsi="Arial" w:cs="Arial"/>
                <w:sz w:val="16"/>
                <w:szCs w:val="16"/>
              </w:rPr>
            </w:pPr>
            <w:r>
              <w:rPr>
                <w:rFonts w:ascii="Arial" w:hAnsi="Arial" w:cs="Arial"/>
                <w:sz w:val="16"/>
                <w:szCs w:val="16"/>
              </w:rPr>
              <w:t>Barrio Centro</w:t>
            </w: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F04C42"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realizan labores de preparación de suelo con el uso de tractor en zonas de pendiente fuerte (mayor a 45°)</w:t>
            </w:r>
          </w:p>
          <w:p w:rsidR="005E0D89" w:rsidRPr="00F04C42"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04C42" w:rsidRDefault="005E0D89" w:rsidP="00C34651">
            <w:pPr>
              <w:jc w:val="center"/>
              <w:rPr>
                <w:rFonts w:ascii="Arial" w:hAnsi="Arial" w:cs="Arial"/>
                <w:sz w:val="16"/>
                <w:szCs w:val="16"/>
              </w:rPr>
            </w:pPr>
          </w:p>
        </w:tc>
        <w:tc>
          <w:tcPr>
            <w:tcW w:w="1204" w:type="dxa"/>
            <w:vMerge w:val="restart"/>
            <w:vAlign w:val="center"/>
          </w:tcPr>
          <w:p w:rsidR="005E0D89" w:rsidRPr="00C273C5" w:rsidRDefault="005E0D89" w:rsidP="00C34651">
            <w:pPr>
              <w:jc w:val="center"/>
              <w:rPr>
                <w:rFonts w:ascii="Arial" w:hAnsi="Arial" w:cs="Arial"/>
                <w:sz w:val="16"/>
                <w:szCs w:val="16"/>
              </w:rPr>
            </w:pPr>
            <w:r>
              <w:rPr>
                <w:rFonts w:ascii="Arial" w:hAnsi="Arial" w:cs="Arial"/>
                <w:sz w:val="16"/>
                <w:szCs w:val="16"/>
              </w:rPr>
              <w:t>La Palestina</w:t>
            </w: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Parcial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C273C5"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Parcial</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C273C5"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realizan labores de preparación de suelo con el uso de tractor en zonas de pendiente fuerte (mayor a 45°)</w:t>
            </w:r>
          </w:p>
          <w:p w:rsidR="005E0D89" w:rsidRPr="00F04C42" w:rsidRDefault="005E0D89" w:rsidP="00C34651">
            <w:pPr>
              <w:jc w:val="center"/>
              <w:rPr>
                <w:rFonts w:ascii="Arial" w:hAnsi="Arial" w:cs="Arial"/>
                <w:sz w:val="16"/>
                <w:szCs w:val="16"/>
              </w:rPr>
            </w:pPr>
          </w:p>
        </w:tc>
        <w:tc>
          <w:tcPr>
            <w:tcW w:w="1204" w:type="dxa"/>
            <w:vMerge/>
            <w:vAlign w:val="center"/>
          </w:tcPr>
          <w:p w:rsidR="005E0D89" w:rsidRPr="00C273C5" w:rsidRDefault="005E0D89" w:rsidP="00C34651">
            <w:pPr>
              <w:jc w:val="center"/>
              <w:rPr>
                <w:rFonts w:ascii="Arial" w:hAnsi="Arial" w:cs="Arial"/>
                <w:sz w:val="16"/>
                <w:szCs w:val="16"/>
              </w:rPr>
            </w:pPr>
          </w:p>
        </w:tc>
        <w:tc>
          <w:tcPr>
            <w:tcW w:w="93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C273C5"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c>
          <w:tcPr>
            <w:tcW w:w="709" w:type="dxa"/>
            <w:vAlign w:val="center"/>
          </w:tcPr>
          <w:p w:rsidR="005E0D89" w:rsidRPr="00C273C5" w:rsidRDefault="005E0D89" w:rsidP="00C34651">
            <w:pPr>
              <w:jc w:val="center"/>
              <w:rPr>
                <w:rFonts w:ascii="Arial" w:hAnsi="Arial" w:cs="Arial"/>
                <w:sz w:val="16"/>
                <w:szCs w:val="16"/>
              </w:rPr>
            </w:pPr>
          </w:p>
        </w:tc>
        <w:tc>
          <w:tcPr>
            <w:tcW w:w="567" w:type="dxa"/>
            <w:vAlign w:val="center"/>
          </w:tcPr>
          <w:p w:rsidR="005E0D89" w:rsidRPr="00C273C5"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Baja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C2EBD" w:rsidRDefault="005E0D89" w:rsidP="00C34651">
            <w:pPr>
              <w:jc w:val="center"/>
              <w:rPr>
                <w:rFonts w:ascii="Arial" w:hAnsi="Arial" w:cs="Arial"/>
                <w:sz w:val="16"/>
                <w:szCs w:val="16"/>
              </w:rPr>
            </w:pPr>
          </w:p>
        </w:tc>
        <w:tc>
          <w:tcPr>
            <w:tcW w:w="1204" w:type="dxa"/>
            <w:vMerge w:val="restart"/>
            <w:vAlign w:val="center"/>
          </w:tcPr>
          <w:p w:rsidR="005E0D89" w:rsidRPr="00FC2EBD" w:rsidRDefault="005E0D89" w:rsidP="00C34651">
            <w:pPr>
              <w:rPr>
                <w:rFonts w:ascii="Arial" w:hAnsi="Arial" w:cs="Arial"/>
                <w:sz w:val="16"/>
                <w:szCs w:val="16"/>
              </w:rPr>
            </w:pPr>
            <w:r>
              <w:rPr>
                <w:rFonts w:ascii="Arial" w:hAnsi="Arial" w:cs="Arial"/>
                <w:sz w:val="16"/>
                <w:szCs w:val="16"/>
              </w:rPr>
              <w:t>Barrio Norte</w:t>
            </w: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realizan labores de preparación de suelo con el uso de tractor en zonas de pendiente fuerte (mayor a 45°)</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Baja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Baja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C2EBD" w:rsidRDefault="005E0D89" w:rsidP="00C34651">
            <w:pPr>
              <w:jc w:val="center"/>
              <w:rPr>
                <w:rFonts w:ascii="Arial" w:hAnsi="Arial" w:cs="Arial"/>
                <w:sz w:val="16"/>
                <w:szCs w:val="16"/>
              </w:rPr>
            </w:pPr>
          </w:p>
        </w:tc>
        <w:tc>
          <w:tcPr>
            <w:tcW w:w="1204" w:type="dxa"/>
            <w:vMerge w:val="restart"/>
            <w:vAlign w:val="center"/>
          </w:tcPr>
          <w:p w:rsidR="005E0D89" w:rsidRPr="00FC2EBD" w:rsidRDefault="005E0D89" w:rsidP="00C34651">
            <w:pPr>
              <w:jc w:val="center"/>
              <w:rPr>
                <w:rFonts w:ascii="Arial" w:hAnsi="Arial" w:cs="Arial"/>
                <w:sz w:val="16"/>
                <w:szCs w:val="16"/>
              </w:rPr>
            </w:pPr>
            <w:r>
              <w:rPr>
                <w:rFonts w:ascii="Arial" w:hAnsi="Arial" w:cs="Arial"/>
                <w:sz w:val="16"/>
                <w:szCs w:val="16"/>
              </w:rPr>
              <w:t>San Francisco</w:t>
            </w: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Parcial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Pr="00FC2EBD" w:rsidRDefault="005E0D89" w:rsidP="00C34651">
            <w:pPr>
              <w:jc w:val="center"/>
              <w:rPr>
                <w:rFonts w:ascii="Arial" w:hAnsi="Arial" w:cs="Arial"/>
                <w:sz w:val="16"/>
                <w:szCs w:val="16"/>
              </w:rPr>
            </w:pPr>
          </w:p>
        </w:tc>
        <w:tc>
          <w:tcPr>
            <w:tcW w:w="1204" w:type="dxa"/>
            <w:vMerge w:val="restart"/>
            <w:vAlign w:val="center"/>
          </w:tcPr>
          <w:p w:rsidR="005E0D89" w:rsidRPr="00FC2EBD" w:rsidRDefault="005E0D89" w:rsidP="00C34651">
            <w:pPr>
              <w:jc w:val="center"/>
              <w:rPr>
                <w:rFonts w:ascii="Arial" w:hAnsi="Arial" w:cs="Arial"/>
                <w:sz w:val="16"/>
                <w:szCs w:val="16"/>
              </w:rPr>
            </w:pPr>
            <w:r>
              <w:rPr>
                <w:rFonts w:ascii="Arial" w:hAnsi="Arial" w:cs="Arial"/>
                <w:sz w:val="16"/>
                <w:szCs w:val="16"/>
              </w:rPr>
              <w:t>Los Andes</w:t>
            </w: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Puntual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Se incorpora zonas con vegetación nativa a la producción agrícola y pecuaria (Paramos, remantes de bosques y matorral).</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503348" w:rsidRDefault="005E0D89" w:rsidP="00C34651">
            <w:pPr>
              <w:jc w:val="center"/>
              <w:rPr>
                <w:rFonts w:ascii="Arial" w:hAnsi="Arial" w:cs="Arial"/>
                <w:color w:val="000000"/>
                <w:sz w:val="16"/>
                <w:szCs w:val="16"/>
              </w:rPr>
            </w:pPr>
            <w:r w:rsidRPr="00503348">
              <w:rPr>
                <w:rFonts w:ascii="Arial" w:hAnsi="Arial" w:cs="Arial"/>
                <w:color w:val="000000"/>
                <w:sz w:val="16"/>
                <w:szCs w:val="16"/>
              </w:rPr>
              <w:t>Se han construido obras de interés publico</w:t>
            </w:r>
          </w:p>
          <w:p w:rsidR="005E0D89" w:rsidRPr="00FC2EBD" w:rsidRDefault="005E0D89" w:rsidP="00C34651">
            <w:pPr>
              <w:jc w:val="center"/>
              <w:rPr>
                <w:rFonts w:ascii="Arial" w:hAnsi="Arial" w:cs="Arial"/>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Media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Temporal</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Pr="00FC2EBD" w:rsidRDefault="00343092"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Pr="00F04C42" w:rsidRDefault="005E0D89" w:rsidP="00C34651">
            <w:pPr>
              <w:jc w:val="center"/>
              <w:rPr>
                <w:rFonts w:ascii="Arial" w:hAnsi="Arial" w:cs="Arial"/>
                <w:color w:val="000000"/>
                <w:sz w:val="16"/>
                <w:szCs w:val="16"/>
              </w:rPr>
            </w:pPr>
            <w:r w:rsidRPr="00F04C42">
              <w:rPr>
                <w:rFonts w:ascii="Arial" w:hAnsi="Arial" w:cs="Arial"/>
                <w:color w:val="000000"/>
                <w:sz w:val="16"/>
                <w:szCs w:val="16"/>
              </w:rPr>
              <w:t>Se emplea fertilizantes químicos para la producción agrícola</w:t>
            </w:r>
          </w:p>
          <w:p w:rsidR="005E0D89" w:rsidRDefault="005E0D89" w:rsidP="00C34651">
            <w:pPr>
              <w:jc w:val="center"/>
              <w:rPr>
                <w:rFonts w:ascii="Arial" w:hAnsi="Arial" w:cs="Arial"/>
                <w:color w:val="000000"/>
                <w:sz w:val="16"/>
                <w:szCs w:val="16"/>
              </w:rPr>
            </w:pPr>
          </w:p>
        </w:tc>
        <w:tc>
          <w:tcPr>
            <w:tcW w:w="1204" w:type="dxa"/>
            <w:vMerge w:val="restart"/>
            <w:vAlign w:val="center"/>
          </w:tcPr>
          <w:p w:rsidR="005E0D89" w:rsidRPr="00FC2EBD" w:rsidRDefault="005E0D89" w:rsidP="00C34651">
            <w:pPr>
              <w:jc w:val="center"/>
              <w:rPr>
                <w:rFonts w:ascii="Arial" w:hAnsi="Arial" w:cs="Arial"/>
                <w:sz w:val="16"/>
                <w:szCs w:val="16"/>
              </w:rPr>
            </w:pPr>
            <w:r>
              <w:rPr>
                <w:rFonts w:ascii="Arial" w:hAnsi="Arial" w:cs="Arial"/>
                <w:sz w:val="16"/>
                <w:szCs w:val="16"/>
              </w:rPr>
              <w:t>San Fernando</w:t>
            </w: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Extenso</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1881" w:type="dxa"/>
            <w:vAlign w:val="center"/>
          </w:tcPr>
          <w:p w:rsidR="005E0D89" w:rsidRDefault="005E0D89" w:rsidP="00C34651">
            <w:pPr>
              <w:jc w:val="center"/>
              <w:rPr>
                <w:rFonts w:ascii="Arial" w:hAnsi="Arial" w:cs="Arial"/>
                <w:color w:val="000000"/>
                <w:sz w:val="16"/>
                <w:szCs w:val="16"/>
              </w:rPr>
            </w:pPr>
          </w:p>
          <w:p w:rsidR="005E0D89" w:rsidRDefault="005E0D89" w:rsidP="00C34651">
            <w:pPr>
              <w:jc w:val="center"/>
              <w:rPr>
                <w:rFonts w:ascii="Arial" w:hAnsi="Arial" w:cs="Arial"/>
                <w:color w:val="000000"/>
                <w:sz w:val="16"/>
                <w:szCs w:val="16"/>
              </w:rPr>
            </w:pPr>
            <w:r w:rsidRPr="00F04C42">
              <w:rPr>
                <w:rFonts w:ascii="Arial" w:hAnsi="Arial" w:cs="Arial"/>
                <w:color w:val="000000"/>
                <w:sz w:val="16"/>
                <w:szCs w:val="16"/>
              </w:rPr>
              <w:t>Se emp</w:t>
            </w:r>
            <w:r>
              <w:rPr>
                <w:rFonts w:ascii="Arial" w:hAnsi="Arial" w:cs="Arial"/>
                <w:color w:val="000000"/>
                <w:sz w:val="16"/>
                <w:szCs w:val="16"/>
              </w:rPr>
              <w:t>l</w:t>
            </w:r>
            <w:r w:rsidRPr="00F04C42">
              <w:rPr>
                <w:rFonts w:ascii="Arial" w:hAnsi="Arial" w:cs="Arial"/>
                <w:color w:val="000000"/>
                <w:sz w:val="16"/>
                <w:szCs w:val="16"/>
              </w:rPr>
              <w:t>ean insumos químicos en el control de plagas, enfermedades y malezas</w:t>
            </w:r>
          </w:p>
          <w:p w:rsidR="005E0D89" w:rsidRDefault="005E0D89" w:rsidP="00C34651">
            <w:pPr>
              <w:jc w:val="center"/>
              <w:rPr>
                <w:rFonts w:ascii="Arial" w:hAnsi="Arial" w:cs="Arial"/>
                <w:color w:val="000000"/>
                <w:sz w:val="16"/>
                <w:szCs w:val="16"/>
              </w:rPr>
            </w:pPr>
          </w:p>
        </w:tc>
        <w:tc>
          <w:tcPr>
            <w:tcW w:w="1204" w:type="dxa"/>
            <w:vMerge/>
            <w:vAlign w:val="center"/>
          </w:tcPr>
          <w:p w:rsidR="005E0D89" w:rsidRPr="00FC2EBD" w:rsidRDefault="005E0D89" w:rsidP="00C34651">
            <w:pPr>
              <w:jc w:val="center"/>
              <w:rPr>
                <w:rFonts w:ascii="Arial" w:hAnsi="Arial" w:cs="Arial"/>
                <w:sz w:val="16"/>
                <w:szCs w:val="16"/>
              </w:rPr>
            </w:pPr>
          </w:p>
        </w:tc>
        <w:tc>
          <w:tcPr>
            <w:tcW w:w="939"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Parcial</w:t>
            </w:r>
          </w:p>
        </w:tc>
        <w:tc>
          <w:tcPr>
            <w:tcW w:w="76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Alta</w:t>
            </w:r>
          </w:p>
        </w:tc>
        <w:tc>
          <w:tcPr>
            <w:tcW w:w="992"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72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Permanente</w:t>
            </w:r>
          </w:p>
        </w:tc>
        <w:tc>
          <w:tcPr>
            <w:tcW w:w="549" w:type="dxa"/>
            <w:vAlign w:val="center"/>
          </w:tcPr>
          <w:p w:rsidR="005E0D89" w:rsidRPr="00FC2EBD"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r>
              <w:rPr>
                <w:rFonts w:ascii="Arial" w:hAnsi="Arial" w:cs="Arial"/>
                <w:sz w:val="16"/>
                <w:szCs w:val="16"/>
              </w:rPr>
              <w:t>X</w:t>
            </w:r>
          </w:p>
        </w:tc>
        <w:tc>
          <w:tcPr>
            <w:tcW w:w="567" w:type="dxa"/>
            <w:vAlign w:val="center"/>
          </w:tcPr>
          <w:p w:rsidR="005E0D89" w:rsidRPr="00FC2EBD" w:rsidRDefault="005E0D89" w:rsidP="00C34651">
            <w:pPr>
              <w:jc w:val="center"/>
              <w:rPr>
                <w:rFonts w:ascii="Arial" w:hAnsi="Arial" w:cs="Arial"/>
                <w:sz w:val="16"/>
                <w:szCs w:val="16"/>
              </w:rPr>
            </w:pPr>
          </w:p>
        </w:tc>
        <w:tc>
          <w:tcPr>
            <w:tcW w:w="709" w:type="dxa"/>
            <w:vAlign w:val="center"/>
          </w:tcPr>
          <w:p w:rsidR="005E0D89" w:rsidRDefault="005E0D89" w:rsidP="00C34651">
            <w:pPr>
              <w:jc w:val="center"/>
              <w:rPr>
                <w:rFonts w:ascii="Arial" w:hAnsi="Arial" w:cs="Arial"/>
                <w:sz w:val="16"/>
                <w:szCs w:val="16"/>
              </w:rPr>
            </w:pPr>
          </w:p>
        </w:tc>
        <w:tc>
          <w:tcPr>
            <w:tcW w:w="567" w:type="dxa"/>
            <w:vAlign w:val="center"/>
          </w:tcPr>
          <w:p w:rsidR="005E0D89" w:rsidRPr="00FC2EBD" w:rsidRDefault="005E0D89" w:rsidP="00C34651">
            <w:pPr>
              <w:jc w:val="center"/>
              <w:rPr>
                <w:rFonts w:ascii="Arial" w:hAnsi="Arial" w:cs="Arial"/>
                <w:sz w:val="16"/>
                <w:szCs w:val="16"/>
              </w:rPr>
            </w:pPr>
          </w:p>
        </w:tc>
      </w:tr>
      <w:tr w:rsidR="005E0D89" w:rsidRPr="00FC2EBD" w:rsidTr="00C34651">
        <w:trPr>
          <w:trHeight w:val="315"/>
        </w:trPr>
        <w:tc>
          <w:tcPr>
            <w:tcW w:w="6505" w:type="dxa"/>
            <w:gridSpan w:val="6"/>
            <w:vAlign w:val="center"/>
            <w:hideMark/>
          </w:tcPr>
          <w:p w:rsidR="005E0D89" w:rsidRPr="00FC2EBD" w:rsidRDefault="005E0D89" w:rsidP="00C34651">
            <w:pPr>
              <w:jc w:val="center"/>
              <w:rPr>
                <w:rFonts w:ascii="Arial" w:hAnsi="Arial" w:cs="Arial"/>
                <w:b/>
                <w:sz w:val="16"/>
                <w:szCs w:val="16"/>
              </w:rPr>
            </w:pPr>
            <w:r w:rsidRPr="00FC2EBD">
              <w:rPr>
                <w:rFonts w:ascii="Arial" w:hAnsi="Arial" w:cs="Arial"/>
                <w:b/>
                <w:sz w:val="16"/>
                <w:szCs w:val="16"/>
              </w:rPr>
              <w:t>Número total de acciones reportadas</w:t>
            </w:r>
          </w:p>
        </w:tc>
        <w:tc>
          <w:tcPr>
            <w:tcW w:w="2959" w:type="dxa"/>
            <w:gridSpan w:val="5"/>
            <w:vAlign w:val="center"/>
            <w:hideMark/>
          </w:tcPr>
          <w:p w:rsidR="005E0D89" w:rsidRPr="00FC2EBD" w:rsidRDefault="005E0D89" w:rsidP="00C34651">
            <w:pPr>
              <w:jc w:val="center"/>
              <w:rPr>
                <w:rFonts w:ascii="Arial" w:hAnsi="Arial" w:cs="Arial"/>
                <w:sz w:val="16"/>
                <w:szCs w:val="16"/>
              </w:rPr>
            </w:pPr>
            <w:r>
              <w:rPr>
                <w:rFonts w:ascii="Arial" w:hAnsi="Arial" w:cs="Arial"/>
                <w:sz w:val="16"/>
                <w:szCs w:val="16"/>
              </w:rPr>
              <w:t>5</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606AB4" w:rsidRDefault="005E0D89" w:rsidP="005E0D89">
      <w:pPr>
        <w:spacing w:after="0" w:line="360" w:lineRule="auto"/>
        <w:jc w:val="both"/>
        <w:rPr>
          <w:rFonts w:ascii="Arial" w:hAnsi="Arial" w:cs="Arial"/>
          <w:sz w:val="24"/>
          <w:szCs w:val="24"/>
        </w:rPr>
      </w:pPr>
      <w:r w:rsidRPr="00606AB4">
        <w:rPr>
          <w:rFonts w:ascii="Arial" w:hAnsi="Arial" w:cs="Arial"/>
          <w:sz w:val="24"/>
          <w:szCs w:val="24"/>
        </w:rPr>
        <w:t>Se determina que se emplean fertilizantes  químicos para la producción agrícola afectando de esta forma en las propiedades químicas del suelo.</w:t>
      </w:r>
    </w:p>
    <w:p w:rsidR="005E0D89" w:rsidRPr="00606AB4" w:rsidRDefault="005E0D89" w:rsidP="005E0D89">
      <w:pPr>
        <w:spacing w:after="0" w:line="360" w:lineRule="auto"/>
        <w:jc w:val="both"/>
        <w:rPr>
          <w:rFonts w:ascii="Arial" w:hAnsi="Arial" w:cs="Arial"/>
          <w:sz w:val="24"/>
          <w:szCs w:val="24"/>
        </w:rPr>
      </w:pPr>
      <w:r w:rsidRPr="00606AB4">
        <w:rPr>
          <w:rFonts w:ascii="Arial" w:hAnsi="Arial" w:cs="Arial"/>
          <w:sz w:val="24"/>
          <w:szCs w:val="24"/>
        </w:rPr>
        <w:t>Se emplean insumos químicos en el control de plagas, enfermedades y malezas afectando en las propiedades químicas del suelo.</w:t>
      </w:r>
    </w:p>
    <w:p w:rsidR="005E0D89" w:rsidRPr="00606AB4" w:rsidRDefault="005E0D89" w:rsidP="005E0D89">
      <w:pPr>
        <w:spacing w:after="0" w:line="360" w:lineRule="auto"/>
        <w:jc w:val="both"/>
        <w:rPr>
          <w:rFonts w:ascii="Arial" w:hAnsi="Arial" w:cs="Arial"/>
          <w:sz w:val="24"/>
          <w:szCs w:val="24"/>
        </w:rPr>
      </w:pPr>
      <w:r w:rsidRPr="00606AB4">
        <w:rPr>
          <w:rFonts w:ascii="Arial" w:hAnsi="Arial" w:cs="Arial"/>
          <w:sz w:val="24"/>
          <w:szCs w:val="24"/>
        </w:rPr>
        <w:lastRenderedPageBreak/>
        <w:t>Se incorpora zonas con vegetación nativa a la producción agrícola y pecuaria (paramos, remantes de bosques y matorral) dando una pérdida de horizontes de suelo.</w:t>
      </w:r>
    </w:p>
    <w:p w:rsidR="005E0D89" w:rsidRPr="00606AB4" w:rsidRDefault="005E0D89" w:rsidP="005E0D89">
      <w:pPr>
        <w:spacing w:after="0" w:line="360" w:lineRule="auto"/>
        <w:jc w:val="both"/>
        <w:rPr>
          <w:rFonts w:ascii="Arial" w:hAnsi="Arial" w:cs="Arial"/>
          <w:sz w:val="24"/>
          <w:szCs w:val="24"/>
        </w:rPr>
      </w:pPr>
      <w:r w:rsidRPr="00606AB4">
        <w:rPr>
          <w:rFonts w:ascii="Arial" w:hAnsi="Arial" w:cs="Arial"/>
          <w:sz w:val="24"/>
          <w:szCs w:val="24"/>
        </w:rPr>
        <w:t>Se han construido obras de interés público dando una pérdida de horizontes de suelo</w:t>
      </w:r>
    </w:p>
    <w:p w:rsidR="005E0D89" w:rsidRDefault="005E0D89" w:rsidP="005E0D89">
      <w:pPr>
        <w:spacing w:after="0" w:line="360" w:lineRule="auto"/>
        <w:jc w:val="both"/>
        <w:rPr>
          <w:rFonts w:ascii="Arial" w:hAnsi="Arial" w:cs="Arial"/>
          <w:sz w:val="24"/>
          <w:szCs w:val="24"/>
        </w:rPr>
      </w:pPr>
    </w:p>
    <w:p w:rsidR="005E0D89" w:rsidRDefault="005E0D89" w:rsidP="005E0D89">
      <w:pPr>
        <w:spacing w:after="0" w:line="240" w:lineRule="auto"/>
        <w:jc w:val="both"/>
        <w:rPr>
          <w:rFonts w:ascii="Arial" w:hAnsi="Arial" w:cs="Arial"/>
          <w:b/>
          <w:sz w:val="20"/>
          <w:szCs w:val="20"/>
        </w:rPr>
      </w:pPr>
      <w:r w:rsidRPr="00A9208D">
        <w:rPr>
          <w:rFonts w:ascii="Arial" w:hAnsi="Arial" w:cs="Arial"/>
          <w:b/>
          <w:sz w:val="20"/>
          <w:szCs w:val="20"/>
        </w:rPr>
        <w:t>ANÁLISIS FÍSICO Y QUÍMICO DE SUELOS</w:t>
      </w:r>
    </w:p>
    <w:p w:rsidR="005E0D89" w:rsidRDefault="005E0D89" w:rsidP="005E0D89">
      <w:pPr>
        <w:spacing w:after="0" w:line="240" w:lineRule="auto"/>
        <w:jc w:val="both"/>
        <w:rPr>
          <w:rFonts w:ascii="Arial" w:hAnsi="Arial" w:cs="Arial"/>
          <w:b/>
          <w:sz w:val="20"/>
          <w:szCs w:val="20"/>
        </w:rPr>
      </w:pPr>
    </w:p>
    <w:p w:rsidR="005E0D89" w:rsidRPr="00A9208D" w:rsidRDefault="005E0D89" w:rsidP="005E0D89">
      <w:pPr>
        <w:spacing w:after="0" w:line="240" w:lineRule="auto"/>
        <w:jc w:val="both"/>
        <w:rPr>
          <w:rFonts w:ascii="Arial" w:hAnsi="Arial" w:cs="Arial"/>
          <w:b/>
          <w:sz w:val="20"/>
          <w:szCs w:val="20"/>
        </w:rPr>
      </w:pPr>
      <w:r>
        <w:rPr>
          <w:rFonts w:ascii="Arial" w:hAnsi="Arial" w:cs="Arial"/>
          <w:b/>
          <w:sz w:val="20"/>
          <w:szCs w:val="20"/>
        </w:rPr>
        <w:t>Muestra n°1</w:t>
      </w:r>
    </w:p>
    <w:p w:rsidR="005E0D89" w:rsidRDefault="005E0D89" w:rsidP="005E0D89">
      <w:pPr>
        <w:spacing w:after="0" w:line="240" w:lineRule="auto"/>
        <w:jc w:val="both"/>
        <w:rPr>
          <w:rFonts w:ascii="Arial" w:hAnsi="Arial" w:cs="Arial"/>
          <w:sz w:val="20"/>
          <w:szCs w:val="20"/>
        </w:rPr>
      </w:pPr>
    </w:p>
    <w:tbl>
      <w:tblPr>
        <w:tblW w:w="8574" w:type="dxa"/>
        <w:tblInd w:w="70" w:type="dxa"/>
        <w:tblCellMar>
          <w:left w:w="70" w:type="dxa"/>
          <w:right w:w="70" w:type="dxa"/>
        </w:tblCellMar>
        <w:tblLook w:val="04A0" w:firstRow="1" w:lastRow="0" w:firstColumn="1" w:lastColumn="0" w:noHBand="0" w:noVBand="1"/>
      </w:tblPr>
      <w:tblGrid>
        <w:gridCol w:w="1201"/>
        <w:gridCol w:w="402"/>
        <w:gridCol w:w="550"/>
        <w:gridCol w:w="464"/>
        <w:gridCol w:w="599"/>
        <w:gridCol w:w="654"/>
        <w:gridCol w:w="520"/>
        <w:gridCol w:w="611"/>
        <w:gridCol w:w="801"/>
        <w:gridCol w:w="1028"/>
        <w:gridCol w:w="875"/>
        <w:gridCol w:w="869"/>
      </w:tblGrid>
      <w:tr w:rsidR="005E0D89" w:rsidRPr="00A9208D" w:rsidTr="00C34651">
        <w:trPr>
          <w:trHeight w:val="300"/>
        </w:trPr>
        <w:tc>
          <w:tcPr>
            <w:tcW w:w="1208" w:type="dxa"/>
            <w:tcBorders>
              <w:top w:val="nil"/>
              <w:left w:val="nil"/>
              <w:bottom w:val="nil"/>
              <w:right w:val="nil"/>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c>
          <w:tcPr>
            <w:tcW w:w="404" w:type="dxa"/>
            <w:tcBorders>
              <w:top w:val="nil"/>
              <w:left w:val="nil"/>
              <w:bottom w:val="nil"/>
              <w:right w:val="nil"/>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c>
          <w:tcPr>
            <w:tcW w:w="552" w:type="dxa"/>
            <w:tcBorders>
              <w:top w:val="nil"/>
              <w:left w:val="nil"/>
              <w:bottom w:val="nil"/>
              <w:right w:val="nil"/>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c>
          <w:tcPr>
            <w:tcW w:w="17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mg/L</w:t>
            </w:r>
          </w:p>
        </w:tc>
        <w:tc>
          <w:tcPr>
            <w:tcW w:w="1123" w:type="dxa"/>
            <w:gridSpan w:val="2"/>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Meq/100g</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c>
          <w:tcPr>
            <w:tcW w:w="867" w:type="dxa"/>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c>
          <w:tcPr>
            <w:tcW w:w="862" w:type="dxa"/>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p>
        </w:tc>
      </w:tr>
      <w:tr w:rsidR="005E0D89" w:rsidRPr="00A9208D" w:rsidTr="00C34651">
        <w:trPr>
          <w:trHeight w:val="300"/>
        </w:trPr>
        <w:tc>
          <w:tcPr>
            <w:tcW w:w="12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Identificación</w:t>
            </w:r>
          </w:p>
        </w:tc>
        <w:tc>
          <w:tcPr>
            <w:tcW w:w="404" w:type="dxa"/>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pH</w:t>
            </w:r>
          </w:p>
        </w:tc>
        <w:tc>
          <w:tcPr>
            <w:tcW w:w="552" w:type="dxa"/>
            <w:tcBorders>
              <w:top w:val="single" w:sz="4" w:space="0" w:color="auto"/>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 M.O</w:t>
            </w:r>
          </w:p>
        </w:tc>
        <w:tc>
          <w:tcPr>
            <w:tcW w:w="461"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NH4</w:t>
            </w:r>
          </w:p>
        </w:tc>
        <w:tc>
          <w:tcPr>
            <w:tcW w:w="602"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P</w:t>
            </w:r>
          </w:p>
        </w:tc>
        <w:tc>
          <w:tcPr>
            <w:tcW w:w="657"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K</w:t>
            </w:r>
          </w:p>
        </w:tc>
        <w:tc>
          <w:tcPr>
            <w:tcW w:w="516"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CaO</w:t>
            </w:r>
          </w:p>
        </w:tc>
        <w:tc>
          <w:tcPr>
            <w:tcW w:w="607"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MgO</w:t>
            </w:r>
          </w:p>
        </w:tc>
        <w:tc>
          <w:tcPr>
            <w:tcW w:w="805"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Textura</w:t>
            </w:r>
          </w:p>
        </w:tc>
        <w:tc>
          <w:tcPr>
            <w:tcW w:w="1033"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Estructura</w:t>
            </w:r>
          </w:p>
        </w:tc>
        <w:tc>
          <w:tcPr>
            <w:tcW w:w="867"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D.A(gr/cc)</w:t>
            </w:r>
          </w:p>
        </w:tc>
        <w:tc>
          <w:tcPr>
            <w:tcW w:w="862"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D.R(gr/cc)</w:t>
            </w:r>
          </w:p>
        </w:tc>
      </w:tr>
      <w:tr w:rsidR="005E0D89" w:rsidRPr="00A9208D" w:rsidTr="00C34651">
        <w:trPr>
          <w:trHeight w:val="300"/>
        </w:trPr>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Piedad Chávez</w:t>
            </w:r>
          </w:p>
        </w:tc>
        <w:tc>
          <w:tcPr>
            <w:tcW w:w="404"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5.3 Ac</w:t>
            </w:r>
          </w:p>
        </w:tc>
        <w:tc>
          <w:tcPr>
            <w:tcW w:w="552"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1.0 B</w:t>
            </w:r>
          </w:p>
        </w:tc>
        <w:tc>
          <w:tcPr>
            <w:tcW w:w="461"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1.7B</w:t>
            </w:r>
          </w:p>
        </w:tc>
        <w:tc>
          <w:tcPr>
            <w:tcW w:w="602"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98.1A</w:t>
            </w:r>
          </w:p>
        </w:tc>
        <w:tc>
          <w:tcPr>
            <w:tcW w:w="657"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879.6A</w:t>
            </w:r>
          </w:p>
        </w:tc>
        <w:tc>
          <w:tcPr>
            <w:tcW w:w="516"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4.7M</w:t>
            </w:r>
          </w:p>
        </w:tc>
        <w:tc>
          <w:tcPr>
            <w:tcW w:w="607"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0.35M</w:t>
            </w:r>
          </w:p>
        </w:tc>
        <w:tc>
          <w:tcPr>
            <w:tcW w:w="805"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Franco Arenoso</w:t>
            </w:r>
          </w:p>
        </w:tc>
        <w:tc>
          <w:tcPr>
            <w:tcW w:w="1033"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Suelta</w:t>
            </w:r>
          </w:p>
        </w:tc>
        <w:tc>
          <w:tcPr>
            <w:tcW w:w="867"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1.5</w:t>
            </w:r>
          </w:p>
        </w:tc>
        <w:tc>
          <w:tcPr>
            <w:tcW w:w="862" w:type="dxa"/>
            <w:tcBorders>
              <w:top w:val="nil"/>
              <w:left w:val="nil"/>
              <w:bottom w:val="single" w:sz="4" w:space="0" w:color="auto"/>
              <w:right w:val="single" w:sz="4" w:space="0" w:color="auto"/>
            </w:tcBorders>
            <w:shd w:val="clear" w:color="auto" w:fill="auto"/>
            <w:noWrap/>
            <w:vAlign w:val="center"/>
            <w:hideMark/>
          </w:tcPr>
          <w:p w:rsidR="005E0D89" w:rsidRPr="00A9208D" w:rsidRDefault="005E0D89" w:rsidP="00C34651">
            <w:pPr>
              <w:spacing w:after="0" w:line="240" w:lineRule="auto"/>
              <w:jc w:val="center"/>
              <w:rPr>
                <w:rFonts w:ascii="Calibri" w:eastAsia="Times New Roman" w:hAnsi="Calibri" w:cs="Calibri"/>
                <w:color w:val="000000"/>
                <w:sz w:val="18"/>
                <w:szCs w:val="18"/>
              </w:rPr>
            </w:pPr>
            <w:r w:rsidRPr="00A9208D">
              <w:rPr>
                <w:rFonts w:ascii="Calibri" w:eastAsia="Times New Roman" w:hAnsi="Calibri" w:cs="Calibri"/>
                <w:color w:val="000000"/>
                <w:sz w:val="18"/>
                <w:szCs w:val="18"/>
              </w:rPr>
              <w:t>2.5</w:t>
            </w:r>
          </w:p>
        </w:tc>
      </w:tr>
    </w:tbl>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tbl>
      <w:tblPr>
        <w:tblW w:w="3580" w:type="dxa"/>
        <w:tblInd w:w="65" w:type="dxa"/>
        <w:tblCellMar>
          <w:left w:w="70" w:type="dxa"/>
          <w:right w:w="70" w:type="dxa"/>
        </w:tblCellMar>
        <w:tblLook w:val="04A0" w:firstRow="1" w:lastRow="0" w:firstColumn="1" w:lastColumn="0" w:noHBand="0" w:noVBand="1"/>
      </w:tblPr>
      <w:tblGrid>
        <w:gridCol w:w="2380"/>
        <w:gridCol w:w="1200"/>
      </w:tblGrid>
      <w:tr w:rsidR="005E0D89" w:rsidRPr="00A9208D" w:rsidTr="00C34651">
        <w:trPr>
          <w:trHeight w:val="300"/>
        </w:trPr>
        <w:tc>
          <w:tcPr>
            <w:tcW w:w="35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jc w:val="center"/>
              <w:rPr>
                <w:rFonts w:ascii="Calibri" w:eastAsia="Times New Roman" w:hAnsi="Calibri" w:cs="Calibri"/>
                <w:b/>
                <w:bCs/>
                <w:color w:val="000000"/>
              </w:rPr>
            </w:pPr>
            <w:r w:rsidRPr="00A9208D">
              <w:rPr>
                <w:rFonts w:ascii="Calibri" w:eastAsia="Times New Roman" w:hAnsi="Calibri" w:cs="Calibri"/>
                <w:b/>
                <w:bCs/>
                <w:color w:val="000000"/>
              </w:rPr>
              <w:t>CODIGO </w:t>
            </w:r>
          </w:p>
        </w:tc>
      </w:tr>
      <w:tr w:rsidR="005E0D89" w:rsidRPr="00A9208D" w:rsidTr="00C34651">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rPr>
                <w:rFonts w:ascii="Calibri" w:eastAsia="Times New Roman" w:hAnsi="Calibri" w:cs="Calibri"/>
                <w:color w:val="000000"/>
              </w:rPr>
            </w:pPr>
            <w:r w:rsidRPr="00A9208D">
              <w:rPr>
                <w:rFonts w:ascii="Calibri" w:eastAsia="Times New Roman" w:hAnsi="Calibri" w:cs="Calibri"/>
                <w:color w:val="000000"/>
              </w:rPr>
              <w:t>N/Neutro</w:t>
            </w:r>
          </w:p>
        </w:tc>
        <w:tc>
          <w:tcPr>
            <w:tcW w:w="1200" w:type="dxa"/>
            <w:tcBorders>
              <w:top w:val="nil"/>
              <w:left w:val="nil"/>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rPr>
                <w:rFonts w:ascii="Calibri" w:eastAsia="Times New Roman" w:hAnsi="Calibri" w:cs="Calibri"/>
                <w:color w:val="000000"/>
              </w:rPr>
            </w:pPr>
            <w:r w:rsidRPr="00A9208D">
              <w:rPr>
                <w:rFonts w:ascii="Calibri" w:eastAsia="Times New Roman" w:hAnsi="Calibri" w:cs="Calibri"/>
                <w:color w:val="000000"/>
              </w:rPr>
              <w:t>A/alto</w:t>
            </w:r>
          </w:p>
        </w:tc>
      </w:tr>
      <w:tr w:rsidR="005E0D89" w:rsidRPr="00A9208D" w:rsidTr="00C34651">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rPr>
                <w:rFonts w:ascii="Calibri" w:eastAsia="Times New Roman" w:hAnsi="Calibri" w:cs="Calibri"/>
                <w:color w:val="000000"/>
              </w:rPr>
            </w:pPr>
            <w:r w:rsidRPr="00A9208D">
              <w:rPr>
                <w:rFonts w:ascii="Calibri" w:eastAsia="Times New Roman" w:hAnsi="Calibri" w:cs="Calibri"/>
                <w:color w:val="000000"/>
              </w:rPr>
              <w:t>Ac/Acido</w:t>
            </w:r>
          </w:p>
        </w:tc>
        <w:tc>
          <w:tcPr>
            <w:tcW w:w="1200" w:type="dxa"/>
            <w:tcBorders>
              <w:top w:val="nil"/>
              <w:left w:val="nil"/>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rPr>
                <w:rFonts w:ascii="Calibri" w:eastAsia="Times New Roman" w:hAnsi="Calibri" w:cs="Calibri"/>
                <w:color w:val="000000"/>
              </w:rPr>
            </w:pPr>
            <w:r w:rsidRPr="00A9208D">
              <w:rPr>
                <w:rFonts w:ascii="Calibri" w:eastAsia="Times New Roman" w:hAnsi="Calibri" w:cs="Calibri"/>
                <w:color w:val="000000"/>
              </w:rPr>
              <w:t>M/medio</w:t>
            </w:r>
          </w:p>
        </w:tc>
      </w:tr>
      <w:tr w:rsidR="005E0D89" w:rsidRPr="00A9208D" w:rsidTr="00C34651">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rPr>
                <w:rFonts w:ascii="Calibri" w:eastAsia="Times New Roman" w:hAnsi="Calibri" w:cs="Calibri"/>
                <w:color w:val="000000"/>
              </w:rPr>
            </w:pPr>
            <w:r w:rsidRPr="00A9208D">
              <w:rPr>
                <w:rFonts w:ascii="Calibri" w:eastAsia="Times New Roman" w:hAnsi="Calibri" w:cs="Calibri"/>
                <w:color w:val="000000"/>
              </w:rPr>
              <w:t>L.Ac Ligeramente Acido</w:t>
            </w:r>
          </w:p>
        </w:tc>
        <w:tc>
          <w:tcPr>
            <w:tcW w:w="1200" w:type="dxa"/>
            <w:tcBorders>
              <w:top w:val="nil"/>
              <w:left w:val="nil"/>
              <w:bottom w:val="single" w:sz="4" w:space="0" w:color="auto"/>
              <w:right w:val="single" w:sz="4" w:space="0" w:color="auto"/>
            </w:tcBorders>
            <w:shd w:val="clear" w:color="auto" w:fill="auto"/>
            <w:noWrap/>
            <w:vAlign w:val="bottom"/>
            <w:hideMark/>
          </w:tcPr>
          <w:p w:rsidR="005E0D89" w:rsidRPr="00A9208D" w:rsidRDefault="005E0D89" w:rsidP="00C34651">
            <w:pPr>
              <w:spacing w:after="0" w:line="240" w:lineRule="auto"/>
              <w:rPr>
                <w:rFonts w:ascii="Calibri" w:eastAsia="Times New Roman" w:hAnsi="Calibri" w:cs="Calibri"/>
                <w:color w:val="000000"/>
              </w:rPr>
            </w:pPr>
            <w:r w:rsidRPr="00A9208D">
              <w:rPr>
                <w:rFonts w:ascii="Calibri" w:eastAsia="Times New Roman" w:hAnsi="Calibri" w:cs="Calibri"/>
                <w:color w:val="000000"/>
              </w:rPr>
              <w:t>B/bajo</w:t>
            </w:r>
          </w:p>
        </w:tc>
      </w:tr>
    </w:tbl>
    <w:p w:rsidR="005E0D89" w:rsidRDefault="005E0D89" w:rsidP="005E0D89">
      <w:pPr>
        <w:spacing w:after="0" w:line="240" w:lineRule="auto"/>
        <w:jc w:val="both"/>
        <w:rPr>
          <w:rFonts w:ascii="Arial" w:hAnsi="Arial" w:cs="Arial"/>
          <w:sz w:val="20"/>
          <w:szCs w:val="20"/>
        </w:rPr>
      </w:pPr>
    </w:p>
    <w:p w:rsidR="005E0D89" w:rsidRPr="00A07326" w:rsidRDefault="005E0D89" w:rsidP="005E0D89">
      <w:pPr>
        <w:spacing w:after="0" w:line="240" w:lineRule="auto"/>
        <w:jc w:val="both"/>
        <w:rPr>
          <w:rFonts w:ascii="Arial" w:hAnsi="Arial" w:cs="Arial"/>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9208D">
        <w:rPr>
          <w:rFonts w:ascii="Arial" w:hAnsi="Arial" w:cs="Arial"/>
          <w:sz w:val="20"/>
          <w:szCs w:val="20"/>
        </w:rPr>
        <w:t xml:space="preserve"> Fundación Ayuda en Acción</w:t>
      </w:r>
      <w:r w:rsidRPr="00A07326">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Pr>
          <w:rFonts w:ascii="Arial" w:hAnsi="Arial" w:cs="Arial"/>
          <w:sz w:val="20"/>
          <w:szCs w:val="20"/>
        </w:rPr>
        <w:t>ESPOCH Facultad de Recursos Naturales “Laboratorio de suelos”</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sidRPr="00463B89">
        <w:rPr>
          <w:rFonts w:ascii="Arial" w:hAnsi="Arial" w:cs="Arial"/>
          <w:b/>
          <w:sz w:val="20"/>
          <w:szCs w:val="20"/>
        </w:rPr>
        <w:t>P</w:t>
      </w:r>
      <w:r>
        <w:rPr>
          <w:rFonts w:ascii="Arial" w:hAnsi="Arial" w:cs="Arial"/>
          <w:sz w:val="20"/>
          <w:szCs w:val="20"/>
        </w:rPr>
        <w:t xml:space="preserve"> = Fosforo</w:t>
      </w:r>
    </w:p>
    <w:p w:rsidR="005E0D89" w:rsidRDefault="005E0D89" w:rsidP="005E0D89">
      <w:pPr>
        <w:spacing w:after="0" w:line="240" w:lineRule="auto"/>
        <w:jc w:val="both"/>
        <w:rPr>
          <w:rFonts w:ascii="Arial" w:hAnsi="Arial" w:cs="Arial"/>
          <w:sz w:val="20"/>
          <w:szCs w:val="20"/>
        </w:rPr>
      </w:pPr>
      <w:r w:rsidRPr="00463B89">
        <w:rPr>
          <w:rFonts w:ascii="Arial" w:hAnsi="Arial" w:cs="Arial"/>
          <w:b/>
          <w:sz w:val="20"/>
          <w:szCs w:val="20"/>
        </w:rPr>
        <w:t>K</w:t>
      </w:r>
      <w:r>
        <w:rPr>
          <w:rFonts w:ascii="Arial" w:hAnsi="Arial" w:cs="Arial"/>
          <w:sz w:val="20"/>
          <w:szCs w:val="20"/>
        </w:rPr>
        <w:t xml:space="preserve"> = Potasio</w:t>
      </w:r>
    </w:p>
    <w:p w:rsidR="005E0D89" w:rsidRDefault="005E0D89" w:rsidP="005E0D89">
      <w:pPr>
        <w:spacing w:after="0" w:line="240" w:lineRule="auto"/>
        <w:jc w:val="both"/>
        <w:rPr>
          <w:rFonts w:ascii="Arial" w:hAnsi="Arial" w:cs="Arial"/>
          <w:sz w:val="20"/>
          <w:szCs w:val="20"/>
        </w:rPr>
      </w:pPr>
      <w:r w:rsidRPr="00463B89">
        <w:rPr>
          <w:rFonts w:ascii="Arial" w:hAnsi="Arial" w:cs="Arial"/>
          <w:b/>
          <w:sz w:val="20"/>
          <w:szCs w:val="20"/>
        </w:rPr>
        <w:t>M.O</w:t>
      </w:r>
      <w:r>
        <w:rPr>
          <w:rFonts w:ascii="Arial" w:hAnsi="Arial" w:cs="Arial"/>
          <w:sz w:val="20"/>
          <w:szCs w:val="20"/>
        </w:rPr>
        <w:t xml:space="preserve"> = Materia orgánica</w:t>
      </w:r>
    </w:p>
    <w:p w:rsidR="005E0D89" w:rsidRDefault="005E0D89" w:rsidP="005E0D89">
      <w:pPr>
        <w:spacing w:after="0" w:line="240" w:lineRule="auto"/>
        <w:jc w:val="both"/>
        <w:rPr>
          <w:rFonts w:ascii="Arial" w:hAnsi="Arial" w:cs="Arial"/>
          <w:sz w:val="20"/>
          <w:szCs w:val="20"/>
        </w:rPr>
      </w:pPr>
      <w:r w:rsidRPr="00463B89">
        <w:rPr>
          <w:rFonts w:ascii="Arial" w:hAnsi="Arial" w:cs="Arial"/>
          <w:b/>
          <w:sz w:val="20"/>
          <w:szCs w:val="20"/>
        </w:rPr>
        <w:t>pH</w:t>
      </w:r>
      <w:r>
        <w:rPr>
          <w:rFonts w:ascii="Arial" w:hAnsi="Arial" w:cs="Arial"/>
          <w:sz w:val="20"/>
          <w:szCs w:val="20"/>
        </w:rPr>
        <w:t xml:space="preserve"> = grado de acidez indicador de sales presentes en suelo</w:t>
      </w:r>
    </w:p>
    <w:p w:rsidR="005E0D89" w:rsidRDefault="005E0D89" w:rsidP="005E0D89">
      <w:pPr>
        <w:spacing w:after="0" w:line="240" w:lineRule="auto"/>
        <w:jc w:val="both"/>
        <w:rPr>
          <w:rFonts w:ascii="Arial" w:hAnsi="Arial" w:cs="Arial"/>
          <w:sz w:val="20"/>
          <w:szCs w:val="20"/>
        </w:rPr>
      </w:pPr>
      <w:r w:rsidRPr="00463B89">
        <w:rPr>
          <w:rFonts w:ascii="Arial" w:hAnsi="Arial" w:cs="Arial"/>
          <w:b/>
          <w:sz w:val="20"/>
          <w:szCs w:val="20"/>
        </w:rPr>
        <w:t>CaO</w:t>
      </w:r>
      <w:r>
        <w:rPr>
          <w:rFonts w:ascii="Arial" w:hAnsi="Arial" w:cs="Arial"/>
          <w:sz w:val="20"/>
          <w:szCs w:val="20"/>
        </w:rPr>
        <w:t xml:space="preserve"> = oxido de calcio</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MgO</w:t>
      </w:r>
      <w:r>
        <w:rPr>
          <w:rFonts w:ascii="Arial" w:hAnsi="Arial" w:cs="Arial"/>
          <w:sz w:val="20"/>
          <w:szCs w:val="20"/>
        </w:rPr>
        <w:t xml:space="preserve"> = oxido de magnesio</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0C088F" w:rsidRDefault="005E0D89" w:rsidP="005E0D89">
      <w:pPr>
        <w:spacing w:after="0" w:line="240" w:lineRule="auto"/>
        <w:jc w:val="both"/>
        <w:rPr>
          <w:rFonts w:ascii="Arial" w:hAnsi="Arial" w:cs="Arial"/>
          <w:b/>
          <w:sz w:val="20"/>
          <w:szCs w:val="20"/>
        </w:rPr>
      </w:pPr>
      <w:r w:rsidRPr="000C088F">
        <w:rPr>
          <w:rFonts w:ascii="Arial" w:hAnsi="Arial" w:cs="Arial"/>
          <w:b/>
          <w:sz w:val="20"/>
          <w:szCs w:val="20"/>
        </w:rPr>
        <w:t>Para el producto Cebolla Blanca en los niveles B-A-A</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4"/>
          <w:szCs w:val="24"/>
        </w:rPr>
      </w:pPr>
      <w:r w:rsidRPr="0089710F">
        <w:rPr>
          <w:rFonts w:ascii="Arial" w:hAnsi="Arial" w:cs="Arial"/>
          <w:sz w:val="24"/>
          <w:szCs w:val="24"/>
        </w:rPr>
        <w:t>Por hectárea aplicar al momento de siembra 2 sacos del fertilizante 11-52-0 más 1.5 sacos de muriato de potasio, y con la labor de deshierbe aplicar 6.5 sacos de urea como nitrógeno complementario, cuidando que exista suficiente humedad en el suelo.</w:t>
      </w:r>
    </w:p>
    <w:p w:rsidR="005E0D89" w:rsidRPr="00A9208D" w:rsidRDefault="005E0D89" w:rsidP="005E0D89">
      <w:pPr>
        <w:spacing w:after="0" w:line="240" w:lineRule="auto"/>
        <w:jc w:val="both"/>
        <w:rPr>
          <w:rFonts w:ascii="Arial" w:hAnsi="Arial" w:cs="Arial"/>
          <w:b/>
          <w:sz w:val="20"/>
          <w:szCs w:val="20"/>
        </w:rPr>
      </w:pPr>
      <w:r>
        <w:rPr>
          <w:rFonts w:ascii="Arial" w:hAnsi="Arial" w:cs="Arial"/>
          <w:b/>
          <w:sz w:val="20"/>
          <w:szCs w:val="20"/>
        </w:rPr>
        <w:t>Muestra n°2</w:t>
      </w:r>
    </w:p>
    <w:p w:rsidR="005E0D89" w:rsidRDefault="005E0D89" w:rsidP="005E0D89">
      <w:pPr>
        <w:spacing w:after="0" w:line="240" w:lineRule="auto"/>
        <w:jc w:val="both"/>
        <w:rPr>
          <w:rFonts w:ascii="Arial" w:hAnsi="Arial" w:cs="Arial"/>
          <w:sz w:val="20"/>
          <w:szCs w:val="20"/>
        </w:rPr>
      </w:pPr>
    </w:p>
    <w:tbl>
      <w:tblPr>
        <w:tblW w:w="8574" w:type="dxa"/>
        <w:tblInd w:w="70" w:type="dxa"/>
        <w:tblCellMar>
          <w:left w:w="70" w:type="dxa"/>
          <w:right w:w="70" w:type="dxa"/>
        </w:tblCellMar>
        <w:tblLook w:val="04A0" w:firstRow="1" w:lastRow="0" w:firstColumn="1" w:lastColumn="0" w:noHBand="0" w:noVBand="1"/>
      </w:tblPr>
      <w:tblGrid>
        <w:gridCol w:w="1200"/>
        <w:gridCol w:w="517"/>
        <w:gridCol w:w="538"/>
        <w:gridCol w:w="459"/>
        <w:gridCol w:w="555"/>
        <w:gridCol w:w="644"/>
        <w:gridCol w:w="514"/>
        <w:gridCol w:w="604"/>
        <w:gridCol w:w="739"/>
        <w:gridCol w:w="1084"/>
        <w:gridCol w:w="863"/>
        <w:gridCol w:w="857"/>
      </w:tblGrid>
      <w:tr w:rsidR="005E0D89" w:rsidRPr="000C088F" w:rsidTr="00D22E23">
        <w:trPr>
          <w:trHeight w:val="300"/>
        </w:trPr>
        <w:tc>
          <w:tcPr>
            <w:tcW w:w="1222" w:type="dxa"/>
            <w:tcBorders>
              <w:top w:val="nil"/>
              <w:left w:val="nil"/>
              <w:bottom w:val="nil"/>
              <w:right w:val="nil"/>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c>
          <w:tcPr>
            <w:tcW w:w="525" w:type="dxa"/>
            <w:tcBorders>
              <w:top w:val="nil"/>
              <w:left w:val="nil"/>
              <w:bottom w:val="nil"/>
              <w:right w:val="nil"/>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c>
          <w:tcPr>
            <w:tcW w:w="547" w:type="dxa"/>
            <w:tcBorders>
              <w:top w:val="nil"/>
              <w:left w:val="nil"/>
              <w:bottom w:val="nil"/>
              <w:right w:val="nil"/>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c>
          <w:tcPr>
            <w:tcW w:w="16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mg/L</w:t>
            </w:r>
          </w:p>
        </w:tc>
        <w:tc>
          <w:tcPr>
            <w:tcW w:w="1103" w:type="dxa"/>
            <w:gridSpan w:val="2"/>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Meq/100g</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p>
        </w:tc>
      </w:tr>
      <w:tr w:rsidR="005E0D89" w:rsidRPr="000C088F" w:rsidTr="00D22E23">
        <w:trPr>
          <w:trHeight w:val="300"/>
        </w:trPr>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Identificación</w:t>
            </w:r>
          </w:p>
        </w:tc>
        <w:tc>
          <w:tcPr>
            <w:tcW w:w="525" w:type="dxa"/>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pH</w:t>
            </w:r>
          </w:p>
        </w:tc>
        <w:tc>
          <w:tcPr>
            <w:tcW w:w="547" w:type="dxa"/>
            <w:tcBorders>
              <w:top w:val="single" w:sz="4" w:space="0" w:color="auto"/>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 M.O</w:t>
            </w:r>
          </w:p>
        </w:tc>
        <w:tc>
          <w:tcPr>
            <w:tcW w:w="453"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NH4</w:t>
            </w:r>
          </w:p>
        </w:tc>
        <w:tc>
          <w:tcPr>
            <w:tcW w:w="550"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P</w:t>
            </w:r>
          </w:p>
        </w:tc>
        <w:tc>
          <w:tcPr>
            <w:tcW w:w="647"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K</w:t>
            </w:r>
          </w:p>
        </w:tc>
        <w:tc>
          <w:tcPr>
            <w:tcW w:w="507"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CaO</w:t>
            </w:r>
          </w:p>
        </w:tc>
        <w:tc>
          <w:tcPr>
            <w:tcW w:w="596"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MgO</w:t>
            </w:r>
          </w:p>
        </w:tc>
        <w:tc>
          <w:tcPr>
            <w:tcW w:w="728"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Textura</w:t>
            </w:r>
          </w:p>
        </w:tc>
        <w:tc>
          <w:tcPr>
            <w:tcW w:w="1104"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Estructura</w:t>
            </w:r>
          </w:p>
        </w:tc>
        <w:tc>
          <w:tcPr>
            <w:tcW w:w="850"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D.A(gr/cc)</w:t>
            </w:r>
          </w:p>
        </w:tc>
        <w:tc>
          <w:tcPr>
            <w:tcW w:w="845"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D.R(gr/cc)</w:t>
            </w:r>
          </w:p>
        </w:tc>
      </w:tr>
      <w:tr w:rsidR="005E0D89" w:rsidRPr="000C088F" w:rsidTr="00D22E23">
        <w:trPr>
          <w:trHeight w:val="300"/>
        </w:trPr>
        <w:tc>
          <w:tcPr>
            <w:tcW w:w="1222" w:type="dxa"/>
            <w:tcBorders>
              <w:top w:val="nil"/>
              <w:left w:val="single" w:sz="4" w:space="0" w:color="auto"/>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 xml:space="preserve">Piedad </w:t>
            </w:r>
            <w:r>
              <w:rPr>
                <w:rFonts w:ascii="Calibri" w:eastAsia="Times New Roman" w:hAnsi="Calibri" w:cs="Calibri"/>
                <w:color w:val="000000"/>
                <w:sz w:val="18"/>
                <w:szCs w:val="18"/>
              </w:rPr>
              <w:t>Chávez</w:t>
            </w:r>
          </w:p>
        </w:tc>
        <w:tc>
          <w:tcPr>
            <w:tcW w:w="525"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5.5 L.Ac</w:t>
            </w:r>
          </w:p>
        </w:tc>
        <w:tc>
          <w:tcPr>
            <w:tcW w:w="547"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1.4 B</w:t>
            </w:r>
          </w:p>
        </w:tc>
        <w:tc>
          <w:tcPr>
            <w:tcW w:w="453"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1.7B</w:t>
            </w:r>
          </w:p>
        </w:tc>
        <w:tc>
          <w:tcPr>
            <w:tcW w:w="550"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64.4A</w:t>
            </w:r>
          </w:p>
        </w:tc>
        <w:tc>
          <w:tcPr>
            <w:tcW w:w="647"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414.5A</w:t>
            </w:r>
          </w:p>
        </w:tc>
        <w:tc>
          <w:tcPr>
            <w:tcW w:w="507"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1.4M</w:t>
            </w:r>
          </w:p>
        </w:tc>
        <w:tc>
          <w:tcPr>
            <w:tcW w:w="596"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0.41M</w:t>
            </w:r>
          </w:p>
        </w:tc>
        <w:tc>
          <w:tcPr>
            <w:tcW w:w="728"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Franco Arenoso</w:t>
            </w:r>
          </w:p>
        </w:tc>
        <w:tc>
          <w:tcPr>
            <w:tcW w:w="1104"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Suelta</w:t>
            </w:r>
          </w:p>
        </w:tc>
        <w:tc>
          <w:tcPr>
            <w:tcW w:w="850"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1.6</w:t>
            </w:r>
          </w:p>
        </w:tc>
        <w:tc>
          <w:tcPr>
            <w:tcW w:w="845" w:type="dxa"/>
            <w:tcBorders>
              <w:top w:val="nil"/>
              <w:left w:val="nil"/>
              <w:bottom w:val="single" w:sz="4" w:space="0" w:color="auto"/>
              <w:right w:val="single" w:sz="4" w:space="0" w:color="auto"/>
            </w:tcBorders>
            <w:shd w:val="clear" w:color="auto" w:fill="auto"/>
            <w:noWrap/>
            <w:vAlign w:val="center"/>
            <w:hideMark/>
          </w:tcPr>
          <w:p w:rsidR="005E0D89" w:rsidRPr="000C088F" w:rsidRDefault="005E0D89" w:rsidP="00C34651">
            <w:pPr>
              <w:spacing w:after="0" w:line="240" w:lineRule="auto"/>
              <w:jc w:val="center"/>
              <w:rPr>
                <w:rFonts w:ascii="Calibri" w:eastAsia="Times New Roman" w:hAnsi="Calibri" w:cs="Calibri"/>
                <w:color w:val="000000"/>
                <w:sz w:val="18"/>
                <w:szCs w:val="18"/>
              </w:rPr>
            </w:pPr>
            <w:r w:rsidRPr="000C088F">
              <w:rPr>
                <w:rFonts w:ascii="Calibri" w:eastAsia="Times New Roman" w:hAnsi="Calibri" w:cs="Calibri"/>
                <w:color w:val="000000"/>
                <w:sz w:val="18"/>
                <w:szCs w:val="18"/>
              </w:rPr>
              <w:t>2.5</w:t>
            </w:r>
          </w:p>
        </w:tc>
      </w:tr>
    </w:tbl>
    <w:p w:rsidR="005E0D89" w:rsidRDefault="005E0D89" w:rsidP="005E0D89">
      <w:pPr>
        <w:spacing w:after="0" w:line="240" w:lineRule="auto"/>
        <w:jc w:val="both"/>
        <w:rPr>
          <w:rFonts w:ascii="Arial" w:hAnsi="Arial" w:cs="Arial"/>
          <w:sz w:val="20"/>
          <w:szCs w:val="20"/>
        </w:rPr>
      </w:pPr>
    </w:p>
    <w:tbl>
      <w:tblPr>
        <w:tblW w:w="3580" w:type="dxa"/>
        <w:tblInd w:w="65" w:type="dxa"/>
        <w:tblCellMar>
          <w:left w:w="70" w:type="dxa"/>
          <w:right w:w="70" w:type="dxa"/>
        </w:tblCellMar>
        <w:tblLook w:val="04A0" w:firstRow="1" w:lastRow="0" w:firstColumn="1" w:lastColumn="0" w:noHBand="0" w:noVBand="1"/>
      </w:tblPr>
      <w:tblGrid>
        <w:gridCol w:w="2380"/>
        <w:gridCol w:w="1200"/>
      </w:tblGrid>
      <w:tr w:rsidR="005E0D89" w:rsidRPr="000C088F" w:rsidTr="00C34651">
        <w:trPr>
          <w:trHeight w:val="300"/>
        </w:trPr>
        <w:tc>
          <w:tcPr>
            <w:tcW w:w="35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jc w:val="center"/>
              <w:rPr>
                <w:rFonts w:ascii="Calibri" w:eastAsia="Times New Roman" w:hAnsi="Calibri" w:cs="Calibri"/>
                <w:b/>
                <w:bCs/>
                <w:color w:val="000000"/>
              </w:rPr>
            </w:pPr>
            <w:r w:rsidRPr="000C088F">
              <w:rPr>
                <w:rFonts w:ascii="Calibri" w:eastAsia="Times New Roman" w:hAnsi="Calibri" w:cs="Calibri"/>
                <w:b/>
                <w:bCs/>
                <w:color w:val="000000"/>
              </w:rPr>
              <w:lastRenderedPageBreak/>
              <w:t>CODIGO </w:t>
            </w:r>
          </w:p>
        </w:tc>
      </w:tr>
      <w:tr w:rsidR="005E0D89" w:rsidRPr="000C088F" w:rsidTr="00C34651">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rPr>
                <w:rFonts w:ascii="Calibri" w:eastAsia="Times New Roman" w:hAnsi="Calibri" w:cs="Calibri"/>
                <w:color w:val="000000"/>
              </w:rPr>
            </w:pPr>
            <w:r w:rsidRPr="000C088F">
              <w:rPr>
                <w:rFonts w:ascii="Calibri" w:eastAsia="Times New Roman" w:hAnsi="Calibri" w:cs="Calibri"/>
                <w:color w:val="000000"/>
              </w:rPr>
              <w:t>N/Neutro</w:t>
            </w:r>
          </w:p>
        </w:tc>
        <w:tc>
          <w:tcPr>
            <w:tcW w:w="1200" w:type="dxa"/>
            <w:tcBorders>
              <w:top w:val="nil"/>
              <w:left w:val="nil"/>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rPr>
                <w:rFonts w:ascii="Calibri" w:eastAsia="Times New Roman" w:hAnsi="Calibri" w:cs="Calibri"/>
                <w:color w:val="000000"/>
              </w:rPr>
            </w:pPr>
            <w:r w:rsidRPr="000C088F">
              <w:rPr>
                <w:rFonts w:ascii="Calibri" w:eastAsia="Times New Roman" w:hAnsi="Calibri" w:cs="Calibri"/>
                <w:color w:val="000000"/>
              </w:rPr>
              <w:t>A/alto</w:t>
            </w:r>
          </w:p>
        </w:tc>
      </w:tr>
      <w:tr w:rsidR="005E0D89" w:rsidRPr="000C088F" w:rsidTr="00C34651">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rPr>
                <w:rFonts w:ascii="Calibri" w:eastAsia="Times New Roman" w:hAnsi="Calibri" w:cs="Calibri"/>
                <w:color w:val="000000"/>
              </w:rPr>
            </w:pPr>
            <w:r w:rsidRPr="000C088F">
              <w:rPr>
                <w:rFonts w:ascii="Calibri" w:eastAsia="Times New Roman" w:hAnsi="Calibri" w:cs="Calibri"/>
                <w:color w:val="000000"/>
              </w:rPr>
              <w:t>Ac/Acido</w:t>
            </w:r>
          </w:p>
        </w:tc>
        <w:tc>
          <w:tcPr>
            <w:tcW w:w="1200" w:type="dxa"/>
            <w:tcBorders>
              <w:top w:val="nil"/>
              <w:left w:val="nil"/>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rPr>
                <w:rFonts w:ascii="Calibri" w:eastAsia="Times New Roman" w:hAnsi="Calibri" w:cs="Calibri"/>
                <w:color w:val="000000"/>
              </w:rPr>
            </w:pPr>
            <w:r w:rsidRPr="000C088F">
              <w:rPr>
                <w:rFonts w:ascii="Calibri" w:eastAsia="Times New Roman" w:hAnsi="Calibri" w:cs="Calibri"/>
                <w:color w:val="000000"/>
              </w:rPr>
              <w:t>M/medio</w:t>
            </w:r>
          </w:p>
        </w:tc>
      </w:tr>
      <w:tr w:rsidR="005E0D89" w:rsidRPr="000C088F" w:rsidTr="00C34651">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rPr>
                <w:rFonts w:ascii="Calibri" w:eastAsia="Times New Roman" w:hAnsi="Calibri" w:cs="Calibri"/>
                <w:color w:val="000000"/>
              </w:rPr>
            </w:pPr>
            <w:r w:rsidRPr="000C088F">
              <w:rPr>
                <w:rFonts w:ascii="Calibri" w:eastAsia="Times New Roman" w:hAnsi="Calibri" w:cs="Calibri"/>
                <w:color w:val="000000"/>
              </w:rPr>
              <w:t>L.Ac Ligeramente Acido</w:t>
            </w:r>
          </w:p>
        </w:tc>
        <w:tc>
          <w:tcPr>
            <w:tcW w:w="1200" w:type="dxa"/>
            <w:tcBorders>
              <w:top w:val="nil"/>
              <w:left w:val="nil"/>
              <w:bottom w:val="single" w:sz="4" w:space="0" w:color="auto"/>
              <w:right w:val="single" w:sz="4" w:space="0" w:color="auto"/>
            </w:tcBorders>
            <w:shd w:val="clear" w:color="auto" w:fill="auto"/>
            <w:noWrap/>
            <w:vAlign w:val="bottom"/>
            <w:hideMark/>
          </w:tcPr>
          <w:p w:rsidR="005E0D89" w:rsidRPr="000C088F" w:rsidRDefault="005E0D89" w:rsidP="00C34651">
            <w:pPr>
              <w:spacing w:after="0" w:line="240" w:lineRule="auto"/>
              <w:rPr>
                <w:rFonts w:ascii="Calibri" w:eastAsia="Times New Roman" w:hAnsi="Calibri" w:cs="Calibri"/>
                <w:color w:val="000000"/>
              </w:rPr>
            </w:pPr>
            <w:r w:rsidRPr="000C088F">
              <w:rPr>
                <w:rFonts w:ascii="Calibri" w:eastAsia="Times New Roman" w:hAnsi="Calibri" w:cs="Calibri"/>
                <w:color w:val="000000"/>
              </w:rPr>
              <w:t>B/bajo</w:t>
            </w:r>
          </w:p>
        </w:tc>
      </w:tr>
    </w:tbl>
    <w:p w:rsidR="005E0D89" w:rsidRDefault="005E0D89" w:rsidP="005E0D89">
      <w:pPr>
        <w:spacing w:after="0" w:line="240" w:lineRule="auto"/>
        <w:jc w:val="both"/>
        <w:rPr>
          <w:rFonts w:ascii="Arial" w:hAnsi="Arial" w:cs="Arial"/>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9208D">
        <w:rPr>
          <w:rFonts w:ascii="Arial" w:hAnsi="Arial" w:cs="Arial"/>
          <w:sz w:val="20"/>
          <w:szCs w:val="20"/>
        </w:rPr>
        <w:t xml:space="preserve"> Fundación Ayuda en Acción</w:t>
      </w:r>
      <w:r w:rsidRPr="00A07326">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Pr>
          <w:rFonts w:ascii="Arial" w:hAnsi="Arial" w:cs="Arial"/>
          <w:sz w:val="20"/>
          <w:szCs w:val="20"/>
        </w:rPr>
        <w:t>ESPOCH Facultad de Recursos Naturales “Laboratorio de suelos</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b/>
          <w:sz w:val="20"/>
          <w:szCs w:val="20"/>
        </w:rPr>
      </w:pPr>
    </w:p>
    <w:p w:rsidR="005E0D89" w:rsidRPr="00ED7B60" w:rsidRDefault="005E0D89" w:rsidP="005E0D89">
      <w:pPr>
        <w:spacing w:after="0" w:line="240" w:lineRule="auto"/>
        <w:jc w:val="both"/>
        <w:rPr>
          <w:rFonts w:ascii="Arial" w:hAnsi="Arial" w:cs="Arial"/>
          <w:b/>
          <w:sz w:val="20"/>
          <w:szCs w:val="20"/>
        </w:rPr>
      </w:pPr>
      <w:r w:rsidRPr="00ED7B60">
        <w:rPr>
          <w:rFonts w:ascii="Arial" w:hAnsi="Arial" w:cs="Arial"/>
          <w:b/>
          <w:sz w:val="20"/>
          <w:szCs w:val="20"/>
        </w:rPr>
        <w:t>Para el producto papa en los niveles B-A-A</w:t>
      </w:r>
    </w:p>
    <w:p w:rsidR="005E0D89" w:rsidRDefault="005E0D89" w:rsidP="005E0D89">
      <w:pPr>
        <w:spacing w:after="0" w:line="240" w:lineRule="auto"/>
        <w:jc w:val="both"/>
        <w:rPr>
          <w:rFonts w:ascii="Arial" w:hAnsi="Arial" w:cs="Arial"/>
          <w:sz w:val="20"/>
          <w:szCs w:val="20"/>
        </w:rPr>
      </w:pPr>
    </w:p>
    <w:p w:rsidR="005E0D89" w:rsidRPr="0089710F" w:rsidRDefault="005E0D89" w:rsidP="005E0D89">
      <w:pPr>
        <w:spacing w:after="0" w:line="360" w:lineRule="auto"/>
        <w:jc w:val="both"/>
        <w:rPr>
          <w:rFonts w:ascii="Arial" w:hAnsi="Arial" w:cs="Arial"/>
          <w:sz w:val="24"/>
          <w:szCs w:val="24"/>
        </w:rPr>
      </w:pPr>
      <w:r w:rsidRPr="0089710F">
        <w:rPr>
          <w:rFonts w:ascii="Arial" w:hAnsi="Arial" w:cs="Arial"/>
          <w:sz w:val="24"/>
          <w:szCs w:val="24"/>
        </w:rPr>
        <w:t>Por hectárea aplicar de 4 sacos de fertilizante 11-52-0 más 2 sacos de muriato de potasio en forma localizada al fondo del surco, luego cubrir con una capa ligera de tierra, cuidando que exista suficiente humedad en el suelo hasta la siembra, a los 45 o 60 días después de la siembra, aprovechando la labor del rascadillo aplicar 6 sacos de urea cuidando que exista suficiente humedad en el suelo, realizar aplicaciones foliares para corregir deficiencias de micro elementos.</w:t>
      </w:r>
    </w:p>
    <w:p w:rsidR="005E0D89" w:rsidRDefault="005E0D89" w:rsidP="005E0D89">
      <w:pPr>
        <w:spacing w:after="0" w:line="240" w:lineRule="auto"/>
        <w:jc w:val="both"/>
        <w:rPr>
          <w:rFonts w:ascii="Arial" w:hAnsi="Arial" w:cs="Arial"/>
          <w:sz w:val="20"/>
          <w:szCs w:val="20"/>
        </w:rPr>
      </w:pPr>
    </w:p>
    <w:p w:rsidR="005E0D89" w:rsidRPr="004449C3" w:rsidRDefault="005E0D89" w:rsidP="00221707">
      <w:pPr>
        <w:pStyle w:val="TITULOSPDOT"/>
        <w:numPr>
          <w:ilvl w:val="0"/>
          <w:numId w:val="76"/>
        </w:numPr>
        <w:ind w:left="567" w:hanging="567"/>
      </w:pPr>
      <w:bookmarkStart w:id="121" w:name="_Toc305140614"/>
      <w:r w:rsidRPr="004449C3">
        <w:t>Recurso agua</w:t>
      </w:r>
      <w:bookmarkEnd w:id="121"/>
    </w:p>
    <w:p w:rsidR="005E0D89" w:rsidRPr="004449C3" w:rsidRDefault="005E0D89" w:rsidP="005E0D89">
      <w:pPr>
        <w:spacing w:after="0" w:line="240" w:lineRule="auto"/>
        <w:jc w:val="both"/>
        <w:rPr>
          <w:rFonts w:ascii="Arial" w:hAnsi="Arial" w:cs="Arial"/>
          <w:sz w:val="20"/>
          <w:szCs w:val="20"/>
        </w:rPr>
      </w:pPr>
    </w:p>
    <w:p w:rsidR="005E0D89" w:rsidRPr="004449C3" w:rsidRDefault="005E0D89" w:rsidP="00221707">
      <w:pPr>
        <w:pStyle w:val="Prrafodelista"/>
        <w:numPr>
          <w:ilvl w:val="0"/>
          <w:numId w:val="62"/>
        </w:numPr>
        <w:spacing w:after="0" w:line="240" w:lineRule="auto"/>
        <w:ind w:left="567" w:hanging="567"/>
        <w:jc w:val="both"/>
        <w:rPr>
          <w:rFonts w:ascii="Arial" w:hAnsi="Arial" w:cs="Arial"/>
          <w:b/>
          <w:sz w:val="20"/>
          <w:szCs w:val="20"/>
        </w:rPr>
      </w:pPr>
      <w:r w:rsidRPr="004449C3">
        <w:rPr>
          <w:rFonts w:ascii="Arial" w:hAnsi="Arial" w:cs="Arial"/>
          <w:b/>
          <w:sz w:val="20"/>
          <w:szCs w:val="20"/>
        </w:rPr>
        <w:t>Acceso al recurso</w:t>
      </w:r>
    </w:p>
    <w:p w:rsidR="005E0D89" w:rsidRPr="004449C3" w:rsidRDefault="005E0D89" w:rsidP="005E0D89">
      <w:pPr>
        <w:spacing w:after="0" w:line="240" w:lineRule="auto"/>
        <w:jc w:val="both"/>
        <w:rPr>
          <w:rFonts w:ascii="Arial" w:hAnsi="Arial" w:cs="Arial"/>
          <w:sz w:val="20"/>
          <w:szCs w:val="20"/>
        </w:rPr>
      </w:pPr>
    </w:p>
    <w:p w:rsidR="005E0D89" w:rsidRPr="004449C3" w:rsidRDefault="005E0D89" w:rsidP="005E0D89">
      <w:pPr>
        <w:pStyle w:val="CUADROSPDOT"/>
        <w:rPr>
          <w:b w:val="0"/>
        </w:rPr>
      </w:pPr>
      <w:bookmarkStart w:id="122" w:name="_Toc305588602"/>
      <w:bookmarkStart w:id="123" w:name="_Toc311530047"/>
      <w:r w:rsidRPr="004449C3">
        <w:t xml:space="preserve">Cuadro 43. </w:t>
      </w:r>
      <w:r w:rsidRPr="004449C3">
        <w:rPr>
          <w:b w:val="0"/>
        </w:rPr>
        <w:t>Acceso al recurso agua de las familiasen los asentamientos humanos de la parroquia.</w:t>
      </w:r>
      <w:bookmarkEnd w:id="122"/>
      <w:bookmarkEnd w:id="123"/>
    </w:p>
    <w:tbl>
      <w:tblPr>
        <w:tblStyle w:val="Tablaconcuadrcula"/>
        <w:tblW w:w="8249" w:type="dxa"/>
        <w:jc w:val="center"/>
        <w:tblLayout w:type="fixed"/>
        <w:tblLook w:val="04A0" w:firstRow="1" w:lastRow="0" w:firstColumn="1" w:lastColumn="0" w:noHBand="0" w:noVBand="1"/>
      </w:tblPr>
      <w:tblGrid>
        <w:gridCol w:w="1602"/>
        <w:gridCol w:w="1478"/>
        <w:gridCol w:w="1990"/>
        <w:gridCol w:w="1490"/>
        <w:gridCol w:w="1689"/>
      </w:tblGrid>
      <w:tr w:rsidR="005E0D89" w:rsidRPr="004449C3" w:rsidTr="00C34651">
        <w:trPr>
          <w:trHeight w:val="315"/>
          <w:jc w:val="center"/>
        </w:trPr>
        <w:tc>
          <w:tcPr>
            <w:tcW w:w="1602" w:type="dxa"/>
            <w:vMerge w:val="restart"/>
            <w:vAlign w:val="center"/>
            <w:hideMark/>
          </w:tcPr>
          <w:p w:rsidR="005E0D89" w:rsidRPr="004449C3" w:rsidRDefault="005E0D89" w:rsidP="00C34651">
            <w:pPr>
              <w:jc w:val="center"/>
              <w:rPr>
                <w:rFonts w:ascii="Arial" w:hAnsi="Arial" w:cs="Arial"/>
                <w:b/>
                <w:bCs/>
                <w:sz w:val="16"/>
                <w:szCs w:val="16"/>
              </w:rPr>
            </w:pPr>
            <w:r w:rsidRPr="004449C3">
              <w:rPr>
                <w:rFonts w:ascii="Arial" w:hAnsi="Arial" w:cs="Arial"/>
                <w:b/>
                <w:bCs/>
                <w:sz w:val="16"/>
                <w:szCs w:val="16"/>
              </w:rPr>
              <w:t>Comunidad</w:t>
            </w:r>
          </w:p>
        </w:tc>
        <w:tc>
          <w:tcPr>
            <w:tcW w:w="1478" w:type="dxa"/>
            <w:vMerge w:val="restart"/>
            <w:vAlign w:val="center"/>
            <w:hideMark/>
          </w:tcPr>
          <w:p w:rsidR="005E0D89" w:rsidRPr="004449C3" w:rsidRDefault="005E0D89" w:rsidP="00C34651">
            <w:pPr>
              <w:jc w:val="both"/>
              <w:rPr>
                <w:rFonts w:ascii="Arial" w:hAnsi="Arial" w:cs="Arial"/>
                <w:b/>
                <w:bCs/>
                <w:sz w:val="16"/>
                <w:szCs w:val="16"/>
              </w:rPr>
            </w:pPr>
            <w:r w:rsidRPr="004449C3">
              <w:rPr>
                <w:rFonts w:ascii="Arial" w:hAnsi="Arial" w:cs="Arial"/>
                <w:b/>
                <w:bCs/>
                <w:sz w:val="16"/>
                <w:szCs w:val="16"/>
              </w:rPr>
              <w:t>Nº de familias con acceso al agua de riego</w:t>
            </w:r>
          </w:p>
        </w:tc>
        <w:tc>
          <w:tcPr>
            <w:tcW w:w="1990" w:type="dxa"/>
            <w:vMerge w:val="restart"/>
            <w:vAlign w:val="center"/>
            <w:hideMark/>
          </w:tcPr>
          <w:p w:rsidR="005E0D89" w:rsidRPr="004449C3" w:rsidRDefault="005E0D89" w:rsidP="00C34651">
            <w:pPr>
              <w:jc w:val="both"/>
              <w:rPr>
                <w:rFonts w:ascii="Arial" w:hAnsi="Arial" w:cs="Arial"/>
                <w:b/>
                <w:bCs/>
                <w:sz w:val="16"/>
                <w:szCs w:val="16"/>
              </w:rPr>
            </w:pPr>
            <w:r w:rsidRPr="004449C3">
              <w:rPr>
                <w:rFonts w:ascii="Arial" w:hAnsi="Arial" w:cs="Arial"/>
                <w:b/>
                <w:bCs/>
                <w:sz w:val="16"/>
                <w:szCs w:val="16"/>
              </w:rPr>
              <w:t>Nº de familias con acceso al agua de consumo humano y uso doméstico</w:t>
            </w:r>
          </w:p>
        </w:tc>
        <w:tc>
          <w:tcPr>
            <w:tcW w:w="1490" w:type="dxa"/>
            <w:vMerge w:val="restart"/>
            <w:vAlign w:val="center"/>
            <w:hideMark/>
          </w:tcPr>
          <w:p w:rsidR="005E0D89" w:rsidRPr="004449C3" w:rsidRDefault="005E0D89" w:rsidP="00C34651">
            <w:pPr>
              <w:jc w:val="both"/>
              <w:rPr>
                <w:rFonts w:ascii="Arial" w:hAnsi="Arial" w:cs="Arial"/>
                <w:b/>
                <w:bCs/>
                <w:sz w:val="16"/>
                <w:szCs w:val="16"/>
              </w:rPr>
            </w:pPr>
            <w:r w:rsidRPr="004449C3">
              <w:rPr>
                <w:rFonts w:ascii="Arial" w:hAnsi="Arial" w:cs="Arial"/>
                <w:b/>
                <w:bCs/>
                <w:sz w:val="16"/>
                <w:szCs w:val="16"/>
              </w:rPr>
              <w:t>Nº de familias con acceso al agua para piscicultura</w:t>
            </w:r>
          </w:p>
        </w:tc>
        <w:tc>
          <w:tcPr>
            <w:tcW w:w="1689" w:type="dxa"/>
            <w:vMerge w:val="restart"/>
            <w:vAlign w:val="center"/>
            <w:hideMark/>
          </w:tcPr>
          <w:p w:rsidR="005E0D89" w:rsidRPr="004449C3" w:rsidRDefault="005E0D89" w:rsidP="00C34651">
            <w:pPr>
              <w:jc w:val="both"/>
              <w:rPr>
                <w:rFonts w:ascii="Arial" w:hAnsi="Arial" w:cs="Arial"/>
                <w:b/>
                <w:bCs/>
                <w:sz w:val="16"/>
                <w:szCs w:val="16"/>
              </w:rPr>
            </w:pPr>
            <w:r w:rsidRPr="004449C3">
              <w:rPr>
                <w:rFonts w:ascii="Arial" w:hAnsi="Arial" w:cs="Arial"/>
                <w:b/>
                <w:bCs/>
                <w:sz w:val="16"/>
                <w:szCs w:val="16"/>
              </w:rPr>
              <w:t>Nº de empresas que emplean agua como materia prima</w:t>
            </w:r>
          </w:p>
        </w:tc>
      </w:tr>
      <w:tr w:rsidR="005E0D89" w:rsidRPr="004449C3" w:rsidTr="00C34651">
        <w:trPr>
          <w:trHeight w:val="386"/>
          <w:jc w:val="center"/>
        </w:trPr>
        <w:tc>
          <w:tcPr>
            <w:tcW w:w="1602" w:type="dxa"/>
            <w:vMerge/>
            <w:vAlign w:val="center"/>
            <w:hideMark/>
          </w:tcPr>
          <w:p w:rsidR="005E0D89" w:rsidRPr="004449C3" w:rsidRDefault="005E0D89" w:rsidP="00C34651">
            <w:pPr>
              <w:jc w:val="center"/>
              <w:rPr>
                <w:rFonts w:ascii="Arial" w:hAnsi="Arial" w:cs="Arial"/>
                <w:b/>
                <w:bCs/>
                <w:sz w:val="16"/>
                <w:szCs w:val="16"/>
              </w:rPr>
            </w:pPr>
          </w:p>
        </w:tc>
        <w:tc>
          <w:tcPr>
            <w:tcW w:w="1478" w:type="dxa"/>
            <w:vMerge/>
            <w:vAlign w:val="center"/>
            <w:hideMark/>
          </w:tcPr>
          <w:p w:rsidR="005E0D89" w:rsidRPr="004449C3" w:rsidRDefault="005E0D89" w:rsidP="00C34651">
            <w:pPr>
              <w:jc w:val="center"/>
              <w:rPr>
                <w:rFonts w:ascii="Arial" w:hAnsi="Arial" w:cs="Arial"/>
                <w:b/>
                <w:bCs/>
                <w:sz w:val="16"/>
                <w:szCs w:val="16"/>
              </w:rPr>
            </w:pPr>
          </w:p>
        </w:tc>
        <w:tc>
          <w:tcPr>
            <w:tcW w:w="1990" w:type="dxa"/>
            <w:vMerge/>
            <w:vAlign w:val="center"/>
            <w:hideMark/>
          </w:tcPr>
          <w:p w:rsidR="005E0D89" w:rsidRPr="004449C3" w:rsidRDefault="005E0D89" w:rsidP="00C34651">
            <w:pPr>
              <w:jc w:val="center"/>
              <w:rPr>
                <w:rFonts w:ascii="Arial" w:hAnsi="Arial" w:cs="Arial"/>
                <w:b/>
                <w:bCs/>
                <w:sz w:val="16"/>
                <w:szCs w:val="16"/>
              </w:rPr>
            </w:pPr>
          </w:p>
        </w:tc>
        <w:tc>
          <w:tcPr>
            <w:tcW w:w="1490" w:type="dxa"/>
            <w:vMerge/>
            <w:vAlign w:val="center"/>
            <w:hideMark/>
          </w:tcPr>
          <w:p w:rsidR="005E0D89" w:rsidRPr="004449C3" w:rsidRDefault="005E0D89" w:rsidP="00C34651">
            <w:pPr>
              <w:jc w:val="center"/>
              <w:rPr>
                <w:rFonts w:ascii="Arial" w:hAnsi="Arial" w:cs="Arial"/>
                <w:b/>
                <w:bCs/>
                <w:sz w:val="16"/>
                <w:szCs w:val="16"/>
              </w:rPr>
            </w:pPr>
          </w:p>
        </w:tc>
        <w:tc>
          <w:tcPr>
            <w:tcW w:w="1689" w:type="dxa"/>
            <w:vMerge/>
            <w:vAlign w:val="center"/>
            <w:hideMark/>
          </w:tcPr>
          <w:p w:rsidR="005E0D89" w:rsidRPr="004449C3" w:rsidRDefault="005E0D89" w:rsidP="00C34651">
            <w:pPr>
              <w:jc w:val="center"/>
              <w:rPr>
                <w:rFonts w:ascii="Arial" w:hAnsi="Arial" w:cs="Arial"/>
                <w:b/>
                <w:bCs/>
                <w:sz w:val="16"/>
                <w:szCs w:val="16"/>
              </w:rPr>
            </w:pPr>
          </w:p>
        </w:tc>
      </w:tr>
      <w:tr w:rsidR="005E0D89" w:rsidRPr="004449C3" w:rsidTr="00C34651">
        <w:trPr>
          <w:trHeight w:val="315"/>
          <w:jc w:val="center"/>
        </w:trPr>
        <w:tc>
          <w:tcPr>
            <w:tcW w:w="1602"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San José de Sabañag</w:t>
            </w:r>
          </w:p>
          <w:p w:rsidR="005E0D89" w:rsidRPr="004449C3" w:rsidRDefault="005E0D89" w:rsidP="00C34651">
            <w:pPr>
              <w:jc w:val="center"/>
              <w:rPr>
                <w:rFonts w:ascii="Arial" w:hAnsi="Arial" w:cs="Arial"/>
                <w:sz w:val="16"/>
                <w:szCs w:val="16"/>
              </w:rPr>
            </w:pPr>
          </w:p>
        </w:tc>
        <w:tc>
          <w:tcPr>
            <w:tcW w:w="1478"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90</w:t>
            </w:r>
          </w:p>
        </w:tc>
        <w:tc>
          <w:tcPr>
            <w:tcW w:w="1490"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San Luis de Sabañag</w:t>
            </w:r>
          </w:p>
          <w:p w:rsidR="005E0D89" w:rsidRPr="004449C3" w:rsidRDefault="005E0D89" w:rsidP="00C34651">
            <w:pPr>
              <w:jc w:val="center"/>
              <w:rPr>
                <w:rFonts w:ascii="Arial" w:hAnsi="Arial" w:cs="Arial"/>
                <w:sz w:val="16"/>
                <w:szCs w:val="16"/>
              </w:rPr>
            </w:pPr>
          </w:p>
        </w:tc>
        <w:tc>
          <w:tcPr>
            <w:tcW w:w="1478"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52</w:t>
            </w:r>
          </w:p>
        </w:tc>
        <w:tc>
          <w:tcPr>
            <w:tcW w:w="1490"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hideMark/>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Barrio Norte</w:t>
            </w:r>
          </w:p>
          <w:p w:rsidR="005E0D89" w:rsidRPr="004449C3" w:rsidRDefault="005E0D89" w:rsidP="00C34651">
            <w:pPr>
              <w:jc w:val="center"/>
              <w:rPr>
                <w:rFonts w:ascii="Arial" w:hAnsi="Arial" w:cs="Arial"/>
                <w:sz w:val="16"/>
                <w:szCs w:val="16"/>
              </w:rPr>
            </w:pPr>
          </w:p>
        </w:tc>
        <w:tc>
          <w:tcPr>
            <w:tcW w:w="1478"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48</w:t>
            </w:r>
          </w:p>
        </w:tc>
        <w:tc>
          <w:tcPr>
            <w:tcW w:w="1490"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hideMark/>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Barrio Centro</w:t>
            </w:r>
          </w:p>
          <w:p w:rsidR="005E0D89" w:rsidRPr="004449C3" w:rsidRDefault="005E0D89" w:rsidP="00C34651">
            <w:pPr>
              <w:jc w:val="center"/>
              <w:rPr>
                <w:rFonts w:ascii="Arial" w:hAnsi="Arial" w:cs="Arial"/>
                <w:sz w:val="16"/>
                <w:szCs w:val="16"/>
              </w:rPr>
            </w:pPr>
          </w:p>
        </w:tc>
        <w:tc>
          <w:tcPr>
            <w:tcW w:w="1478"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120</w:t>
            </w:r>
          </w:p>
        </w:tc>
        <w:tc>
          <w:tcPr>
            <w:tcW w:w="14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La Palestina</w:t>
            </w:r>
          </w:p>
          <w:p w:rsidR="005E0D89" w:rsidRPr="004449C3" w:rsidRDefault="005E0D89" w:rsidP="00C34651">
            <w:pPr>
              <w:jc w:val="center"/>
              <w:rPr>
                <w:rFonts w:ascii="Arial" w:hAnsi="Arial" w:cs="Arial"/>
                <w:sz w:val="16"/>
                <w:szCs w:val="16"/>
              </w:rPr>
            </w:pPr>
          </w:p>
        </w:tc>
        <w:tc>
          <w:tcPr>
            <w:tcW w:w="1478"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36</w:t>
            </w:r>
          </w:p>
        </w:tc>
        <w:tc>
          <w:tcPr>
            <w:tcW w:w="14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San Francisco</w:t>
            </w:r>
          </w:p>
          <w:p w:rsidR="005E0D89" w:rsidRPr="004449C3" w:rsidRDefault="005E0D89" w:rsidP="00C34651">
            <w:pPr>
              <w:jc w:val="center"/>
              <w:rPr>
                <w:rFonts w:ascii="Arial" w:hAnsi="Arial" w:cs="Arial"/>
                <w:sz w:val="16"/>
                <w:szCs w:val="16"/>
              </w:rPr>
            </w:pPr>
          </w:p>
        </w:tc>
        <w:tc>
          <w:tcPr>
            <w:tcW w:w="1478"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27</w:t>
            </w:r>
          </w:p>
        </w:tc>
        <w:tc>
          <w:tcPr>
            <w:tcW w:w="14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sidRPr="004449C3">
              <w:rPr>
                <w:rFonts w:ascii="Arial" w:hAnsi="Arial" w:cs="Arial"/>
                <w:sz w:val="16"/>
                <w:szCs w:val="16"/>
              </w:rPr>
              <w:t>Los Andes</w:t>
            </w:r>
          </w:p>
          <w:p w:rsidR="005E0D89" w:rsidRPr="004449C3" w:rsidRDefault="005E0D89" w:rsidP="00C34651">
            <w:pPr>
              <w:jc w:val="center"/>
              <w:rPr>
                <w:rFonts w:ascii="Arial" w:hAnsi="Arial" w:cs="Arial"/>
                <w:sz w:val="16"/>
                <w:szCs w:val="16"/>
              </w:rPr>
            </w:pPr>
          </w:p>
        </w:tc>
        <w:tc>
          <w:tcPr>
            <w:tcW w:w="1478"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9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5</w:t>
            </w:r>
          </w:p>
        </w:tc>
        <w:tc>
          <w:tcPr>
            <w:tcW w:w="1490"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c>
          <w:tcPr>
            <w:tcW w:w="1689" w:type="dxa"/>
            <w:vAlign w:val="center"/>
          </w:tcPr>
          <w:p w:rsidR="005E0D89" w:rsidRPr="004449C3" w:rsidRDefault="005E0D89" w:rsidP="00C34651">
            <w:pPr>
              <w:jc w:val="center"/>
              <w:rPr>
                <w:rFonts w:ascii="Arial" w:hAnsi="Arial" w:cs="Arial"/>
                <w:sz w:val="16"/>
                <w:szCs w:val="16"/>
              </w:rPr>
            </w:pPr>
            <w:r w:rsidRPr="004449C3">
              <w:rPr>
                <w:rFonts w:ascii="Arial" w:hAnsi="Arial" w:cs="Arial"/>
                <w:sz w:val="16"/>
                <w:szCs w:val="16"/>
              </w:rPr>
              <w:t>-</w:t>
            </w:r>
          </w:p>
        </w:tc>
      </w:tr>
      <w:tr w:rsidR="005E0D89" w:rsidRPr="004449C3" w:rsidTr="00C34651">
        <w:trPr>
          <w:trHeight w:val="315"/>
          <w:jc w:val="center"/>
        </w:trPr>
        <w:tc>
          <w:tcPr>
            <w:tcW w:w="1602"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r>
              <w:rPr>
                <w:rFonts w:ascii="Arial" w:hAnsi="Arial" w:cs="Arial"/>
                <w:sz w:val="16"/>
                <w:szCs w:val="16"/>
              </w:rPr>
              <w:t>San Fernando</w:t>
            </w:r>
          </w:p>
          <w:p w:rsidR="005E0D89" w:rsidRDefault="005E0D89" w:rsidP="00C34651">
            <w:pPr>
              <w:jc w:val="center"/>
              <w:rPr>
                <w:rFonts w:ascii="Arial" w:hAnsi="Arial" w:cs="Arial"/>
                <w:sz w:val="16"/>
                <w:szCs w:val="16"/>
              </w:rPr>
            </w:pPr>
          </w:p>
        </w:tc>
        <w:tc>
          <w:tcPr>
            <w:tcW w:w="1478" w:type="dxa"/>
            <w:vAlign w:val="center"/>
          </w:tcPr>
          <w:p w:rsidR="005E0D89" w:rsidRPr="004449C3" w:rsidRDefault="005E0D89" w:rsidP="00C34651">
            <w:pPr>
              <w:jc w:val="center"/>
              <w:rPr>
                <w:rFonts w:ascii="Arial" w:hAnsi="Arial" w:cs="Arial"/>
                <w:sz w:val="16"/>
                <w:szCs w:val="16"/>
              </w:rPr>
            </w:pPr>
            <w:r>
              <w:rPr>
                <w:rFonts w:ascii="Arial" w:hAnsi="Arial" w:cs="Arial"/>
                <w:sz w:val="16"/>
                <w:szCs w:val="16"/>
              </w:rPr>
              <w:t>-</w:t>
            </w:r>
          </w:p>
        </w:tc>
        <w:tc>
          <w:tcPr>
            <w:tcW w:w="1990" w:type="dxa"/>
            <w:vAlign w:val="center"/>
          </w:tcPr>
          <w:p w:rsidR="005E0D89" w:rsidRPr="004449C3" w:rsidRDefault="005E0D89" w:rsidP="00C34651">
            <w:pPr>
              <w:jc w:val="center"/>
              <w:rPr>
                <w:rFonts w:ascii="Arial" w:hAnsi="Arial" w:cs="Arial"/>
                <w:sz w:val="16"/>
                <w:szCs w:val="16"/>
              </w:rPr>
            </w:pPr>
            <w:r>
              <w:rPr>
                <w:rFonts w:ascii="Arial" w:hAnsi="Arial" w:cs="Arial"/>
                <w:sz w:val="16"/>
                <w:szCs w:val="16"/>
              </w:rPr>
              <w:t>27</w:t>
            </w:r>
          </w:p>
        </w:tc>
        <w:tc>
          <w:tcPr>
            <w:tcW w:w="1490" w:type="dxa"/>
            <w:vAlign w:val="center"/>
          </w:tcPr>
          <w:p w:rsidR="005E0D89" w:rsidRPr="004449C3" w:rsidRDefault="005E0D89" w:rsidP="00C34651">
            <w:pPr>
              <w:jc w:val="center"/>
              <w:rPr>
                <w:rFonts w:ascii="Arial" w:hAnsi="Arial" w:cs="Arial"/>
                <w:sz w:val="16"/>
                <w:szCs w:val="16"/>
              </w:rPr>
            </w:pPr>
            <w:r>
              <w:rPr>
                <w:rFonts w:ascii="Arial" w:hAnsi="Arial" w:cs="Arial"/>
                <w:sz w:val="16"/>
                <w:szCs w:val="16"/>
              </w:rPr>
              <w:t>-</w:t>
            </w:r>
          </w:p>
        </w:tc>
        <w:tc>
          <w:tcPr>
            <w:tcW w:w="1689" w:type="dxa"/>
            <w:vAlign w:val="center"/>
          </w:tcPr>
          <w:p w:rsidR="005E0D89" w:rsidRPr="004449C3" w:rsidRDefault="005E0D89" w:rsidP="00C34651">
            <w:pPr>
              <w:jc w:val="center"/>
              <w:rPr>
                <w:rFonts w:ascii="Arial" w:hAnsi="Arial" w:cs="Arial"/>
                <w:sz w:val="16"/>
                <w:szCs w:val="16"/>
              </w:rPr>
            </w:pPr>
            <w:r>
              <w:rPr>
                <w:rFonts w:ascii="Arial" w:hAnsi="Arial" w:cs="Arial"/>
                <w:sz w:val="16"/>
                <w:szCs w:val="16"/>
              </w:rPr>
              <w:t>-</w:t>
            </w:r>
          </w:p>
        </w:tc>
      </w:tr>
    </w:tbl>
    <w:p w:rsidR="005E0D89" w:rsidRPr="004449C3" w:rsidRDefault="005E0D89" w:rsidP="005E0D89">
      <w:pPr>
        <w:spacing w:after="0" w:line="240" w:lineRule="auto"/>
        <w:jc w:val="both"/>
        <w:rPr>
          <w:rFonts w:ascii="Arial" w:hAnsi="Arial" w:cs="Arial"/>
          <w:b/>
          <w:sz w:val="20"/>
          <w:szCs w:val="20"/>
        </w:rPr>
      </w:pPr>
    </w:p>
    <w:p w:rsidR="005E0D89" w:rsidRPr="004449C3" w:rsidRDefault="005E0D89" w:rsidP="005E0D89">
      <w:pPr>
        <w:spacing w:after="0" w:line="240" w:lineRule="auto"/>
        <w:jc w:val="both"/>
        <w:rPr>
          <w:rFonts w:ascii="Arial" w:hAnsi="Arial" w:cs="Arial"/>
          <w:sz w:val="20"/>
          <w:szCs w:val="20"/>
        </w:rPr>
      </w:pPr>
      <w:r w:rsidRPr="004449C3">
        <w:rPr>
          <w:rFonts w:ascii="Arial" w:hAnsi="Arial" w:cs="Arial"/>
          <w:b/>
          <w:sz w:val="20"/>
          <w:szCs w:val="20"/>
        </w:rPr>
        <w:t>Fuente:</w:t>
      </w:r>
      <w:r w:rsidRPr="004449C3">
        <w:rPr>
          <w:rFonts w:ascii="Arial" w:hAnsi="Arial" w:cs="Arial"/>
          <w:sz w:val="20"/>
          <w:szCs w:val="20"/>
        </w:rPr>
        <w:t xml:space="preserve"> Entrevistas. Subsistema de Asentamientos humanos/ Inventario de Recursos Hídricos de Chimborazo.</w:t>
      </w:r>
    </w:p>
    <w:p w:rsidR="005E0D89" w:rsidRPr="00A07326" w:rsidRDefault="005E0D89" w:rsidP="005E0D89">
      <w:pPr>
        <w:spacing w:after="0" w:line="240" w:lineRule="auto"/>
        <w:jc w:val="both"/>
        <w:rPr>
          <w:rFonts w:ascii="Arial" w:hAnsi="Arial" w:cs="Arial"/>
          <w:sz w:val="20"/>
          <w:szCs w:val="20"/>
        </w:rPr>
      </w:pPr>
      <w:r w:rsidRPr="004449C3">
        <w:rPr>
          <w:rFonts w:ascii="Arial" w:hAnsi="Arial" w:cs="Arial"/>
          <w:b/>
          <w:sz w:val="20"/>
          <w:szCs w:val="20"/>
        </w:rPr>
        <w:lastRenderedPageBreak/>
        <w:t>Elaborado por:</w:t>
      </w:r>
      <w:r w:rsidRPr="004449C3">
        <w:rPr>
          <w:rFonts w:ascii="Arial" w:hAnsi="Arial" w:cs="Arial"/>
          <w:sz w:val="20"/>
          <w:szCs w:val="20"/>
        </w:rPr>
        <w:t xml:space="preserve"> Equipo técnico del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075FC" w:rsidRDefault="005E0D89" w:rsidP="00221707">
      <w:pPr>
        <w:pStyle w:val="Prrafodelista"/>
        <w:numPr>
          <w:ilvl w:val="0"/>
          <w:numId w:val="62"/>
        </w:numPr>
        <w:spacing w:after="0" w:line="240" w:lineRule="auto"/>
        <w:ind w:left="567" w:hanging="567"/>
        <w:jc w:val="both"/>
        <w:rPr>
          <w:rFonts w:ascii="Arial" w:hAnsi="Arial" w:cs="Arial"/>
          <w:b/>
          <w:sz w:val="20"/>
          <w:szCs w:val="20"/>
        </w:rPr>
      </w:pPr>
      <w:r>
        <w:rPr>
          <w:rFonts w:ascii="Arial" w:hAnsi="Arial" w:cs="Arial"/>
          <w:b/>
          <w:sz w:val="20"/>
          <w:szCs w:val="20"/>
        </w:rPr>
        <w:t>Acciones de impacto sobre el recurso agua</w:t>
      </w: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24" w:name="_Toc305588603"/>
      <w:bookmarkStart w:id="125" w:name="_Toc311530048"/>
      <w:r w:rsidRPr="00A07326">
        <w:t>C</w:t>
      </w:r>
      <w:r>
        <w:t>uadro 44</w:t>
      </w:r>
      <w:r w:rsidRPr="00A07326">
        <w:t xml:space="preserve">. </w:t>
      </w:r>
      <w:r w:rsidRPr="006372EB">
        <w:rPr>
          <w:b w:val="0"/>
        </w:rPr>
        <w:t>Acciones que impactan sobre el recurso agua en las zonas de páramo.</w:t>
      </w:r>
      <w:bookmarkEnd w:id="124"/>
      <w:bookmarkEnd w:id="125"/>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4C3704" w:rsidTr="00C34651">
        <w:trPr>
          <w:trHeight w:val="315"/>
        </w:trPr>
        <w:tc>
          <w:tcPr>
            <w:tcW w:w="1101" w:type="dxa"/>
            <w:vMerge w:val="restart"/>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Acciones de afectación</w:t>
            </w:r>
          </w:p>
        </w:tc>
        <w:tc>
          <w:tcPr>
            <w:tcW w:w="1016" w:type="dxa"/>
            <w:vMerge w:val="restart"/>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Comunidades</w:t>
            </w:r>
          </w:p>
        </w:tc>
        <w:tc>
          <w:tcPr>
            <w:tcW w:w="990" w:type="dxa"/>
            <w:vMerge w:val="restart"/>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Extensión</w:t>
            </w:r>
          </w:p>
        </w:tc>
        <w:tc>
          <w:tcPr>
            <w:tcW w:w="1024" w:type="dxa"/>
            <w:vMerge w:val="restart"/>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Intensidad</w:t>
            </w:r>
          </w:p>
        </w:tc>
        <w:tc>
          <w:tcPr>
            <w:tcW w:w="1161" w:type="dxa"/>
            <w:vMerge w:val="restart"/>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Persistencia</w:t>
            </w:r>
          </w:p>
        </w:tc>
        <w:tc>
          <w:tcPr>
            <w:tcW w:w="1213" w:type="dxa"/>
            <w:vMerge w:val="restart"/>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Permanencia</w:t>
            </w:r>
          </w:p>
        </w:tc>
        <w:tc>
          <w:tcPr>
            <w:tcW w:w="2959" w:type="dxa"/>
            <w:gridSpan w:val="5"/>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Posible afectación sobre</w:t>
            </w:r>
          </w:p>
        </w:tc>
      </w:tr>
      <w:tr w:rsidR="005E0D89" w:rsidRPr="004C3704" w:rsidTr="00C34651">
        <w:trPr>
          <w:trHeight w:val="1358"/>
        </w:trPr>
        <w:tc>
          <w:tcPr>
            <w:tcW w:w="1101" w:type="dxa"/>
            <w:vMerge/>
            <w:vAlign w:val="center"/>
            <w:hideMark/>
          </w:tcPr>
          <w:p w:rsidR="005E0D89" w:rsidRPr="004C3704" w:rsidRDefault="005E0D89" w:rsidP="00C34651">
            <w:pPr>
              <w:jc w:val="center"/>
              <w:rPr>
                <w:rFonts w:cstheme="minorHAnsi"/>
                <w:b/>
                <w:bCs/>
                <w:sz w:val="16"/>
                <w:szCs w:val="16"/>
              </w:rPr>
            </w:pPr>
          </w:p>
        </w:tc>
        <w:tc>
          <w:tcPr>
            <w:tcW w:w="1016" w:type="dxa"/>
            <w:vMerge/>
            <w:vAlign w:val="center"/>
            <w:hideMark/>
          </w:tcPr>
          <w:p w:rsidR="005E0D89" w:rsidRPr="004C3704" w:rsidRDefault="005E0D89" w:rsidP="00C34651">
            <w:pPr>
              <w:jc w:val="center"/>
              <w:rPr>
                <w:rFonts w:cstheme="minorHAnsi"/>
                <w:b/>
                <w:bCs/>
                <w:sz w:val="16"/>
                <w:szCs w:val="16"/>
              </w:rPr>
            </w:pPr>
          </w:p>
        </w:tc>
        <w:tc>
          <w:tcPr>
            <w:tcW w:w="990" w:type="dxa"/>
            <w:vMerge/>
            <w:vAlign w:val="center"/>
            <w:hideMark/>
          </w:tcPr>
          <w:p w:rsidR="005E0D89" w:rsidRPr="004C3704" w:rsidRDefault="005E0D89" w:rsidP="00C34651">
            <w:pPr>
              <w:jc w:val="center"/>
              <w:rPr>
                <w:rFonts w:cstheme="minorHAnsi"/>
                <w:b/>
                <w:bCs/>
                <w:sz w:val="16"/>
                <w:szCs w:val="16"/>
              </w:rPr>
            </w:pPr>
          </w:p>
        </w:tc>
        <w:tc>
          <w:tcPr>
            <w:tcW w:w="1024" w:type="dxa"/>
            <w:vMerge/>
            <w:vAlign w:val="center"/>
            <w:hideMark/>
          </w:tcPr>
          <w:p w:rsidR="005E0D89" w:rsidRPr="004C3704" w:rsidRDefault="005E0D89" w:rsidP="00C34651">
            <w:pPr>
              <w:jc w:val="center"/>
              <w:rPr>
                <w:rFonts w:cstheme="minorHAnsi"/>
                <w:b/>
                <w:bCs/>
                <w:sz w:val="16"/>
                <w:szCs w:val="16"/>
              </w:rPr>
            </w:pPr>
          </w:p>
        </w:tc>
        <w:tc>
          <w:tcPr>
            <w:tcW w:w="1161" w:type="dxa"/>
            <w:vMerge/>
            <w:vAlign w:val="center"/>
            <w:hideMark/>
          </w:tcPr>
          <w:p w:rsidR="005E0D89" w:rsidRPr="004C3704" w:rsidRDefault="005E0D89" w:rsidP="00C34651">
            <w:pPr>
              <w:jc w:val="center"/>
              <w:rPr>
                <w:rFonts w:cstheme="minorHAnsi"/>
                <w:b/>
                <w:bCs/>
                <w:sz w:val="16"/>
                <w:szCs w:val="16"/>
              </w:rPr>
            </w:pPr>
          </w:p>
        </w:tc>
        <w:tc>
          <w:tcPr>
            <w:tcW w:w="1213" w:type="dxa"/>
            <w:vMerge/>
            <w:vAlign w:val="center"/>
            <w:hideMark/>
          </w:tcPr>
          <w:p w:rsidR="005E0D89" w:rsidRPr="004C3704" w:rsidRDefault="005E0D89" w:rsidP="00C34651">
            <w:pPr>
              <w:jc w:val="center"/>
              <w:rPr>
                <w:rFonts w:cstheme="minorHAnsi"/>
                <w:b/>
                <w:bCs/>
                <w:sz w:val="16"/>
                <w:szCs w:val="16"/>
              </w:rPr>
            </w:pPr>
          </w:p>
        </w:tc>
        <w:tc>
          <w:tcPr>
            <w:tcW w:w="549" w:type="dxa"/>
            <w:textDirection w:val="btLr"/>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Propiedades físicas</w:t>
            </w:r>
          </w:p>
        </w:tc>
        <w:tc>
          <w:tcPr>
            <w:tcW w:w="567" w:type="dxa"/>
            <w:textDirection w:val="btLr"/>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Propiedades químicas (DBO)</w:t>
            </w:r>
          </w:p>
        </w:tc>
        <w:tc>
          <w:tcPr>
            <w:tcW w:w="567" w:type="dxa"/>
            <w:textDirection w:val="btLr"/>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Las zonas de drenaje</w:t>
            </w:r>
          </w:p>
        </w:tc>
        <w:tc>
          <w:tcPr>
            <w:tcW w:w="709" w:type="dxa"/>
            <w:textDirection w:val="btLr"/>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Reducción de la disponibilidad del recurso</w:t>
            </w:r>
          </w:p>
        </w:tc>
        <w:tc>
          <w:tcPr>
            <w:tcW w:w="567" w:type="dxa"/>
            <w:textDirection w:val="btLr"/>
            <w:vAlign w:val="center"/>
            <w:hideMark/>
          </w:tcPr>
          <w:p w:rsidR="005E0D89" w:rsidRPr="004C3704" w:rsidRDefault="005E0D89" w:rsidP="00C34651">
            <w:pPr>
              <w:jc w:val="center"/>
              <w:rPr>
                <w:rFonts w:cstheme="minorHAnsi"/>
                <w:b/>
                <w:bCs/>
                <w:sz w:val="16"/>
                <w:szCs w:val="16"/>
              </w:rPr>
            </w:pPr>
            <w:r w:rsidRPr="004C3704">
              <w:rPr>
                <w:rFonts w:cstheme="minorHAnsi"/>
                <w:b/>
                <w:bCs/>
                <w:sz w:val="16"/>
                <w:szCs w:val="16"/>
              </w:rPr>
              <w:t>Conservación del recurso</w:t>
            </w:r>
          </w:p>
        </w:tc>
      </w:tr>
      <w:tr w:rsidR="005E0D89" w:rsidRPr="004C3704" w:rsidTr="00C34651">
        <w:trPr>
          <w:trHeight w:val="315"/>
        </w:trPr>
        <w:tc>
          <w:tcPr>
            <w:tcW w:w="1101" w:type="dxa"/>
            <w:vAlign w:val="center"/>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C3704">
              <w:rPr>
                <w:rFonts w:cstheme="minorHAnsi"/>
                <w:color w:val="000000"/>
                <w:sz w:val="16"/>
                <w:szCs w:val="16"/>
              </w:rPr>
              <w:t>Se arroja basura orgánica</w:t>
            </w:r>
          </w:p>
          <w:p w:rsidR="005E0D89" w:rsidRPr="004C3704" w:rsidRDefault="005E0D89" w:rsidP="00C34651">
            <w:pPr>
              <w:rPr>
                <w:rFonts w:cstheme="minorHAnsi"/>
                <w:color w:val="000000"/>
                <w:sz w:val="16"/>
                <w:szCs w:val="16"/>
              </w:rPr>
            </w:pPr>
          </w:p>
        </w:tc>
        <w:tc>
          <w:tcPr>
            <w:tcW w:w="1016" w:type="dxa"/>
            <w:vMerge w:val="restart"/>
            <w:vAlign w:val="center"/>
            <w:hideMark/>
          </w:tcPr>
          <w:p w:rsidR="005E0D89" w:rsidRPr="004C3704" w:rsidRDefault="005E0D89" w:rsidP="00C34651">
            <w:pPr>
              <w:jc w:val="center"/>
              <w:rPr>
                <w:rFonts w:cstheme="minorHAnsi"/>
                <w:sz w:val="16"/>
                <w:szCs w:val="16"/>
              </w:rPr>
            </w:pPr>
            <w:r w:rsidRPr="004C3704">
              <w:rPr>
                <w:rFonts w:cstheme="minorHAnsi"/>
                <w:sz w:val="16"/>
                <w:szCs w:val="16"/>
              </w:rPr>
              <w:t>Los A</w:t>
            </w:r>
            <w:r>
              <w:rPr>
                <w:rFonts w:cstheme="minorHAnsi"/>
                <w:sz w:val="16"/>
                <w:szCs w:val="16"/>
              </w:rPr>
              <w:t>ndes</w:t>
            </w:r>
          </w:p>
        </w:tc>
        <w:tc>
          <w:tcPr>
            <w:tcW w:w="990" w:type="dxa"/>
            <w:vAlign w:val="center"/>
            <w:hideMark/>
          </w:tcPr>
          <w:p w:rsidR="005E0D89" w:rsidRPr="004C3704" w:rsidRDefault="005E0D89" w:rsidP="00C34651">
            <w:pPr>
              <w:jc w:val="center"/>
              <w:rPr>
                <w:rFonts w:cstheme="minorHAnsi"/>
                <w:sz w:val="16"/>
                <w:szCs w:val="16"/>
              </w:rPr>
            </w:pPr>
            <w:r>
              <w:rPr>
                <w:rFonts w:cstheme="minorHAnsi"/>
                <w:sz w:val="16"/>
                <w:szCs w:val="16"/>
              </w:rPr>
              <w:t>Extenso</w:t>
            </w:r>
          </w:p>
        </w:tc>
        <w:tc>
          <w:tcPr>
            <w:tcW w:w="1024" w:type="dxa"/>
            <w:vAlign w:val="center"/>
            <w:hideMark/>
          </w:tcPr>
          <w:p w:rsidR="005E0D89" w:rsidRPr="004C3704" w:rsidRDefault="005E0D89" w:rsidP="00C34651">
            <w:pPr>
              <w:jc w:val="center"/>
              <w:rPr>
                <w:rFonts w:cstheme="minorHAnsi"/>
                <w:sz w:val="16"/>
                <w:szCs w:val="16"/>
              </w:rPr>
            </w:pPr>
            <w:r>
              <w:rPr>
                <w:rFonts w:cstheme="minorHAnsi"/>
                <w:sz w:val="16"/>
                <w:szCs w:val="16"/>
              </w:rPr>
              <w:t>Media</w:t>
            </w:r>
          </w:p>
        </w:tc>
        <w:tc>
          <w:tcPr>
            <w:tcW w:w="1161" w:type="dxa"/>
            <w:vAlign w:val="center"/>
            <w:hideMark/>
          </w:tcPr>
          <w:p w:rsidR="005E0D89" w:rsidRPr="004C3704" w:rsidRDefault="005E0D89" w:rsidP="00C34651">
            <w:pPr>
              <w:jc w:val="center"/>
              <w:rPr>
                <w:rFonts w:cstheme="minorHAnsi"/>
                <w:sz w:val="16"/>
                <w:szCs w:val="16"/>
              </w:rPr>
            </w:pPr>
            <w:r>
              <w:rPr>
                <w:rFonts w:cstheme="minorHAnsi"/>
                <w:sz w:val="16"/>
                <w:szCs w:val="16"/>
              </w:rPr>
              <w:t>Temporal</w:t>
            </w:r>
          </w:p>
        </w:tc>
        <w:tc>
          <w:tcPr>
            <w:tcW w:w="1213" w:type="dxa"/>
            <w:vAlign w:val="center"/>
            <w:hideMark/>
          </w:tcPr>
          <w:p w:rsidR="005E0D89" w:rsidRPr="004C3704" w:rsidRDefault="005E0D89" w:rsidP="00C34651">
            <w:pPr>
              <w:jc w:val="center"/>
              <w:rPr>
                <w:rFonts w:cstheme="minorHAnsi"/>
                <w:sz w:val="16"/>
                <w:szCs w:val="16"/>
              </w:rPr>
            </w:pPr>
            <w:r>
              <w:rPr>
                <w:rFonts w:cstheme="minorHAnsi"/>
                <w:sz w:val="16"/>
                <w:szCs w:val="16"/>
              </w:rPr>
              <w:t>Temporal</w:t>
            </w:r>
          </w:p>
        </w:tc>
        <w:tc>
          <w:tcPr>
            <w:tcW w:w="549" w:type="dxa"/>
            <w:vAlign w:val="center"/>
            <w:hideMark/>
          </w:tcPr>
          <w:p w:rsidR="005E0D89" w:rsidRPr="004C3704" w:rsidRDefault="005E0D89" w:rsidP="00C34651">
            <w:pPr>
              <w:jc w:val="center"/>
              <w:rPr>
                <w:rFonts w:cstheme="minorHAnsi"/>
                <w:sz w:val="16"/>
                <w:szCs w:val="16"/>
              </w:rPr>
            </w:pPr>
          </w:p>
        </w:tc>
        <w:tc>
          <w:tcPr>
            <w:tcW w:w="567" w:type="dxa"/>
            <w:vAlign w:val="center"/>
            <w:hideMark/>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4C3704" w:rsidRDefault="005E0D89" w:rsidP="00C34651">
            <w:pPr>
              <w:jc w:val="center"/>
              <w:rPr>
                <w:rFonts w:cstheme="minorHAnsi"/>
                <w:sz w:val="16"/>
                <w:szCs w:val="16"/>
              </w:rPr>
            </w:pPr>
          </w:p>
        </w:tc>
        <w:tc>
          <w:tcPr>
            <w:tcW w:w="709" w:type="dxa"/>
            <w:vAlign w:val="center"/>
            <w:hideMark/>
          </w:tcPr>
          <w:p w:rsidR="005E0D89" w:rsidRPr="004C3704" w:rsidRDefault="005E0D89" w:rsidP="00C34651">
            <w:pPr>
              <w:jc w:val="center"/>
              <w:rPr>
                <w:rFonts w:cstheme="minorHAnsi"/>
                <w:sz w:val="16"/>
                <w:szCs w:val="16"/>
              </w:rPr>
            </w:pPr>
          </w:p>
        </w:tc>
        <w:tc>
          <w:tcPr>
            <w:tcW w:w="567" w:type="dxa"/>
            <w:vAlign w:val="center"/>
            <w:hideMark/>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center"/>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C3704">
              <w:rPr>
                <w:rFonts w:cstheme="minorHAnsi"/>
                <w:color w:val="000000"/>
                <w:sz w:val="16"/>
                <w:szCs w:val="16"/>
              </w:rPr>
              <w:t>Se arroja basura inorgánica</w:t>
            </w:r>
          </w:p>
          <w:p w:rsidR="005E0D89" w:rsidRPr="004C3704" w:rsidRDefault="005E0D89" w:rsidP="00C34651">
            <w:pPr>
              <w:rPr>
                <w:rFonts w:cstheme="minorHAnsi"/>
                <w:color w:val="000000"/>
                <w:sz w:val="16"/>
                <w:szCs w:val="16"/>
              </w:rPr>
            </w:pPr>
          </w:p>
        </w:tc>
        <w:tc>
          <w:tcPr>
            <w:tcW w:w="1016" w:type="dxa"/>
            <w:vMerge/>
            <w:vAlign w:val="center"/>
            <w:hideMark/>
          </w:tcPr>
          <w:p w:rsidR="005E0D89" w:rsidRPr="004C3704" w:rsidRDefault="005E0D89" w:rsidP="00C34651">
            <w:pPr>
              <w:jc w:val="center"/>
              <w:rPr>
                <w:rFonts w:cstheme="minorHAnsi"/>
                <w:sz w:val="16"/>
                <w:szCs w:val="16"/>
              </w:rPr>
            </w:pPr>
          </w:p>
        </w:tc>
        <w:tc>
          <w:tcPr>
            <w:tcW w:w="990" w:type="dxa"/>
            <w:vAlign w:val="center"/>
            <w:hideMark/>
          </w:tcPr>
          <w:p w:rsidR="005E0D89" w:rsidRPr="004C3704" w:rsidRDefault="005E0D89" w:rsidP="00C34651">
            <w:pPr>
              <w:jc w:val="center"/>
              <w:rPr>
                <w:rFonts w:cstheme="minorHAnsi"/>
                <w:sz w:val="16"/>
                <w:szCs w:val="16"/>
              </w:rPr>
            </w:pPr>
            <w:r>
              <w:rPr>
                <w:rFonts w:cstheme="minorHAnsi"/>
                <w:sz w:val="16"/>
                <w:szCs w:val="16"/>
              </w:rPr>
              <w:t>Extenso</w:t>
            </w:r>
          </w:p>
        </w:tc>
        <w:tc>
          <w:tcPr>
            <w:tcW w:w="1024" w:type="dxa"/>
            <w:vAlign w:val="center"/>
            <w:hideMark/>
          </w:tcPr>
          <w:p w:rsidR="005E0D89" w:rsidRPr="004C3704" w:rsidRDefault="005E0D89" w:rsidP="00C34651">
            <w:pPr>
              <w:jc w:val="center"/>
              <w:rPr>
                <w:rFonts w:cstheme="minorHAnsi"/>
                <w:sz w:val="16"/>
                <w:szCs w:val="16"/>
              </w:rPr>
            </w:pPr>
            <w:r>
              <w:rPr>
                <w:rFonts w:cstheme="minorHAnsi"/>
                <w:sz w:val="16"/>
                <w:szCs w:val="16"/>
              </w:rPr>
              <w:t>Alta</w:t>
            </w:r>
          </w:p>
        </w:tc>
        <w:tc>
          <w:tcPr>
            <w:tcW w:w="1161" w:type="dxa"/>
            <w:vAlign w:val="center"/>
            <w:hideMark/>
          </w:tcPr>
          <w:p w:rsidR="005E0D89" w:rsidRPr="004C3704" w:rsidRDefault="005E0D89" w:rsidP="00C34651">
            <w:pPr>
              <w:jc w:val="center"/>
              <w:rPr>
                <w:rFonts w:cstheme="minorHAnsi"/>
                <w:sz w:val="16"/>
                <w:szCs w:val="16"/>
              </w:rPr>
            </w:pPr>
            <w:r>
              <w:rPr>
                <w:rFonts w:cstheme="minorHAnsi"/>
                <w:sz w:val="16"/>
                <w:szCs w:val="16"/>
              </w:rPr>
              <w:t>Permanente</w:t>
            </w:r>
          </w:p>
        </w:tc>
        <w:tc>
          <w:tcPr>
            <w:tcW w:w="1213" w:type="dxa"/>
            <w:vAlign w:val="center"/>
            <w:hideMark/>
          </w:tcPr>
          <w:p w:rsidR="005E0D89" w:rsidRPr="004C3704" w:rsidRDefault="005E0D89" w:rsidP="00C34651">
            <w:pPr>
              <w:jc w:val="center"/>
              <w:rPr>
                <w:rFonts w:cstheme="minorHAnsi"/>
                <w:sz w:val="16"/>
                <w:szCs w:val="16"/>
              </w:rPr>
            </w:pPr>
            <w:r>
              <w:rPr>
                <w:rFonts w:cstheme="minorHAnsi"/>
                <w:sz w:val="16"/>
                <w:szCs w:val="16"/>
              </w:rPr>
              <w:t>Permanente</w:t>
            </w:r>
          </w:p>
        </w:tc>
        <w:tc>
          <w:tcPr>
            <w:tcW w:w="549" w:type="dxa"/>
            <w:vAlign w:val="center"/>
            <w:hideMark/>
          </w:tcPr>
          <w:p w:rsidR="005E0D89" w:rsidRPr="004C3704" w:rsidRDefault="005E0D89" w:rsidP="00C34651">
            <w:pPr>
              <w:jc w:val="center"/>
              <w:rPr>
                <w:rFonts w:cstheme="minorHAnsi"/>
                <w:sz w:val="16"/>
                <w:szCs w:val="16"/>
              </w:rPr>
            </w:pPr>
          </w:p>
        </w:tc>
        <w:tc>
          <w:tcPr>
            <w:tcW w:w="567" w:type="dxa"/>
            <w:vAlign w:val="center"/>
            <w:hideMark/>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4C3704" w:rsidRDefault="005E0D89" w:rsidP="00C34651">
            <w:pPr>
              <w:jc w:val="center"/>
              <w:rPr>
                <w:rFonts w:cstheme="minorHAnsi"/>
                <w:sz w:val="16"/>
                <w:szCs w:val="16"/>
              </w:rPr>
            </w:pPr>
          </w:p>
        </w:tc>
        <w:tc>
          <w:tcPr>
            <w:tcW w:w="709" w:type="dxa"/>
            <w:vAlign w:val="center"/>
            <w:hideMark/>
          </w:tcPr>
          <w:p w:rsidR="005E0D89" w:rsidRPr="004C3704" w:rsidRDefault="005E0D89" w:rsidP="00C34651">
            <w:pPr>
              <w:jc w:val="center"/>
              <w:rPr>
                <w:rFonts w:cstheme="minorHAnsi"/>
                <w:sz w:val="16"/>
                <w:szCs w:val="16"/>
              </w:rPr>
            </w:pPr>
          </w:p>
        </w:tc>
        <w:tc>
          <w:tcPr>
            <w:tcW w:w="567" w:type="dxa"/>
            <w:vAlign w:val="center"/>
            <w:hideMark/>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bottom"/>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C3704">
              <w:rPr>
                <w:rFonts w:cstheme="minorHAnsi"/>
                <w:color w:val="000000"/>
                <w:sz w:val="16"/>
                <w:szCs w:val="16"/>
              </w:rPr>
              <w:t>Pastoreo en lug</w:t>
            </w:r>
            <w:r>
              <w:rPr>
                <w:rFonts w:cstheme="minorHAnsi"/>
                <w:color w:val="000000"/>
                <w:sz w:val="16"/>
                <w:szCs w:val="16"/>
              </w:rPr>
              <w:t>a</w:t>
            </w:r>
            <w:r w:rsidRPr="004C3704">
              <w:rPr>
                <w:rFonts w:cstheme="minorHAnsi"/>
                <w:color w:val="000000"/>
                <w:sz w:val="16"/>
                <w:szCs w:val="16"/>
              </w:rPr>
              <w:t>res de ojos de agua</w:t>
            </w:r>
          </w:p>
          <w:p w:rsidR="005E0D89" w:rsidRPr="004C3704" w:rsidRDefault="005E0D89" w:rsidP="00C34651">
            <w:pPr>
              <w:rPr>
                <w:rFonts w:cstheme="minorHAnsi"/>
                <w:color w:val="000000"/>
                <w:sz w:val="16"/>
                <w:szCs w:val="16"/>
              </w:rPr>
            </w:pPr>
          </w:p>
        </w:tc>
        <w:tc>
          <w:tcPr>
            <w:tcW w:w="1016" w:type="dxa"/>
            <w:vMerge/>
            <w:vAlign w:val="center"/>
            <w:hideMark/>
          </w:tcPr>
          <w:p w:rsidR="005E0D89" w:rsidRPr="004C3704" w:rsidRDefault="005E0D89" w:rsidP="00C34651">
            <w:pPr>
              <w:jc w:val="center"/>
              <w:rPr>
                <w:rFonts w:cstheme="minorHAnsi"/>
                <w:sz w:val="16"/>
                <w:szCs w:val="16"/>
              </w:rPr>
            </w:pPr>
          </w:p>
        </w:tc>
        <w:tc>
          <w:tcPr>
            <w:tcW w:w="990" w:type="dxa"/>
            <w:vAlign w:val="center"/>
            <w:hideMark/>
          </w:tcPr>
          <w:p w:rsidR="005E0D89" w:rsidRPr="004C3704" w:rsidRDefault="005E0D89" w:rsidP="00C34651">
            <w:pPr>
              <w:jc w:val="center"/>
              <w:rPr>
                <w:rFonts w:cstheme="minorHAnsi"/>
                <w:sz w:val="16"/>
                <w:szCs w:val="16"/>
              </w:rPr>
            </w:pPr>
            <w:r>
              <w:rPr>
                <w:rFonts w:cstheme="minorHAnsi"/>
                <w:sz w:val="16"/>
                <w:szCs w:val="16"/>
              </w:rPr>
              <w:t>Parcial</w:t>
            </w:r>
          </w:p>
        </w:tc>
        <w:tc>
          <w:tcPr>
            <w:tcW w:w="1024" w:type="dxa"/>
            <w:vAlign w:val="center"/>
            <w:hideMark/>
          </w:tcPr>
          <w:p w:rsidR="005E0D89" w:rsidRPr="004C3704" w:rsidRDefault="005E0D89" w:rsidP="00C34651">
            <w:pPr>
              <w:jc w:val="center"/>
              <w:rPr>
                <w:rFonts w:cstheme="minorHAnsi"/>
                <w:sz w:val="16"/>
                <w:szCs w:val="16"/>
              </w:rPr>
            </w:pPr>
            <w:r>
              <w:rPr>
                <w:rFonts w:cstheme="minorHAnsi"/>
                <w:sz w:val="16"/>
                <w:szCs w:val="16"/>
              </w:rPr>
              <w:t>Alta</w:t>
            </w:r>
          </w:p>
        </w:tc>
        <w:tc>
          <w:tcPr>
            <w:tcW w:w="1161" w:type="dxa"/>
            <w:vAlign w:val="center"/>
            <w:hideMark/>
          </w:tcPr>
          <w:p w:rsidR="005E0D89" w:rsidRPr="004C3704" w:rsidRDefault="005E0D89" w:rsidP="00C34651">
            <w:pPr>
              <w:jc w:val="center"/>
              <w:rPr>
                <w:rFonts w:cstheme="minorHAnsi"/>
                <w:sz w:val="16"/>
                <w:szCs w:val="16"/>
              </w:rPr>
            </w:pPr>
            <w:r>
              <w:rPr>
                <w:rFonts w:cstheme="minorHAnsi"/>
                <w:sz w:val="16"/>
                <w:szCs w:val="16"/>
              </w:rPr>
              <w:t>Permanente</w:t>
            </w:r>
          </w:p>
        </w:tc>
        <w:tc>
          <w:tcPr>
            <w:tcW w:w="1213" w:type="dxa"/>
            <w:vAlign w:val="center"/>
            <w:hideMark/>
          </w:tcPr>
          <w:p w:rsidR="005E0D89" w:rsidRPr="004C3704" w:rsidRDefault="005E0D89" w:rsidP="00C34651">
            <w:pPr>
              <w:jc w:val="center"/>
              <w:rPr>
                <w:rFonts w:cstheme="minorHAnsi"/>
                <w:sz w:val="16"/>
                <w:szCs w:val="16"/>
              </w:rPr>
            </w:pPr>
            <w:r>
              <w:rPr>
                <w:rFonts w:cstheme="minorHAnsi"/>
                <w:sz w:val="16"/>
                <w:szCs w:val="16"/>
              </w:rPr>
              <w:t>Permanente</w:t>
            </w:r>
          </w:p>
        </w:tc>
        <w:tc>
          <w:tcPr>
            <w:tcW w:w="549" w:type="dxa"/>
            <w:vAlign w:val="center"/>
            <w:hideMark/>
          </w:tcPr>
          <w:p w:rsidR="005E0D89" w:rsidRPr="004C3704" w:rsidRDefault="005E0D89" w:rsidP="00C34651">
            <w:pPr>
              <w:jc w:val="center"/>
              <w:rPr>
                <w:rFonts w:cstheme="minorHAnsi"/>
                <w:sz w:val="16"/>
                <w:szCs w:val="16"/>
              </w:rPr>
            </w:pPr>
          </w:p>
        </w:tc>
        <w:tc>
          <w:tcPr>
            <w:tcW w:w="567" w:type="dxa"/>
            <w:vAlign w:val="center"/>
            <w:hideMark/>
          </w:tcPr>
          <w:p w:rsidR="005E0D89" w:rsidRPr="004C3704" w:rsidRDefault="005E0D89" w:rsidP="00C34651">
            <w:pPr>
              <w:jc w:val="center"/>
              <w:rPr>
                <w:rFonts w:cstheme="minorHAnsi"/>
                <w:sz w:val="16"/>
                <w:szCs w:val="16"/>
              </w:rPr>
            </w:pPr>
          </w:p>
        </w:tc>
        <w:tc>
          <w:tcPr>
            <w:tcW w:w="567" w:type="dxa"/>
            <w:vAlign w:val="center"/>
            <w:hideMark/>
          </w:tcPr>
          <w:p w:rsidR="005E0D89" w:rsidRPr="004C3704" w:rsidRDefault="005E0D89" w:rsidP="00C34651">
            <w:pPr>
              <w:jc w:val="center"/>
              <w:rPr>
                <w:rFonts w:cstheme="minorHAnsi"/>
                <w:sz w:val="16"/>
                <w:szCs w:val="16"/>
              </w:rPr>
            </w:pPr>
          </w:p>
        </w:tc>
        <w:tc>
          <w:tcPr>
            <w:tcW w:w="709" w:type="dxa"/>
            <w:vAlign w:val="center"/>
            <w:hideMark/>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jc w:val="both"/>
              <w:rPr>
                <w:rFonts w:cstheme="minorHAnsi"/>
                <w:color w:val="000000"/>
                <w:sz w:val="16"/>
                <w:szCs w:val="16"/>
              </w:rPr>
            </w:pPr>
            <w:r w:rsidRPr="004C3704">
              <w:rPr>
                <w:rFonts w:cstheme="minorHAnsi"/>
                <w:color w:val="000000"/>
                <w:sz w:val="16"/>
                <w:szCs w:val="16"/>
              </w:rPr>
              <w:t>Se han construido obras civiles de interés publico</w:t>
            </w:r>
          </w:p>
          <w:p w:rsidR="005E0D89" w:rsidRPr="004C3704" w:rsidRDefault="005E0D89" w:rsidP="00C34651">
            <w:pPr>
              <w:rPr>
                <w:rFonts w:cstheme="minorHAnsi"/>
                <w:color w:val="000000"/>
                <w:sz w:val="16"/>
                <w:szCs w:val="16"/>
              </w:rPr>
            </w:pPr>
          </w:p>
        </w:tc>
        <w:tc>
          <w:tcPr>
            <w:tcW w:w="1016" w:type="dxa"/>
            <w:vMerge/>
            <w:vAlign w:val="center"/>
          </w:tcPr>
          <w:p w:rsidR="005E0D89" w:rsidRPr="004C3704" w:rsidRDefault="005E0D89" w:rsidP="00C34651">
            <w:pPr>
              <w:jc w:val="center"/>
              <w:rPr>
                <w:rFonts w:cstheme="minorHAnsi"/>
                <w:sz w:val="16"/>
                <w:szCs w:val="16"/>
              </w:rPr>
            </w:pPr>
          </w:p>
        </w:tc>
        <w:tc>
          <w:tcPr>
            <w:tcW w:w="990" w:type="dxa"/>
            <w:vAlign w:val="center"/>
          </w:tcPr>
          <w:p w:rsidR="005E0D89" w:rsidRPr="004C370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C370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C370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C370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r>
              <w:rPr>
                <w:rFonts w:cstheme="minorHAnsi"/>
                <w:sz w:val="16"/>
                <w:szCs w:val="16"/>
              </w:rPr>
              <w:t>X</w:t>
            </w:r>
          </w:p>
        </w:tc>
        <w:tc>
          <w:tcPr>
            <w:tcW w:w="70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C3704">
              <w:rPr>
                <w:rFonts w:cstheme="minorHAnsi"/>
                <w:color w:val="000000"/>
                <w:sz w:val="16"/>
                <w:szCs w:val="16"/>
              </w:rPr>
              <w:t>Se emplea fertiliza</w:t>
            </w:r>
            <w:r>
              <w:rPr>
                <w:rFonts w:cstheme="minorHAnsi"/>
                <w:color w:val="000000"/>
                <w:sz w:val="16"/>
                <w:szCs w:val="16"/>
              </w:rPr>
              <w:t>ntes químicos</w:t>
            </w:r>
          </w:p>
          <w:p w:rsidR="005E0D89" w:rsidRPr="004C3704" w:rsidRDefault="005E0D89" w:rsidP="00C34651">
            <w:pPr>
              <w:rPr>
                <w:rFonts w:cstheme="minorHAnsi"/>
                <w:color w:val="000000"/>
                <w:sz w:val="16"/>
                <w:szCs w:val="16"/>
              </w:rPr>
            </w:pPr>
          </w:p>
        </w:tc>
        <w:tc>
          <w:tcPr>
            <w:tcW w:w="1016" w:type="dxa"/>
            <w:vMerge/>
            <w:vAlign w:val="center"/>
          </w:tcPr>
          <w:p w:rsidR="005E0D89" w:rsidRPr="004C3704" w:rsidRDefault="005E0D89" w:rsidP="00C34651">
            <w:pPr>
              <w:jc w:val="center"/>
              <w:rPr>
                <w:rFonts w:cstheme="minorHAnsi"/>
                <w:sz w:val="16"/>
                <w:szCs w:val="16"/>
              </w:rPr>
            </w:pPr>
          </w:p>
        </w:tc>
        <w:tc>
          <w:tcPr>
            <w:tcW w:w="990" w:type="dxa"/>
            <w:vAlign w:val="center"/>
          </w:tcPr>
          <w:p w:rsidR="005E0D89" w:rsidRPr="004C370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C370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C370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C370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C3704" w:rsidRDefault="005E0D89" w:rsidP="00C34651">
            <w:pPr>
              <w:jc w:val="center"/>
              <w:rPr>
                <w:rFonts w:cstheme="minorHAnsi"/>
                <w:sz w:val="16"/>
                <w:szCs w:val="16"/>
              </w:rPr>
            </w:pPr>
          </w:p>
        </w:tc>
        <w:tc>
          <w:tcPr>
            <w:tcW w:w="70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center"/>
          </w:tcPr>
          <w:p w:rsidR="005E0D89" w:rsidRDefault="005E0D89" w:rsidP="00C34651">
            <w:pPr>
              <w:jc w:val="center"/>
              <w:rPr>
                <w:rFonts w:cstheme="minorHAnsi"/>
                <w:sz w:val="16"/>
                <w:szCs w:val="16"/>
              </w:rPr>
            </w:pPr>
          </w:p>
          <w:p w:rsidR="005E0D89" w:rsidRDefault="005E0D89" w:rsidP="00C34651">
            <w:pPr>
              <w:jc w:val="center"/>
              <w:rPr>
                <w:rFonts w:cstheme="minorHAnsi"/>
                <w:sz w:val="16"/>
                <w:szCs w:val="16"/>
              </w:rPr>
            </w:pPr>
            <w:r>
              <w:rPr>
                <w:rFonts w:cstheme="minorHAnsi"/>
                <w:sz w:val="16"/>
                <w:szCs w:val="16"/>
              </w:rPr>
              <w:t>Se arroja basura inorgánica</w:t>
            </w:r>
          </w:p>
          <w:p w:rsidR="005E0D89" w:rsidRPr="004C3704" w:rsidRDefault="005E0D89" w:rsidP="00C34651">
            <w:pPr>
              <w:jc w:val="center"/>
              <w:rPr>
                <w:rFonts w:cstheme="minorHAnsi"/>
                <w:sz w:val="16"/>
                <w:szCs w:val="16"/>
              </w:rPr>
            </w:pPr>
          </w:p>
        </w:tc>
        <w:tc>
          <w:tcPr>
            <w:tcW w:w="1016" w:type="dxa"/>
            <w:vMerge w:val="restart"/>
            <w:vAlign w:val="center"/>
          </w:tcPr>
          <w:p w:rsidR="005E0D89" w:rsidRPr="004C3704" w:rsidRDefault="005E0D89" w:rsidP="00C34651">
            <w:pPr>
              <w:jc w:val="center"/>
              <w:rPr>
                <w:rFonts w:cstheme="minorHAnsi"/>
                <w:sz w:val="16"/>
                <w:szCs w:val="16"/>
              </w:rPr>
            </w:pPr>
            <w:r>
              <w:rPr>
                <w:rFonts w:cstheme="minorHAnsi"/>
                <w:sz w:val="16"/>
                <w:szCs w:val="16"/>
              </w:rPr>
              <w:t>San Luis de Sabañag</w:t>
            </w:r>
          </w:p>
        </w:tc>
        <w:tc>
          <w:tcPr>
            <w:tcW w:w="990" w:type="dxa"/>
            <w:vAlign w:val="center"/>
          </w:tcPr>
          <w:p w:rsidR="005E0D89" w:rsidRPr="004C370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C370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C370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C370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C3704" w:rsidRDefault="005E0D89" w:rsidP="00C34651">
            <w:pPr>
              <w:jc w:val="center"/>
              <w:rPr>
                <w:rFonts w:cstheme="minorHAnsi"/>
                <w:sz w:val="16"/>
                <w:szCs w:val="16"/>
              </w:rPr>
            </w:pPr>
          </w:p>
        </w:tc>
        <w:tc>
          <w:tcPr>
            <w:tcW w:w="70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center"/>
          </w:tcPr>
          <w:p w:rsidR="005E0D89" w:rsidRDefault="005E0D89" w:rsidP="00C34651">
            <w:pPr>
              <w:jc w:val="center"/>
              <w:rPr>
                <w:rFonts w:cstheme="minorHAnsi"/>
                <w:sz w:val="16"/>
                <w:szCs w:val="16"/>
              </w:rPr>
            </w:pPr>
          </w:p>
          <w:p w:rsidR="005E0D89" w:rsidRDefault="005E0D89" w:rsidP="00C34651">
            <w:pPr>
              <w:jc w:val="center"/>
              <w:rPr>
                <w:rFonts w:cstheme="minorHAnsi"/>
                <w:sz w:val="16"/>
                <w:szCs w:val="16"/>
              </w:rPr>
            </w:pPr>
            <w:r>
              <w:rPr>
                <w:rFonts w:cstheme="minorHAnsi"/>
                <w:sz w:val="16"/>
                <w:szCs w:val="16"/>
              </w:rPr>
              <w:t>Pastoreo en lugares de ojos de agua</w:t>
            </w:r>
          </w:p>
          <w:p w:rsidR="005E0D89" w:rsidRPr="004C3704" w:rsidRDefault="005E0D89" w:rsidP="00C34651">
            <w:pPr>
              <w:jc w:val="center"/>
              <w:rPr>
                <w:rFonts w:cstheme="minorHAnsi"/>
                <w:sz w:val="16"/>
                <w:szCs w:val="16"/>
              </w:rPr>
            </w:pPr>
          </w:p>
        </w:tc>
        <w:tc>
          <w:tcPr>
            <w:tcW w:w="1016" w:type="dxa"/>
            <w:vMerge/>
            <w:vAlign w:val="center"/>
          </w:tcPr>
          <w:p w:rsidR="005E0D89" w:rsidRPr="004C3704" w:rsidRDefault="005E0D89" w:rsidP="00C34651">
            <w:pPr>
              <w:jc w:val="center"/>
              <w:rPr>
                <w:rFonts w:cstheme="minorHAnsi"/>
                <w:sz w:val="16"/>
                <w:szCs w:val="16"/>
              </w:rPr>
            </w:pPr>
          </w:p>
        </w:tc>
        <w:tc>
          <w:tcPr>
            <w:tcW w:w="990" w:type="dxa"/>
            <w:vAlign w:val="center"/>
          </w:tcPr>
          <w:p w:rsidR="005E0D89" w:rsidRPr="004C370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C370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C370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C370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c>
          <w:tcPr>
            <w:tcW w:w="709" w:type="dxa"/>
            <w:vAlign w:val="center"/>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center"/>
          </w:tcPr>
          <w:p w:rsidR="005E0D89" w:rsidRDefault="005E0D89" w:rsidP="00C34651">
            <w:pPr>
              <w:jc w:val="center"/>
              <w:rPr>
                <w:rFonts w:cstheme="minorHAnsi"/>
                <w:sz w:val="16"/>
                <w:szCs w:val="16"/>
              </w:rPr>
            </w:pPr>
          </w:p>
          <w:p w:rsidR="005E0D89" w:rsidRDefault="005E0D89" w:rsidP="00C34651">
            <w:pPr>
              <w:jc w:val="center"/>
              <w:rPr>
                <w:rFonts w:cstheme="minorHAnsi"/>
                <w:sz w:val="16"/>
                <w:szCs w:val="16"/>
              </w:rPr>
            </w:pPr>
            <w:r>
              <w:rPr>
                <w:rFonts w:cstheme="minorHAnsi"/>
                <w:sz w:val="16"/>
                <w:szCs w:val="16"/>
              </w:rPr>
              <w:t>Se emplea fertilizantes agrícolas</w:t>
            </w:r>
          </w:p>
          <w:p w:rsidR="005E0D89" w:rsidRPr="004C3704" w:rsidRDefault="005E0D89" w:rsidP="00C34651">
            <w:pPr>
              <w:jc w:val="center"/>
              <w:rPr>
                <w:rFonts w:cstheme="minorHAnsi"/>
                <w:sz w:val="16"/>
                <w:szCs w:val="16"/>
              </w:rPr>
            </w:pPr>
          </w:p>
        </w:tc>
        <w:tc>
          <w:tcPr>
            <w:tcW w:w="1016" w:type="dxa"/>
            <w:vMerge/>
            <w:vAlign w:val="center"/>
          </w:tcPr>
          <w:p w:rsidR="005E0D89" w:rsidRPr="004C3704" w:rsidRDefault="005E0D89" w:rsidP="00C34651">
            <w:pPr>
              <w:jc w:val="center"/>
              <w:rPr>
                <w:rFonts w:cstheme="minorHAnsi"/>
                <w:sz w:val="16"/>
                <w:szCs w:val="16"/>
              </w:rPr>
            </w:pPr>
          </w:p>
        </w:tc>
        <w:tc>
          <w:tcPr>
            <w:tcW w:w="990" w:type="dxa"/>
            <w:vAlign w:val="center"/>
          </w:tcPr>
          <w:p w:rsidR="005E0D89" w:rsidRPr="004C370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C370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C370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C370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C3704" w:rsidRDefault="005E0D89" w:rsidP="00C34651">
            <w:pPr>
              <w:jc w:val="center"/>
              <w:rPr>
                <w:rFonts w:cstheme="minorHAnsi"/>
                <w:sz w:val="16"/>
                <w:szCs w:val="16"/>
              </w:rPr>
            </w:pPr>
          </w:p>
        </w:tc>
        <w:tc>
          <w:tcPr>
            <w:tcW w:w="70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r>
      <w:tr w:rsidR="005E0D89" w:rsidRPr="004C3704" w:rsidTr="00C34651">
        <w:trPr>
          <w:trHeight w:val="315"/>
        </w:trPr>
        <w:tc>
          <w:tcPr>
            <w:tcW w:w="1101" w:type="dxa"/>
            <w:vAlign w:val="center"/>
          </w:tcPr>
          <w:p w:rsidR="005E0D89" w:rsidRDefault="005E0D89" w:rsidP="00C34651">
            <w:pPr>
              <w:jc w:val="center"/>
              <w:rPr>
                <w:rFonts w:cstheme="minorHAnsi"/>
                <w:color w:val="000000"/>
                <w:sz w:val="16"/>
                <w:szCs w:val="16"/>
              </w:rPr>
            </w:pPr>
          </w:p>
          <w:p w:rsidR="005E0D89" w:rsidRDefault="005E0D89" w:rsidP="00C34651">
            <w:pPr>
              <w:jc w:val="center"/>
              <w:rPr>
                <w:rFonts w:cstheme="minorHAnsi"/>
                <w:color w:val="000000"/>
                <w:sz w:val="16"/>
                <w:szCs w:val="16"/>
              </w:rPr>
            </w:pPr>
            <w:r w:rsidRPr="004C3704">
              <w:rPr>
                <w:rFonts w:cstheme="minorHAnsi"/>
                <w:color w:val="000000"/>
                <w:sz w:val="16"/>
                <w:szCs w:val="16"/>
              </w:rPr>
              <w:t>Se han construido obras civiles de interés publico</w:t>
            </w:r>
          </w:p>
          <w:p w:rsidR="005E0D89" w:rsidRPr="004C3704" w:rsidRDefault="005E0D89" w:rsidP="00C34651">
            <w:pPr>
              <w:jc w:val="center"/>
              <w:rPr>
                <w:rFonts w:cstheme="minorHAnsi"/>
                <w:sz w:val="16"/>
                <w:szCs w:val="16"/>
              </w:rPr>
            </w:pPr>
          </w:p>
        </w:tc>
        <w:tc>
          <w:tcPr>
            <w:tcW w:w="1016" w:type="dxa"/>
            <w:vMerge/>
            <w:vAlign w:val="center"/>
          </w:tcPr>
          <w:p w:rsidR="005E0D89" w:rsidRPr="004C3704" w:rsidRDefault="005E0D89" w:rsidP="00C34651">
            <w:pPr>
              <w:jc w:val="center"/>
              <w:rPr>
                <w:rFonts w:cstheme="minorHAnsi"/>
                <w:sz w:val="16"/>
                <w:szCs w:val="16"/>
              </w:rPr>
            </w:pPr>
          </w:p>
        </w:tc>
        <w:tc>
          <w:tcPr>
            <w:tcW w:w="990" w:type="dxa"/>
            <w:vAlign w:val="center"/>
          </w:tcPr>
          <w:p w:rsidR="005E0D89" w:rsidRPr="004C370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C370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C370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C370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r>
              <w:rPr>
                <w:rFonts w:cstheme="minorHAnsi"/>
                <w:sz w:val="16"/>
                <w:szCs w:val="16"/>
              </w:rPr>
              <w:t>X</w:t>
            </w:r>
          </w:p>
        </w:tc>
        <w:tc>
          <w:tcPr>
            <w:tcW w:w="709" w:type="dxa"/>
            <w:vAlign w:val="center"/>
          </w:tcPr>
          <w:p w:rsidR="005E0D89" w:rsidRPr="004C3704" w:rsidRDefault="005E0D89" w:rsidP="00C34651">
            <w:pPr>
              <w:jc w:val="center"/>
              <w:rPr>
                <w:rFonts w:cstheme="minorHAnsi"/>
                <w:sz w:val="16"/>
                <w:szCs w:val="16"/>
              </w:rPr>
            </w:pPr>
          </w:p>
        </w:tc>
        <w:tc>
          <w:tcPr>
            <w:tcW w:w="567" w:type="dxa"/>
            <w:vAlign w:val="center"/>
          </w:tcPr>
          <w:p w:rsidR="005E0D89" w:rsidRPr="004C3704" w:rsidRDefault="005E0D89" w:rsidP="00C34651">
            <w:pPr>
              <w:jc w:val="center"/>
              <w:rPr>
                <w:rFonts w:cstheme="minorHAnsi"/>
                <w:sz w:val="16"/>
                <w:szCs w:val="16"/>
              </w:rPr>
            </w:pPr>
          </w:p>
        </w:tc>
      </w:tr>
      <w:tr w:rsidR="005E0D89" w:rsidRPr="004C3704" w:rsidTr="00C34651">
        <w:trPr>
          <w:trHeight w:val="315"/>
        </w:trPr>
        <w:tc>
          <w:tcPr>
            <w:tcW w:w="6505" w:type="dxa"/>
            <w:gridSpan w:val="6"/>
            <w:vAlign w:val="center"/>
            <w:hideMark/>
          </w:tcPr>
          <w:p w:rsidR="005E0D89" w:rsidRPr="004C3704" w:rsidRDefault="005E0D89" w:rsidP="00C34651">
            <w:pPr>
              <w:jc w:val="center"/>
              <w:rPr>
                <w:rFonts w:cstheme="minorHAnsi"/>
                <w:b/>
                <w:sz w:val="16"/>
                <w:szCs w:val="16"/>
              </w:rPr>
            </w:pPr>
            <w:r w:rsidRPr="004C3704">
              <w:rPr>
                <w:rFonts w:cstheme="minorHAnsi"/>
                <w:b/>
                <w:sz w:val="16"/>
                <w:szCs w:val="16"/>
              </w:rPr>
              <w:t>Número total de acciones reportadas</w:t>
            </w:r>
          </w:p>
        </w:tc>
        <w:tc>
          <w:tcPr>
            <w:tcW w:w="2959" w:type="dxa"/>
            <w:gridSpan w:val="5"/>
            <w:vAlign w:val="center"/>
            <w:hideMark/>
          </w:tcPr>
          <w:p w:rsidR="005E0D89" w:rsidRPr="004C3704" w:rsidRDefault="005E0D89" w:rsidP="00C34651">
            <w:pPr>
              <w:jc w:val="center"/>
              <w:rPr>
                <w:rFonts w:cstheme="minorHAnsi"/>
                <w:sz w:val="16"/>
                <w:szCs w:val="16"/>
              </w:rPr>
            </w:pPr>
            <w:r>
              <w:rPr>
                <w:rFonts w:cstheme="minorHAnsi"/>
                <w:sz w:val="16"/>
                <w:szCs w:val="16"/>
              </w:rPr>
              <w:t>4</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lastRenderedPageBreak/>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26" w:name="_Toc305588604"/>
      <w:bookmarkStart w:id="127" w:name="_Toc311530049"/>
      <w:r w:rsidRPr="00A07326">
        <w:t>C</w:t>
      </w:r>
      <w:r>
        <w:t>uadro 45</w:t>
      </w:r>
      <w:r w:rsidRPr="00A07326">
        <w:t xml:space="preserve">. </w:t>
      </w:r>
      <w:r w:rsidRPr="005C71DB">
        <w:rPr>
          <w:b w:val="0"/>
        </w:rPr>
        <w:t>Acciones que impactan sobre el recurso agua en las zonas de bosques naturales.</w:t>
      </w:r>
      <w:bookmarkEnd w:id="126"/>
      <w:bookmarkEnd w:id="127"/>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431E54" w:rsidTr="00C34651">
        <w:trPr>
          <w:trHeight w:val="315"/>
        </w:trPr>
        <w:tc>
          <w:tcPr>
            <w:tcW w:w="1101" w:type="dxa"/>
            <w:vMerge w:val="restart"/>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Acciones de afectación</w:t>
            </w:r>
          </w:p>
        </w:tc>
        <w:tc>
          <w:tcPr>
            <w:tcW w:w="1016" w:type="dxa"/>
            <w:vMerge w:val="restart"/>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Comunidades</w:t>
            </w:r>
          </w:p>
        </w:tc>
        <w:tc>
          <w:tcPr>
            <w:tcW w:w="990" w:type="dxa"/>
            <w:vMerge w:val="restart"/>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Extensión</w:t>
            </w:r>
          </w:p>
        </w:tc>
        <w:tc>
          <w:tcPr>
            <w:tcW w:w="1024" w:type="dxa"/>
            <w:vMerge w:val="restart"/>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Intensidad</w:t>
            </w:r>
          </w:p>
        </w:tc>
        <w:tc>
          <w:tcPr>
            <w:tcW w:w="1161" w:type="dxa"/>
            <w:vMerge w:val="restart"/>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Persistencia</w:t>
            </w:r>
          </w:p>
        </w:tc>
        <w:tc>
          <w:tcPr>
            <w:tcW w:w="1213" w:type="dxa"/>
            <w:vMerge w:val="restart"/>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Permanencia</w:t>
            </w:r>
          </w:p>
        </w:tc>
        <w:tc>
          <w:tcPr>
            <w:tcW w:w="2959" w:type="dxa"/>
            <w:gridSpan w:val="5"/>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Posible afectación sobre</w:t>
            </w:r>
          </w:p>
        </w:tc>
      </w:tr>
      <w:tr w:rsidR="005E0D89" w:rsidRPr="00431E54" w:rsidTr="00C34651">
        <w:trPr>
          <w:trHeight w:val="1358"/>
        </w:trPr>
        <w:tc>
          <w:tcPr>
            <w:tcW w:w="1101" w:type="dxa"/>
            <w:vMerge/>
            <w:vAlign w:val="center"/>
            <w:hideMark/>
          </w:tcPr>
          <w:p w:rsidR="005E0D89" w:rsidRPr="00431E54" w:rsidRDefault="005E0D89" w:rsidP="00C34651">
            <w:pPr>
              <w:jc w:val="center"/>
              <w:rPr>
                <w:rFonts w:cstheme="minorHAnsi"/>
                <w:b/>
                <w:bCs/>
                <w:sz w:val="16"/>
                <w:szCs w:val="16"/>
              </w:rPr>
            </w:pPr>
          </w:p>
        </w:tc>
        <w:tc>
          <w:tcPr>
            <w:tcW w:w="1016" w:type="dxa"/>
            <w:vMerge/>
            <w:vAlign w:val="center"/>
            <w:hideMark/>
          </w:tcPr>
          <w:p w:rsidR="005E0D89" w:rsidRPr="00431E54" w:rsidRDefault="005E0D89" w:rsidP="00C34651">
            <w:pPr>
              <w:jc w:val="center"/>
              <w:rPr>
                <w:rFonts w:cstheme="minorHAnsi"/>
                <w:b/>
                <w:bCs/>
                <w:sz w:val="16"/>
                <w:szCs w:val="16"/>
              </w:rPr>
            </w:pPr>
          </w:p>
        </w:tc>
        <w:tc>
          <w:tcPr>
            <w:tcW w:w="990" w:type="dxa"/>
            <w:vMerge/>
            <w:vAlign w:val="center"/>
            <w:hideMark/>
          </w:tcPr>
          <w:p w:rsidR="005E0D89" w:rsidRPr="00431E54" w:rsidRDefault="005E0D89" w:rsidP="00C34651">
            <w:pPr>
              <w:jc w:val="center"/>
              <w:rPr>
                <w:rFonts w:cstheme="minorHAnsi"/>
                <w:b/>
                <w:bCs/>
                <w:sz w:val="16"/>
                <w:szCs w:val="16"/>
              </w:rPr>
            </w:pPr>
          </w:p>
        </w:tc>
        <w:tc>
          <w:tcPr>
            <w:tcW w:w="1024" w:type="dxa"/>
            <w:vMerge/>
            <w:vAlign w:val="center"/>
            <w:hideMark/>
          </w:tcPr>
          <w:p w:rsidR="005E0D89" w:rsidRPr="00431E54" w:rsidRDefault="005E0D89" w:rsidP="00C34651">
            <w:pPr>
              <w:jc w:val="center"/>
              <w:rPr>
                <w:rFonts w:cstheme="minorHAnsi"/>
                <w:b/>
                <w:bCs/>
                <w:sz w:val="16"/>
                <w:szCs w:val="16"/>
              </w:rPr>
            </w:pPr>
          </w:p>
        </w:tc>
        <w:tc>
          <w:tcPr>
            <w:tcW w:w="1161" w:type="dxa"/>
            <w:vMerge/>
            <w:vAlign w:val="center"/>
            <w:hideMark/>
          </w:tcPr>
          <w:p w:rsidR="005E0D89" w:rsidRPr="00431E54" w:rsidRDefault="005E0D89" w:rsidP="00C34651">
            <w:pPr>
              <w:jc w:val="center"/>
              <w:rPr>
                <w:rFonts w:cstheme="minorHAnsi"/>
                <w:b/>
                <w:bCs/>
                <w:sz w:val="16"/>
                <w:szCs w:val="16"/>
              </w:rPr>
            </w:pPr>
          </w:p>
        </w:tc>
        <w:tc>
          <w:tcPr>
            <w:tcW w:w="1213" w:type="dxa"/>
            <w:vMerge/>
            <w:vAlign w:val="center"/>
            <w:hideMark/>
          </w:tcPr>
          <w:p w:rsidR="005E0D89" w:rsidRPr="00431E54" w:rsidRDefault="005E0D89" w:rsidP="00C34651">
            <w:pPr>
              <w:jc w:val="center"/>
              <w:rPr>
                <w:rFonts w:cstheme="minorHAnsi"/>
                <w:b/>
                <w:bCs/>
                <w:sz w:val="16"/>
                <w:szCs w:val="16"/>
              </w:rPr>
            </w:pPr>
          </w:p>
        </w:tc>
        <w:tc>
          <w:tcPr>
            <w:tcW w:w="549" w:type="dxa"/>
            <w:textDirection w:val="btLr"/>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Propiedades físicas</w:t>
            </w:r>
          </w:p>
        </w:tc>
        <w:tc>
          <w:tcPr>
            <w:tcW w:w="567" w:type="dxa"/>
            <w:textDirection w:val="btLr"/>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Propiedades químicas (DBO)</w:t>
            </w:r>
          </w:p>
        </w:tc>
        <w:tc>
          <w:tcPr>
            <w:tcW w:w="567" w:type="dxa"/>
            <w:textDirection w:val="btLr"/>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Las zonas de drenaje</w:t>
            </w:r>
          </w:p>
        </w:tc>
        <w:tc>
          <w:tcPr>
            <w:tcW w:w="709" w:type="dxa"/>
            <w:textDirection w:val="btLr"/>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Reducción de la disponibilidad del recurso</w:t>
            </w:r>
          </w:p>
        </w:tc>
        <w:tc>
          <w:tcPr>
            <w:tcW w:w="567" w:type="dxa"/>
            <w:textDirection w:val="btLr"/>
            <w:vAlign w:val="center"/>
            <w:hideMark/>
          </w:tcPr>
          <w:p w:rsidR="005E0D89" w:rsidRPr="00431E54" w:rsidRDefault="005E0D89" w:rsidP="00C34651">
            <w:pPr>
              <w:jc w:val="center"/>
              <w:rPr>
                <w:rFonts w:cstheme="minorHAnsi"/>
                <w:b/>
                <w:bCs/>
                <w:sz w:val="16"/>
                <w:szCs w:val="16"/>
              </w:rPr>
            </w:pPr>
            <w:r w:rsidRPr="00431E54">
              <w:rPr>
                <w:rFonts w:cstheme="minorHAnsi"/>
                <w:b/>
                <w:bCs/>
                <w:sz w:val="16"/>
                <w:szCs w:val="16"/>
              </w:rPr>
              <w:t>Conservación del recurso</w:t>
            </w:r>
          </w:p>
        </w:tc>
      </w:tr>
      <w:tr w:rsidR="005E0D89" w:rsidRPr="00431E54" w:rsidTr="00C34651">
        <w:trPr>
          <w:trHeight w:val="315"/>
        </w:trPr>
        <w:tc>
          <w:tcPr>
            <w:tcW w:w="1101" w:type="dxa"/>
            <w:vAlign w:val="center"/>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hideMark/>
          </w:tcPr>
          <w:p w:rsidR="005E0D89" w:rsidRPr="00431E54" w:rsidRDefault="005E0D89" w:rsidP="00C34651">
            <w:pPr>
              <w:jc w:val="center"/>
              <w:rPr>
                <w:rFonts w:cstheme="minorHAnsi"/>
                <w:sz w:val="16"/>
                <w:szCs w:val="16"/>
              </w:rPr>
            </w:pPr>
            <w:r w:rsidRPr="00431E54">
              <w:rPr>
                <w:rFonts w:cstheme="minorHAnsi"/>
                <w:sz w:val="16"/>
                <w:szCs w:val="16"/>
              </w:rPr>
              <w:t>Barrio Norte</w:t>
            </w: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Extenso</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Alta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hideMark/>
          </w:tcPr>
          <w:p w:rsidR="005E0D89" w:rsidRPr="00431E54" w:rsidRDefault="005E0D89" w:rsidP="00C34651">
            <w:pPr>
              <w:jc w:val="center"/>
              <w:rPr>
                <w:rFonts w:cstheme="minorHAnsi"/>
                <w:sz w:val="16"/>
                <w:szCs w:val="16"/>
              </w:rPr>
            </w:pPr>
          </w:p>
        </w:tc>
        <w:tc>
          <w:tcPr>
            <w:tcW w:w="70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r>
      <w:tr w:rsidR="005E0D89" w:rsidRPr="00431E54" w:rsidTr="00C34651">
        <w:trPr>
          <w:trHeight w:val="315"/>
        </w:trPr>
        <w:tc>
          <w:tcPr>
            <w:tcW w:w="1101" w:type="dxa"/>
            <w:vAlign w:val="bottom"/>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hideMark/>
          </w:tcPr>
          <w:p w:rsidR="005E0D89" w:rsidRPr="00431E54" w:rsidRDefault="005E0D89" w:rsidP="00C34651">
            <w:pPr>
              <w:jc w:val="center"/>
              <w:rPr>
                <w:rFonts w:cstheme="minorHAnsi"/>
                <w:sz w:val="16"/>
                <w:szCs w:val="16"/>
              </w:rPr>
            </w:pP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Media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709"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hideMark/>
          </w:tcPr>
          <w:p w:rsidR="005E0D89" w:rsidRPr="00431E54" w:rsidRDefault="005E0D89" w:rsidP="00C34651">
            <w:pPr>
              <w:jc w:val="center"/>
              <w:rPr>
                <w:rFonts w:cstheme="minorHAnsi"/>
                <w:sz w:val="16"/>
                <w:szCs w:val="16"/>
              </w:rPr>
            </w:pPr>
          </w:p>
        </w:tc>
      </w:tr>
      <w:tr w:rsidR="005E0D89" w:rsidRPr="00431E54"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431E54" w:rsidTr="00C34651">
        <w:trPr>
          <w:trHeight w:val="315"/>
        </w:trPr>
        <w:tc>
          <w:tcPr>
            <w:tcW w:w="1101" w:type="dxa"/>
            <w:vAlign w:val="center"/>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tcPr>
          <w:p w:rsidR="005E0D89" w:rsidRPr="00431E54" w:rsidRDefault="005E0D89" w:rsidP="00C34651">
            <w:pPr>
              <w:jc w:val="center"/>
              <w:rPr>
                <w:rFonts w:cstheme="minorHAnsi"/>
                <w:sz w:val="16"/>
                <w:szCs w:val="16"/>
              </w:rPr>
            </w:pPr>
            <w:r>
              <w:rPr>
                <w:rFonts w:cstheme="minorHAnsi"/>
                <w:sz w:val="16"/>
                <w:szCs w:val="16"/>
              </w:rPr>
              <w:t>La Palestina</w:t>
            </w: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431E54"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r>
      <w:tr w:rsidR="005E0D89" w:rsidRPr="00431E54"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 xml:space="preserve">Se han </w:t>
            </w:r>
          </w:p>
          <w:p w:rsidR="005E0D89" w:rsidRDefault="005E0D89" w:rsidP="00C34651">
            <w:pPr>
              <w:rPr>
                <w:rFonts w:cstheme="minorHAnsi"/>
                <w:color w:val="000000"/>
                <w:sz w:val="16"/>
                <w:szCs w:val="16"/>
              </w:rPr>
            </w:pPr>
            <w:r w:rsidRPr="00431E54">
              <w:rPr>
                <w:rFonts w:cstheme="minorHAnsi"/>
                <w:color w:val="000000"/>
                <w:sz w:val="16"/>
                <w:szCs w:val="16"/>
              </w:rPr>
              <w:t>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431E54" w:rsidTr="00C34651">
        <w:trPr>
          <w:trHeight w:val="315"/>
        </w:trPr>
        <w:tc>
          <w:tcPr>
            <w:tcW w:w="6505" w:type="dxa"/>
            <w:gridSpan w:val="6"/>
            <w:vAlign w:val="center"/>
            <w:hideMark/>
          </w:tcPr>
          <w:p w:rsidR="005E0D89" w:rsidRPr="00431E54" w:rsidRDefault="005E0D89" w:rsidP="00C34651">
            <w:pPr>
              <w:jc w:val="center"/>
              <w:rPr>
                <w:rFonts w:cstheme="minorHAnsi"/>
                <w:b/>
                <w:sz w:val="16"/>
                <w:szCs w:val="16"/>
              </w:rPr>
            </w:pPr>
            <w:r w:rsidRPr="00431E54">
              <w:rPr>
                <w:rFonts w:cstheme="minorHAnsi"/>
                <w:b/>
                <w:sz w:val="16"/>
                <w:szCs w:val="16"/>
              </w:rPr>
              <w:t>Número total de acciones reportadas</w:t>
            </w:r>
          </w:p>
        </w:tc>
        <w:tc>
          <w:tcPr>
            <w:tcW w:w="2959" w:type="dxa"/>
            <w:gridSpan w:val="5"/>
            <w:vAlign w:val="center"/>
            <w:hideMark/>
          </w:tcPr>
          <w:p w:rsidR="005E0D89" w:rsidRPr="00431E54" w:rsidRDefault="005E0D89" w:rsidP="00C34651">
            <w:pPr>
              <w:jc w:val="center"/>
              <w:rPr>
                <w:rFonts w:cstheme="minorHAnsi"/>
                <w:sz w:val="16"/>
                <w:szCs w:val="16"/>
              </w:rPr>
            </w:pPr>
            <w:r>
              <w:rPr>
                <w:rFonts w:cstheme="minorHAnsi"/>
                <w:sz w:val="16"/>
                <w:szCs w:val="16"/>
              </w:rPr>
              <w:t>3</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28" w:name="_Toc305588605"/>
      <w:bookmarkStart w:id="129" w:name="_Toc311530050"/>
      <w:r w:rsidRPr="00A07326">
        <w:t>C</w:t>
      </w:r>
      <w:r>
        <w:t>uadro 47</w:t>
      </w:r>
      <w:r w:rsidRPr="00A07326">
        <w:t xml:space="preserve">. </w:t>
      </w:r>
      <w:r w:rsidRPr="008953D8">
        <w:rPr>
          <w:b w:val="0"/>
        </w:rPr>
        <w:t>Acciones que impactan sobre el recurso agua en las zonas de producción.</w:t>
      </w:r>
      <w:bookmarkEnd w:id="128"/>
      <w:bookmarkEnd w:id="129"/>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0E624D" w:rsidTr="00C34651">
        <w:trPr>
          <w:trHeight w:val="315"/>
        </w:trPr>
        <w:tc>
          <w:tcPr>
            <w:tcW w:w="1101"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Acciones de afectación</w:t>
            </w:r>
          </w:p>
        </w:tc>
        <w:tc>
          <w:tcPr>
            <w:tcW w:w="1016"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Comunidad</w:t>
            </w:r>
            <w:r>
              <w:rPr>
                <w:rFonts w:ascii="Arial" w:hAnsi="Arial" w:cs="Arial"/>
                <w:b/>
                <w:bCs/>
                <w:sz w:val="16"/>
                <w:szCs w:val="16"/>
              </w:rPr>
              <w:t>es</w:t>
            </w:r>
          </w:p>
        </w:tc>
        <w:tc>
          <w:tcPr>
            <w:tcW w:w="990"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Extensión</w:t>
            </w:r>
          </w:p>
        </w:tc>
        <w:tc>
          <w:tcPr>
            <w:tcW w:w="1024"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Intensidad</w:t>
            </w:r>
          </w:p>
        </w:tc>
        <w:tc>
          <w:tcPr>
            <w:tcW w:w="1161"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Persistencia</w:t>
            </w:r>
          </w:p>
        </w:tc>
        <w:tc>
          <w:tcPr>
            <w:tcW w:w="1213"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Permanencia</w:t>
            </w:r>
          </w:p>
        </w:tc>
        <w:tc>
          <w:tcPr>
            <w:tcW w:w="2959" w:type="dxa"/>
            <w:gridSpan w:val="5"/>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Posible afectación sobre</w:t>
            </w:r>
          </w:p>
        </w:tc>
      </w:tr>
      <w:tr w:rsidR="005E0D89" w:rsidRPr="000E624D" w:rsidTr="00C34651">
        <w:trPr>
          <w:trHeight w:val="1358"/>
        </w:trPr>
        <w:tc>
          <w:tcPr>
            <w:tcW w:w="1101" w:type="dxa"/>
            <w:vMerge/>
            <w:vAlign w:val="center"/>
            <w:hideMark/>
          </w:tcPr>
          <w:p w:rsidR="005E0D89" w:rsidRPr="000E624D" w:rsidRDefault="005E0D89" w:rsidP="00C34651">
            <w:pPr>
              <w:jc w:val="center"/>
              <w:rPr>
                <w:rFonts w:ascii="Arial" w:hAnsi="Arial" w:cs="Arial"/>
                <w:b/>
                <w:bCs/>
                <w:sz w:val="16"/>
                <w:szCs w:val="16"/>
              </w:rPr>
            </w:pPr>
          </w:p>
        </w:tc>
        <w:tc>
          <w:tcPr>
            <w:tcW w:w="1016" w:type="dxa"/>
            <w:vMerge/>
            <w:vAlign w:val="center"/>
            <w:hideMark/>
          </w:tcPr>
          <w:p w:rsidR="005E0D89" w:rsidRPr="000E624D" w:rsidRDefault="005E0D89" w:rsidP="00C34651">
            <w:pPr>
              <w:jc w:val="center"/>
              <w:rPr>
                <w:rFonts w:ascii="Arial" w:hAnsi="Arial" w:cs="Arial"/>
                <w:b/>
                <w:bCs/>
                <w:sz w:val="16"/>
                <w:szCs w:val="16"/>
              </w:rPr>
            </w:pPr>
          </w:p>
        </w:tc>
        <w:tc>
          <w:tcPr>
            <w:tcW w:w="990" w:type="dxa"/>
            <w:vMerge/>
            <w:vAlign w:val="center"/>
            <w:hideMark/>
          </w:tcPr>
          <w:p w:rsidR="005E0D89" w:rsidRPr="000E624D" w:rsidRDefault="005E0D89" w:rsidP="00C34651">
            <w:pPr>
              <w:jc w:val="center"/>
              <w:rPr>
                <w:rFonts w:ascii="Arial" w:hAnsi="Arial" w:cs="Arial"/>
                <w:b/>
                <w:bCs/>
                <w:sz w:val="16"/>
                <w:szCs w:val="16"/>
              </w:rPr>
            </w:pPr>
          </w:p>
        </w:tc>
        <w:tc>
          <w:tcPr>
            <w:tcW w:w="1024" w:type="dxa"/>
            <w:vMerge/>
            <w:vAlign w:val="center"/>
            <w:hideMark/>
          </w:tcPr>
          <w:p w:rsidR="005E0D89" w:rsidRPr="000E624D" w:rsidRDefault="005E0D89" w:rsidP="00C34651">
            <w:pPr>
              <w:jc w:val="center"/>
              <w:rPr>
                <w:rFonts w:ascii="Arial" w:hAnsi="Arial" w:cs="Arial"/>
                <w:b/>
                <w:bCs/>
                <w:sz w:val="16"/>
                <w:szCs w:val="16"/>
              </w:rPr>
            </w:pPr>
          </w:p>
        </w:tc>
        <w:tc>
          <w:tcPr>
            <w:tcW w:w="1161" w:type="dxa"/>
            <w:vMerge/>
            <w:vAlign w:val="center"/>
            <w:hideMark/>
          </w:tcPr>
          <w:p w:rsidR="005E0D89" w:rsidRPr="000E624D" w:rsidRDefault="005E0D89" w:rsidP="00C34651">
            <w:pPr>
              <w:jc w:val="center"/>
              <w:rPr>
                <w:rFonts w:ascii="Arial" w:hAnsi="Arial" w:cs="Arial"/>
                <w:b/>
                <w:bCs/>
                <w:sz w:val="16"/>
                <w:szCs w:val="16"/>
              </w:rPr>
            </w:pPr>
          </w:p>
        </w:tc>
        <w:tc>
          <w:tcPr>
            <w:tcW w:w="1213" w:type="dxa"/>
            <w:vMerge/>
            <w:vAlign w:val="center"/>
            <w:hideMark/>
          </w:tcPr>
          <w:p w:rsidR="005E0D89" w:rsidRPr="000E624D" w:rsidRDefault="005E0D89" w:rsidP="00C34651">
            <w:pPr>
              <w:jc w:val="center"/>
              <w:rPr>
                <w:rFonts w:ascii="Arial" w:hAnsi="Arial" w:cs="Arial"/>
                <w:b/>
                <w:bCs/>
                <w:sz w:val="16"/>
                <w:szCs w:val="16"/>
              </w:rPr>
            </w:pPr>
          </w:p>
        </w:tc>
        <w:tc>
          <w:tcPr>
            <w:tcW w:w="549"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Propiedades físicas</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Propiedades químicas</w:t>
            </w:r>
            <w:r>
              <w:rPr>
                <w:rFonts w:ascii="Arial" w:hAnsi="Arial" w:cs="Arial"/>
                <w:b/>
                <w:bCs/>
                <w:sz w:val="16"/>
                <w:szCs w:val="16"/>
              </w:rPr>
              <w:t xml:space="preserve"> (DBO)</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Pr>
                <w:rFonts w:ascii="Arial" w:hAnsi="Arial" w:cs="Arial"/>
                <w:b/>
                <w:bCs/>
                <w:sz w:val="16"/>
                <w:szCs w:val="16"/>
              </w:rPr>
              <w:t>Las zonas de drenaje</w:t>
            </w:r>
          </w:p>
        </w:tc>
        <w:tc>
          <w:tcPr>
            <w:tcW w:w="709" w:type="dxa"/>
            <w:textDirection w:val="btLr"/>
            <w:vAlign w:val="center"/>
            <w:hideMark/>
          </w:tcPr>
          <w:p w:rsidR="005E0D89" w:rsidRPr="000E624D" w:rsidRDefault="005E0D89" w:rsidP="00C34651">
            <w:pPr>
              <w:jc w:val="center"/>
              <w:rPr>
                <w:rFonts w:ascii="Arial" w:hAnsi="Arial" w:cs="Arial"/>
                <w:b/>
                <w:bCs/>
                <w:sz w:val="16"/>
                <w:szCs w:val="16"/>
              </w:rPr>
            </w:pPr>
            <w:r>
              <w:rPr>
                <w:rFonts w:ascii="Arial" w:hAnsi="Arial" w:cs="Arial"/>
                <w:b/>
                <w:bCs/>
                <w:sz w:val="16"/>
                <w:szCs w:val="16"/>
              </w:rPr>
              <w:t>Reducción de la disponibilidad del recurso</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Conservación del recurso</w:t>
            </w:r>
          </w:p>
        </w:tc>
      </w:tr>
      <w:tr w:rsidR="005E0D89" w:rsidRPr="000E624D" w:rsidTr="00C34651">
        <w:trPr>
          <w:trHeight w:val="315"/>
        </w:trPr>
        <w:tc>
          <w:tcPr>
            <w:tcW w:w="1101" w:type="dxa"/>
            <w:vAlign w:val="center"/>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hideMark/>
          </w:tcPr>
          <w:p w:rsidR="005E0D89" w:rsidRPr="00431E54" w:rsidRDefault="005E0D89" w:rsidP="00C34651">
            <w:pPr>
              <w:jc w:val="center"/>
              <w:rPr>
                <w:rFonts w:cstheme="minorHAnsi"/>
                <w:sz w:val="16"/>
                <w:szCs w:val="16"/>
              </w:rPr>
            </w:pPr>
            <w:r w:rsidRPr="00431E54">
              <w:rPr>
                <w:rFonts w:cstheme="minorHAnsi"/>
                <w:sz w:val="16"/>
                <w:szCs w:val="16"/>
              </w:rPr>
              <w:t>Barrio Norte</w:t>
            </w: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Extenso</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Alta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hideMark/>
          </w:tcPr>
          <w:p w:rsidR="005E0D89" w:rsidRPr="00431E54" w:rsidRDefault="005E0D89" w:rsidP="00C34651">
            <w:pPr>
              <w:jc w:val="center"/>
              <w:rPr>
                <w:rFonts w:cstheme="minorHAnsi"/>
                <w:sz w:val="16"/>
                <w:szCs w:val="16"/>
              </w:rPr>
            </w:pPr>
          </w:p>
        </w:tc>
        <w:tc>
          <w:tcPr>
            <w:tcW w:w="70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hideMark/>
          </w:tcPr>
          <w:p w:rsidR="005E0D89" w:rsidRPr="00431E54" w:rsidRDefault="005E0D89" w:rsidP="00C34651">
            <w:pPr>
              <w:jc w:val="center"/>
              <w:rPr>
                <w:rFonts w:cstheme="minorHAnsi"/>
                <w:sz w:val="16"/>
                <w:szCs w:val="16"/>
              </w:rPr>
            </w:pP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Media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709"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hideMark/>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hideMark/>
          </w:tcPr>
          <w:p w:rsidR="005E0D89" w:rsidRPr="00431E54" w:rsidRDefault="005E0D89" w:rsidP="00C34651">
            <w:pPr>
              <w:jc w:val="center"/>
              <w:rPr>
                <w:rFonts w:cstheme="minorHAnsi"/>
                <w:sz w:val="16"/>
                <w:szCs w:val="16"/>
              </w:rPr>
            </w:pP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Baja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70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center"/>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tcPr>
          <w:p w:rsidR="005E0D89" w:rsidRPr="00431E54" w:rsidRDefault="005E0D89" w:rsidP="00C34651">
            <w:pPr>
              <w:jc w:val="center"/>
              <w:rPr>
                <w:rFonts w:cstheme="minorHAnsi"/>
                <w:sz w:val="16"/>
                <w:szCs w:val="16"/>
              </w:rPr>
            </w:pPr>
            <w:r>
              <w:rPr>
                <w:rFonts w:cstheme="minorHAnsi"/>
                <w:sz w:val="16"/>
                <w:szCs w:val="16"/>
              </w:rPr>
              <w:t>La Palestina</w:t>
            </w: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center"/>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tcPr>
          <w:p w:rsidR="005E0D89" w:rsidRPr="00431E54" w:rsidRDefault="005E0D89" w:rsidP="00C34651">
            <w:pPr>
              <w:jc w:val="center"/>
              <w:rPr>
                <w:rFonts w:cstheme="minorHAnsi"/>
                <w:sz w:val="16"/>
                <w:szCs w:val="16"/>
              </w:rPr>
            </w:pPr>
            <w:r>
              <w:rPr>
                <w:rFonts w:cstheme="minorHAnsi"/>
                <w:sz w:val="16"/>
                <w:szCs w:val="16"/>
              </w:rPr>
              <w:t>Barrio Centro</w:t>
            </w: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t>Extenso</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Alta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Media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center"/>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tcPr>
          <w:p w:rsidR="005E0D89" w:rsidRPr="00431E54" w:rsidRDefault="005E0D89" w:rsidP="00C34651">
            <w:pPr>
              <w:jc w:val="center"/>
              <w:rPr>
                <w:rFonts w:cstheme="minorHAnsi"/>
                <w:sz w:val="16"/>
                <w:szCs w:val="16"/>
              </w:rPr>
            </w:pPr>
            <w:r>
              <w:rPr>
                <w:rFonts w:cstheme="minorHAnsi"/>
                <w:sz w:val="16"/>
                <w:szCs w:val="16"/>
              </w:rPr>
              <w:t>San Francisco</w:t>
            </w: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center"/>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lastRenderedPageBreak/>
              <w:t>Se arroja basura inorgánica</w:t>
            </w:r>
          </w:p>
          <w:p w:rsidR="005E0D89" w:rsidRPr="00431E54" w:rsidRDefault="005E0D89" w:rsidP="00C34651">
            <w:pPr>
              <w:rPr>
                <w:rFonts w:cstheme="minorHAnsi"/>
                <w:color w:val="000000"/>
                <w:sz w:val="16"/>
                <w:szCs w:val="16"/>
              </w:rPr>
            </w:pPr>
          </w:p>
        </w:tc>
        <w:tc>
          <w:tcPr>
            <w:tcW w:w="1016" w:type="dxa"/>
            <w:vMerge w:val="restart"/>
            <w:vAlign w:val="center"/>
          </w:tcPr>
          <w:p w:rsidR="005E0D89" w:rsidRPr="00431E54" w:rsidRDefault="005E0D89" w:rsidP="00C34651">
            <w:pPr>
              <w:jc w:val="center"/>
              <w:rPr>
                <w:rFonts w:cstheme="minorHAnsi"/>
                <w:sz w:val="16"/>
                <w:szCs w:val="16"/>
              </w:rPr>
            </w:pPr>
            <w:r>
              <w:rPr>
                <w:rFonts w:cstheme="minorHAnsi"/>
                <w:sz w:val="16"/>
                <w:szCs w:val="16"/>
              </w:rPr>
              <w:lastRenderedPageBreak/>
              <w:t xml:space="preserve">San José de </w:t>
            </w:r>
            <w:r>
              <w:rPr>
                <w:rFonts w:cstheme="minorHAnsi"/>
                <w:sz w:val="16"/>
                <w:szCs w:val="16"/>
              </w:rPr>
              <w:lastRenderedPageBreak/>
              <w:t>Sabañag</w:t>
            </w: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lastRenderedPageBreak/>
              <w:t>Extenso</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Alta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Media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sidRPr="00431E54">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sidRPr="00431E54">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6505" w:type="dxa"/>
            <w:gridSpan w:val="6"/>
            <w:vAlign w:val="center"/>
            <w:hideMark/>
          </w:tcPr>
          <w:p w:rsidR="005E0D89" w:rsidRPr="000E624D" w:rsidRDefault="005E0D89" w:rsidP="00C34651">
            <w:pPr>
              <w:jc w:val="center"/>
              <w:rPr>
                <w:rFonts w:ascii="Arial" w:hAnsi="Arial" w:cs="Arial"/>
                <w:b/>
                <w:sz w:val="16"/>
                <w:szCs w:val="16"/>
              </w:rPr>
            </w:pPr>
            <w:r w:rsidRPr="000E624D">
              <w:rPr>
                <w:rFonts w:ascii="Arial" w:hAnsi="Arial" w:cs="Arial"/>
                <w:b/>
                <w:sz w:val="16"/>
                <w:szCs w:val="16"/>
              </w:rPr>
              <w:t>Número total de acciones reportadas</w:t>
            </w:r>
          </w:p>
        </w:tc>
        <w:tc>
          <w:tcPr>
            <w:tcW w:w="2959" w:type="dxa"/>
            <w:gridSpan w:val="5"/>
            <w:vAlign w:val="center"/>
            <w:hideMark/>
          </w:tcPr>
          <w:p w:rsidR="005E0D89" w:rsidRPr="000E624D" w:rsidRDefault="005E0D89" w:rsidP="00C34651">
            <w:pPr>
              <w:jc w:val="center"/>
              <w:rPr>
                <w:rFonts w:ascii="Arial" w:hAnsi="Arial" w:cs="Arial"/>
                <w:sz w:val="16"/>
                <w:szCs w:val="16"/>
              </w:rPr>
            </w:pPr>
            <w:r>
              <w:rPr>
                <w:rFonts w:ascii="Arial" w:hAnsi="Arial" w:cs="Arial"/>
                <w:sz w:val="16"/>
                <w:szCs w:val="16"/>
              </w:rPr>
              <w:t>3</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30" w:name="_Toc305588606"/>
      <w:bookmarkStart w:id="131" w:name="_Toc311530051"/>
      <w:r w:rsidRPr="00A07326">
        <w:t>C</w:t>
      </w:r>
      <w:r>
        <w:t>uadro 48</w:t>
      </w:r>
      <w:r w:rsidRPr="00A07326">
        <w:t xml:space="preserve">. </w:t>
      </w:r>
      <w:r w:rsidRPr="008953D8">
        <w:rPr>
          <w:b w:val="0"/>
        </w:rPr>
        <w:t xml:space="preserve">Acciones que impactan sobre el recurso agua en las zonas </w:t>
      </w:r>
      <w:r>
        <w:rPr>
          <w:b w:val="0"/>
        </w:rPr>
        <w:t>de ríos y quebradas</w:t>
      </w:r>
      <w:r w:rsidRPr="008953D8">
        <w:rPr>
          <w:b w:val="0"/>
        </w:rPr>
        <w:t>.</w:t>
      </w:r>
      <w:bookmarkEnd w:id="130"/>
      <w:bookmarkEnd w:id="131"/>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0E624D" w:rsidTr="00C34651">
        <w:trPr>
          <w:trHeight w:val="315"/>
        </w:trPr>
        <w:tc>
          <w:tcPr>
            <w:tcW w:w="1101"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Acciones de afectación</w:t>
            </w:r>
          </w:p>
        </w:tc>
        <w:tc>
          <w:tcPr>
            <w:tcW w:w="1016"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Comunidad</w:t>
            </w:r>
            <w:r>
              <w:rPr>
                <w:rFonts w:ascii="Arial" w:hAnsi="Arial" w:cs="Arial"/>
                <w:b/>
                <w:bCs/>
                <w:sz w:val="16"/>
                <w:szCs w:val="16"/>
              </w:rPr>
              <w:t>es</w:t>
            </w:r>
          </w:p>
        </w:tc>
        <w:tc>
          <w:tcPr>
            <w:tcW w:w="990"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Extensión</w:t>
            </w:r>
          </w:p>
        </w:tc>
        <w:tc>
          <w:tcPr>
            <w:tcW w:w="1024"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Intensidad</w:t>
            </w:r>
          </w:p>
        </w:tc>
        <w:tc>
          <w:tcPr>
            <w:tcW w:w="1161"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Persistencia</w:t>
            </w:r>
          </w:p>
        </w:tc>
        <w:tc>
          <w:tcPr>
            <w:tcW w:w="1213" w:type="dxa"/>
            <w:vMerge w:val="restart"/>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Permanencia</w:t>
            </w:r>
          </w:p>
        </w:tc>
        <w:tc>
          <w:tcPr>
            <w:tcW w:w="2959" w:type="dxa"/>
            <w:gridSpan w:val="5"/>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Posible afectación sobre</w:t>
            </w:r>
          </w:p>
        </w:tc>
      </w:tr>
      <w:tr w:rsidR="005E0D89" w:rsidRPr="000E624D" w:rsidTr="00C34651">
        <w:trPr>
          <w:trHeight w:val="1358"/>
        </w:trPr>
        <w:tc>
          <w:tcPr>
            <w:tcW w:w="1101" w:type="dxa"/>
            <w:vMerge/>
            <w:vAlign w:val="center"/>
            <w:hideMark/>
          </w:tcPr>
          <w:p w:rsidR="005E0D89" w:rsidRPr="000E624D" w:rsidRDefault="005E0D89" w:rsidP="00C34651">
            <w:pPr>
              <w:jc w:val="center"/>
              <w:rPr>
                <w:rFonts w:ascii="Arial" w:hAnsi="Arial" w:cs="Arial"/>
                <w:b/>
                <w:bCs/>
                <w:sz w:val="16"/>
                <w:szCs w:val="16"/>
              </w:rPr>
            </w:pPr>
          </w:p>
        </w:tc>
        <w:tc>
          <w:tcPr>
            <w:tcW w:w="1016" w:type="dxa"/>
            <w:vMerge/>
            <w:vAlign w:val="center"/>
            <w:hideMark/>
          </w:tcPr>
          <w:p w:rsidR="005E0D89" w:rsidRPr="000E624D" w:rsidRDefault="005E0D89" w:rsidP="00C34651">
            <w:pPr>
              <w:jc w:val="center"/>
              <w:rPr>
                <w:rFonts w:ascii="Arial" w:hAnsi="Arial" w:cs="Arial"/>
                <w:b/>
                <w:bCs/>
                <w:sz w:val="16"/>
                <w:szCs w:val="16"/>
              </w:rPr>
            </w:pPr>
          </w:p>
        </w:tc>
        <w:tc>
          <w:tcPr>
            <w:tcW w:w="990" w:type="dxa"/>
            <w:vMerge/>
            <w:vAlign w:val="center"/>
            <w:hideMark/>
          </w:tcPr>
          <w:p w:rsidR="005E0D89" w:rsidRPr="000E624D" w:rsidRDefault="005E0D89" w:rsidP="00C34651">
            <w:pPr>
              <w:jc w:val="center"/>
              <w:rPr>
                <w:rFonts w:ascii="Arial" w:hAnsi="Arial" w:cs="Arial"/>
                <w:b/>
                <w:bCs/>
                <w:sz w:val="16"/>
                <w:szCs w:val="16"/>
              </w:rPr>
            </w:pPr>
          </w:p>
        </w:tc>
        <w:tc>
          <w:tcPr>
            <w:tcW w:w="1024" w:type="dxa"/>
            <w:vMerge/>
            <w:vAlign w:val="center"/>
            <w:hideMark/>
          </w:tcPr>
          <w:p w:rsidR="005E0D89" w:rsidRPr="000E624D" w:rsidRDefault="005E0D89" w:rsidP="00C34651">
            <w:pPr>
              <w:jc w:val="center"/>
              <w:rPr>
                <w:rFonts w:ascii="Arial" w:hAnsi="Arial" w:cs="Arial"/>
                <w:b/>
                <w:bCs/>
                <w:sz w:val="16"/>
                <w:szCs w:val="16"/>
              </w:rPr>
            </w:pPr>
          </w:p>
        </w:tc>
        <w:tc>
          <w:tcPr>
            <w:tcW w:w="1161" w:type="dxa"/>
            <w:vMerge/>
            <w:vAlign w:val="center"/>
            <w:hideMark/>
          </w:tcPr>
          <w:p w:rsidR="005E0D89" w:rsidRPr="000E624D" w:rsidRDefault="005E0D89" w:rsidP="00C34651">
            <w:pPr>
              <w:jc w:val="center"/>
              <w:rPr>
                <w:rFonts w:ascii="Arial" w:hAnsi="Arial" w:cs="Arial"/>
                <w:b/>
                <w:bCs/>
                <w:sz w:val="16"/>
                <w:szCs w:val="16"/>
              </w:rPr>
            </w:pPr>
          </w:p>
        </w:tc>
        <w:tc>
          <w:tcPr>
            <w:tcW w:w="1213" w:type="dxa"/>
            <w:vMerge/>
            <w:vAlign w:val="center"/>
            <w:hideMark/>
          </w:tcPr>
          <w:p w:rsidR="005E0D89" w:rsidRPr="000E624D" w:rsidRDefault="005E0D89" w:rsidP="00C34651">
            <w:pPr>
              <w:jc w:val="center"/>
              <w:rPr>
                <w:rFonts w:ascii="Arial" w:hAnsi="Arial" w:cs="Arial"/>
                <w:b/>
                <w:bCs/>
                <w:sz w:val="16"/>
                <w:szCs w:val="16"/>
              </w:rPr>
            </w:pPr>
          </w:p>
        </w:tc>
        <w:tc>
          <w:tcPr>
            <w:tcW w:w="549"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Propiedades físicas</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Propiedades químicas</w:t>
            </w:r>
            <w:r>
              <w:rPr>
                <w:rFonts w:ascii="Arial" w:hAnsi="Arial" w:cs="Arial"/>
                <w:b/>
                <w:bCs/>
                <w:sz w:val="16"/>
                <w:szCs w:val="16"/>
              </w:rPr>
              <w:t xml:space="preserve"> (DBO)</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Pr>
                <w:rFonts w:ascii="Arial" w:hAnsi="Arial" w:cs="Arial"/>
                <w:b/>
                <w:bCs/>
                <w:sz w:val="16"/>
                <w:szCs w:val="16"/>
              </w:rPr>
              <w:t>Las zonas de drenaje</w:t>
            </w:r>
          </w:p>
        </w:tc>
        <w:tc>
          <w:tcPr>
            <w:tcW w:w="709" w:type="dxa"/>
            <w:textDirection w:val="btLr"/>
            <w:vAlign w:val="center"/>
            <w:hideMark/>
          </w:tcPr>
          <w:p w:rsidR="005E0D89" w:rsidRPr="000E624D" w:rsidRDefault="005E0D89" w:rsidP="00C34651">
            <w:pPr>
              <w:jc w:val="center"/>
              <w:rPr>
                <w:rFonts w:ascii="Arial" w:hAnsi="Arial" w:cs="Arial"/>
                <w:b/>
                <w:bCs/>
                <w:sz w:val="16"/>
                <w:szCs w:val="16"/>
              </w:rPr>
            </w:pPr>
            <w:r>
              <w:rPr>
                <w:rFonts w:ascii="Arial" w:hAnsi="Arial" w:cs="Arial"/>
                <w:b/>
                <w:bCs/>
                <w:sz w:val="16"/>
                <w:szCs w:val="16"/>
              </w:rPr>
              <w:t>Reducción de la disponibilidad del recurso</w:t>
            </w:r>
          </w:p>
        </w:tc>
        <w:tc>
          <w:tcPr>
            <w:tcW w:w="567" w:type="dxa"/>
            <w:textDirection w:val="btLr"/>
            <w:vAlign w:val="center"/>
            <w:hideMark/>
          </w:tcPr>
          <w:p w:rsidR="005E0D89" w:rsidRPr="000E624D" w:rsidRDefault="005E0D89" w:rsidP="00C34651">
            <w:pPr>
              <w:jc w:val="center"/>
              <w:rPr>
                <w:rFonts w:ascii="Arial" w:hAnsi="Arial" w:cs="Arial"/>
                <w:b/>
                <w:bCs/>
                <w:sz w:val="16"/>
                <w:szCs w:val="16"/>
              </w:rPr>
            </w:pPr>
            <w:r w:rsidRPr="000E624D">
              <w:rPr>
                <w:rFonts w:ascii="Arial" w:hAnsi="Arial" w:cs="Arial"/>
                <w:b/>
                <w:bCs/>
                <w:sz w:val="16"/>
                <w:szCs w:val="16"/>
              </w:rPr>
              <w:t>Conservación del recurso</w:t>
            </w:r>
          </w:p>
        </w:tc>
      </w:tr>
      <w:tr w:rsidR="005E0D89" w:rsidRPr="000E624D" w:rsidTr="00C34651">
        <w:trPr>
          <w:trHeight w:val="315"/>
        </w:trPr>
        <w:tc>
          <w:tcPr>
            <w:tcW w:w="1101" w:type="dxa"/>
            <w:vAlign w:val="center"/>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hideMark/>
          </w:tcPr>
          <w:p w:rsidR="005E0D89" w:rsidRPr="00431E54" w:rsidRDefault="005E0D89" w:rsidP="00C34651">
            <w:pPr>
              <w:jc w:val="center"/>
              <w:rPr>
                <w:rFonts w:cstheme="minorHAnsi"/>
                <w:sz w:val="16"/>
                <w:szCs w:val="16"/>
              </w:rPr>
            </w:pPr>
            <w:r w:rsidRPr="00431E54">
              <w:rPr>
                <w:rFonts w:cstheme="minorHAnsi"/>
                <w:sz w:val="16"/>
                <w:szCs w:val="16"/>
              </w:rPr>
              <w:t>Barrio Norte</w:t>
            </w: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Extenso</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Alta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Permanente</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hideMark/>
          </w:tcPr>
          <w:p w:rsidR="005E0D89" w:rsidRPr="00431E54" w:rsidRDefault="005E0D89" w:rsidP="00C34651">
            <w:pPr>
              <w:jc w:val="center"/>
              <w:rPr>
                <w:rFonts w:cstheme="minorHAnsi"/>
                <w:sz w:val="16"/>
                <w:szCs w:val="16"/>
              </w:rPr>
            </w:pPr>
          </w:p>
        </w:tc>
        <w:tc>
          <w:tcPr>
            <w:tcW w:w="70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0E624D" w:rsidRDefault="005E0D89" w:rsidP="00C34651">
            <w:pPr>
              <w:jc w:val="center"/>
              <w:rPr>
                <w:rFonts w:ascii="Arial" w:hAnsi="Arial" w:cs="Arial"/>
                <w:sz w:val="16"/>
                <w:szCs w:val="16"/>
              </w:rPr>
            </w:pPr>
          </w:p>
        </w:tc>
      </w:tr>
      <w:tr w:rsidR="005E0D89" w:rsidRPr="000E624D" w:rsidTr="00C34651">
        <w:trPr>
          <w:trHeight w:val="315"/>
        </w:trPr>
        <w:tc>
          <w:tcPr>
            <w:tcW w:w="1101" w:type="dxa"/>
            <w:vAlign w:val="bottom"/>
            <w:hideMark/>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hideMark/>
          </w:tcPr>
          <w:p w:rsidR="005E0D89" w:rsidRPr="00431E54" w:rsidRDefault="005E0D89" w:rsidP="00C34651">
            <w:pPr>
              <w:jc w:val="center"/>
              <w:rPr>
                <w:rFonts w:cstheme="minorHAnsi"/>
                <w:sz w:val="16"/>
                <w:szCs w:val="16"/>
              </w:rPr>
            </w:pPr>
          </w:p>
        </w:tc>
        <w:tc>
          <w:tcPr>
            <w:tcW w:w="990"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Parcial</w:t>
            </w:r>
          </w:p>
        </w:tc>
        <w:tc>
          <w:tcPr>
            <w:tcW w:w="1024"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Media</w:t>
            </w:r>
          </w:p>
        </w:tc>
        <w:tc>
          <w:tcPr>
            <w:tcW w:w="1161"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1213"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Temporal</w:t>
            </w:r>
          </w:p>
        </w:tc>
        <w:tc>
          <w:tcPr>
            <w:tcW w:w="549"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567" w:type="dxa"/>
            <w:vAlign w:val="center"/>
            <w:hideMark/>
          </w:tcPr>
          <w:p w:rsidR="005E0D89" w:rsidRPr="00431E54" w:rsidRDefault="005E0D89" w:rsidP="00C34651">
            <w:pPr>
              <w:jc w:val="center"/>
              <w:rPr>
                <w:rFonts w:cstheme="minorHAnsi"/>
                <w:sz w:val="16"/>
                <w:szCs w:val="16"/>
              </w:rPr>
            </w:pPr>
          </w:p>
        </w:tc>
        <w:tc>
          <w:tcPr>
            <w:tcW w:w="709" w:type="dxa"/>
            <w:vAlign w:val="center"/>
            <w:hideMark/>
          </w:tcPr>
          <w:p w:rsidR="005E0D89" w:rsidRPr="00431E54" w:rsidRDefault="005E0D89" w:rsidP="00C34651">
            <w:pPr>
              <w:jc w:val="center"/>
              <w:rPr>
                <w:rFonts w:cstheme="minorHAnsi"/>
                <w:sz w:val="16"/>
                <w:szCs w:val="16"/>
              </w:rPr>
            </w:pPr>
            <w:r w:rsidRPr="00431E54">
              <w:rPr>
                <w:rFonts w:cstheme="minorHAnsi"/>
                <w:sz w:val="16"/>
                <w:szCs w:val="16"/>
              </w:rPr>
              <w:t>X</w:t>
            </w:r>
          </w:p>
        </w:tc>
        <w:tc>
          <w:tcPr>
            <w:tcW w:w="567" w:type="dxa"/>
            <w:vAlign w:val="center"/>
            <w:hideMark/>
          </w:tcPr>
          <w:p w:rsidR="005E0D89" w:rsidRPr="000E624D" w:rsidRDefault="005E0D89" w:rsidP="00C34651">
            <w:pPr>
              <w:jc w:val="center"/>
              <w:rPr>
                <w:rFonts w:ascii="Arial" w:hAnsi="Arial" w:cs="Arial"/>
                <w:sz w:val="16"/>
                <w:szCs w:val="16"/>
              </w:rPr>
            </w:pPr>
          </w:p>
        </w:tc>
      </w:tr>
      <w:tr w:rsidR="005E0D89" w:rsidRPr="000E624D" w:rsidTr="00C34651">
        <w:trPr>
          <w:trHeight w:val="315"/>
        </w:trPr>
        <w:tc>
          <w:tcPr>
            <w:tcW w:w="1101" w:type="dxa"/>
            <w:vAlign w:val="center"/>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arroja basura inorgánica</w:t>
            </w:r>
          </w:p>
          <w:p w:rsidR="005E0D89" w:rsidRPr="00431E54" w:rsidRDefault="005E0D89" w:rsidP="00C34651">
            <w:pPr>
              <w:rPr>
                <w:rFonts w:cstheme="minorHAnsi"/>
                <w:color w:val="000000"/>
                <w:sz w:val="16"/>
                <w:szCs w:val="16"/>
              </w:rPr>
            </w:pPr>
          </w:p>
        </w:tc>
        <w:tc>
          <w:tcPr>
            <w:tcW w:w="1016" w:type="dxa"/>
            <w:vMerge w:val="restart"/>
            <w:vAlign w:val="center"/>
          </w:tcPr>
          <w:p w:rsidR="005E0D89" w:rsidRPr="00431E54" w:rsidRDefault="005E0D89" w:rsidP="00C34651">
            <w:pPr>
              <w:jc w:val="center"/>
              <w:rPr>
                <w:rFonts w:cstheme="minorHAnsi"/>
                <w:sz w:val="16"/>
                <w:szCs w:val="16"/>
              </w:rPr>
            </w:pPr>
            <w:r>
              <w:rPr>
                <w:rFonts w:cstheme="minorHAnsi"/>
                <w:sz w:val="16"/>
                <w:szCs w:val="16"/>
              </w:rPr>
              <w:t>La Palestina</w:t>
            </w: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Pastoreo en lugares de ojos de agua</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Media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709"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1101" w:type="dxa"/>
            <w:vAlign w:val="bottom"/>
          </w:tcPr>
          <w:p w:rsidR="005E0D89" w:rsidRDefault="005E0D89" w:rsidP="00C34651">
            <w:pPr>
              <w:rPr>
                <w:rFonts w:cstheme="minorHAnsi"/>
                <w:color w:val="000000"/>
                <w:sz w:val="16"/>
                <w:szCs w:val="16"/>
              </w:rPr>
            </w:pPr>
          </w:p>
          <w:p w:rsidR="005E0D89" w:rsidRDefault="005E0D89" w:rsidP="00C34651">
            <w:pPr>
              <w:rPr>
                <w:rFonts w:cstheme="minorHAnsi"/>
                <w:color w:val="000000"/>
                <w:sz w:val="16"/>
                <w:szCs w:val="16"/>
              </w:rPr>
            </w:pPr>
            <w:r w:rsidRPr="00431E54">
              <w:rPr>
                <w:rFonts w:cstheme="minorHAnsi"/>
                <w:color w:val="000000"/>
                <w:sz w:val="16"/>
                <w:szCs w:val="16"/>
              </w:rPr>
              <w:t>Se han construido obras civiles de interés publico</w:t>
            </w:r>
          </w:p>
          <w:p w:rsidR="005E0D89" w:rsidRPr="00431E54" w:rsidRDefault="005E0D89" w:rsidP="00C34651">
            <w:pPr>
              <w:rPr>
                <w:rFonts w:cstheme="minorHAnsi"/>
                <w:color w:val="000000"/>
                <w:sz w:val="16"/>
                <w:szCs w:val="16"/>
              </w:rPr>
            </w:pPr>
          </w:p>
        </w:tc>
        <w:tc>
          <w:tcPr>
            <w:tcW w:w="1016" w:type="dxa"/>
            <w:vMerge/>
            <w:vAlign w:val="center"/>
          </w:tcPr>
          <w:p w:rsidR="005E0D89" w:rsidRPr="00431E54" w:rsidRDefault="005E0D89" w:rsidP="00C34651">
            <w:pPr>
              <w:jc w:val="center"/>
              <w:rPr>
                <w:rFonts w:cstheme="minorHAnsi"/>
                <w:sz w:val="16"/>
                <w:szCs w:val="16"/>
              </w:rPr>
            </w:pPr>
          </w:p>
        </w:tc>
        <w:tc>
          <w:tcPr>
            <w:tcW w:w="990" w:type="dxa"/>
            <w:vAlign w:val="center"/>
          </w:tcPr>
          <w:p w:rsidR="005E0D89" w:rsidRPr="00431E54" w:rsidRDefault="005E0D89" w:rsidP="00C34651">
            <w:pPr>
              <w:jc w:val="center"/>
              <w:rPr>
                <w:rFonts w:cstheme="minorHAnsi"/>
                <w:sz w:val="16"/>
                <w:szCs w:val="16"/>
              </w:rPr>
            </w:pPr>
            <w:r>
              <w:rPr>
                <w:rFonts w:cstheme="minorHAnsi"/>
                <w:sz w:val="16"/>
                <w:szCs w:val="16"/>
              </w:rPr>
              <w:t>Parcial</w:t>
            </w:r>
          </w:p>
        </w:tc>
        <w:tc>
          <w:tcPr>
            <w:tcW w:w="1024" w:type="dxa"/>
            <w:vAlign w:val="center"/>
          </w:tcPr>
          <w:p w:rsidR="005E0D89" w:rsidRPr="00431E54" w:rsidRDefault="005E0D89" w:rsidP="00C34651">
            <w:pPr>
              <w:jc w:val="center"/>
              <w:rPr>
                <w:rFonts w:cstheme="minorHAnsi"/>
                <w:sz w:val="16"/>
                <w:szCs w:val="16"/>
              </w:rPr>
            </w:pPr>
            <w:r>
              <w:rPr>
                <w:rFonts w:cstheme="minorHAnsi"/>
                <w:sz w:val="16"/>
                <w:szCs w:val="16"/>
              </w:rPr>
              <w:t>Baja</w:t>
            </w:r>
          </w:p>
        </w:tc>
        <w:tc>
          <w:tcPr>
            <w:tcW w:w="1161"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1213" w:type="dxa"/>
            <w:vAlign w:val="center"/>
          </w:tcPr>
          <w:p w:rsidR="005E0D89" w:rsidRPr="00431E54" w:rsidRDefault="005E0D89" w:rsidP="00C34651">
            <w:pPr>
              <w:jc w:val="center"/>
              <w:rPr>
                <w:rFonts w:cstheme="minorHAnsi"/>
                <w:sz w:val="16"/>
                <w:szCs w:val="16"/>
              </w:rPr>
            </w:pPr>
            <w:r>
              <w:rPr>
                <w:rFonts w:cstheme="minorHAnsi"/>
                <w:sz w:val="16"/>
                <w:szCs w:val="16"/>
              </w:rPr>
              <w:t>Temporal</w:t>
            </w:r>
          </w:p>
        </w:tc>
        <w:tc>
          <w:tcPr>
            <w:tcW w:w="54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r>
              <w:rPr>
                <w:rFonts w:cstheme="minorHAnsi"/>
                <w:sz w:val="16"/>
                <w:szCs w:val="16"/>
              </w:rPr>
              <w:t>X</w:t>
            </w:r>
          </w:p>
        </w:tc>
        <w:tc>
          <w:tcPr>
            <w:tcW w:w="709" w:type="dxa"/>
            <w:vAlign w:val="center"/>
          </w:tcPr>
          <w:p w:rsidR="005E0D89" w:rsidRPr="00431E54" w:rsidRDefault="005E0D89" w:rsidP="00C34651">
            <w:pPr>
              <w:jc w:val="center"/>
              <w:rPr>
                <w:rFonts w:cstheme="minorHAnsi"/>
                <w:sz w:val="16"/>
                <w:szCs w:val="16"/>
              </w:rPr>
            </w:pPr>
          </w:p>
        </w:tc>
        <w:tc>
          <w:tcPr>
            <w:tcW w:w="567" w:type="dxa"/>
            <w:vAlign w:val="center"/>
          </w:tcPr>
          <w:p w:rsidR="005E0D89" w:rsidRPr="00431E54" w:rsidRDefault="005E0D89" w:rsidP="00C34651">
            <w:pPr>
              <w:jc w:val="center"/>
              <w:rPr>
                <w:rFonts w:cstheme="minorHAnsi"/>
                <w:sz w:val="16"/>
                <w:szCs w:val="16"/>
              </w:rPr>
            </w:pPr>
          </w:p>
        </w:tc>
      </w:tr>
      <w:tr w:rsidR="005E0D89" w:rsidRPr="000E624D" w:rsidTr="00C34651">
        <w:trPr>
          <w:trHeight w:val="315"/>
        </w:trPr>
        <w:tc>
          <w:tcPr>
            <w:tcW w:w="6505" w:type="dxa"/>
            <w:gridSpan w:val="6"/>
            <w:vAlign w:val="center"/>
            <w:hideMark/>
          </w:tcPr>
          <w:p w:rsidR="005E0D89" w:rsidRPr="000E624D" w:rsidRDefault="005E0D89" w:rsidP="00C34651">
            <w:pPr>
              <w:jc w:val="center"/>
              <w:rPr>
                <w:rFonts w:ascii="Arial" w:hAnsi="Arial" w:cs="Arial"/>
                <w:b/>
                <w:sz w:val="16"/>
                <w:szCs w:val="16"/>
              </w:rPr>
            </w:pPr>
            <w:r w:rsidRPr="000E624D">
              <w:rPr>
                <w:rFonts w:ascii="Arial" w:hAnsi="Arial" w:cs="Arial"/>
                <w:b/>
                <w:sz w:val="16"/>
                <w:szCs w:val="16"/>
              </w:rPr>
              <w:t>Número total de acciones reportadas</w:t>
            </w:r>
          </w:p>
        </w:tc>
        <w:tc>
          <w:tcPr>
            <w:tcW w:w="2959" w:type="dxa"/>
            <w:gridSpan w:val="5"/>
            <w:vAlign w:val="center"/>
            <w:hideMark/>
          </w:tcPr>
          <w:p w:rsidR="005E0D89" w:rsidRPr="000E624D" w:rsidRDefault="005E0D89" w:rsidP="00C34651">
            <w:pPr>
              <w:jc w:val="center"/>
              <w:rPr>
                <w:rFonts w:ascii="Arial" w:hAnsi="Arial" w:cs="Arial"/>
                <w:sz w:val="16"/>
                <w:szCs w:val="16"/>
              </w:rPr>
            </w:pPr>
            <w:r>
              <w:rPr>
                <w:rFonts w:ascii="Arial" w:hAnsi="Arial" w:cs="Arial"/>
                <w:sz w:val="16"/>
                <w:szCs w:val="16"/>
              </w:rPr>
              <w:t>3</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w:t>
      </w:r>
      <w:r>
        <w:rPr>
          <w:rFonts w:ascii="Arial" w:hAnsi="Arial" w:cs="Arial"/>
          <w:sz w:val="20"/>
          <w:szCs w:val="20"/>
        </w:rPr>
        <w:t>el Gobierno Parroquial de San José de Sabañag</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4"/>
          <w:szCs w:val="24"/>
        </w:rPr>
      </w:pPr>
    </w:p>
    <w:p w:rsidR="005E0D89" w:rsidRDefault="005E0D89" w:rsidP="005E0D89">
      <w:pPr>
        <w:spacing w:after="0" w:line="360" w:lineRule="auto"/>
        <w:jc w:val="both"/>
        <w:rPr>
          <w:rFonts w:ascii="Arial" w:hAnsi="Arial" w:cs="Arial"/>
          <w:sz w:val="24"/>
          <w:szCs w:val="24"/>
        </w:rPr>
      </w:pPr>
      <w:r w:rsidRPr="0098673F">
        <w:rPr>
          <w:rFonts w:ascii="Arial" w:hAnsi="Arial" w:cs="Arial"/>
          <w:sz w:val="24"/>
          <w:szCs w:val="24"/>
        </w:rPr>
        <w:lastRenderedPageBreak/>
        <w:t>Se determinó que se arroja basura inorgánica como botellas de plástico fundas plásticas entre otras las mismas que inciden en las propiedades químicas del agua</w:t>
      </w:r>
    </w:p>
    <w:p w:rsidR="005E0D89" w:rsidRPr="0098673F" w:rsidRDefault="005E0D89" w:rsidP="005E0D89">
      <w:pPr>
        <w:spacing w:after="0" w:line="240" w:lineRule="auto"/>
        <w:jc w:val="both"/>
        <w:rPr>
          <w:rFonts w:ascii="Arial" w:hAnsi="Arial" w:cs="Arial"/>
          <w:sz w:val="24"/>
          <w:szCs w:val="24"/>
        </w:rPr>
      </w:pPr>
    </w:p>
    <w:p w:rsidR="005E0D89" w:rsidRDefault="005E0D89" w:rsidP="005E0D89">
      <w:pPr>
        <w:spacing w:after="0" w:line="360" w:lineRule="auto"/>
        <w:jc w:val="both"/>
        <w:rPr>
          <w:rFonts w:ascii="Arial" w:hAnsi="Arial" w:cs="Arial"/>
          <w:sz w:val="20"/>
          <w:szCs w:val="20"/>
        </w:rPr>
      </w:pPr>
      <w:r w:rsidRPr="0098673F">
        <w:rPr>
          <w:rFonts w:ascii="Arial" w:hAnsi="Arial" w:cs="Arial"/>
          <w:sz w:val="24"/>
          <w:szCs w:val="24"/>
        </w:rPr>
        <w:t>Se determinó que se realiza pastoreo</w:t>
      </w:r>
      <w:r>
        <w:rPr>
          <w:rFonts w:ascii="Arial" w:hAnsi="Arial" w:cs="Arial"/>
          <w:sz w:val="24"/>
          <w:szCs w:val="24"/>
        </w:rPr>
        <w:t xml:space="preserve"> regulares en un numero de 30 a 40 cabezas de ganado, </w:t>
      </w:r>
      <w:r w:rsidRPr="0098673F">
        <w:rPr>
          <w:rFonts w:ascii="Arial" w:hAnsi="Arial" w:cs="Arial"/>
          <w:sz w:val="24"/>
          <w:szCs w:val="24"/>
        </w:rPr>
        <w:t xml:space="preserve"> en lugares de ojos de agua</w:t>
      </w:r>
      <w:r>
        <w:rPr>
          <w:rFonts w:ascii="Arial" w:hAnsi="Arial" w:cs="Arial"/>
          <w:sz w:val="24"/>
          <w:szCs w:val="24"/>
        </w:rPr>
        <w:t xml:space="preserve"> (tales como el lugar conocido como la Ciénega mismo que proporciona agua para 13 comunidades su tanque de captación esta descubierto. Lo que provoca una reducción del recurso además de contaminación.  La regional tiene una adjudicación de 16 litros por segundo para 13 comunidades y 5 litros por segundo es lo que se destina para la parroquia Santa fe de </w:t>
      </w:r>
      <w:r w:rsidR="00544491">
        <w:rPr>
          <w:rFonts w:ascii="Arial" w:hAnsi="Arial" w:cs="Arial"/>
          <w:sz w:val="24"/>
          <w:szCs w:val="24"/>
        </w:rPr>
        <w:t>Galán</w:t>
      </w:r>
      <w:r>
        <w:rPr>
          <w:rFonts w:ascii="Arial" w:hAnsi="Arial" w:cs="Arial"/>
          <w:sz w:val="24"/>
          <w:szCs w:val="24"/>
        </w:rPr>
        <w:t>. Además existen vertientes de agua en el sector de la Palestina mismas que son afectadas por estas prácticas de contaminación..</w:t>
      </w:r>
    </w:p>
    <w:p w:rsidR="005E0D89" w:rsidRDefault="005E0D89" w:rsidP="005E0D89">
      <w:pPr>
        <w:spacing w:after="0" w:line="240" w:lineRule="auto"/>
        <w:jc w:val="both"/>
        <w:rPr>
          <w:rFonts w:ascii="Arial" w:hAnsi="Arial" w:cs="Arial"/>
          <w:sz w:val="20"/>
          <w:szCs w:val="20"/>
        </w:rPr>
      </w:pPr>
    </w:p>
    <w:p w:rsidR="005E0D89" w:rsidRPr="00A07326" w:rsidRDefault="005E0D89" w:rsidP="005E0D89">
      <w:pPr>
        <w:spacing w:after="0" w:line="240" w:lineRule="auto"/>
        <w:jc w:val="both"/>
        <w:rPr>
          <w:rFonts w:ascii="Arial" w:hAnsi="Arial" w:cs="Arial"/>
          <w:sz w:val="20"/>
          <w:szCs w:val="20"/>
        </w:rPr>
      </w:pPr>
    </w:p>
    <w:p w:rsidR="005E0D89" w:rsidRPr="00F544DC" w:rsidRDefault="005E0D89" w:rsidP="00221707">
      <w:pPr>
        <w:pStyle w:val="TITULOSPDOT"/>
        <w:numPr>
          <w:ilvl w:val="0"/>
          <w:numId w:val="76"/>
        </w:numPr>
        <w:ind w:left="567" w:hanging="567"/>
      </w:pPr>
      <w:bookmarkStart w:id="132" w:name="_Toc305140615"/>
      <w:r>
        <w:t>Recurso aire</w:t>
      </w:r>
      <w:bookmarkEnd w:id="132"/>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33" w:name="_Toc305588607"/>
      <w:bookmarkStart w:id="134" w:name="_Toc311530052"/>
      <w:r w:rsidRPr="00A07326">
        <w:t>C</w:t>
      </w:r>
      <w:r>
        <w:t>uadro 49</w:t>
      </w:r>
      <w:r w:rsidRPr="00A07326">
        <w:t xml:space="preserve">. </w:t>
      </w:r>
      <w:r w:rsidRPr="008953D8">
        <w:rPr>
          <w:b w:val="0"/>
        </w:rPr>
        <w:t>Acciones que impactan sobre el recurso aire en las zonas de páramo.</w:t>
      </w:r>
      <w:bookmarkEnd w:id="133"/>
      <w:bookmarkEnd w:id="134"/>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AA2F3B" w:rsidTr="00C34651">
        <w:trPr>
          <w:trHeight w:val="315"/>
        </w:trPr>
        <w:tc>
          <w:tcPr>
            <w:tcW w:w="1101" w:type="dxa"/>
            <w:vMerge w:val="restart"/>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Acciones de afectación</w:t>
            </w:r>
          </w:p>
        </w:tc>
        <w:tc>
          <w:tcPr>
            <w:tcW w:w="1016" w:type="dxa"/>
            <w:vMerge w:val="restart"/>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Comunidades</w:t>
            </w:r>
          </w:p>
        </w:tc>
        <w:tc>
          <w:tcPr>
            <w:tcW w:w="990" w:type="dxa"/>
            <w:vMerge w:val="restart"/>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Extensión</w:t>
            </w:r>
          </w:p>
        </w:tc>
        <w:tc>
          <w:tcPr>
            <w:tcW w:w="1024" w:type="dxa"/>
            <w:vMerge w:val="restart"/>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Intensidad</w:t>
            </w:r>
          </w:p>
        </w:tc>
        <w:tc>
          <w:tcPr>
            <w:tcW w:w="1161" w:type="dxa"/>
            <w:vMerge w:val="restart"/>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Persistencia</w:t>
            </w:r>
          </w:p>
        </w:tc>
        <w:tc>
          <w:tcPr>
            <w:tcW w:w="1213" w:type="dxa"/>
            <w:vMerge w:val="restart"/>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Permanencia</w:t>
            </w:r>
          </w:p>
        </w:tc>
        <w:tc>
          <w:tcPr>
            <w:tcW w:w="2959" w:type="dxa"/>
            <w:gridSpan w:val="5"/>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Posible afectación por</w:t>
            </w:r>
          </w:p>
        </w:tc>
      </w:tr>
      <w:tr w:rsidR="005E0D89" w:rsidRPr="00AA2F3B" w:rsidTr="00C34651">
        <w:trPr>
          <w:trHeight w:val="1358"/>
        </w:trPr>
        <w:tc>
          <w:tcPr>
            <w:tcW w:w="1101" w:type="dxa"/>
            <w:vMerge/>
            <w:vAlign w:val="center"/>
            <w:hideMark/>
          </w:tcPr>
          <w:p w:rsidR="005E0D89" w:rsidRPr="00AA2F3B" w:rsidRDefault="005E0D89" w:rsidP="00C34651">
            <w:pPr>
              <w:jc w:val="center"/>
              <w:rPr>
                <w:rFonts w:cstheme="minorHAnsi"/>
                <w:b/>
                <w:bCs/>
                <w:sz w:val="16"/>
                <w:szCs w:val="16"/>
              </w:rPr>
            </w:pPr>
          </w:p>
        </w:tc>
        <w:tc>
          <w:tcPr>
            <w:tcW w:w="1016" w:type="dxa"/>
            <w:vMerge/>
            <w:vAlign w:val="center"/>
            <w:hideMark/>
          </w:tcPr>
          <w:p w:rsidR="005E0D89" w:rsidRPr="00AA2F3B" w:rsidRDefault="005E0D89" w:rsidP="00C34651">
            <w:pPr>
              <w:jc w:val="center"/>
              <w:rPr>
                <w:rFonts w:cstheme="minorHAnsi"/>
                <w:b/>
                <w:bCs/>
                <w:sz w:val="16"/>
                <w:szCs w:val="16"/>
              </w:rPr>
            </w:pPr>
          </w:p>
        </w:tc>
        <w:tc>
          <w:tcPr>
            <w:tcW w:w="990" w:type="dxa"/>
            <w:vMerge/>
            <w:vAlign w:val="center"/>
            <w:hideMark/>
          </w:tcPr>
          <w:p w:rsidR="005E0D89" w:rsidRPr="00AA2F3B" w:rsidRDefault="005E0D89" w:rsidP="00C34651">
            <w:pPr>
              <w:jc w:val="center"/>
              <w:rPr>
                <w:rFonts w:cstheme="minorHAnsi"/>
                <w:b/>
                <w:bCs/>
                <w:sz w:val="16"/>
                <w:szCs w:val="16"/>
              </w:rPr>
            </w:pPr>
          </w:p>
        </w:tc>
        <w:tc>
          <w:tcPr>
            <w:tcW w:w="1024" w:type="dxa"/>
            <w:vMerge/>
            <w:vAlign w:val="center"/>
            <w:hideMark/>
          </w:tcPr>
          <w:p w:rsidR="005E0D89" w:rsidRPr="00AA2F3B" w:rsidRDefault="005E0D89" w:rsidP="00C34651">
            <w:pPr>
              <w:jc w:val="center"/>
              <w:rPr>
                <w:rFonts w:cstheme="minorHAnsi"/>
                <w:b/>
                <w:bCs/>
                <w:sz w:val="16"/>
                <w:szCs w:val="16"/>
              </w:rPr>
            </w:pPr>
          </w:p>
        </w:tc>
        <w:tc>
          <w:tcPr>
            <w:tcW w:w="1161" w:type="dxa"/>
            <w:vMerge/>
            <w:vAlign w:val="center"/>
            <w:hideMark/>
          </w:tcPr>
          <w:p w:rsidR="005E0D89" w:rsidRPr="00AA2F3B" w:rsidRDefault="005E0D89" w:rsidP="00C34651">
            <w:pPr>
              <w:jc w:val="center"/>
              <w:rPr>
                <w:rFonts w:cstheme="minorHAnsi"/>
                <w:b/>
                <w:bCs/>
                <w:sz w:val="16"/>
                <w:szCs w:val="16"/>
              </w:rPr>
            </w:pPr>
          </w:p>
        </w:tc>
        <w:tc>
          <w:tcPr>
            <w:tcW w:w="1213" w:type="dxa"/>
            <w:vMerge/>
            <w:vAlign w:val="center"/>
            <w:hideMark/>
          </w:tcPr>
          <w:p w:rsidR="005E0D89" w:rsidRPr="00AA2F3B" w:rsidRDefault="005E0D89" w:rsidP="00C34651">
            <w:pPr>
              <w:jc w:val="center"/>
              <w:rPr>
                <w:rFonts w:cstheme="minorHAnsi"/>
                <w:b/>
                <w:bCs/>
                <w:sz w:val="16"/>
                <w:szCs w:val="16"/>
              </w:rPr>
            </w:pPr>
          </w:p>
        </w:tc>
        <w:tc>
          <w:tcPr>
            <w:tcW w:w="549" w:type="dxa"/>
            <w:textDirection w:val="btLr"/>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Emanación de olores</w:t>
            </w:r>
          </w:p>
        </w:tc>
        <w:tc>
          <w:tcPr>
            <w:tcW w:w="567" w:type="dxa"/>
            <w:textDirection w:val="btLr"/>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Alteración del nivel sonoro</w:t>
            </w:r>
          </w:p>
        </w:tc>
        <w:tc>
          <w:tcPr>
            <w:tcW w:w="567" w:type="dxa"/>
            <w:textDirection w:val="btLr"/>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Humo o material particulado</w:t>
            </w:r>
          </w:p>
        </w:tc>
        <w:tc>
          <w:tcPr>
            <w:tcW w:w="709" w:type="dxa"/>
            <w:textDirection w:val="btLr"/>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Emanación de gases</w:t>
            </w:r>
          </w:p>
        </w:tc>
        <w:tc>
          <w:tcPr>
            <w:tcW w:w="567" w:type="dxa"/>
            <w:textDirection w:val="btLr"/>
            <w:vAlign w:val="center"/>
            <w:hideMark/>
          </w:tcPr>
          <w:p w:rsidR="005E0D89" w:rsidRPr="00AA2F3B" w:rsidRDefault="005E0D89" w:rsidP="00C34651">
            <w:pPr>
              <w:jc w:val="center"/>
              <w:rPr>
                <w:rFonts w:cstheme="minorHAnsi"/>
                <w:b/>
                <w:bCs/>
                <w:sz w:val="16"/>
                <w:szCs w:val="16"/>
              </w:rPr>
            </w:pPr>
            <w:r w:rsidRPr="00AA2F3B">
              <w:rPr>
                <w:rFonts w:cstheme="minorHAnsi"/>
                <w:b/>
                <w:bCs/>
                <w:sz w:val="16"/>
                <w:szCs w:val="16"/>
              </w:rPr>
              <w:t>Conservación del recurso</w:t>
            </w:r>
          </w:p>
        </w:tc>
      </w:tr>
      <w:tr w:rsidR="005E0D89" w:rsidRPr="00AA2F3B" w:rsidTr="00C34651">
        <w:trPr>
          <w:trHeight w:val="315"/>
        </w:trPr>
        <w:tc>
          <w:tcPr>
            <w:tcW w:w="1101" w:type="dxa"/>
            <w:vAlign w:val="center"/>
            <w:hideMark/>
          </w:tcPr>
          <w:p w:rsidR="005E0D89" w:rsidRDefault="005E0D89" w:rsidP="00C34651">
            <w:pPr>
              <w:jc w:val="center"/>
              <w:rPr>
                <w:rFonts w:cstheme="minorHAnsi"/>
                <w:color w:val="000000"/>
                <w:sz w:val="16"/>
                <w:szCs w:val="16"/>
              </w:rPr>
            </w:pPr>
          </w:p>
          <w:p w:rsidR="005E0D89" w:rsidRPr="00AA2F3B" w:rsidRDefault="005E0D89" w:rsidP="00C34651">
            <w:pPr>
              <w:jc w:val="center"/>
              <w:rPr>
                <w:rFonts w:cstheme="minorHAnsi"/>
                <w:color w:val="000000"/>
                <w:sz w:val="16"/>
                <w:szCs w:val="16"/>
              </w:rPr>
            </w:pPr>
            <w:r w:rsidRPr="00AA2F3B">
              <w:rPr>
                <w:rFonts w:cstheme="minorHAnsi"/>
                <w:color w:val="000000"/>
                <w:sz w:val="16"/>
                <w:szCs w:val="16"/>
              </w:rPr>
              <w:t>Se emplean insumos químicos en el control de plagas, enfermedades y malezas, fungicidas, insecticidas y herbicidas</w:t>
            </w:r>
          </w:p>
          <w:p w:rsidR="005E0D89" w:rsidRPr="00AA2F3B" w:rsidRDefault="005E0D89" w:rsidP="00C34651">
            <w:pPr>
              <w:jc w:val="center"/>
              <w:rPr>
                <w:rFonts w:cstheme="minorHAnsi"/>
                <w:sz w:val="16"/>
                <w:szCs w:val="16"/>
              </w:rPr>
            </w:pPr>
          </w:p>
        </w:tc>
        <w:tc>
          <w:tcPr>
            <w:tcW w:w="1016" w:type="dxa"/>
            <w:vAlign w:val="center"/>
            <w:hideMark/>
          </w:tcPr>
          <w:p w:rsidR="005E0D89" w:rsidRPr="00AA2F3B" w:rsidRDefault="005E0D89" w:rsidP="00C34651">
            <w:pPr>
              <w:jc w:val="center"/>
              <w:rPr>
                <w:rFonts w:cstheme="minorHAnsi"/>
                <w:sz w:val="16"/>
                <w:szCs w:val="16"/>
              </w:rPr>
            </w:pPr>
            <w:r w:rsidRPr="00AA2F3B">
              <w:rPr>
                <w:rFonts w:cstheme="minorHAnsi"/>
                <w:sz w:val="16"/>
                <w:szCs w:val="16"/>
              </w:rPr>
              <w:t>Los Andes</w:t>
            </w:r>
          </w:p>
        </w:tc>
        <w:tc>
          <w:tcPr>
            <w:tcW w:w="990" w:type="dxa"/>
            <w:vAlign w:val="center"/>
            <w:hideMark/>
          </w:tcPr>
          <w:p w:rsidR="005E0D89" w:rsidRPr="00AA2F3B" w:rsidRDefault="005E0D89" w:rsidP="00C34651">
            <w:pPr>
              <w:rPr>
                <w:rFonts w:cstheme="minorHAnsi"/>
                <w:sz w:val="16"/>
                <w:szCs w:val="16"/>
              </w:rPr>
            </w:pPr>
            <w:r>
              <w:rPr>
                <w:rFonts w:cstheme="minorHAnsi"/>
                <w:sz w:val="16"/>
                <w:szCs w:val="16"/>
              </w:rPr>
              <w:t>Puntual</w:t>
            </w:r>
          </w:p>
        </w:tc>
        <w:tc>
          <w:tcPr>
            <w:tcW w:w="1024" w:type="dxa"/>
            <w:vAlign w:val="center"/>
            <w:hideMark/>
          </w:tcPr>
          <w:p w:rsidR="005E0D89" w:rsidRPr="00AA2F3B" w:rsidRDefault="005E0D89" w:rsidP="00C34651">
            <w:pPr>
              <w:jc w:val="center"/>
              <w:rPr>
                <w:rFonts w:cstheme="minorHAnsi"/>
                <w:sz w:val="16"/>
                <w:szCs w:val="16"/>
              </w:rPr>
            </w:pPr>
            <w:r>
              <w:rPr>
                <w:rFonts w:cstheme="minorHAnsi"/>
                <w:sz w:val="16"/>
                <w:szCs w:val="16"/>
              </w:rPr>
              <w:t>Baja</w:t>
            </w:r>
          </w:p>
        </w:tc>
        <w:tc>
          <w:tcPr>
            <w:tcW w:w="1161" w:type="dxa"/>
            <w:vAlign w:val="center"/>
            <w:hideMark/>
          </w:tcPr>
          <w:p w:rsidR="005E0D89" w:rsidRPr="00AA2F3B" w:rsidRDefault="005E0D89" w:rsidP="00C34651">
            <w:pPr>
              <w:jc w:val="center"/>
              <w:rPr>
                <w:rFonts w:cstheme="minorHAnsi"/>
                <w:sz w:val="16"/>
                <w:szCs w:val="16"/>
              </w:rPr>
            </w:pPr>
            <w:r>
              <w:rPr>
                <w:rFonts w:cstheme="minorHAnsi"/>
                <w:sz w:val="16"/>
                <w:szCs w:val="16"/>
              </w:rPr>
              <w:t>Temporal</w:t>
            </w:r>
          </w:p>
        </w:tc>
        <w:tc>
          <w:tcPr>
            <w:tcW w:w="1213" w:type="dxa"/>
            <w:vAlign w:val="center"/>
            <w:hideMark/>
          </w:tcPr>
          <w:p w:rsidR="005E0D89" w:rsidRPr="00AA2F3B" w:rsidRDefault="005E0D89" w:rsidP="00C34651">
            <w:pPr>
              <w:jc w:val="center"/>
              <w:rPr>
                <w:rFonts w:cstheme="minorHAnsi"/>
                <w:sz w:val="16"/>
                <w:szCs w:val="16"/>
              </w:rPr>
            </w:pPr>
            <w:r>
              <w:rPr>
                <w:rFonts w:cstheme="minorHAnsi"/>
                <w:sz w:val="16"/>
                <w:szCs w:val="16"/>
              </w:rPr>
              <w:t>Temporal</w:t>
            </w:r>
          </w:p>
        </w:tc>
        <w:tc>
          <w:tcPr>
            <w:tcW w:w="549" w:type="dxa"/>
            <w:vAlign w:val="center"/>
            <w:hideMark/>
          </w:tcPr>
          <w:p w:rsidR="005E0D89" w:rsidRPr="00AA2F3B"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AA2F3B" w:rsidRDefault="005E0D89" w:rsidP="00C34651">
            <w:pPr>
              <w:jc w:val="center"/>
              <w:rPr>
                <w:rFonts w:cstheme="minorHAnsi"/>
                <w:sz w:val="16"/>
                <w:szCs w:val="16"/>
              </w:rPr>
            </w:pPr>
          </w:p>
        </w:tc>
        <w:tc>
          <w:tcPr>
            <w:tcW w:w="567" w:type="dxa"/>
            <w:vAlign w:val="center"/>
            <w:hideMark/>
          </w:tcPr>
          <w:p w:rsidR="005E0D89" w:rsidRPr="00AA2F3B" w:rsidRDefault="005E0D89" w:rsidP="00C34651">
            <w:pPr>
              <w:jc w:val="center"/>
              <w:rPr>
                <w:rFonts w:cstheme="minorHAnsi"/>
                <w:sz w:val="16"/>
                <w:szCs w:val="16"/>
              </w:rPr>
            </w:pPr>
          </w:p>
        </w:tc>
        <w:tc>
          <w:tcPr>
            <w:tcW w:w="709" w:type="dxa"/>
            <w:vAlign w:val="center"/>
            <w:hideMark/>
          </w:tcPr>
          <w:p w:rsidR="005E0D89" w:rsidRPr="00AA2F3B" w:rsidRDefault="005E0D89" w:rsidP="00C34651">
            <w:pPr>
              <w:jc w:val="center"/>
              <w:rPr>
                <w:rFonts w:cstheme="minorHAnsi"/>
                <w:sz w:val="16"/>
                <w:szCs w:val="16"/>
              </w:rPr>
            </w:pPr>
          </w:p>
        </w:tc>
        <w:tc>
          <w:tcPr>
            <w:tcW w:w="567" w:type="dxa"/>
            <w:vAlign w:val="center"/>
            <w:hideMark/>
          </w:tcPr>
          <w:p w:rsidR="005E0D89" w:rsidRPr="00AA2F3B" w:rsidRDefault="005E0D89" w:rsidP="00C34651">
            <w:pPr>
              <w:jc w:val="center"/>
              <w:rPr>
                <w:rFonts w:cstheme="minorHAnsi"/>
                <w:sz w:val="16"/>
                <w:szCs w:val="16"/>
              </w:rPr>
            </w:pPr>
          </w:p>
        </w:tc>
      </w:tr>
      <w:tr w:rsidR="005E0D89" w:rsidRPr="00AA2F3B" w:rsidTr="00C34651">
        <w:trPr>
          <w:trHeight w:val="315"/>
        </w:trPr>
        <w:tc>
          <w:tcPr>
            <w:tcW w:w="1101" w:type="dxa"/>
            <w:vAlign w:val="center"/>
            <w:hideMark/>
          </w:tcPr>
          <w:p w:rsidR="005E0D89" w:rsidRDefault="005E0D89" w:rsidP="00C34651">
            <w:pPr>
              <w:jc w:val="center"/>
              <w:rPr>
                <w:rFonts w:cstheme="minorHAnsi"/>
                <w:color w:val="000000"/>
                <w:sz w:val="16"/>
                <w:szCs w:val="16"/>
              </w:rPr>
            </w:pPr>
          </w:p>
          <w:p w:rsidR="005E0D89" w:rsidRPr="00AA2F3B" w:rsidRDefault="005E0D89" w:rsidP="00C34651">
            <w:pPr>
              <w:jc w:val="center"/>
              <w:rPr>
                <w:rFonts w:cstheme="minorHAnsi"/>
                <w:color w:val="000000"/>
                <w:sz w:val="16"/>
                <w:szCs w:val="16"/>
              </w:rPr>
            </w:pPr>
            <w:r w:rsidRPr="00AA2F3B">
              <w:rPr>
                <w:rFonts w:cstheme="minorHAnsi"/>
                <w:color w:val="000000"/>
                <w:sz w:val="16"/>
                <w:szCs w:val="16"/>
              </w:rPr>
              <w:t>Se emplean insumos químicos en el control de plagas, enfermedades y malezas, fungicidas, insecticidas y herbicidas</w:t>
            </w:r>
          </w:p>
          <w:p w:rsidR="005E0D89" w:rsidRPr="00AA2F3B" w:rsidRDefault="005E0D89" w:rsidP="00C34651">
            <w:pPr>
              <w:jc w:val="center"/>
              <w:rPr>
                <w:rFonts w:cstheme="minorHAnsi"/>
                <w:sz w:val="16"/>
                <w:szCs w:val="16"/>
              </w:rPr>
            </w:pPr>
          </w:p>
        </w:tc>
        <w:tc>
          <w:tcPr>
            <w:tcW w:w="1016" w:type="dxa"/>
            <w:vAlign w:val="center"/>
            <w:hideMark/>
          </w:tcPr>
          <w:p w:rsidR="005E0D89" w:rsidRPr="00AA2F3B" w:rsidRDefault="005E0D89" w:rsidP="00C34651">
            <w:pPr>
              <w:jc w:val="center"/>
              <w:rPr>
                <w:rFonts w:cstheme="minorHAnsi"/>
                <w:sz w:val="16"/>
                <w:szCs w:val="16"/>
              </w:rPr>
            </w:pPr>
            <w:r>
              <w:rPr>
                <w:rFonts w:cstheme="minorHAnsi"/>
                <w:sz w:val="16"/>
                <w:szCs w:val="16"/>
              </w:rPr>
              <w:t>San Luis de Sabañag</w:t>
            </w:r>
          </w:p>
        </w:tc>
        <w:tc>
          <w:tcPr>
            <w:tcW w:w="990" w:type="dxa"/>
            <w:vAlign w:val="center"/>
            <w:hideMark/>
          </w:tcPr>
          <w:p w:rsidR="005E0D89" w:rsidRPr="00AA2F3B" w:rsidRDefault="005E0D89" w:rsidP="00C34651">
            <w:pPr>
              <w:jc w:val="center"/>
              <w:rPr>
                <w:rFonts w:cstheme="minorHAnsi"/>
                <w:sz w:val="16"/>
                <w:szCs w:val="16"/>
              </w:rPr>
            </w:pPr>
            <w:r>
              <w:rPr>
                <w:rFonts w:cstheme="minorHAnsi"/>
                <w:sz w:val="16"/>
                <w:szCs w:val="16"/>
              </w:rPr>
              <w:t>Puntual</w:t>
            </w:r>
          </w:p>
        </w:tc>
        <w:tc>
          <w:tcPr>
            <w:tcW w:w="1024" w:type="dxa"/>
            <w:vAlign w:val="center"/>
            <w:hideMark/>
          </w:tcPr>
          <w:p w:rsidR="005E0D89" w:rsidRPr="00AA2F3B" w:rsidRDefault="005E0D89" w:rsidP="00C34651">
            <w:pPr>
              <w:jc w:val="center"/>
              <w:rPr>
                <w:rFonts w:cstheme="minorHAnsi"/>
                <w:sz w:val="16"/>
                <w:szCs w:val="16"/>
              </w:rPr>
            </w:pPr>
            <w:r>
              <w:rPr>
                <w:rFonts w:cstheme="minorHAnsi"/>
                <w:sz w:val="16"/>
                <w:szCs w:val="16"/>
              </w:rPr>
              <w:t>Media</w:t>
            </w:r>
          </w:p>
        </w:tc>
        <w:tc>
          <w:tcPr>
            <w:tcW w:w="1161" w:type="dxa"/>
            <w:vAlign w:val="center"/>
            <w:hideMark/>
          </w:tcPr>
          <w:p w:rsidR="005E0D89" w:rsidRPr="00AA2F3B" w:rsidRDefault="005E0D89" w:rsidP="00C34651">
            <w:pPr>
              <w:rPr>
                <w:rFonts w:cstheme="minorHAnsi"/>
                <w:sz w:val="16"/>
                <w:szCs w:val="16"/>
              </w:rPr>
            </w:pPr>
            <w:r>
              <w:rPr>
                <w:rFonts w:cstheme="minorHAnsi"/>
                <w:sz w:val="16"/>
                <w:szCs w:val="16"/>
              </w:rPr>
              <w:t xml:space="preserve">    Temporal</w:t>
            </w:r>
          </w:p>
        </w:tc>
        <w:tc>
          <w:tcPr>
            <w:tcW w:w="1213" w:type="dxa"/>
            <w:vAlign w:val="center"/>
            <w:hideMark/>
          </w:tcPr>
          <w:p w:rsidR="005E0D89" w:rsidRPr="00AA2F3B" w:rsidRDefault="005E0D89" w:rsidP="00C34651">
            <w:pPr>
              <w:jc w:val="center"/>
              <w:rPr>
                <w:rFonts w:cstheme="minorHAnsi"/>
                <w:sz w:val="16"/>
                <w:szCs w:val="16"/>
              </w:rPr>
            </w:pPr>
            <w:r>
              <w:rPr>
                <w:rFonts w:cstheme="minorHAnsi"/>
                <w:sz w:val="16"/>
                <w:szCs w:val="16"/>
              </w:rPr>
              <w:t>Temporal</w:t>
            </w:r>
          </w:p>
        </w:tc>
        <w:tc>
          <w:tcPr>
            <w:tcW w:w="549" w:type="dxa"/>
            <w:vAlign w:val="center"/>
            <w:hideMark/>
          </w:tcPr>
          <w:p w:rsidR="005E0D89" w:rsidRPr="00AA2F3B"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AA2F3B" w:rsidRDefault="005E0D89" w:rsidP="00C34651">
            <w:pPr>
              <w:jc w:val="center"/>
              <w:rPr>
                <w:rFonts w:cstheme="minorHAnsi"/>
                <w:sz w:val="16"/>
                <w:szCs w:val="16"/>
              </w:rPr>
            </w:pPr>
          </w:p>
        </w:tc>
        <w:tc>
          <w:tcPr>
            <w:tcW w:w="567" w:type="dxa"/>
            <w:vAlign w:val="center"/>
            <w:hideMark/>
          </w:tcPr>
          <w:p w:rsidR="005E0D89" w:rsidRPr="00AA2F3B" w:rsidRDefault="005E0D89" w:rsidP="00C34651">
            <w:pPr>
              <w:jc w:val="center"/>
              <w:rPr>
                <w:rFonts w:cstheme="minorHAnsi"/>
                <w:sz w:val="16"/>
                <w:szCs w:val="16"/>
              </w:rPr>
            </w:pPr>
          </w:p>
        </w:tc>
        <w:tc>
          <w:tcPr>
            <w:tcW w:w="709" w:type="dxa"/>
            <w:vAlign w:val="center"/>
            <w:hideMark/>
          </w:tcPr>
          <w:p w:rsidR="005E0D89" w:rsidRPr="00AA2F3B" w:rsidRDefault="005E0D89" w:rsidP="00C34651">
            <w:pPr>
              <w:jc w:val="center"/>
              <w:rPr>
                <w:rFonts w:cstheme="minorHAnsi"/>
                <w:sz w:val="16"/>
                <w:szCs w:val="16"/>
              </w:rPr>
            </w:pPr>
          </w:p>
        </w:tc>
        <w:tc>
          <w:tcPr>
            <w:tcW w:w="567" w:type="dxa"/>
            <w:vAlign w:val="center"/>
            <w:hideMark/>
          </w:tcPr>
          <w:p w:rsidR="005E0D89" w:rsidRPr="00AA2F3B" w:rsidRDefault="005E0D89" w:rsidP="00C34651">
            <w:pPr>
              <w:jc w:val="center"/>
              <w:rPr>
                <w:rFonts w:cstheme="minorHAnsi"/>
                <w:sz w:val="16"/>
                <w:szCs w:val="16"/>
              </w:rPr>
            </w:pPr>
          </w:p>
        </w:tc>
      </w:tr>
      <w:tr w:rsidR="005E0D89" w:rsidRPr="00AA2F3B" w:rsidTr="00C34651">
        <w:trPr>
          <w:trHeight w:val="315"/>
        </w:trPr>
        <w:tc>
          <w:tcPr>
            <w:tcW w:w="6505" w:type="dxa"/>
            <w:gridSpan w:val="6"/>
            <w:vAlign w:val="center"/>
            <w:hideMark/>
          </w:tcPr>
          <w:p w:rsidR="005E0D89" w:rsidRPr="00AA2F3B" w:rsidRDefault="005E0D89" w:rsidP="00C34651">
            <w:pPr>
              <w:jc w:val="center"/>
              <w:rPr>
                <w:rFonts w:cstheme="minorHAnsi"/>
                <w:b/>
                <w:sz w:val="16"/>
                <w:szCs w:val="16"/>
              </w:rPr>
            </w:pPr>
            <w:r w:rsidRPr="00AA2F3B">
              <w:rPr>
                <w:rFonts w:cstheme="minorHAnsi"/>
                <w:b/>
                <w:sz w:val="16"/>
                <w:szCs w:val="16"/>
              </w:rPr>
              <w:t>Número total de acciones reportadas</w:t>
            </w:r>
          </w:p>
        </w:tc>
        <w:tc>
          <w:tcPr>
            <w:tcW w:w="2959" w:type="dxa"/>
            <w:gridSpan w:val="5"/>
            <w:vAlign w:val="center"/>
            <w:hideMark/>
          </w:tcPr>
          <w:p w:rsidR="005E0D89" w:rsidRPr="00AA2F3B" w:rsidRDefault="005E0D89" w:rsidP="00C34651">
            <w:pPr>
              <w:jc w:val="center"/>
              <w:rPr>
                <w:rFonts w:cstheme="minorHAnsi"/>
                <w:sz w:val="16"/>
                <w:szCs w:val="16"/>
              </w:rPr>
            </w:pPr>
            <w:r>
              <w:rPr>
                <w:rFonts w:cstheme="minorHAnsi"/>
                <w:sz w:val="16"/>
                <w:szCs w:val="16"/>
              </w:rPr>
              <w:t>1</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lastRenderedPageBreak/>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35" w:name="_Toc305588608"/>
      <w:bookmarkStart w:id="136" w:name="_Toc311530053"/>
      <w:r w:rsidRPr="00A07326">
        <w:t>C</w:t>
      </w:r>
      <w:r>
        <w:t>uadro 50</w:t>
      </w:r>
      <w:r w:rsidRPr="00A07326">
        <w:t xml:space="preserve">. </w:t>
      </w:r>
      <w:r w:rsidRPr="008953D8">
        <w:rPr>
          <w:b w:val="0"/>
        </w:rPr>
        <w:t>Acciones que impactan sobre el recurso aire en las zonas de bosques naturales.</w:t>
      </w:r>
      <w:bookmarkEnd w:id="135"/>
      <w:bookmarkEnd w:id="136"/>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453CF7" w:rsidTr="00C34651">
        <w:trPr>
          <w:trHeight w:val="315"/>
        </w:trPr>
        <w:tc>
          <w:tcPr>
            <w:tcW w:w="1101" w:type="dxa"/>
            <w:vMerge w:val="restart"/>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Acciones de afectación</w:t>
            </w:r>
          </w:p>
        </w:tc>
        <w:tc>
          <w:tcPr>
            <w:tcW w:w="1016" w:type="dxa"/>
            <w:vMerge w:val="restart"/>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Comunidades</w:t>
            </w:r>
          </w:p>
        </w:tc>
        <w:tc>
          <w:tcPr>
            <w:tcW w:w="990" w:type="dxa"/>
            <w:vMerge w:val="restart"/>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Extensión</w:t>
            </w:r>
          </w:p>
        </w:tc>
        <w:tc>
          <w:tcPr>
            <w:tcW w:w="1024" w:type="dxa"/>
            <w:vMerge w:val="restart"/>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Intensidad</w:t>
            </w:r>
          </w:p>
        </w:tc>
        <w:tc>
          <w:tcPr>
            <w:tcW w:w="1161" w:type="dxa"/>
            <w:vMerge w:val="restart"/>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Persistencia</w:t>
            </w:r>
          </w:p>
        </w:tc>
        <w:tc>
          <w:tcPr>
            <w:tcW w:w="1213" w:type="dxa"/>
            <w:vMerge w:val="restart"/>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Permanencia</w:t>
            </w:r>
          </w:p>
        </w:tc>
        <w:tc>
          <w:tcPr>
            <w:tcW w:w="2959" w:type="dxa"/>
            <w:gridSpan w:val="5"/>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Posible afectación por</w:t>
            </w:r>
          </w:p>
        </w:tc>
      </w:tr>
      <w:tr w:rsidR="005E0D89" w:rsidRPr="00453CF7" w:rsidTr="00C34651">
        <w:trPr>
          <w:trHeight w:val="1358"/>
        </w:trPr>
        <w:tc>
          <w:tcPr>
            <w:tcW w:w="1101" w:type="dxa"/>
            <w:vMerge/>
            <w:vAlign w:val="center"/>
            <w:hideMark/>
          </w:tcPr>
          <w:p w:rsidR="005E0D89" w:rsidRPr="00453CF7" w:rsidRDefault="005E0D89" w:rsidP="00C34651">
            <w:pPr>
              <w:jc w:val="center"/>
              <w:rPr>
                <w:rFonts w:cstheme="minorHAnsi"/>
                <w:b/>
                <w:bCs/>
                <w:sz w:val="16"/>
                <w:szCs w:val="16"/>
              </w:rPr>
            </w:pPr>
          </w:p>
        </w:tc>
        <w:tc>
          <w:tcPr>
            <w:tcW w:w="1016" w:type="dxa"/>
            <w:vMerge/>
            <w:vAlign w:val="center"/>
            <w:hideMark/>
          </w:tcPr>
          <w:p w:rsidR="005E0D89" w:rsidRPr="00453CF7" w:rsidRDefault="005E0D89" w:rsidP="00C34651">
            <w:pPr>
              <w:jc w:val="center"/>
              <w:rPr>
                <w:rFonts w:cstheme="minorHAnsi"/>
                <w:b/>
                <w:bCs/>
                <w:sz w:val="16"/>
                <w:szCs w:val="16"/>
              </w:rPr>
            </w:pPr>
          </w:p>
        </w:tc>
        <w:tc>
          <w:tcPr>
            <w:tcW w:w="990" w:type="dxa"/>
            <w:vMerge/>
            <w:vAlign w:val="center"/>
            <w:hideMark/>
          </w:tcPr>
          <w:p w:rsidR="005E0D89" w:rsidRPr="00453CF7" w:rsidRDefault="005E0D89" w:rsidP="00C34651">
            <w:pPr>
              <w:jc w:val="center"/>
              <w:rPr>
                <w:rFonts w:cstheme="minorHAnsi"/>
                <w:b/>
                <w:bCs/>
                <w:sz w:val="16"/>
                <w:szCs w:val="16"/>
              </w:rPr>
            </w:pPr>
          </w:p>
        </w:tc>
        <w:tc>
          <w:tcPr>
            <w:tcW w:w="1024" w:type="dxa"/>
            <w:vMerge/>
            <w:vAlign w:val="center"/>
            <w:hideMark/>
          </w:tcPr>
          <w:p w:rsidR="005E0D89" w:rsidRPr="00453CF7" w:rsidRDefault="005E0D89" w:rsidP="00C34651">
            <w:pPr>
              <w:jc w:val="center"/>
              <w:rPr>
                <w:rFonts w:cstheme="minorHAnsi"/>
                <w:b/>
                <w:bCs/>
                <w:sz w:val="16"/>
                <w:szCs w:val="16"/>
              </w:rPr>
            </w:pPr>
          </w:p>
        </w:tc>
        <w:tc>
          <w:tcPr>
            <w:tcW w:w="1161" w:type="dxa"/>
            <w:vMerge/>
            <w:vAlign w:val="center"/>
            <w:hideMark/>
          </w:tcPr>
          <w:p w:rsidR="005E0D89" w:rsidRPr="00453CF7" w:rsidRDefault="005E0D89" w:rsidP="00C34651">
            <w:pPr>
              <w:jc w:val="center"/>
              <w:rPr>
                <w:rFonts w:cstheme="minorHAnsi"/>
                <w:b/>
                <w:bCs/>
                <w:sz w:val="16"/>
                <w:szCs w:val="16"/>
              </w:rPr>
            </w:pPr>
          </w:p>
        </w:tc>
        <w:tc>
          <w:tcPr>
            <w:tcW w:w="1213" w:type="dxa"/>
            <w:vMerge/>
            <w:vAlign w:val="center"/>
            <w:hideMark/>
          </w:tcPr>
          <w:p w:rsidR="005E0D89" w:rsidRPr="00453CF7" w:rsidRDefault="005E0D89" w:rsidP="00C34651">
            <w:pPr>
              <w:jc w:val="center"/>
              <w:rPr>
                <w:rFonts w:cstheme="minorHAnsi"/>
                <w:b/>
                <w:bCs/>
                <w:sz w:val="16"/>
                <w:szCs w:val="16"/>
              </w:rPr>
            </w:pPr>
          </w:p>
        </w:tc>
        <w:tc>
          <w:tcPr>
            <w:tcW w:w="549" w:type="dxa"/>
            <w:textDirection w:val="btLr"/>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Emanación de olores</w:t>
            </w:r>
          </w:p>
        </w:tc>
        <w:tc>
          <w:tcPr>
            <w:tcW w:w="567" w:type="dxa"/>
            <w:textDirection w:val="btLr"/>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Alteración del nivel sonoro</w:t>
            </w:r>
          </w:p>
        </w:tc>
        <w:tc>
          <w:tcPr>
            <w:tcW w:w="567" w:type="dxa"/>
            <w:textDirection w:val="btLr"/>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Humo o material particulado</w:t>
            </w:r>
          </w:p>
        </w:tc>
        <w:tc>
          <w:tcPr>
            <w:tcW w:w="709" w:type="dxa"/>
            <w:textDirection w:val="btLr"/>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Emanación de gases</w:t>
            </w:r>
          </w:p>
        </w:tc>
        <w:tc>
          <w:tcPr>
            <w:tcW w:w="567" w:type="dxa"/>
            <w:textDirection w:val="btLr"/>
            <w:vAlign w:val="center"/>
            <w:hideMark/>
          </w:tcPr>
          <w:p w:rsidR="005E0D89" w:rsidRPr="00453CF7" w:rsidRDefault="005E0D89" w:rsidP="00C34651">
            <w:pPr>
              <w:jc w:val="center"/>
              <w:rPr>
                <w:rFonts w:cstheme="minorHAnsi"/>
                <w:b/>
                <w:bCs/>
                <w:sz w:val="16"/>
                <w:szCs w:val="16"/>
              </w:rPr>
            </w:pPr>
            <w:r w:rsidRPr="00453CF7">
              <w:rPr>
                <w:rFonts w:cstheme="minorHAnsi"/>
                <w:b/>
                <w:bCs/>
                <w:sz w:val="16"/>
                <w:szCs w:val="16"/>
              </w:rPr>
              <w:t>Conservación del recurso</w:t>
            </w:r>
          </w:p>
        </w:tc>
      </w:tr>
      <w:tr w:rsidR="005E0D89" w:rsidRPr="00453CF7" w:rsidTr="00C34651">
        <w:trPr>
          <w:trHeight w:val="315"/>
        </w:trPr>
        <w:tc>
          <w:tcPr>
            <w:tcW w:w="1101" w:type="dxa"/>
            <w:vAlign w:val="center"/>
            <w:hideMark/>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t>Se emplean insumos químicos en el control de plagas, enfermedades y malezas, fungicidas, insecticidas y herbicidas</w:t>
            </w:r>
          </w:p>
          <w:p w:rsidR="005E0D89" w:rsidRPr="00453CF7" w:rsidRDefault="005E0D89" w:rsidP="00C34651">
            <w:pPr>
              <w:jc w:val="center"/>
              <w:rPr>
                <w:rFonts w:cstheme="minorHAnsi"/>
                <w:sz w:val="16"/>
                <w:szCs w:val="16"/>
              </w:rPr>
            </w:pPr>
          </w:p>
        </w:tc>
        <w:tc>
          <w:tcPr>
            <w:tcW w:w="1016"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Barrio Norte</w:t>
            </w:r>
          </w:p>
        </w:tc>
        <w:tc>
          <w:tcPr>
            <w:tcW w:w="990"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Puntual</w:t>
            </w:r>
          </w:p>
        </w:tc>
        <w:tc>
          <w:tcPr>
            <w:tcW w:w="1024"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Baja</w:t>
            </w:r>
          </w:p>
        </w:tc>
        <w:tc>
          <w:tcPr>
            <w:tcW w:w="1161"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Temporal</w:t>
            </w:r>
          </w:p>
        </w:tc>
        <w:tc>
          <w:tcPr>
            <w:tcW w:w="1213"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Temporal</w:t>
            </w:r>
          </w:p>
        </w:tc>
        <w:tc>
          <w:tcPr>
            <w:tcW w:w="549" w:type="dxa"/>
            <w:vAlign w:val="center"/>
            <w:hideMark/>
          </w:tcPr>
          <w:p w:rsidR="005E0D89" w:rsidRPr="00453CF7"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453CF7" w:rsidRDefault="005E0D89" w:rsidP="00C34651">
            <w:pPr>
              <w:jc w:val="center"/>
              <w:rPr>
                <w:rFonts w:cstheme="minorHAnsi"/>
                <w:sz w:val="16"/>
                <w:szCs w:val="16"/>
              </w:rPr>
            </w:pPr>
          </w:p>
        </w:tc>
        <w:tc>
          <w:tcPr>
            <w:tcW w:w="567" w:type="dxa"/>
            <w:vAlign w:val="center"/>
            <w:hideMark/>
          </w:tcPr>
          <w:p w:rsidR="005E0D89" w:rsidRPr="00453CF7" w:rsidRDefault="005E0D89" w:rsidP="00C34651">
            <w:pPr>
              <w:jc w:val="center"/>
              <w:rPr>
                <w:rFonts w:cstheme="minorHAnsi"/>
                <w:sz w:val="16"/>
                <w:szCs w:val="16"/>
              </w:rPr>
            </w:pPr>
          </w:p>
        </w:tc>
        <w:tc>
          <w:tcPr>
            <w:tcW w:w="709" w:type="dxa"/>
            <w:vAlign w:val="center"/>
            <w:hideMark/>
          </w:tcPr>
          <w:p w:rsidR="005E0D89" w:rsidRPr="00453CF7" w:rsidRDefault="005E0D89" w:rsidP="00C34651">
            <w:pPr>
              <w:jc w:val="center"/>
              <w:rPr>
                <w:rFonts w:cstheme="minorHAnsi"/>
                <w:sz w:val="16"/>
                <w:szCs w:val="16"/>
              </w:rPr>
            </w:pPr>
          </w:p>
        </w:tc>
        <w:tc>
          <w:tcPr>
            <w:tcW w:w="567" w:type="dxa"/>
            <w:vAlign w:val="center"/>
            <w:hideMark/>
          </w:tcPr>
          <w:p w:rsidR="005E0D89" w:rsidRPr="00453CF7" w:rsidRDefault="005E0D89" w:rsidP="00C34651">
            <w:pPr>
              <w:jc w:val="center"/>
              <w:rPr>
                <w:rFonts w:cstheme="minorHAnsi"/>
                <w:sz w:val="16"/>
                <w:szCs w:val="16"/>
              </w:rPr>
            </w:pPr>
          </w:p>
        </w:tc>
      </w:tr>
      <w:tr w:rsidR="005E0D89" w:rsidRPr="00453CF7" w:rsidTr="00C34651">
        <w:trPr>
          <w:trHeight w:val="315"/>
        </w:trPr>
        <w:tc>
          <w:tcPr>
            <w:tcW w:w="1101" w:type="dxa"/>
            <w:vAlign w:val="center"/>
            <w:hideMark/>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t>Se emplean insumos químicos en el control de plagas, enfermedades y malezas, fungicidas, insecticidas y herbicidas</w:t>
            </w:r>
          </w:p>
          <w:p w:rsidR="005E0D89" w:rsidRPr="00453CF7" w:rsidRDefault="005E0D89" w:rsidP="00C34651">
            <w:pPr>
              <w:jc w:val="center"/>
              <w:rPr>
                <w:rFonts w:cstheme="minorHAnsi"/>
                <w:sz w:val="16"/>
                <w:szCs w:val="16"/>
              </w:rPr>
            </w:pPr>
          </w:p>
        </w:tc>
        <w:tc>
          <w:tcPr>
            <w:tcW w:w="1016"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La Palestina</w:t>
            </w:r>
          </w:p>
        </w:tc>
        <w:tc>
          <w:tcPr>
            <w:tcW w:w="990"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Puntual</w:t>
            </w:r>
          </w:p>
        </w:tc>
        <w:tc>
          <w:tcPr>
            <w:tcW w:w="1024"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Baja</w:t>
            </w:r>
          </w:p>
        </w:tc>
        <w:tc>
          <w:tcPr>
            <w:tcW w:w="1161"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Temporal</w:t>
            </w:r>
          </w:p>
        </w:tc>
        <w:tc>
          <w:tcPr>
            <w:tcW w:w="1213"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Temporal</w:t>
            </w:r>
          </w:p>
        </w:tc>
        <w:tc>
          <w:tcPr>
            <w:tcW w:w="549" w:type="dxa"/>
            <w:vAlign w:val="center"/>
            <w:hideMark/>
          </w:tcPr>
          <w:p w:rsidR="005E0D89" w:rsidRPr="00453CF7" w:rsidRDefault="005E0D89" w:rsidP="00C34651">
            <w:pPr>
              <w:jc w:val="center"/>
              <w:rPr>
                <w:rFonts w:cstheme="minorHAnsi"/>
                <w:sz w:val="16"/>
                <w:szCs w:val="16"/>
              </w:rPr>
            </w:pPr>
            <w:r w:rsidRPr="00453CF7">
              <w:rPr>
                <w:rFonts w:cstheme="minorHAnsi"/>
                <w:sz w:val="16"/>
                <w:szCs w:val="16"/>
              </w:rPr>
              <w:t>x</w:t>
            </w:r>
          </w:p>
        </w:tc>
        <w:tc>
          <w:tcPr>
            <w:tcW w:w="567" w:type="dxa"/>
            <w:vAlign w:val="center"/>
            <w:hideMark/>
          </w:tcPr>
          <w:p w:rsidR="005E0D89" w:rsidRPr="00453CF7" w:rsidRDefault="005E0D89" w:rsidP="00C34651">
            <w:pPr>
              <w:jc w:val="center"/>
              <w:rPr>
                <w:rFonts w:cstheme="minorHAnsi"/>
                <w:sz w:val="16"/>
                <w:szCs w:val="16"/>
              </w:rPr>
            </w:pPr>
          </w:p>
        </w:tc>
        <w:tc>
          <w:tcPr>
            <w:tcW w:w="567" w:type="dxa"/>
            <w:vAlign w:val="center"/>
            <w:hideMark/>
          </w:tcPr>
          <w:p w:rsidR="005E0D89" w:rsidRPr="00453CF7" w:rsidRDefault="005E0D89" w:rsidP="00C34651">
            <w:pPr>
              <w:jc w:val="center"/>
              <w:rPr>
                <w:rFonts w:cstheme="minorHAnsi"/>
                <w:sz w:val="16"/>
                <w:szCs w:val="16"/>
              </w:rPr>
            </w:pPr>
          </w:p>
        </w:tc>
        <w:tc>
          <w:tcPr>
            <w:tcW w:w="709" w:type="dxa"/>
            <w:vAlign w:val="center"/>
            <w:hideMark/>
          </w:tcPr>
          <w:p w:rsidR="005E0D89" w:rsidRPr="00453CF7" w:rsidRDefault="005E0D89" w:rsidP="00C34651">
            <w:pPr>
              <w:jc w:val="center"/>
              <w:rPr>
                <w:rFonts w:cstheme="minorHAnsi"/>
                <w:sz w:val="16"/>
                <w:szCs w:val="16"/>
              </w:rPr>
            </w:pPr>
          </w:p>
        </w:tc>
        <w:tc>
          <w:tcPr>
            <w:tcW w:w="567" w:type="dxa"/>
            <w:vAlign w:val="center"/>
            <w:hideMark/>
          </w:tcPr>
          <w:p w:rsidR="005E0D89" w:rsidRPr="00453CF7" w:rsidRDefault="005E0D89" w:rsidP="00C34651">
            <w:pPr>
              <w:jc w:val="center"/>
              <w:rPr>
                <w:rFonts w:cstheme="minorHAnsi"/>
                <w:sz w:val="16"/>
                <w:szCs w:val="16"/>
              </w:rPr>
            </w:pPr>
          </w:p>
        </w:tc>
      </w:tr>
      <w:tr w:rsidR="005E0D89" w:rsidRPr="00453CF7" w:rsidTr="00C34651">
        <w:trPr>
          <w:trHeight w:val="315"/>
        </w:trPr>
        <w:tc>
          <w:tcPr>
            <w:tcW w:w="6505" w:type="dxa"/>
            <w:gridSpan w:val="6"/>
            <w:vAlign w:val="center"/>
            <w:hideMark/>
          </w:tcPr>
          <w:p w:rsidR="005E0D89" w:rsidRPr="00453CF7" w:rsidRDefault="005E0D89" w:rsidP="00C34651">
            <w:pPr>
              <w:jc w:val="center"/>
              <w:rPr>
                <w:rFonts w:cstheme="minorHAnsi"/>
                <w:b/>
                <w:sz w:val="16"/>
                <w:szCs w:val="16"/>
              </w:rPr>
            </w:pPr>
            <w:r w:rsidRPr="00453CF7">
              <w:rPr>
                <w:rFonts w:cstheme="minorHAnsi"/>
                <w:b/>
                <w:sz w:val="16"/>
                <w:szCs w:val="16"/>
              </w:rPr>
              <w:t>Número total de acciones reportadas</w:t>
            </w:r>
          </w:p>
        </w:tc>
        <w:tc>
          <w:tcPr>
            <w:tcW w:w="2959" w:type="dxa"/>
            <w:gridSpan w:val="5"/>
            <w:vAlign w:val="center"/>
            <w:hideMark/>
          </w:tcPr>
          <w:p w:rsidR="005E0D89" w:rsidRPr="00453CF7" w:rsidRDefault="005E0D89" w:rsidP="00C34651">
            <w:pPr>
              <w:jc w:val="center"/>
              <w:rPr>
                <w:rFonts w:cstheme="minorHAnsi"/>
                <w:sz w:val="16"/>
                <w:szCs w:val="16"/>
              </w:rPr>
            </w:pPr>
            <w:r w:rsidRPr="00453CF7">
              <w:rPr>
                <w:rFonts w:cstheme="minorHAnsi"/>
                <w:sz w:val="16"/>
                <w:szCs w:val="16"/>
              </w:rPr>
              <w:t>1</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A07326"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37" w:name="_Toc305588609"/>
      <w:bookmarkStart w:id="138" w:name="_Toc311530054"/>
      <w:r w:rsidRPr="00A07326">
        <w:t>C</w:t>
      </w:r>
      <w:r>
        <w:t>uadro 52</w:t>
      </w:r>
      <w:r w:rsidRPr="00A07326">
        <w:t xml:space="preserve">. </w:t>
      </w:r>
      <w:r w:rsidRPr="008953D8">
        <w:rPr>
          <w:b w:val="0"/>
        </w:rPr>
        <w:t>Acciones que impactan sobre el recurso aire en las zonas de producción.</w:t>
      </w:r>
      <w:bookmarkEnd w:id="137"/>
      <w:bookmarkEnd w:id="138"/>
    </w:p>
    <w:tbl>
      <w:tblPr>
        <w:tblStyle w:val="Tablaconcuadrcula"/>
        <w:tblW w:w="9464" w:type="dxa"/>
        <w:tblLayout w:type="fixed"/>
        <w:tblLook w:val="04A0" w:firstRow="1" w:lastRow="0" w:firstColumn="1" w:lastColumn="0" w:noHBand="0" w:noVBand="1"/>
      </w:tblPr>
      <w:tblGrid>
        <w:gridCol w:w="1101"/>
        <w:gridCol w:w="1016"/>
        <w:gridCol w:w="990"/>
        <w:gridCol w:w="1024"/>
        <w:gridCol w:w="1161"/>
        <w:gridCol w:w="1213"/>
        <w:gridCol w:w="549"/>
        <w:gridCol w:w="567"/>
        <w:gridCol w:w="567"/>
        <w:gridCol w:w="709"/>
        <w:gridCol w:w="567"/>
      </w:tblGrid>
      <w:tr w:rsidR="005E0D89" w:rsidRPr="00B82235" w:rsidTr="00C34651">
        <w:trPr>
          <w:trHeight w:val="315"/>
        </w:trPr>
        <w:tc>
          <w:tcPr>
            <w:tcW w:w="1101" w:type="dxa"/>
            <w:vMerge w:val="restart"/>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Acciones de afectación</w:t>
            </w:r>
          </w:p>
        </w:tc>
        <w:tc>
          <w:tcPr>
            <w:tcW w:w="1016" w:type="dxa"/>
            <w:vMerge w:val="restart"/>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Comunidades</w:t>
            </w:r>
          </w:p>
        </w:tc>
        <w:tc>
          <w:tcPr>
            <w:tcW w:w="990" w:type="dxa"/>
            <w:vMerge w:val="restart"/>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Extensión</w:t>
            </w:r>
          </w:p>
        </w:tc>
        <w:tc>
          <w:tcPr>
            <w:tcW w:w="1024" w:type="dxa"/>
            <w:vMerge w:val="restart"/>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Intensidad</w:t>
            </w:r>
          </w:p>
        </w:tc>
        <w:tc>
          <w:tcPr>
            <w:tcW w:w="1161" w:type="dxa"/>
            <w:vMerge w:val="restart"/>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Persistencia</w:t>
            </w:r>
          </w:p>
        </w:tc>
        <w:tc>
          <w:tcPr>
            <w:tcW w:w="1213" w:type="dxa"/>
            <w:vMerge w:val="restart"/>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Permanencia</w:t>
            </w:r>
          </w:p>
        </w:tc>
        <w:tc>
          <w:tcPr>
            <w:tcW w:w="2959" w:type="dxa"/>
            <w:gridSpan w:val="5"/>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Posible afectación por</w:t>
            </w:r>
          </w:p>
        </w:tc>
      </w:tr>
      <w:tr w:rsidR="005E0D89" w:rsidRPr="00B82235" w:rsidTr="00C34651">
        <w:trPr>
          <w:trHeight w:val="1358"/>
        </w:trPr>
        <w:tc>
          <w:tcPr>
            <w:tcW w:w="1101" w:type="dxa"/>
            <w:vMerge/>
            <w:vAlign w:val="center"/>
            <w:hideMark/>
          </w:tcPr>
          <w:p w:rsidR="005E0D89" w:rsidRPr="00B82235" w:rsidRDefault="005E0D89" w:rsidP="00C34651">
            <w:pPr>
              <w:jc w:val="center"/>
              <w:rPr>
                <w:rFonts w:cstheme="minorHAnsi"/>
                <w:b/>
                <w:bCs/>
                <w:sz w:val="16"/>
                <w:szCs w:val="16"/>
              </w:rPr>
            </w:pPr>
          </w:p>
        </w:tc>
        <w:tc>
          <w:tcPr>
            <w:tcW w:w="1016" w:type="dxa"/>
            <w:vMerge/>
            <w:vAlign w:val="center"/>
            <w:hideMark/>
          </w:tcPr>
          <w:p w:rsidR="005E0D89" w:rsidRPr="00B82235" w:rsidRDefault="005E0D89" w:rsidP="00C34651">
            <w:pPr>
              <w:jc w:val="center"/>
              <w:rPr>
                <w:rFonts w:cstheme="minorHAnsi"/>
                <w:b/>
                <w:bCs/>
                <w:sz w:val="16"/>
                <w:szCs w:val="16"/>
              </w:rPr>
            </w:pPr>
          </w:p>
        </w:tc>
        <w:tc>
          <w:tcPr>
            <w:tcW w:w="990" w:type="dxa"/>
            <w:vMerge/>
            <w:vAlign w:val="center"/>
            <w:hideMark/>
          </w:tcPr>
          <w:p w:rsidR="005E0D89" w:rsidRPr="00B82235" w:rsidRDefault="005E0D89" w:rsidP="00C34651">
            <w:pPr>
              <w:jc w:val="center"/>
              <w:rPr>
                <w:rFonts w:cstheme="minorHAnsi"/>
                <w:b/>
                <w:bCs/>
                <w:sz w:val="16"/>
                <w:szCs w:val="16"/>
              </w:rPr>
            </w:pPr>
          </w:p>
        </w:tc>
        <w:tc>
          <w:tcPr>
            <w:tcW w:w="1024" w:type="dxa"/>
            <w:vMerge/>
            <w:vAlign w:val="center"/>
            <w:hideMark/>
          </w:tcPr>
          <w:p w:rsidR="005E0D89" w:rsidRPr="00B82235" w:rsidRDefault="005E0D89" w:rsidP="00C34651">
            <w:pPr>
              <w:jc w:val="center"/>
              <w:rPr>
                <w:rFonts w:cstheme="minorHAnsi"/>
                <w:b/>
                <w:bCs/>
                <w:sz w:val="16"/>
                <w:szCs w:val="16"/>
              </w:rPr>
            </w:pPr>
          </w:p>
        </w:tc>
        <w:tc>
          <w:tcPr>
            <w:tcW w:w="1161" w:type="dxa"/>
            <w:vMerge/>
            <w:vAlign w:val="center"/>
            <w:hideMark/>
          </w:tcPr>
          <w:p w:rsidR="005E0D89" w:rsidRPr="00B82235" w:rsidRDefault="005E0D89" w:rsidP="00C34651">
            <w:pPr>
              <w:jc w:val="center"/>
              <w:rPr>
                <w:rFonts w:cstheme="minorHAnsi"/>
                <w:b/>
                <w:bCs/>
                <w:sz w:val="16"/>
                <w:szCs w:val="16"/>
              </w:rPr>
            </w:pPr>
          </w:p>
        </w:tc>
        <w:tc>
          <w:tcPr>
            <w:tcW w:w="1213" w:type="dxa"/>
            <w:vMerge/>
            <w:vAlign w:val="center"/>
            <w:hideMark/>
          </w:tcPr>
          <w:p w:rsidR="005E0D89" w:rsidRPr="00B82235" w:rsidRDefault="005E0D89" w:rsidP="00C34651">
            <w:pPr>
              <w:jc w:val="center"/>
              <w:rPr>
                <w:rFonts w:cstheme="minorHAnsi"/>
                <w:b/>
                <w:bCs/>
                <w:sz w:val="16"/>
                <w:szCs w:val="16"/>
              </w:rPr>
            </w:pPr>
          </w:p>
        </w:tc>
        <w:tc>
          <w:tcPr>
            <w:tcW w:w="549" w:type="dxa"/>
            <w:textDirection w:val="btLr"/>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Emanación de olores</w:t>
            </w:r>
          </w:p>
        </w:tc>
        <w:tc>
          <w:tcPr>
            <w:tcW w:w="567" w:type="dxa"/>
            <w:textDirection w:val="btLr"/>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Alteración del nivel sonoro</w:t>
            </w:r>
          </w:p>
        </w:tc>
        <w:tc>
          <w:tcPr>
            <w:tcW w:w="567" w:type="dxa"/>
            <w:textDirection w:val="btLr"/>
            <w:vAlign w:val="center"/>
            <w:hideMark/>
          </w:tcPr>
          <w:p w:rsidR="005E0D89" w:rsidRPr="00B82235" w:rsidRDefault="005E0D89" w:rsidP="00C34651">
            <w:pPr>
              <w:jc w:val="center"/>
              <w:rPr>
                <w:rFonts w:cstheme="minorHAnsi"/>
                <w:b/>
                <w:bCs/>
                <w:sz w:val="16"/>
                <w:szCs w:val="16"/>
              </w:rPr>
            </w:pPr>
            <w:r>
              <w:rPr>
                <w:rFonts w:cstheme="minorHAnsi"/>
                <w:b/>
                <w:bCs/>
                <w:sz w:val="16"/>
                <w:szCs w:val="16"/>
              </w:rPr>
              <w:t xml:space="preserve">Humo o material </w:t>
            </w:r>
            <w:r w:rsidRPr="00B82235">
              <w:rPr>
                <w:rFonts w:cstheme="minorHAnsi"/>
                <w:b/>
                <w:bCs/>
                <w:sz w:val="16"/>
                <w:szCs w:val="16"/>
              </w:rPr>
              <w:t>articulado</w:t>
            </w:r>
          </w:p>
        </w:tc>
        <w:tc>
          <w:tcPr>
            <w:tcW w:w="709" w:type="dxa"/>
            <w:textDirection w:val="btLr"/>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Emanación de gases</w:t>
            </w:r>
          </w:p>
        </w:tc>
        <w:tc>
          <w:tcPr>
            <w:tcW w:w="567" w:type="dxa"/>
            <w:textDirection w:val="btLr"/>
            <w:vAlign w:val="center"/>
            <w:hideMark/>
          </w:tcPr>
          <w:p w:rsidR="005E0D89" w:rsidRPr="00B82235" w:rsidRDefault="005E0D89" w:rsidP="00C34651">
            <w:pPr>
              <w:jc w:val="center"/>
              <w:rPr>
                <w:rFonts w:cstheme="minorHAnsi"/>
                <w:b/>
                <w:bCs/>
                <w:sz w:val="16"/>
                <w:szCs w:val="16"/>
              </w:rPr>
            </w:pPr>
            <w:r w:rsidRPr="00B82235">
              <w:rPr>
                <w:rFonts w:cstheme="minorHAnsi"/>
                <w:b/>
                <w:bCs/>
                <w:sz w:val="16"/>
                <w:szCs w:val="16"/>
              </w:rPr>
              <w:t>Conservación del recurso</w:t>
            </w:r>
          </w:p>
        </w:tc>
      </w:tr>
      <w:tr w:rsidR="005E0D89" w:rsidRPr="00B82235" w:rsidTr="00C34651">
        <w:trPr>
          <w:trHeight w:val="315"/>
        </w:trPr>
        <w:tc>
          <w:tcPr>
            <w:tcW w:w="1101" w:type="dxa"/>
            <w:vAlign w:val="center"/>
            <w:hideMark/>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t>Se emplean insumos químicos en el control de plagas, enfermedades y malezas, fungicidas, insecticidas y herbicidas</w:t>
            </w:r>
          </w:p>
          <w:p w:rsidR="005E0D89" w:rsidRPr="00453CF7" w:rsidRDefault="005E0D89" w:rsidP="00C34651">
            <w:pPr>
              <w:jc w:val="center"/>
              <w:rPr>
                <w:rFonts w:cstheme="minorHAnsi"/>
                <w:sz w:val="16"/>
                <w:szCs w:val="16"/>
              </w:rPr>
            </w:pPr>
          </w:p>
        </w:tc>
        <w:tc>
          <w:tcPr>
            <w:tcW w:w="1016" w:type="dxa"/>
            <w:vAlign w:val="center"/>
            <w:hideMark/>
          </w:tcPr>
          <w:p w:rsidR="005E0D89" w:rsidRPr="00B82235" w:rsidRDefault="005E0D89" w:rsidP="00C34651">
            <w:pPr>
              <w:jc w:val="center"/>
              <w:rPr>
                <w:rFonts w:cstheme="minorHAnsi"/>
                <w:sz w:val="16"/>
                <w:szCs w:val="16"/>
              </w:rPr>
            </w:pPr>
            <w:r w:rsidRPr="00B82235">
              <w:rPr>
                <w:rFonts w:cstheme="minorHAnsi"/>
                <w:sz w:val="16"/>
                <w:szCs w:val="16"/>
              </w:rPr>
              <w:t>Barrio Centro</w:t>
            </w:r>
          </w:p>
        </w:tc>
        <w:tc>
          <w:tcPr>
            <w:tcW w:w="990" w:type="dxa"/>
            <w:vAlign w:val="center"/>
            <w:hideMark/>
          </w:tcPr>
          <w:p w:rsidR="005E0D89" w:rsidRPr="00B82235" w:rsidRDefault="005E0D89" w:rsidP="00C34651">
            <w:pPr>
              <w:jc w:val="center"/>
              <w:rPr>
                <w:rFonts w:cstheme="minorHAnsi"/>
                <w:sz w:val="16"/>
                <w:szCs w:val="16"/>
              </w:rPr>
            </w:pPr>
            <w:r>
              <w:rPr>
                <w:rFonts w:cstheme="minorHAnsi"/>
                <w:sz w:val="16"/>
                <w:szCs w:val="16"/>
              </w:rPr>
              <w:t>Extenso</w:t>
            </w:r>
          </w:p>
        </w:tc>
        <w:tc>
          <w:tcPr>
            <w:tcW w:w="1024" w:type="dxa"/>
            <w:vAlign w:val="center"/>
            <w:hideMark/>
          </w:tcPr>
          <w:p w:rsidR="005E0D89" w:rsidRPr="00B82235" w:rsidRDefault="005E0D89" w:rsidP="00C34651">
            <w:pPr>
              <w:jc w:val="center"/>
              <w:rPr>
                <w:rFonts w:cstheme="minorHAnsi"/>
                <w:sz w:val="16"/>
                <w:szCs w:val="16"/>
              </w:rPr>
            </w:pPr>
            <w:r>
              <w:rPr>
                <w:rFonts w:cstheme="minorHAnsi"/>
                <w:sz w:val="16"/>
                <w:szCs w:val="16"/>
              </w:rPr>
              <w:t>Alta</w:t>
            </w:r>
          </w:p>
        </w:tc>
        <w:tc>
          <w:tcPr>
            <w:tcW w:w="1161" w:type="dxa"/>
            <w:vAlign w:val="center"/>
            <w:hideMark/>
          </w:tcPr>
          <w:p w:rsidR="005E0D89" w:rsidRPr="00B82235" w:rsidRDefault="005E0D89" w:rsidP="00C34651">
            <w:pPr>
              <w:jc w:val="center"/>
              <w:rPr>
                <w:rFonts w:cstheme="minorHAnsi"/>
                <w:sz w:val="16"/>
                <w:szCs w:val="16"/>
              </w:rPr>
            </w:pPr>
            <w:r>
              <w:rPr>
                <w:rFonts w:cstheme="minorHAnsi"/>
                <w:sz w:val="16"/>
                <w:szCs w:val="16"/>
              </w:rPr>
              <w:t>Permanente</w:t>
            </w:r>
          </w:p>
        </w:tc>
        <w:tc>
          <w:tcPr>
            <w:tcW w:w="1213" w:type="dxa"/>
            <w:vAlign w:val="center"/>
            <w:hideMark/>
          </w:tcPr>
          <w:p w:rsidR="005E0D89" w:rsidRPr="00B82235" w:rsidRDefault="005E0D89" w:rsidP="00C34651">
            <w:pPr>
              <w:jc w:val="center"/>
              <w:rPr>
                <w:rFonts w:cstheme="minorHAnsi"/>
                <w:sz w:val="16"/>
                <w:szCs w:val="16"/>
              </w:rPr>
            </w:pPr>
            <w:r>
              <w:rPr>
                <w:rFonts w:cstheme="minorHAnsi"/>
                <w:sz w:val="16"/>
                <w:szCs w:val="16"/>
              </w:rPr>
              <w:t>Permanente</w:t>
            </w:r>
          </w:p>
        </w:tc>
        <w:tc>
          <w:tcPr>
            <w:tcW w:w="549" w:type="dxa"/>
            <w:vAlign w:val="center"/>
            <w:hideMark/>
          </w:tcPr>
          <w:p w:rsidR="005E0D89" w:rsidRPr="00B82235"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B82235" w:rsidRDefault="005E0D89" w:rsidP="00C34651">
            <w:pPr>
              <w:jc w:val="center"/>
              <w:rPr>
                <w:rFonts w:cstheme="minorHAnsi"/>
                <w:sz w:val="16"/>
                <w:szCs w:val="16"/>
              </w:rPr>
            </w:pPr>
          </w:p>
        </w:tc>
        <w:tc>
          <w:tcPr>
            <w:tcW w:w="567" w:type="dxa"/>
            <w:vAlign w:val="center"/>
            <w:hideMark/>
          </w:tcPr>
          <w:p w:rsidR="005E0D89" w:rsidRPr="00B82235" w:rsidRDefault="005E0D89" w:rsidP="00C34651">
            <w:pPr>
              <w:jc w:val="center"/>
              <w:rPr>
                <w:rFonts w:cstheme="minorHAnsi"/>
                <w:sz w:val="16"/>
                <w:szCs w:val="16"/>
              </w:rPr>
            </w:pPr>
          </w:p>
        </w:tc>
        <w:tc>
          <w:tcPr>
            <w:tcW w:w="709" w:type="dxa"/>
            <w:vAlign w:val="center"/>
            <w:hideMark/>
          </w:tcPr>
          <w:p w:rsidR="005E0D89" w:rsidRPr="00B82235" w:rsidRDefault="005E0D89" w:rsidP="00C34651">
            <w:pPr>
              <w:jc w:val="center"/>
              <w:rPr>
                <w:rFonts w:cstheme="minorHAnsi"/>
                <w:sz w:val="16"/>
                <w:szCs w:val="16"/>
              </w:rPr>
            </w:pPr>
          </w:p>
        </w:tc>
        <w:tc>
          <w:tcPr>
            <w:tcW w:w="567" w:type="dxa"/>
            <w:vAlign w:val="center"/>
            <w:hideMark/>
          </w:tcPr>
          <w:p w:rsidR="005E0D89" w:rsidRPr="00B82235" w:rsidRDefault="005E0D89" w:rsidP="00C34651">
            <w:pPr>
              <w:jc w:val="center"/>
              <w:rPr>
                <w:rFonts w:cstheme="minorHAnsi"/>
                <w:sz w:val="16"/>
                <w:szCs w:val="16"/>
              </w:rPr>
            </w:pPr>
          </w:p>
        </w:tc>
      </w:tr>
      <w:tr w:rsidR="005E0D89" w:rsidRPr="00B82235" w:rsidTr="00C34651">
        <w:trPr>
          <w:trHeight w:val="315"/>
        </w:trPr>
        <w:tc>
          <w:tcPr>
            <w:tcW w:w="1101" w:type="dxa"/>
            <w:vAlign w:val="center"/>
            <w:hideMark/>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t xml:space="preserve">Se emplean </w:t>
            </w:r>
            <w:r w:rsidRPr="00453CF7">
              <w:rPr>
                <w:rFonts w:cstheme="minorHAnsi"/>
                <w:color w:val="000000"/>
                <w:sz w:val="16"/>
                <w:szCs w:val="16"/>
              </w:rPr>
              <w:lastRenderedPageBreak/>
              <w:t>insumos químicos en el control de plagas, enfermedades y malezas, fungicidas, insecticidas y herbicidas</w:t>
            </w:r>
          </w:p>
          <w:p w:rsidR="005E0D89" w:rsidRPr="00453CF7" w:rsidRDefault="005E0D89" w:rsidP="00C34651">
            <w:pPr>
              <w:jc w:val="center"/>
              <w:rPr>
                <w:rFonts w:cstheme="minorHAnsi"/>
                <w:sz w:val="16"/>
                <w:szCs w:val="16"/>
              </w:rPr>
            </w:pPr>
          </w:p>
        </w:tc>
        <w:tc>
          <w:tcPr>
            <w:tcW w:w="1016" w:type="dxa"/>
            <w:vAlign w:val="center"/>
            <w:hideMark/>
          </w:tcPr>
          <w:p w:rsidR="005E0D89" w:rsidRPr="00B82235" w:rsidRDefault="005E0D89" w:rsidP="00C34651">
            <w:pPr>
              <w:jc w:val="center"/>
              <w:rPr>
                <w:rFonts w:cstheme="minorHAnsi"/>
                <w:sz w:val="16"/>
                <w:szCs w:val="16"/>
              </w:rPr>
            </w:pPr>
            <w:r w:rsidRPr="00B82235">
              <w:rPr>
                <w:rFonts w:cstheme="minorHAnsi"/>
                <w:sz w:val="16"/>
                <w:szCs w:val="16"/>
              </w:rPr>
              <w:lastRenderedPageBreak/>
              <w:t xml:space="preserve">San </w:t>
            </w:r>
            <w:r w:rsidRPr="00B82235">
              <w:rPr>
                <w:rFonts w:cstheme="minorHAnsi"/>
                <w:sz w:val="16"/>
                <w:szCs w:val="16"/>
              </w:rPr>
              <w:lastRenderedPageBreak/>
              <w:t>Francisco</w:t>
            </w:r>
          </w:p>
        </w:tc>
        <w:tc>
          <w:tcPr>
            <w:tcW w:w="990" w:type="dxa"/>
            <w:vAlign w:val="center"/>
            <w:hideMark/>
          </w:tcPr>
          <w:p w:rsidR="005E0D89" w:rsidRPr="00B82235" w:rsidRDefault="005E0D89" w:rsidP="00C34651">
            <w:pPr>
              <w:jc w:val="center"/>
              <w:rPr>
                <w:rFonts w:cstheme="minorHAnsi"/>
                <w:sz w:val="16"/>
                <w:szCs w:val="16"/>
              </w:rPr>
            </w:pPr>
            <w:r>
              <w:rPr>
                <w:rFonts w:cstheme="minorHAnsi"/>
                <w:sz w:val="16"/>
                <w:szCs w:val="16"/>
              </w:rPr>
              <w:lastRenderedPageBreak/>
              <w:t>Parcial</w:t>
            </w:r>
          </w:p>
        </w:tc>
        <w:tc>
          <w:tcPr>
            <w:tcW w:w="1024" w:type="dxa"/>
            <w:vAlign w:val="center"/>
            <w:hideMark/>
          </w:tcPr>
          <w:p w:rsidR="005E0D89" w:rsidRPr="00B82235" w:rsidRDefault="005E0D89" w:rsidP="00C34651">
            <w:pPr>
              <w:jc w:val="center"/>
              <w:rPr>
                <w:rFonts w:cstheme="minorHAnsi"/>
                <w:sz w:val="16"/>
                <w:szCs w:val="16"/>
              </w:rPr>
            </w:pPr>
            <w:r>
              <w:rPr>
                <w:rFonts w:cstheme="minorHAnsi"/>
                <w:sz w:val="16"/>
                <w:szCs w:val="16"/>
              </w:rPr>
              <w:t>Alta</w:t>
            </w:r>
          </w:p>
        </w:tc>
        <w:tc>
          <w:tcPr>
            <w:tcW w:w="1161" w:type="dxa"/>
            <w:vAlign w:val="center"/>
            <w:hideMark/>
          </w:tcPr>
          <w:p w:rsidR="005E0D89" w:rsidRPr="00B82235" w:rsidRDefault="005E0D89" w:rsidP="00C34651">
            <w:pPr>
              <w:jc w:val="center"/>
              <w:rPr>
                <w:rFonts w:cstheme="minorHAnsi"/>
                <w:sz w:val="16"/>
                <w:szCs w:val="16"/>
              </w:rPr>
            </w:pPr>
            <w:r>
              <w:rPr>
                <w:rFonts w:cstheme="minorHAnsi"/>
                <w:sz w:val="16"/>
                <w:szCs w:val="16"/>
              </w:rPr>
              <w:t>Permanente</w:t>
            </w:r>
          </w:p>
        </w:tc>
        <w:tc>
          <w:tcPr>
            <w:tcW w:w="1213" w:type="dxa"/>
            <w:vAlign w:val="center"/>
            <w:hideMark/>
          </w:tcPr>
          <w:p w:rsidR="005E0D89" w:rsidRPr="00B82235" w:rsidRDefault="005E0D89" w:rsidP="00C34651">
            <w:pPr>
              <w:jc w:val="center"/>
              <w:rPr>
                <w:rFonts w:cstheme="minorHAnsi"/>
                <w:sz w:val="16"/>
                <w:szCs w:val="16"/>
              </w:rPr>
            </w:pPr>
            <w:r>
              <w:rPr>
                <w:rFonts w:cstheme="minorHAnsi"/>
                <w:sz w:val="16"/>
                <w:szCs w:val="16"/>
              </w:rPr>
              <w:t>Permanente</w:t>
            </w:r>
          </w:p>
        </w:tc>
        <w:tc>
          <w:tcPr>
            <w:tcW w:w="549" w:type="dxa"/>
            <w:vAlign w:val="center"/>
            <w:hideMark/>
          </w:tcPr>
          <w:p w:rsidR="005E0D89" w:rsidRPr="00B82235"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B82235" w:rsidRDefault="005E0D89" w:rsidP="00C34651">
            <w:pPr>
              <w:jc w:val="center"/>
              <w:rPr>
                <w:rFonts w:cstheme="minorHAnsi"/>
                <w:sz w:val="16"/>
                <w:szCs w:val="16"/>
              </w:rPr>
            </w:pPr>
          </w:p>
        </w:tc>
        <w:tc>
          <w:tcPr>
            <w:tcW w:w="567" w:type="dxa"/>
            <w:vAlign w:val="center"/>
            <w:hideMark/>
          </w:tcPr>
          <w:p w:rsidR="005E0D89" w:rsidRPr="00B82235" w:rsidRDefault="005E0D89" w:rsidP="00C34651">
            <w:pPr>
              <w:jc w:val="center"/>
              <w:rPr>
                <w:rFonts w:cstheme="minorHAnsi"/>
                <w:sz w:val="16"/>
                <w:szCs w:val="16"/>
              </w:rPr>
            </w:pPr>
          </w:p>
        </w:tc>
        <w:tc>
          <w:tcPr>
            <w:tcW w:w="709" w:type="dxa"/>
            <w:vAlign w:val="center"/>
            <w:hideMark/>
          </w:tcPr>
          <w:p w:rsidR="005E0D89" w:rsidRPr="00B82235" w:rsidRDefault="005E0D89" w:rsidP="00C34651">
            <w:pPr>
              <w:jc w:val="center"/>
              <w:rPr>
                <w:rFonts w:cstheme="minorHAnsi"/>
                <w:sz w:val="16"/>
                <w:szCs w:val="16"/>
              </w:rPr>
            </w:pPr>
          </w:p>
        </w:tc>
        <w:tc>
          <w:tcPr>
            <w:tcW w:w="567" w:type="dxa"/>
            <w:vAlign w:val="center"/>
            <w:hideMark/>
          </w:tcPr>
          <w:p w:rsidR="005E0D89" w:rsidRPr="00B82235" w:rsidRDefault="005E0D89" w:rsidP="00C34651">
            <w:pPr>
              <w:jc w:val="center"/>
              <w:rPr>
                <w:rFonts w:cstheme="minorHAnsi"/>
                <w:sz w:val="16"/>
                <w:szCs w:val="16"/>
              </w:rPr>
            </w:pPr>
          </w:p>
        </w:tc>
      </w:tr>
      <w:tr w:rsidR="005E0D89" w:rsidRPr="00B82235" w:rsidTr="00C34651">
        <w:trPr>
          <w:trHeight w:val="315"/>
        </w:trPr>
        <w:tc>
          <w:tcPr>
            <w:tcW w:w="1101" w:type="dxa"/>
            <w:vAlign w:val="center"/>
            <w:hideMark/>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lastRenderedPageBreak/>
              <w:t>Se emplean insumos químicos en el control de plagas, enfermedades y malezas, fungicidas, insecticidas y herbicidas</w:t>
            </w:r>
          </w:p>
          <w:p w:rsidR="005E0D89" w:rsidRPr="00453CF7" w:rsidRDefault="005E0D89" w:rsidP="00C34651">
            <w:pPr>
              <w:jc w:val="center"/>
              <w:rPr>
                <w:rFonts w:cstheme="minorHAnsi"/>
                <w:sz w:val="16"/>
                <w:szCs w:val="16"/>
              </w:rPr>
            </w:pPr>
          </w:p>
        </w:tc>
        <w:tc>
          <w:tcPr>
            <w:tcW w:w="1016" w:type="dxa"/>
            <w:vAlign w:val="center"/>
            <w:hideMark/>
          </w:tcPr>
          <w:p w:rsidR="005E0D89" w:rsidRPr="00B82235" w:rsidRDefault="005E0D89" w:rsidP="00C34651">
            <w:pPr>
              <w:jc w:val="center"/>
              <w:rPr>
                <w:rFonts w:cstheme="minorHAnsi"/>
                <w:sz w:val="16"/>
                <w:szCs w:val="16"/>
              </w:rPr>
            </w:pPr>
            <w:r w:rsidRPr="00B82235">
              <w:rPr>
                <w:rFonts w:cstheme="minorHAnsi"/>
                <w:sz w:val="16"/>
                <w:szCs w:val="16"/>
              </w:rPr>
              <w:t xml:space="preserve">La </w:t>
            </w:r>
            <w:r>
              <w:rPr>
                <w:rFonts w:cstheme="minorHAnsi"/>
                <w:sz w:val="16"/>
                <w:szCs w:val="16"/>
              </w:rPr>
              <w:t>P</w:t>
            </w:r>
            <w:r w:rsidRPr="00B82235">
              <w:rPr>
                <w:rFonts w:cstheme="minorHAnsi"/>
                <w:sz w:val="16"/>
                <w:szCs w:val="16"/>
              </w:rPr>
              <w:t>alestina</w:t>
            </w:r>
          </w:p>
        </w:tc>
        <w:tc>
          <w:tcPr>
            <w:tcW w:w="990" w:type="dxa"/>
            <w:vAlign w:val="center"/>
            <w:hideMark/>
          </w:tcPr>
          <w:p w:rsidR="005E0D89" w:rsidRPr="00B82235" w:rsidRDefault="005E0D89" w:rsidP="00C34651">
            <w:pPr>
              <w:jc w:val="center"/>
              <w:rPr>
                <w:rFonts w:cstheme="minorHAnsi"/>
                <w:sz w:val="16"/>
                <w:szCs w:val="16"/>
              </w:rPr>
            </w:pPr>
            <w:r>
              <w:rPr>
                <w:rFonts w:cstheme="minorHAnsi"/>
                <w:sz w:val="16"/>
                <w:szCs w:val="16"/>
              </w:rPr>
              <w:t>Parcial</w:t>
            </w:r>
          </w:p>
        </w:tc>
        <w:tc>
          <w:tcPr>
            <w:tcW w:w="1024" w:type="dxa"/>
            <w:vAlign w:val="center"/>
            <w:hideMark/>
          </w:tcPr>
          <w:p w:rsidR="005E0D89" w:rsidRPr="00B82235" w:rsidRDefault="005E0D89" w:rsidP="00C34651">
            <w:pPr>
              <w:jc w:val="center"/>
              <w:rPr>
                <w:rFonts w:cstheme="minorHAnsi"/>
                <w:sz w:val="16"/>
                <w:szCs w:val="16"/>
              </w:rPr>
            </w:pPr>
            <w:r>
              <w:rPr>
                <w:rFonts w:cstheme="minorHAnsi"/>
                <w:sz w:val="16"/>
                <w:szCs w:val="16"/>
              </w:rPr>
              <w:t>Alta</w:t>
            </w:r>
          </w:p>
        </w:tc>
        <w:tc>
          <w:tcPr>
            <w:tcW w:w="1161" w:type="dxa"/>
            <w:vAlign w:val="center"/>
            <w:hideMark/>
          </w:tcPr>
          <w:p w:rsidR="005E0D89" w:rsidRPr="00B82235" w:rsidRDefault="005E0D89" w:rsidP="00C34651">
            <w:pPr>
              <w:jc w:val="center"/>
              <w:rPr>
                <w:rFonts w:cstheme="minorHAnsi"/>
                <w:sz w:val="16"/>
                <w:szCs w:val="16"/>
              </w:rPr>
            </w:pPr>
            <w:r>
              <w:rPr>
                <w:rFonts w:cstheme="minorHAnsi"/>
                <w:sz w:val="16"/>
                <w:szCs w:val="16"/>
              </w:rPr>
              <w:t>Permanente</w:t>
            </w:r>
          </w:p>
        </w:tc>
        <w:tc>
          <w:tcPr>
            <w:tcW w:w="1213" w:type="dxa"/>
            <w:vAlign w:val="center"/>
            <w:hideMark/>
          </w:tcPr>
          <w:p w:rsidR="005E0D89" w:rsidRPr="00B82235" w:rsidRDefault="005E0D89" w:rsidP="00C34651">
            <w:pPr>
              <w:jc w:val="center"/>
              <w:rPr>
                <w:rFonts w:cstheme="minorHAnsi"/>
                <w:sz w:val="16"/>
                <w:szCs w:val="16"/>
              </w:rPr>
            </w:pPr>
            <w:r>
              <w:rPr>
                <w:rFonts w:cstheme="minorHAnsi"/>
                <w:sz w:val="16"/>
                <w:szCs w:val="16"/>
              </w:rPr>
              <w:t>Permanente</w:t>
            </w:r>
          </w:p>
        </w:tc>
        <w:tc>
          <w:tcPr>
            <w:tcW w:w="549" w:type="dxa"/>
            <w:vAlign w:val="center"/>
            <w:hideMark/>
          </w:tcPr>
          <w:p w:rsidR="005E0D89" w:rsidRPr="00B82235" w:rsidRDefault="005E0D89" w:rsidP="00C34651">
            <w:pPr>
              <w:jc w:val="center"/>
              <w:rPr>
                <w:rFonts w:cstheme="minorHAnsi"/>
                <w:sz w:val="16"/>
                <w:szCs w:val="16"/>
              </w:rPr>
            </w:pPr>
            <w:r>
              <w:rPr>
                <w:rFonts w:cstheme="minorHAnsi"/>
                <w:sz w:val="16"/>
                <w:szCs w:val="16"/>
              </w:rPr>
              <w:t>X</w:t>
            </w:r>
          </w:p>
        </w:tc>
        <w:tc>
          <w:tcPr>
            <w:tcW w:w="567" w:type="dxa"/>
            <w:vAlign w:val="center"/>
            <w:hideMark/>
          </w:tcPr>
          <w:p w:rsidR="005E0D89" w:rsidRPr="00B82235" w:rsidRDefault="005E0D89" w:rsidP="00C34651">
            <w:pPr>
              <w:jc w:val="center"/>
              <w:rPr>
                <w:rFonts w:cstheme="minorHAnsi"/>
                <w:sz w:val="16"/>
                <w:szCs w:val="16"/>
              </w:rPr>
            </w:pPr>
          </w:p>
        </w:tc>
        <w:tc>
          <w:tcPr>
            <w:tcW w:w="567" w:type="dxa"/>
            <w:vAlign w:val="center"/>
            <w:hideMark/>
          </w:tcPr>
          <w:p w:rsidR="005E0D89" w:rsidRPr="00B82235" w:rsidRDefault="005E0D89" w:rsidP="00C34651">
            <w:pPr>
              <w:jc w:val="center"/>
              <w:rPr>
                <w:rFonts w:cstheme="minorHAnsi"/>
                <w:sz w:val="16"/>
                <w:szCs w:val="16"/>
              </w:rPr>
            </w:pPr>
          </w:p>
        </w:tc>
        <w:tc>
          <w:tcPr>
            <w:tcW w:w="709" w:type="dxa"/>
            <w:vAlign w:val="center"/>
            <w:hideMark/>
          </w:tcPr>
          <w:p w:rsidR="005E0D89" w:rsidRPr="00B82235" w:rsidRDefault="005E0D89" w:rsidP="00C34651">
            <w:pPr>
              <w:jc w:val="center"/>
              <w:rPr>
                <w:rFonts w:cstheme="minorHAnsi"/>
                <w:sz w:val="16"/>
                <w:szCs w:val="16"/>
              </w:rPr>
            </w:pPr>
          </w:p>
        </w:tc>
        <w:tc>
          <w:tcPr>
            <w:tcW w:w="567" w:type="dxa"/>
            <w:vAlign w:val="center"/>
            <w:hideMark/>
          </w:tcPr>
          <w:p w:rsidR="005E0D89" w:rsidRPr="00B82235" w:rsidRDefault="005E0D89" w:rsidP="00C34651">
            <w:pPr>
              <w:jc w:val="center"/>
              <w:rPr>
                <w:rFonts w:cstheme="minorHAnsi"/>
                <w:sz w:val="16"/>
                <w:szCs w:val="16"/>
              </w:rPr>
            </w:pPr>
          </w:p>
        </w:tc>
      </w:tr>
      <w:tr w:rsidR="005E0D89" w:rsidRPr="00B82235" w:rsidTr="00C34651">
        <w:trPr>
          <w:trHeight w:val="315"/>
        </w:trPr>
        <w:tc>
          <w:tcPr>
            <w:tcW w:w="1101" w:type="dxa"/>
            <w:vAlign w:val="center"/>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t>Se emplean insumos químicos en el control de plagas, enfermedades y malezas, fungicidas, insecticidas y herbicidas</w:t>
            </w:r>
          </w:p>
          <w:p w:rsidR="005E0D89" w:rsidRPr="00453CF7" w:rsidRDefault="005E0D89" w:rsidP="00C34651">
            <w:pPr>
              <w:jc w:val="center"/>
              <w:rPr>
                <w:rFonts w:cstheme="minorHAnsi"/>
                <w:sz w:val="16"/>
                <w:szCs w:val="16"/>
              </w:rPr>
            </w:pPr>
          </w:p>
        </w:tc>
        <w:tc>
          <w:tcPr>
            <w:tcW w:w="1016" w:type="dxa"/>
            <w:vAlign w:val="center"/>
          </w:tcPr>
          <w:p w:rsidR="005E0D89" w:rsidRPr="00B82235" w:rsidRDefault="005E0D89" w:rsidP="00C34651">
            <w:pPr>
              <w:jc w:val="center"/>
              <w:rPr>
                <w:rFonts w:cstheme="minorHAnsi"/>
                <w:sz w:val="16"/>
                <w:szCs w:val="16"/>
              </w:rPr>
            </w:pPr>
            <w:r w:rsidRPr="00B82235">
              <w:rPr>
                <w:rFonts w:cstheme="minorHAnsi"/>
                <w:sz w:val="16"/>
                <w:szCs w:val="16"/>
              </w:rPr>
              <w:t>San José de Sabañag</w:t>
            </w:r>
          </w:p>
        </w:tc>
        <w:tc>
          <w:tcPr>
            <w:tcW w:w="990" w:type="dxa"/>
            <w:vAlign w:val="center"/>
          </w:tcPr>
          <w:p w:rsidR="005E0D89" w:rsidRPr="00B82235"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B82235"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B82235" w:rsidRDefault="005E0D89" w:rsidP="00C34651">
            <w:pPr>
              <w:jc w:val="center"/>
              <w:rPr>
                <w:rFonts w:cstheme="minorHAnsi"/>
                <w:sz w:val="16"/>
                <w:szCs w:val="16"/>
              </w:rPr>
            </w:pPr>
            <w:r>
              <w:rPr>
                <w:rFonts w:cstheme="minorHAnsi"/>
                <w:sz w:val="16"/>
                <w:szCs w:val="16"/>
              </w:rPr>
              <w:t>Permanente</w:t>
            </w:r>
          </w:p>
        </w:tc>
        <w:tc>
          <w:tcPr>
            <w:tcW w:w="1213" w:type="dxa"/>
            <w:vAlign w:val="center"/>
          </w:tcPr>
          <w:p w:rsidR="005E0D89" w:rsidRPr="00B82235" w:rsidRDefault="005E0D89" w:rsidP="00C34651">
            <w:pPr>
              <w:jc w:val="center"/>
              <w:rPr>
                <w:rFonts w:cstheme="minorHAnsi"/>
                <w:sz w:val="16"/>
                <w:szCs w:val="16"/>
              </w:rPr>
            </w:pPr>
            <w:r>
              <w:rPr>
                <w:rFonts w:cstheme="minorHAnsi"/>
                <w:sz w:val="16"/>
                <w:szCs w:val="16"/>
              </w:rPr>
              <w:t>Permanente</w:t>
            </w:r>
          </w:p>
        </w:tc>
        <w:tc>
          <w:tcPr>
            <w:tcW w:w="549" w:type="dxa"/>
            <w:vAlign w:val="center"/>
          </w:tcPr>
          <w:p w:rsidR="005E0D89" w:rsidRPr="00B82235"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B82235" w:rsidRDefault="005E0D89" w:rsidP="00C34651">
            <w:pPr>
              <w:jc w:val="center"/>
              <w:rPr>
                <w:rFonts w:cstheme="minorHAnsi"/>
                <w:sz w:val="16"/>
                <w:szCs w:val="16"/>
              </w:rPr>
            </w:pPr>
          </w:p>
        </w:tc>
        <w:tc>
          <w:tcPr>
            <w:tcW w:w="567" w:type="dxa"/>
            <w:vAlign w:val="center"/>
          </w:tcPr>
          <w:p w:rsidR="005E0D89" w:rsidRPr="00B82235" w:rsidRDefault="005E0D89" w:rsidP="00C34651">
            <w:pPr>
              <w:jc w:val="center"/>
              <w:rPr>
                <w:rFonts w:cstheme="minorHAnsi"/>
                <w:sz w:val="16"/>
                <w:szCs w:val="16"/>
              </w:rPr>
            </w:pPr>
          </w:p>
        </w:tc>
        <w:tc>
          <w:tcPr>
            <w:tcW w:w="709" w:type="dxa"/>
            <w:vAlign w:val="center"/>
          </w:tcPr>
          <w:p w:rsidR="005E0D89" w:rsidRPr="00B82235" w:rsidRDefault="005E0D89" w:rsidP="00C34651">
            <w:pPr>
              <w:jc w:val="center"/>
              <w:rPr>
                <w:rFonts w:cstheme="minorHAnsi"/>
                <w:sz w:val="16"/>
                <w:szCs w:val="16"/>
              </w:rPr>
            </w:pPr>
          </w:p>
        </w:tc>
        <w:tc>
          <w:tcPr>
            <w:tcW w:w="567" w:type="dxa"/>
            <w:vAlign w:val="center"/>
          </w:tcPr>
          <w:p w:rsidR="005E0D89" w:rsidRPr="00B82235" w:rsidRDefault="005E0D89" w:rsidP="00C34651">
            <w:pPr>
              <w:jc w:val="center"/>
              <w:rPr>
                <w:rFonts w:cstheme="minorHAnsi"/>
                <w:sz w:val="16"/>
                <w:szCs w:val="16"/>
              </w:rPr>
            </w:pPr>
          </w:p>
        </w:tc>
      </w:tr>
      <w:tr w:rsidR="005E0D89" w:rsidRPr="00B82235" w:rsidTr="00C34651">
        <w:trPr>
          <w:trHeight w:val="315"/>
        </w:trPr>
        <w:tc>
          <w:tcPr>
            <w:tcW w:w="1101" w:type="dxa"/>
            <w:vAlign w:val="center"/>
          </w:tcPr>
          <w:p w:rsidR="005E0D89" w:rsidRPr="00453CF7" w:rsidRDefault="005E0D89" w:rsidP="00C34651">
            <w:pPr>
              <w:jc w:val="center"/>
              <w:rPr>
                <w:rFonts w:cstheme="minorHAnsi"/>
                <w:color w:val="000000"/>
                <w:sz w:val="16"/>
                <w:szCs w:val="16"/>
              </w:rPr>
            </w:pPr>
            <w:r w:rsidRPr="00453CF7">
              <w:rPr>
                <w:rFonts w:cstheme="minorHAnsi"/>
                <w:color w:val="000000"/>
                <w:sz w:val="16"/>
                <w:szCs w:val="16"/>
              </w:rPr>
              <w:t>Se emplean insumos químicos en el control de plagas, enfermedades y malezas, fungicidas, insecticidas y herbicidas</w:t>
            </w:r>
          </w:p>
          <w:p w:rsidR="005E0D89" w:rsidRPr="00B82235" w:rsidRDefault="005E0D89" w:rsidP="00C34651">
            <w:pPr>
              <w:jc w:val="center"/>
              <w:rPr>
                <w:rFonts w:cstheme="minorHAnsi"/>
                <w:sz w:val="16"/>
                <w:szCs w:val="16"/>
              </w:rPr>
            </w:pPr>
          </w:p>
        </w:tc>
        <w:tc>
          <w:tcPr>
            <w:tcW w:w="1016" w:type="dxa"/>
            <w:vAlign w:val="center"/>
          </w:tcPr>
          <w:p w:rsidR="005E0D89" w:rsidRPr="00B82235" w:rsidRDefault="005E0D89" w:rsidP="00C34651">
            <w:pPr>
              <w:jc w:val="center"/>
              <w:rPr>
                <w:rFonts w:cstheme="minorHAnsi"/>
                <w:sz w:val="16"/>
                <w:szCs w:val="16"/>
              </w:rPr>
            </w:pPr>
            <w:r w:rsidRPr="00B82235">
              <w:rPr>
                <w:rFonts w:cstheme="minorHAnsi"/>
                <w:sz w:val="16"/>
                <w:szCs w:val="16"/>
              </w:rPr>
              <w:t>Barrio Norte</w:t>
            </w:r>
          </w:p>
        </w:tc>
        <w:tc>
          <w:tcPr>
            <w:tcW w:w="990" w:type="dxa"/>
            <w:vAlign w:val="center"/>
          </w:tcPr>
          <w:p w:rsidR="005E0D89" w:rsidRPr="00B82235" w:rsidRDefault="005E0D89" w:rsidP="00C34651">
            <w:pPr>
              <w:jc w:val="center"/>
              <w:rPr>
                <w:rFonts w:cstheme="minorHAnsi"/>
                <w:sz w:val="16"/>
                <w:szCs w:val="16"/>
              </w:rPr>
            </w:pPr>
            <w:r>
              <w:rPr>
                <w:rFonts w:cstheme="minorHAnsi"/>
                <w:sz w:val="16"/>
                <w:szCs w:val="16"/>
              </w:rPr>
              <w:t>Extenso</w:t>
            </w:r>
          </w:p>
        </w:tc>
        <w:tc>
          <w:tcPr>
            <w:tcW w:w="1024" w:type="dxa"/>
            <w:vAlign w:val="center"/>
          </w:tcPr>
          <w:p w:rsidR="005E0D89" w:rsidRPr="00B82235" w:rsidRDefault="005E0D89" w:rsidP="00C34651">
            <w:pPr>
              <w:jc w:val="center"/>
              <w:rPr>
                <w:rFonts w:cstheme="minorHAnsi"/>
                <w:sz w:val="16"/>
                <w:szCs w:val="16"/>
              </w:rPr>
            </w:pPr>
            <w:r>
              <w:rPr>
                <w:rFonts w:cstheme="minorHAnsi"/>
                <w:sz w:val="16"/>
                <w:szCs w:val="16"/>
              </w:rPr>
              <w:t>Alta</w:t>
            </w:r>
          </w:p>
        </w:tc>
        <w:tc>
          <w:tcPr>
            <w:tcW w:w="1161" w:type="dxa"/>
            <w:vAlign w:val="center"/>
          </w:tcPr>
          <w:p w:rsidR="005E0D89" w:rsidRPr="00B82235" w:rsidRDefault="005E0D89" w:rsidP="00C34651">
            <w:pPr>
              <w:jc w:val="center"/>
              <w:rPr>
                <w:rFonts w:cstheme="minorHAnsi"/>
                <w:sz w:val="16"/>
                <w:szCs w:val="16"/>
              </w:rPr>
            </w:pPr>
          </w:p>
        </w:tc>
        <w:tc>
          <w:tcPr>
            <w:tcW w:w="1213" w:type="dxa"/>
            <w:vAlign w:val="center"/>
          </w:tcPr>
          <w:p w:rsidR="005E0D89" w:rsidRPr="00B82235" w:rsidRDefault="005E0D89" w:rsidP="00C34651">
            <w:pPr>
              <w:jc w:val="center"/>
              <w:rPr>
                <w:rFonts w:cstheme="minorHAnsi"/>
                <w:sz w:val="16"/>
                <w:szCs w:val="16"/>
              </w:rPr>
            </w:pPr>
          </w:p>
        </w:tc>
        <w:tc>
          <w:tcPr>
            <w:tcW w:w="549" w:type="dxa"/>
            <w:vAlign w:val="center"/>
          </w:tcPr>
          <w:p w:rsidR="005E0D89" w:rsidRPr="00B82235" w:rsidRDefault="005E0D89" w:rsidP="00C34651">
            <w:pPr>
              <w:jc w:val="center"/>
              <w:rPr>
                <w:rFonts w:cstheme="minorHAnsi"/>
                <w:sz w:val="16"/>
                <w:szCs w:val="16"/>
              </w:rPr>
            </w:pPr>
            <w:r>
              <w:rPr>
                <w:rFonts w:cstheme="minorHAnsi"/>
                <w:sz w:val="16"/>
                <w:szCs w:val="16"/>
              </w:rPr>
              <w:t>X</w:t>
            </w:r>
          </w:p>
        </w:tc>
        <w:tc>
          <w:tcPr>
            <w:tcW w:w="567" w:type="dxa"/>
            <w:vAlign w:val="center"/>
          </w:tcPr>
          <w:p w:rsidR="005E0D89" w:rsidRPr="00B82235" w:rsidRDefault="005E0D89" w:rsidP="00C34651">
            <w:pPr>
              <w:jc w:val="center"/>
              <w:rPr>
                <w:rFonts w:cstheme="minorHAnsi"/>
                <w:sz w:val="16"/>
                <w:szCs w:val="16"/>
              </w:rPr>
            </w:pPr>
          </w:p>
        </w:tc>
        <w:tc>
          <w:tcPr>
            <w:tcW w:w="567" w:type="dxa"/>
            <w:vAlign w:val="center"/>
          </w:tcPr>
          <w:p w:rsidR="005E0D89" w:rsidRPr="00B82235" w:rsidRDefault="005E0D89" w:rsidP="00C34651">
            <w:pPr>
              <w:jc w:val="center"/>
              <w:rPr>
                <w:rFonts w:cstheme="minorHAnsi"/>
                <w:sz w:val="16"/>
                <w:szCs w:val="16"/>
              </w:rPr>
            </w:pPr>
          </w:p>
        </w:tc>
        <w:tc>
          <w:tcPr>
            <w:tcW w:w="709" w:type="dxa"/>
            <w:vAlign w:val="center"/>
          </w:tcPr>
          <w:p w:rsidR="005E0D89" w:rsidRPr="00B82235" w:rsidRDefault="005E0D89" w:rsidP="00C34651">
            <w:pPr>
              <w:jc w:val="center"/>
              <w:rPr>
                <w:rFonts w:cstheme="minorHAnsi"/>
                <w:sz w:val="16"/>
                <w:szCs w:val="16"/>
              </w:rPr>
            </w:pPr>
          </w:p>
        </w:tc>
        <w:tc>
          <w:tcPr>
            <w:tcW w:w="567" w:type="dxa"/>
            <w:vAlign w:val="center"/>
          </w:tcPr>
          <w:p w:rsidR="005E0D89" w:rsidRPr="00B82235" w:rsidRDefault="005E0D89" w:rsidP="00C34651">
            <w:pPr>
              <w:jc w:val="center"/>
              <w:rPr>
                <w:rFonts w:cstheme="minorHAnsi"/>
                <w:sz w:val="16"/>
                <w:szCs w:val="16"/>
              </w:rPr>
            </w:pPr>
          </w:p>
        </w:tc>
      </w:tr>
      <w:tr w:rsidR="005E0D89" w:rsidRPr="00B82235" w:rsidTr="00C34651">
        <w:trPr>
          <w:trHeight w:val="315"/>
        </w:trPr>
        <w:tc>
          <w:tcPr>
            <w:tcW w:w="6505" w:type="dxa"/>
            <w:gridSpan w:val="6"/>
            <w:vAlign w:val="center"/>
            <w:hideMark/>
          </w:tcPr>
          <w:p w:rsidR="005E0D89" w:rsidRPr="00B82235" w:rsidRDefault="005E0D89" w:rsidP="00C34651">
            <w:pPr>
              <w:jc w:val="center"/>
              <w:rPr>
                <w:rFonts w:cstheme="minorHAnsi"/>
                <w:b/>
                <w:sz w:val="16"/>
                <w:szCs w:val="16"/>
              </w:rPr>
            </w:pPr>
            <w:r w:rsidRPr="00B82235">
              <w:rPr>
                <w:rFonts w:cstheme="minorHAnsi"/>
                <w:b/>
                <w:sz w:val="16"/>
                <w:szCs w:val="16"/>
              </w:rPr>
              <w:t>Número total de acciones reportadas</w:t>
            </w:r>
          </w:p>
        </w:tc>
        <w:tc>
          <w:tcPr>
            <w:tcW w:w="2959" w:type="dxa"/>
            <w:gridSpan w:val="5"/>
            <w:vAlign w:val="center"/>
            <w:hideMark/>
          </w:tcPr>
          <w:p w:rsidR="005E0D89" w:rsidRPr="00B82235" w:rsidRDefault="005E0D89" w:rsidP="00C34651">
            <w:pPr>
              <w:jc w:val="center"/>
              <w:rPr>
                <w:rFonts w:cstheme="minorHAnsi"/>
                <w:sz w:val="16"/>
                <w:szCs w:val="16"/>
              </w:rPr>
            </w:pPr>
            <w:r>
              <w:rPr>
                <w:rFonts w:cstheme="minorHAnsi"/>
                <w:sz w:val="16"/>
                <w:szCs w:val="16"/>
              </w:rPr>
              <w:t>1</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 Taller comunal. Mesa de </w:t>
      </w:r>
      <w:r>
        <w:rPr>
          <w:rFonts w:ascii="Arial" w:hAnsi="Arial" w:cs="Arial"/>
          <w:sz w:val="20"/>
          <w:szCs w:val="20"/>
        </w:rPr>
        <w:t>flora y fauna/ impactos ambientales</w:t>
      </w:r>
      <w:r w:rsidRPr="00A07326">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w:t>
      </w:r>
      <w:r>
        <w:rPr>
          <w:rFonts w:ascii="Arial" w:hAnsi="Arial" w:cs="Arial"/>
          <w:sz w:val="20"/>
          <w:szCs w:val="20"/>
        </w:rPr>
        <w:t>el Gobierno Parroquial de Santa Fe de Galán</w:t>
      </w:r>
    </w:p>
    <w:p w:rsidR="005E0D89" w:rsidRPr="00A07326" w:rsidRDefault="005E0D89" w:rsidP="005E0D89">
      <w:pPr>
        <w:spacing w:after="0" w:line="240" w:lineRule="auto"/>
        <w:jc w:val="both"/>
        <w:rPr>
          <w:rFonts w:ascii="Arial" w:hAnsi="Arial" w:cs="Arial"/>
          <w:sz w:val="20"/>
          <w:szCs w:val="20"/>
        </w:rPr>
      </w:pPr>
    </w:p>
    <w:p w:rsidR="005E0D89" w:rsidRPr="00462C1B" w:rsidRDefault="005E0D89" w:rsidP="00221707">
      <w:pPr>
        <w:pStyle w:val="TITULOSPDOT"/>
        <w:numPr>
          <w:ilvl w:val="0"/>
          <w:numId w:val="76"/>
        </w:numPr>
        <w:ind w:left="567" w:hanging="567"/>
      </w:pPr>
      <w:bookmarkStart w:id="139" w:name="_Toc292835289"/>
      <w:r>
        <w:t>Valoración cuantitativa de los impactos ambientales</w:t>
      </w:r>
      <w:bookmarkEnd w:id="139"/>
    </w:p>
    <w:p w:rsidR="005E0D89" w:rsidRDefault="005E0D89" w:rsidP="005E0D89">
      <w:pPr>
        <w:spacing w:after="0" w:line="240" w:lineRule="auto"/>
        <w:jc w:val="both"/>
        <w:rPr>
          <w:rFonts w:ascii="Arial" w:hAnsi="Arial" w:cs="Arial"/>
          <w:sz w:val="20"/>
          <w:szCs w:val="20"/>
        </w:rPr>
      </w:pPr>
    </w:p>
    <w:p w:rsidR="005E0D89" w:rsidRPr="008F2A7F" w:rsidRDefault="005E0D89" w:rsidP="005E0D89">
      <w:pPr>
        <w:pStyle w:val="CUADROSPDOT"/>
      </w:pPr>
      <w:bookmarkStart w:id="140" w:name="_Toc305588610"/>
      <w:bookmarkStart w:id="141" w:name="_Toc311530055"/>
      <w:r>
        <w:t>Cuadro 54</w:t>
      </w:r>
      <w:r w:rsidRPr="008F2A7F">
        <w:t xml:space="preserve">. </w:t>
      </w:r>
      <w:r w:rsidRPr="008F2A7F">
        <w:rPr>
          <w:b w:val="0"/>
        </w:rPr>
        <w:t>Valoración cua</w:t>
      </w:r>
      <w:r>
        <w:rPr>
          <w:b w:val="0"/>
        </w:rPr>
        <w:t>nt</w:t>
      </w:r>
      <w:r w:rsidRPr="008F2A7F">
        <w:rPr>
          <w:b w:val="0"/>
        </w:rPr>
        <w:t>itativa de las acciones que impactan sobre el recurso suelo.</w:t>
      </w:r>
      <w:bookmarkEnd w:id="140"/>
      <w:bookmarkEnd w:id="141"/>
    </w:p>
    <w:tbl>
      <w:tblPr>
        <w:tblStyle w:val="Tablaconcuadrcula"/>
        <w:tblW w:w="9892" w:type="dxa"/>
        <w:tblLook w:val="04A0" w:firstRow="1" w:lastRow="0" w:firstColumn="1" w:lastColumn="0" w:noHBand="0" w:noVBand="1"/>
      </w:tblPr>
      <w:tblGrid>
        <w:gridCol w:w="1526"/>
        <w:gridCol w:w="567"/>
        <w:gridCol w:w="709"/>
        <w:gridCol w:w="443"/>
        <w:gridCol w:w="451"/>
        <w:gridCol w:w="421"/>
        <w:gridCol w:w="468"/>
        <w:gridCol w:w="427"/>
        <w:gridCol w:w="513"/>
        <w:gridCol w:w="399"/>
        <w:gridCol w:w="423"/>
        <w:gridCol w:w="423"/>
        <w:gridCol w:w="493"/>
        <w:gridCol w:w="493"/>
        <w:gridCol w:w="694"/>
        <w:gridCol w:w="1442"/>
      </w:tblGrid>
      <w:tr w:rsidR="005E0D89" w:rsidRPr="008F2A7F" w:rsidTr="00C34651">
        <w:trPr>
          <w:trHeight w:val="510"/>
        </w:trPr>
        <w:tc>
          <w:tcPr>
            <w:tcW w:w="1526" w:type="dxa"/>
            <w:vMerge w:val="restart"/>
            <w:noWrap/>
            <w:vAlign w:val="center"/>
            <w:hideMark/>
          </w:tcPr>
          <w:p w:rsidR="005E0D89" w:rsidRPr="008F2A7F" w:rsidRDefault="005E0D89" w:rsidP="00C34651">
            <w:pPr>
              <w:jc w:val="center"/>
              <w:rPr>
                <w:rFonts w:ascii="Arial" w:hAnsi="Arial" w:cs="Arial"/>
                <w:b/>
                <w:bCs/>
                <w:sz w:val="14"/>
                <w:szCs w:val="14"/>
              </w:rPr>
            </w:pPr>
            <w:r>
              <w:rPr>
                <w:rFonts w:ascii="Arial" w:hAnsi="Arial" w:cs="Arial"/>
                <w:b/>
                <w:bCs/>
                <w:sz w:val="14"/>
                <w:szCs w:val="14"/>
              </w:rPr>
              <w:t>A</w:t>
            </w:r>
            <w:r w:rsidRPr="008F2A7F">
              <w:rPr>
                <w:rFonts w:ascii="Arial" w:hAnsi="Arial" w:cs="Arial"/>
                <w:b/>
                <w:bCs/>
                <w:sz w:val="14"/>
                <w:szCs w:val="14"/>
              </w:rPr>
              <w:t>cciones que inciden sobre el recurso natural</w:t>
            </w:r>
          </w:p>
        </w:tc>
        <w:tc>
          <w:tcPr>
            <w:tcW w:w="1719" w:type="dxa"/>
            <w:gridSpan w:val="3"/>
            <w:noWrap/>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Acumulación (A)</w:t>
            </w:r>
          </w:p>
        </w:tc>
        <w:tc>
          <w:tcPr>
            <w:tcW w:w="1340" w:type="dxa"/>
            <w:gridSpan w:val="3"/>
            <w:noWrap/>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Extensión ( E )</w:t>
            </w:r>
          </w:p>
        </w:tc>
        <w:tc>
          <w:tcPr>
            <w:tcW w:w="1339" w:type="dxa"/>
            <w:gridSpan w:val="3"/>
            <w:noWrap/>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Intensidad ( I ) Grado de destrucción</w:t>
            </w:r>
          </w:p>
        </w:tc>
        <w:tc>
          <w:tcPr>
            <w:tcW w:w="1339" w:type="dxa"/>
            <w:gridSpan w:val="3"/>
            <w:noWrap/>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Persistencia (P) Permanencia del efecto</w:t>
            </w:r>
          </w:p>
        </w:tc>
        <w:tc>
          <w:tcPr>
            <w:tcW w:w="1187" w:type="dxa"/>
            <w:gridSpan w:val="2"/>
            <w:vMerge w:val="restart"/>
            <w:noWrap/>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Valoración de la importancia</w:t>
            </w:r>
          </w:p>
        </w:tc>
        <w:tc>
          <w:tcPr>
            <w:tcW w:w="1442" w:type="dxa"/>
            <w:vMerge w:val="restart"/>
            <w:noWrap/>
            <w:vAlign w:val="center"/>
            <w:hideMark/>
          </w:tcPr>
          <w:p w:rsidR="005E0D89" w:rsidRPr="008F2A7F" w:rsidRDefault="005E0D89" w:rsidP="00C34651">
            <w:pPr>
              <w:jc w:val="center"/>
              <w:rPr>
                <w:rFonts w:ascii="Arial" w:hAnsi="Arial" w:cs="Arial"/>
                <w:b/>
                <w:bCs/>
                <w:sz w:val="14"/>
                <w:szCs w:val="14"/>
              </w:rPr>
            </w:pPr>
            <w:r>
              <w:rPr>
                <w:rFonts w:ascii="Arial" w:hAnsi="Arial" w:cs="Arial"/>
                <w:b/>
                <w:bCs/>
                <w:sz w:val="14"/>
                <w:szCs w:val="14"/>
              </w:rPr>
              <w:t>R</w:t>
            </w:r>
            <w:r w:rsidRPr="008F2A7F">
              <w:rPr>
                <w:rFonts w:ascii="Arial" w:hAnsi="Arial" w:cs="Arial"/>
                <w:b/>
                <w:bCs/>
                <w:sz w:val="14"/>
                <w:szCs w:val="14"/>
              </w:rPr>
              <w:t>equerimiento de valoración cuantitativa</w:t>
            </w:r>
          </w:p>
        </w:tc>
      </w:tr>
      <w:tr w:rsidR="005E0D89" w:rsidRPr="008F2A7F" w:rsidTr="00C34651">
        <w:trPr>
          <w:cantSplit/>
          <w:trHeight w:val="1138"/>
        </w:trPr>
        <w:tc>
          <w:tcPr>
            <w:tcW w:w="1526" w:type="dxa"/>
            <w:vMerge/>
            <w:vAlign w:val="center"/>
            <w:hideMark/>
          </w:tcPr>
          <w:p w:rsidR="005E0D89" w:rsidRPr="008F2A7F" w:rsidRDefault="005E0D89" w:rsidP="00C34651">
            <w:pPr>
              <w:jc w:val="center"/>
              <w:rPr>
                <w:rFonts w:ascii="Arial" w:hAnsi="Arial" w:cs="Arial"/>
                <w:b/>
                <w:bCs/>
                <w:sz w:val="14"/>
                <w:szCs w:val="14"/>
              </w:rPr>
            </w:pPr>
          </w:p>
        </w:tc>
        <w:tc>
          <w:tcPr>
            <w:tcW w:w="567"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Simple</w:t>
            </w:r>
          </w:p>
        </w:tc>
        <w:tc>
          <w:tcPr>
            <w:tcW w:w="709"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Acumulativo</w:t>
            </w:r>
          </w:p>
        </w:tc>
        <w:tc>
          <w:tcPr>
            <w:tcW w:w="44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Sinérgico</w:t>
            </w:r>
          </w:p>
        </w:tc>
        <w:tc>
          <w:tcPr>
            <w:tcW w:w="451"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Puntual</w:t>
            </w:r>
          </w:p>
        </w:tc>
        <w:tc>
          <w:tcPr>
            <w:tcW w:w="421"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Parcial</w:t>
            </w:r>
          </w:p>
        </w:tc>
        <w:tc>
          <w:tcPr>
            <w:tcW w:w="468"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Extenso</w:t>
            </w:r>
          </w:p>
        </w:tc>
        <w:tc>
          <w:tcPr>
            <w:tcW w:w="427"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Baja</w:t>
            </w:r>
          </w:p>
        </w:tc>
        <w:tc>
          <w:tcPr>
            <w:tcW w:w="51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Media</w:t>
            </w:r>
          </w:p>
        </w:tc>
        <w:tc>
          <w:tcPr>
            <w:tcW w:w="399"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Alta</w:t>
            </w:r>
          </w:p>
        </w:tc>
        <w:tc>
          <w:tcPr>
            <w:tcW w:w="42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Temporal</w:t>
            </w:r>
          </w:p>
        </w:tc>
        <w:tc>
          <w:tcPr>
            <w:tcW w:w="42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Temporal</w:t>
            </w:r>
          </w:p>
        </w:tc>
        <w:tc>
          <w:tcPr>
            <w:tcW w:w="49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Permanente</w:t>
            </w:r>
          </w:p>
        </w:tc>
        <w:tc>
          <w:tcPr>
            <w:tcW w:w="1187" w:type="dxa"/>
            <w:gridSpan w:val="2"/>
            <w:vMerge/>
            <w:vAlign w:val="center"/>
            <w:hideMark/>
          </w:tcPr>
          <w:p w:rsidR="005E0D89" w:rsidRPr="008F2A7F" w:rsidRDefault="005E0D89" w:rsidP="00C34651">
            <w:pPr>
              <w:jc w:val="center"/>
              <w:rPr>
                <w:rFonts w:ascii="Arial" w:hAnsi="Arial" w:cs="Arial"/>
                <w:b/>
                <w:bCs/>
                <w:sz w:val="14"/>
                <w:szCs w:val="14"/>
              </w:rPr>
            </w:pPr>
          </w:p>
        </w:tc>
        <w:tc>
          <w:tcPr>
            <w:tcW w:w="1442" w:type="dxa"/>
            <w:vMerge/>
            <w:vAlign w:val="center"/>
            <w:hideMark/>
          </w:tcPr>
          <w:p w:rsidR="005E0D89" w:rsidRPr="008F2A7F" w:rsidRDefault="005E0D89" w:rsidP="00C34651">
            <w:pPr>
              <w:jc w:val="center"/>
              <w:rPr>
                <w:rFonts w:ascii="Arial" w:hAnsi="Arial" w:cs="Arial"/>
                <w:b/>
                <w:bCs/>
                <w:sz w:val="14"/>
                <w:szCs w:val="14"/>
              </w:rPr>
            </w:pPr>
          </w:p>
        </w:tc>
      </w:tr>
      <w:tr w:rsidR="005E0D89" w:rsidRPr="008F2A7F" w:rsidTr="00C34651">
        <w:trPr>
          <w:trHeight w:val="2250"/>
        </w:trPr>
        <w:tc>
          <w:tcPr>
            <w:tcW w:w="1526" w:type="dxa"/>
            <w:vMerge/>
            <w:vAlign w:val="center"/>
            <w:hideMark/>
          </w:tcPr>
          <w:p w:rsidR="005E0D89" w:rsidRPr="008F2A7F" w:rsidRDefault="005E0D89" w:rsidP="00C34651">
            <w:pPr>
              <w:jc w:val="center"/>
              <w:rPr>
                <w:rFonts w:ascii="Arial" w:hAnsi="Arial" w:cs="Arial"/>
                <w:b/>
                <w:bCs/>
                <w:sz w:val="14"/>
                <w:szCs w:val="14"/>
              </w:rPr>
            </w:pPr>
          </w:p>
        </w:tc>
        <w:tc>
          <w:tcPr>
            <w:tcW w:w="567"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Sólo se interfiere tan solo sobre el recurso (agua o suelo o aire)</w:t>
            </w:r>
          </w:p>
        </w:tc>
        <w:tc>
          <w:tcPr>
            <w:tcW w:w="709"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La acción repetida influye cada vez más sobre el recurso (agua o suelo o aire)</w:t>
            </w:r>
          </w:p>
        </w:tc>
        <w:tc>
          <w:tcPr>
            <w:tcW w:w="44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La acción interfiere además sobre otros recursos</w:t>
            </w:r>
          </w:p>
        </w:tc>
        <w:tc>
          <w:tcPr>
            <w:tcW w:w="451"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Ocurre sobre menos de la mitad del territorio</w:t>
            </w:r>
          </w:p>
        </w:tc>
        <w:tc>
          <w:tcPr>
            <w:tcW w:w="421"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Ocurre sobre la mitad del territorio</w:t>
            </w:r>
          </w:p>
        </w:tc>
        <w:tc>
          <w:tcPr>
            <w:tcW w:w="468"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Ocurre sobre más de la mitad del territorio</w:t>
            </w:r>
          </w:p>
        </w:tc>
        <w:tc>
          <w:tcPr>
            <w:tcW w:w="427"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inició hace menos de 5 años</w:t>
            </w:r>
          </w:p>
        </w:tc>
        <w:tc>
          <w:tcPr>
            <w:tcW w:w="51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inició entre 5 y 10 años</w:t>
            </w:r>
          </w:p>
        </w:tc>
        <w:tc>
          <w:tcPr>
            <w:tcW w:w="399"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repite desde hace más de 10 años</w:t>
            </w:r>
          </w:p>
        </w:tc>
        <w:tc>
          <w:tcPr>
            <w:tcW w:w="42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repite rara vez</w:t>
            </w:r>
          </w:p>
        </w:tc>
        <w:tc>
          <w:tcPr>
            <w:tcW w:w="42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repite de manera frecuente</w:t>
            </w:r>
          </w:p>
        </w:tc>
        <w:tc>
          <w:tcPr>
            <w:tcW w:w="49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aprecia de manera permanente</w:t>
            </w:r>
          </w:p>
        </w:tc>
        <w:tc>
          <w:tcPr>
            <w:tcW w:w="493" w:type="dxa"/>
            <w:noWrap/>
            <w:textDirection w:val="btLr"/>
            <w:vAlign w:val="center"/>
            <w:hideMark/>
          </w:tcPr>
          <w:p w:rsidR="005E0D89" w:rsidRPr="008F2A7F" w:rsidRDefault="005E0D89" w:rsidP="00C34651">
            <w:pPr>
              <w:jc w:val="center"/>
              <w:rPr>
                <w:rFonts w:ascii="Arial" w:hAnsi="Arial" w:cs="Arial"/>
                <w:b/>
                <w:bCs/>
                <w:sz w:val="14"/>
                <w:szCs w:val="14"/>
              </w:rPr>
            </w:pPr>
            <w:r>
              <w:rPr>
                <w:rFonts w:ascii="Arial" w:hAnsi="Arial" w:cs="Arial"/>
                <w:b/>
                <w:bCs/>
                <w:sz w:val="14"/>
                <w:szCs w:val="14"/>
              </w:rPr>
              <w:t>I</w:t>
            </w:r>
            <w:r w:rsidRPr="008F2A7F">
              <w:rPr>
                <w:rFonts w:ascii="Arial" w:hAnsi="Arial" w:cs="Arial"/>
                <w:b/>
                <w:bCs/>
                <w:sz w:val="14"/>
                <w:szCs w:val="14"/>
              </w:rPr>
              <w:t>mportancia</w:t>
            </w:r>
          </w:p>
        </w:tc>
        <w:tc>
          <w:tcPr>
            <w:tcW w:w="694" w:type="dxa"/>
            <w:noWrap/>
            <w:textDirection w:val="btLr"/>
            <w:vAlign w:val="center"/>
            <w:hideMark/>
          </w:tcPr>
          <w:p w:rsidR="005E0D89" w:rsidRPr="008F2A7F" w:rsidRDefault="005E0D89" w:rsidP="00C34651">
            <w:pPr>
              <w:jc w:val="center"/>
              <w:rPr>
                <w:rFonts w:ascii="Arial" w:hAnsi="Arial" w:cs="Arial"/>
                <w:b/>
                <w:bCs/>
                <w:sz w:val="14"/>
                <w:szCs w:val="14"/>
              </w:rPr>
            </w:pPr>
            <w:r>
              <w:rPr>
                <w:rFonts w:ascii="Arial" w:hAnsi="Arial" w:cs="Arial"/>
                <w:b/>
                <w:bCs/>
                <w:sz w:val="14"/>
                <w:szCs w:val="14"/>
              </w:rPr>
              <w:t>I</w:t>
            </w:r>
            <w:r w:rsidRPr="008F2A7F">
              <w:rPr>
                <w:rFonts w:ascii="Arial" w:hAnsi="Arial" w:cs="Arial"/>
                <w:b/>
                <w:bCs/>
                <w:sz w:val="14"/>
                <w:szCs w:val="14"/>
              </w:rPr>
              <w:t>mportancia normalizada</w:t>
            </w:r>
          </w:p>
        </w:tc>
        <w:tc>
          <w:tcPr>
            <w:tcW w:w="1442" w:type="dxa"/>
            <w:vMerge/>
            <w:vAlign w:val="center"/>
            <w:hideMark/>
          </w:tcPr>
          <w:p w:rsidR="005E0D89" w:rsidRPr="008F2A7F" w:rsidRDefault="005E0D89" w:rsidP="00C34651">
            <w:pPr>
              <w:jc w:val="center"/>
              <w:rPr>
                <w:rFonts w:ascii="Arial" w:hAnsi="Arial" w:cs="Arial"/>
                <w:b/>
                <w:bCs/>
                <w:sz w:val="14"/>
                <w:szCs w:val="14"/>
              </w:rPr>
            </w:pPr>
          </w:p>
        </w:tc>
      </w:tr>
      <w:tr w:rsidR="005E0D89" w:rsidRPr="008F2A7F" w:rsidTr="00C34651">
        <w:trPr>
          <w:trHeight w:val="300"/>
        </w:trPr>
        <w:tc>
          <w:tcPr>
            <w:tcW w:w="1526"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Se emplea fertilizantes químicos para la producción agrícola</w:t>
            </w:r>
          </w:p>
        </w:tc>
        <w:tc>
          <w:tcPr>
            <w:tcW w:w="567"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709"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4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5</w:t>
            </w:r>
          </w:p>
        </w:tc>
        <w:tc>
          <w:tcPr>
            <w:tcW w:w="451"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1"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2</w:t>
            </w:r>
          </w:p>
        </w:tc>
        <w:tc>
          <w:tcPr>
            <w:tcW w:w="468"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7"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51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399"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8</w:t>
            </w:r>
          </w:p>
        </w:tc>
        <w:tc>
          <w:tcPr>
            <w:tcW w:w="42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9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3</w:t>
            </w:r>
          </w:p>
        </w:tc>
        <w:tc>
          <w:tcPr>
            <w:tcW w:w="49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18</w:t>
            </w:r>
          </w:p>
        </w:tc>
        <w:tc>
          <w:tcPr>
            <w:tcW w:w="694"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0.93</w:t>
            </w:r>
          </w:p>
        </w:tc>
        <w:tc>
          <w:tcPr>
            <w:tcW w:w="1442"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REQUIERE VALORACIÓN CUANTITATIVA</w:t>
            </w:r>
          </w:p>
        </w:tc>
      </w:tr>
      <w:tr w:rsidR="005E0D89" w:rsidRPr="008F2A7F" w:rsidTr="00C34651">
        <w:trPr>
          <w:trHeight w:val="300"/>
        </w:trPr>
        <w:tc>
          <w:tcPr>
            <w:tcW w:w="1526"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Se empelan insumos químicos en el control de plagas, enfermedades y malezas.</w:t>
            </w:r>
          </w:p>
        </w:tc>
        <w:tc>
          <w:tcPr>
            <w:tcW w:w="567"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709"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4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5</w:t>
            </w:r>
          </w:p>
        </w:tc>
        <w:tc>
          <w:tcPr>
            <w:tcW w:w="451"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1"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68"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3</w:t>
            </w:r>
          </w:p>
        </w:tc>
        <w:tc>
          <w:tcPr>
            <w:tcW w:w="427"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51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399"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8</w:t>
            </w:r>
          </w:p>
        </w:tc>
        <w:tc>
          <w:tcPr>
            <w:tcW w:w="42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9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3</w:t>
            </w:r>
          </w:p>
        </w:tc>
        <w:tc>
          <w:tcPr>
            <w:tcW w:w="493"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19</w:t>
            </w:r>
          </w:p>
        </w:tc>
        <w:tc>
          <w:tcPr>
            <w:tcW w:w="694"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1.00</w:t>
            </w:r>
          </w:p>
        </w:tc>
        <w:tc>
          <w:tcPr>
            <w:tcW w:w="1442" w:type="dxa"/>
            <w:noWrap/>
            <w:vAlign w:val="center"/>
            <w:hideMark/>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REQUIERE VALORACIÓN CUANTITATIVA</w:t>
            </w:r>
          </w:p>
        </w:tc>
      </w:tr>
      <w:tr w:rsidR="005E0D89" w:rsidRPr="008F2A7F" w:rsidTr="00C34651">
        <w:trPr>
          <w:trHeight w:val="300"/>
        </w:trPr>
        <w:tc>
          <w:tcPr>
            <w:tcW w:w="1526"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Se incorpora zonas con vegetación nativa a la producción agrícola y pecuaria (Paramos, remantes de bosques y matorral)</w:t>
            </w:r>
          </w:p>
        </w:tc>
        <w:tc>
          <w:tcPr>
            <w:tcW w:w="567"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709"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43"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5</w:t>
            </w:r>
          </w:p>
        </w:tc>
        <w:tc>
          <w:tcPr>
            <w:tcW w:w="451"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1"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68"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3</w:t>
            </w:r>
          </w:p>
        </w:tc>
        <w:tc>
          <w:tcPr>
            <w:tcW w:w="427"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513"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4</w:t>
            </w:r>
          </w:p>
        </w:tc>
        <w:tc>
          <w:tcPr>
            <w:tcW w:w="399"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3"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23"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w:t>
            </w:r>
          </w:p>
        </w:tc>
        <w:tc>
          <w:tcPr>
            <w:tcW w:w="493"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3</w:t>
            </w:r>
          </w:p>
        </w:tc>
        <w:tc>
          <w:tcPr>
            <w:tcW w:w="493"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15</w:t>
            </w:r>
          </w:p>
        </w:tc>
        <w:tc>
          <w:tcPr>
            <w:tcW w:w="694"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0.73</w:t>
            </w:r>
          </w:p>
        </w:tc>
        <w:tc>
          <w:tcPr>
            <w:tcW w:w="1442" w:type="dxa"/>
            <w:noWrap/>
            <w:vAlign w:val="center"/>
          </w:tcPr>
          <w:p w:rsidR="005E0D89" w:rsidRPr="008B31A2" w:rsidRDefault="005E0D89" w:rsidP="00C34651">
            <w:pPr>
              <w:jc w:val="center"/>
              <w:rPr>
                <w:rFonts w:ascii="Calibri" w:hAnsi="Calibri" w:cs="Calibri"/>
                <w:color w:val="000000"/>
                <w:sz w:val="16"/>
                <w:szCs w:val="16"/>
              </w:rPr>
            </w:pPr>
            <w:r w:rsidRPr="008B31A2">
              <w:rPr>
                <w:rFonts w:ascii="Calibri" w:hAnsi="Calibri" w:cs="Calibri"/>
                <w:color w:val="000000"/>
                <w:sz w:val="16"/>
                <w:szCs w:val="16"/>
              </w:rPr>
              <w:t>REQUIERE VALORACIÓN CUANTITATIVA</w:t>
            </w:r>
          </w:p>
        </w:tc>
      </w:tr>
      <w:tr w:rsidR="005E0D89" w:rsidRPr="008F2A7F" w:rsidTr="00C34651">
        <w:trPr>
          <w:trHeight w:val="300"/>
        </w:trPr>
        <w:tc>
          <w:tcPr>
            <w:tcW w:w="1526" w:type="dxa"/>
            <w:noWrap/>
            <w:vAlign w:val="center"/>
          </w:tcPr>
          <w:p w:rsidR="005E0D89" w:rsidRPr="008F2A7F" w:rsidRDefault="005E0D89" w:rsidP="00C34651">
            <w:pPr>
              <w:jc w:val="center"/>
              <w:rPr>
                <w:rFonts w:ascii="Arial" w:hAnsi="Arial" w:cs="Arial"/>
                <w:sz w:val="14"/>
                <w:szCs w:val="14"/>
              </w:rPr>
            </w:pPr>
          </w:p>
        </w:tc>
        <w:tc>
          <w:tcPr>
            <w:tcW w:w="567" w:type="dxa"/>
            <w:noWrap/>
            <w:vAlign w:val="center"/>
          </w:tcPr>
          <w:p w:rsidR="005E0D89" w:rsidRPr="008F2A7F" w:rsidRDefault="005E0D89" w:rsidP="00C34651">
            <w:pPr>
              <w:jc w:val="center"/>
              <w:rPr>
                <w:rFonts w:ascii="Arial" w:hAnsi="Arial" w:cs="Arial"/>
                <w:sz w:val="14"/>
                <w:szCs w:val="14"/>
              </w:rPr>
            </w:pPr>
          </w:p>
        </w:tc>
        <w:tc>
          <w:tcPr>
            <w:tcW w:w="709" w:type="dxa"/>
            <w:noWrap/>
            <w:vAlign w:val="center"/>
          </w:tcPr>
          <w:p w:rsidR="005E0D89" w:rsidRPr="008F2A7F" w:rsidRDefault="005E0D89" w:rsidP="00C34651">
            <w:pPr>
              <w:jc w:val="center"/>
              <w:rPr>
                <w:rFonts w:ascii="Arial" w:hAnsi="Arial" w:cs="Arial"/>
                <w:sz w:val="14"/>
                <w:szCs w:val="14"/>
              </w:rPr>
            </w:pPr>
          </w:p>
        </w:tc>
        <w:tc>
          <w:tcPr>
            <w:tcW w:w="443" w:type="dxa"/>
            <w:noWrap/>
            <w:vAlign w:val="center"/>
          </w:tcPr>
          <w:p w:rsidR="005E0D89" w:rsidRPr="008F2A7F" w:rsidRDefault="005E0D89" w:rsidP="00C34651">
            <w:pPr>
              <w:jc w:val="center"/>
              <w:rPr>
                <w:rFonts w:ascii="Arial" w:hAnsi="Arial" w:cs="Arial"/>
                <w:sz w:val="14"/>
                <w:szCs w:val="14"/>
              </w:rPr>
            </w:pPr>
          </w:p>
        </w:tc>
        <w:tc>
          <w:tcPr>
            <w:tcW w:w="451" w:type="dxa"/>
            <w:noWrap/>
            <w:vAlign w:val="center"/>
          </w:tcPr>
          <w:p w:rsidR="005E0D89" w:rsidRPr="008F2A7F" w:rsidRDefault="005E0D89" w:rsidP="00C34651">
            <w:pPr>
              <w:jc w:val="center"/>
              <w:rPr>
                <w:rFonts w:ascii="Arial" w:hAnsi="Arial" w:cs="Arial"/>
                <w:sz w:val="14"/>
                <w:szCs w:val="14"/>
              </w:rPr>
            </w:pPr>
          </w:p>
        </w:tc>
        <w:tc>
          <w:tcPr>
            <w:tcW w:w="421" w:type="dxa"/>
            <w:noWrap/>
            <w:vAlign w:val="center"/>
          </w:tcPr>
          <w:p w:rsidR="005E0D89" w:rsidRPr="008F2A7F" w:rsidRDefault="005E0D89" w:rsidP="00C34651">
            <w:pPr>
              <w:jc w:val="center"/>
              <w:rPr>
                <w:rFonts w:ascii="Arial" w:hAnsi="Arial" w:cs="Arial"/>
                <w:sz w:val="14"/>
                <w:szCs w:val="14"/>
              </w:rPr>
            </w:pPr>
          </w:p>
        </w:tc>
        <w:tc>
          <w:tcPr>
            <w:tcW w:w="468" w:type="dxa"/>
            <w:noWrap/>
            <w:vAlign w:val="center"/>
          </w:tcPr>
          <w:p w:rsidR="005E0D89" w:rsidRPr="008F2A7F" w:rsidRDefault="005E0D89" w:rsidP="00C34651">
            <w:pPr>
              <w:jc w:val="center"/>
              <w:rPr>
                <w:rFonts w:ascii="Arial" w:hAnsi="Arial" w:cs="Arial"/>
                <w:sz w:val="14"/>
                <w:szCs w:val="14"/>
              </w:rPr>
            </w:pPr>
          </w:p>
        </w:tc>
        <w:tc>
          <w:tcPr>
            <w:tcW w:w="427" w:type="dxa"/>
            <w:noWrap/>
            <w:vAlign w:val="center"/>
          </w:tcPr>
          <w:p w:rsidR="005E0D89" w:rsidRPr="008F2A7F" w:rsidRDefault="005E0D89" w:rsidP="00C34651">
            <w:pPr>
              <w:jc w:val="center"/>
              <w:rPr>
                <w:rFonts w:ascii="Arial" w:hAnsi="Arial" w:cs="Arial"/>
                <w:sz w:val="14"/>
                <w:szCs w:val="14"/>
              </w:rPr>
            </w:pPr>
          </w:p>
        </w:tc>
        <w:tc>
          <w:tcPr>
            <w:tcW w:w="513" w:type="dxa"/>
            <w:noWrap/>
            <w:vAlign w:val="center"/>
          </w:tcPr>
          <w:p w:rsidR="005E0D89" w:rsidRPr="008F2A7F" w:rsidRDefault="005E0D89" w:rsidP="00C34651">
            <w:pPr>
              <w:jc w:val="center"/>
              <w:rPr>
                <w:rFonts w:ascii="Arial" w:hAnsi="Arial" w:cs="Arial"/>
                <w:sz w:val="14"/>
                <w:szCs w:val="14"/>
              </w:rPr>
            </w:pPr>
          </w:p>
        </w:tc>
        <w:tc>
          <w:tcPr>
            <w:tcW w:w="399" w:type="dxa"/>
            <w:noWrap/>
            <w:vAlign w:val="center"/>
          </w:tcPr>
          <w:p w:rsidR="005E0D89" w:rsidRPr="008F2A7F" w:rsidRDefault="005E0D89" w:rsidP="00C34651">
            <w:pPr>
              <w:jc w:val="center"/>
              <w:rPr>
                <w:rFonts w:ascii="Arial" w:hAnsi="Arial" w:cs="Arial"/>
                <w:sz w:val="14"/>
                <w:szCs w:val="14"/>
              </w:rPr>
            </w:pPr>
          </w:p>
        </w:tc>
        <w:tc>
          <w:tcPr>
            <w:tcW w:w="423" w:type="dxa"/>
            <w:noWrap/>
            <w:vAlign w:val="center"/>
          </w:tcPr>
          <w:p w:rsidR="005E0D89" w:rsidRPr="008F2A7F" w:rsidRDefault="005E0D89" w:rsidP="00C34651">
            <w:pPr>
              <w:jc w:val="center"/>
              <w:rPr>
                <w:rFonts w:ascii="Arial" w:hAnsi="Arial" w:cs="Arial"/>
                <w:sz w:val="14"/>
                <w:szCs w:val="14"/>
              </w:rPr>
            </w:pPr>
          </w:p>
        </w:tc>
        <w:tc>
          <w:tcPr>
            <w:tcW w:w="423" w:type="dxa"/>
            <w:noWrap/>
            <w:vAlign w:val="center"/>
          </w:tcPr>
          <w:p w:rsidR="005E0D89" w:rsidRPr="008F2A7F" w:rsidRDefault="005E0D89" w:rsidP="00C34651">
            <w:pPr>
              <w:jc w:val="center"/>
              <w:rPr>
                <w:rFonts w:ascii="Arial" w:hAnsi="Arial" w:cs="Arial"/>
                <w:sz w:val="14"/>
                <w:szCs w:val="14"/>
              </w:rPr>
            </w:pPr>
          </w:p>
        </w:tc>
        <w:tc>
          <w:tcPr>
            <w:tcW w:w="493" w:type="dxa"/>
            <w:noWrap/>
            <w:vAlign w:val="center"/>
          </w:tcPr>
          <w:p w:rsidR="005E0D89" w:rsidRPr="008F2A7F" w:rsidRDefault="005E0D89" w:rsidP="00C34651">
            <w:pPr>
              <w:jc w:val="center"/>
              <w:rPr>
                <w:rFonts w:ascii="Arial" w:hAnsi="Arial" w:cs="Arial"/>
                <w:sz w:val="14"/>
                <w:szCs w:val="14"/>
              </w:rPr>
            </w:pPr>
          </w:p>
        </w:tc>
        <w:tc>
          <w:tcPr>
            <w:tcW w:w="493" w:type="dxa"/>
            <w:noWrap/>
            <w:vAlign w:val="center"/>
          </w:tcPr>
          <w:p w:rsidR="005E0D89" w:rsidRPr="008F2A7F" w:rsidRDefault="005E0D89" w:rsidP="00C34651">
            <w:pPr>
              <w:jc w:val="center"/>
              <w:rPr>
                <w:rFonts w:ascii="Arial" w:hAnsi="Arial" w:cs="Arial"/>
                <w:sz w:val="14"/>
                <w:szCs w:val="14"/>
              </w:rPr>
            </w:pPr>
          </w:p>
        </w:tc>
        <w:tc>
          <w:tcPr>
            <w:tcW w:w="694" w:type="dxa"/>
            <w:noWrap/>
            <w:vAlign w:val="center"/>
          </w:tcPr>
          <w:p w:rsidR="005E0D89" w:rsidRPr="008F2A7F" w:rsidRDefault="005E0D89" w:rsidP="00C34651">
            <w:pPr>
              <w:jc w:val="center"/>
              <w:rPr>
                <w:rFonts w:ascii="Arial" w:hAnsi="Arial" w:cs="Arial"/>
                <w:sz w:val="14"/>
                <w:szCs w:val="14"/>
              </w:rPr>
            </w:pPr>
          </w:p>
        </w:tc>
        <w:tc>
          <w:tcPr>
            <w:tcW w:w="1442" w:type="dxa"/>
            <w:noWrap/>
            <w:vAlign w:val="center"/>
          </w:tcPr>
          <w:p w:rsidR="005E0D89" w:rsidRPr="008F2A7F" w:rsidRDefault="005E0D89" w:rsidP="00C34651">
            <w:pPr>
              <w:jc w:val="center"/>
              <w:rPr>
                <w:rFonts w:ascii="Arial" w:hAnsi="Arial" w:cs="Arial"/>
                <w:sz w:val="14"/>
                <w:szCs w:val="14"/>
              </w:rPr>
            </w:pPr>
          </w:p>
        </w:tc>
      </w:tr>
    </w:tbl>
    <w:p w:rsidR="005E0D89" w:rsidRDefault="005E0D89" w:rsidP="005E0D89">
      <w:pPr>
        <w:spacing w:after="0" w:line="240" w:lineRule="auto"/>
        <w:jc w:val="both"/>
        <w:rPr>
          <w:rFonts w:ascii="Arial" w:hAnsi="Arial" w:cs="Arial"/>
          <w:b/>
          <w:sz w:val="20"/>
          <w:szCs w:val="20"/>
        </w:rPr>
      </w:pPr>
    </w:p>
    <w:p w:rsidR="005E0D89" w:rsidRPr="008F2A7F" w:rsidRDefault="005E0D89" w:rsidP="005E0D89">
      <w:pPr>
        <w:spacing w:after="0" w:line="240" w:lineRule="auto"/>
        <w:jc w:val="both"/>
        <w:rPr>
          <w:rFonts w:ascii="Arial" w:hAnsi="Arial" w:cs="Arial"/>
          <w:sz w:val="20"/>
          <w:szCs w:val="20"/>
        </w:rPr>
      </w:pPr>
      <w:r w:rsidRPr="008F2A7F">
        <w:rPr>
          <w:rFonts w:ascii="Arial" w:hAnsi="Arial" w:cs="Arial"/>
          <w:b/>
          <w:sz w:val="20"/>
          <w:szCs w:val="20"/>
        </w:rPr>
        <w:t>Fuente:</w:t>
      </w:r>
      <w:r w:rsidRPr="008F2A7F">
        <w:rPr>
          <w:rFonts w:ascii="Arial" w:hAnsi="Arial" w:cs="Arial"/>
          <w:sz w:val="20"/>
          <w:szCs w:val="20"/>
        </w:rPr>
        <w:t xml:space="preserve"> Taller comunal. Mesa de flora y fauna/ impactos ambientales.</w:t>
      </w:r>
    </w:p>
    <w:p w:rsidR="005E0D89" w:rsidRPr="008F2A7F" w:rsidRDefault="005E0D89" w:rsidP="005E0D89">
      <w:pPr>
        <w:spacing w:after="0" w:line="240" w:lineRule="auto"/>
        <w:jc w:val="both"/>
        <w:rPr>
          <w:rFonts w:ascii="Arial" w:hAnsi="Arial" w:cs="Arial"/>
          <w:sz w:val="20"/>
          <w:szCs w:val="20"/>
        </w:rPr>
      </w:pPr>
      <w:r w:rsidRPr="008F2A7F">
        <w:rPr>
          <w:rFonts w:ascii="Arial" w:hAnsi="Arial" w:cs="Arial"/>
          <w:b/>
          <w:sz w:val="20"/>
          <w:szCs w:val="20"/>
        </w:rPr>
        <w:t>Elaborado por:</w:t>
      </w:r>
      <w:r w:rsidRPr="008F2A7F">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Pr="008F2A7F" w:rsidRDefault="005E0D89" w:rsidP="005E0D89">
      <w:pPr>
        <w:spacing w:after="0" w:line="240" w:lineRule="auto"/>
        <w:jc w:val="both"/>
        <w:rPr>
          <w:rFonts w:ascii="Arial" w:hAnsi="Arial" w:cs="Arial"/>
          <w:sz w:val="20"/>
          <w:szCs w:val="20"/>
        </w:rPr>
      </w:pPr>
    </w:p>
    <w:p w:rsidR="005E0D89" w:rsidRPr="00BD00E7" w:rsidRDefault="005E0D89" w:rsidP="005E0D89">
      <w:pPr>
        <w:spacing w:after="0" w:line="240" w:lineRule="auto"/>
        <w:jc w:val="both"/>
        <w:rPr>
          <w:rFonts w:ascii="Arial" w:hAnsi="Arial" w:cs="Arial"/>
          <w:sz w:val="20"/>
          <w:szCs w:val="20"/>
          <w:highlight w:val="yellow"/>
        </w:rPr>
      </w:pPr>
    </w:p>
    <w:p w:rsidR="005E0D89" w:rsidRPr="003E64CF" w:rsidRDefault="005E0D89" w:rsidP="005E0D89">
      <w:pPr>
        <w:pStyle w:val="CUADROSPDOT"/>
      </w:pPr>
      <w:bookmarkStart w:id="142" w:name="_Toc305588611"/>
      <w:bookmarkStart w:id="143" w:name="_Toc311530056"/>
      <w:r>
        <w:t>Cuadro 55</w:t>
      </w:r>
      <w:r w:rsidRPr="003E64CF">
        <w:t xml:space="preserve">. </w:t>
      </w:r>
      <w:r w:rsidRPr="003E64CF">
        <w:rPr>
          <w:b w:val="0"/>
        </w:rPr>
        <w:t>Valoración cua</w:t>
      </w:r>
      <w:r>
        <w:rPr>
          <w:b w:val="0"/>
        </w:rPr>
        <w:t>nt</w:t>
      </w:r>
      <w:r w:rsidRPr="003E64CF">
        <w:rPr>
          <w:b w:val="0"/>
        </w:rPr>
        <w:t>itativa de las acciones que impactan sobre el recurso agua.</w:t>
      </w:r>
      <w:bookmarkEnd w:id="142"/>
      <w:bookmarkEnd w:id="143"/>
    </w:p>
    <w:tbl>
      <w:tblPr>
        <w:tblStyle w:val="Tablaconcuadrcula"/>
        <w:tblW w:w="9533" w:type="dxa"/>
        <w:tblLook w:val="04A0" w:firstRow="1" w:lastRow="0" w:firstColumn="1" w:lastColumn="0" w:noHBand="0" w:noVBand="1"/>
      </w:tblPr>
      <w:tblGrid>
        <w:gridCol w:w="1526"/>
        <w:gridCol w:w="388"/>
        <w:gridCol w:w="529"/>
        <w:gridCol w:w="443"/>
        <w:gridCol w:w="451"/>
        <w:gridCol w:w="421"/>
        <w:gridCol w:w="468"/>
        <w:gridCol w:w="427"/>
        <w:gridCol w:w="513"/>
        <w:gridCol w:w="399"/>
        <w:gridCol w:w="423"/>
        <w:gridCol w:w="423"/>
        <w:gridCol w:w="493"/>
        <w:gridCol w:w="493"/>
        <w:gridCol w:w="694"/>
        <w:gridCol w:w="1442"/>
      </w:tblGrid>
      <w:tr w:rsidR="005E0D89" w:rsidRPr="008F2A7F" w:rsidTr="00C34651">
        <w:trPr>
          <w:trHeight w:val="510"/>
        </w:trPr>
        <w:tc>
          <w:tcPr>
            <w:tcW w:w="1526" w:type="dxa"/>
            <w:vMerge w:val="restart"/>
            <w:noWrap/>
            <w:vAlign w:val="center"/>
            <w:hideMark/>
          </w:tcPr>
          <w:p w:rsidR="005E0D89" w:rsidRPr="003E64CF" w:rsidRDefault="005E0D89" w:rsidP="00C34651">
            <w:pPr>
              <w:jc w:val="center"/>
              <w:rPr>
                <w:rFonts w:ascii="Arial" w:hAnsi="Arial" w:cs="Arial"/>
                <w:b/>
                <w:bCs/>
                <w:sz w:val="14"/>
                <w:szCs w:val="14"/>
              </w:rPr>
            </w:pPr>
            <w:r w:rsidRPr="003E64CF">
              <w:rPr>
                <w:rFonts w:ascii="Arial" w:hAnsi="Arial" w:cs="Arial"/>
                <w:b/>
                <w:bCs/>
                <w:sz w:val="14"/>
                <w:szCs w:val="14"/>
              </w:rPr>
              <w:t>Acciones que inciden sobre el recurso natural</w:t>
            </w:r>
          </w:p>
        </w:tc>
        <w:tc>
          <w:tcPr>
            <w:tcW w:w="1360" w:type="dxa"/>
            <w:gridSpan w:val="3"/>
            <w:noWrap/>
            <w:vAlign w:val="center"/>
            <w:hideMark/>
          </w:tcPr>
          <w:p w:rsidR="005E0D89" w:rsidRPr="003E64CF" w:rsidRDefault="005E0D89" w:rsidP="00C34651">
            <w:pPr>
              <w:jc w:val="center"/>
              <w:rPr>
                <w:rFonts w:ascii="Arial" w:hAnsi="Arial" w:cs="Arial"/>
                <w:b/>
                <w:bCs/>
                <w:sz w:val="14"/>
                <w:szCs w:val="14"/>
              </w:rPr>
            </w:pPr>
            <w:r w:rsidRPr="003E64CF">
              <w:rPr>
                <w:rFonts w:ascii="Arial" w:hAnsi="Arial" w:cs="Arial"/>
                <w:b/>
                <w:bCs/>
                <w:sz w:val="14"/>
                <w:szCs w:val="14"/>
              </w:rPr>
              <w:t>Acumulación (A)</w:t>
            </w:r>
          </w:p>
        </w:tc>
        <w:tc>
          <w:tcPr>
            <w:tcW w:w="1340" w:type="dxa"/>
            <w:gridSpan w:val="3"/>
            <w:noWrap/>
            <w:vAlign w:val="center"/>
            <w:hideMark/>
          </w:tcPr>
          <w:p w:rsidR="005E0D89" w:rsidRPr="003E64CF" w:rsidRDefault="005E0D89" w:rsidP="00C34651">
            <w:pPr>
              <w:jc w:val="center"/>
              <w:rPr>
                <w:rFonts w:ascii="Arial" w:hAnsi="Arial" w:cs="Arial"/>
                <w:b/>
                <w:bCs/>
                <w:sz w:val="14"/>
                <w:szCs w:val="14"/>
              </w:rPr>
            </w:pPr>
            <w:r w:rsidRPr="003E64CF">
              <w:rPr>
                <w:rFonts w:ascii="Arial" w:hAnsi="Arial" w:cs="Arial"/>
                <w:b/>
                <w:bCs/>
                <w:sz w:val="14"/>
                <w:szCs w:val="14"/>
              </w:rPr>
              <w:t>Extensión ( E )</w:t>
            </w:r>
          </w:p>
        </w:tc>
        <w:tc>
          <w:tcPr>
            <w:tcW w:w="1339" w:type="dxa"/>
            <w:gridSpan w:val="3"/>
            <w:noWrap/>
            <w:vAlign w:val="center"/>
            <w:hideMark/>
          </w:tcPr>
          <w:p w:rsidR="005E0D89" w:rsidRPr="003E64CF" w:rsidRDefault="005E0D89" w:rsidP="00C34651">
            <w:pPr>
              <w:jc w:val="center"/>
              <w:rPr>
                <w:rFonts w:ascii="Arial" w:hAnsi="Arial" w:cs="Arial"/>
                <w:b/>
                <w:bCs/>
                <w:sz w:val="14"/>
                <w:szCs w:val="14"/>
              </w:rPr>
            </w:pPr>
            <w:r w:rsidRPr="003E64CF">
              <w:rPr>
                <w:rFonts w:ascii="Arial" w:hAnsi="Arial" w:cs="Arial"/>
                <w:b/>
                <w:bCs/>
                <w:sz w:val="14"/>
                <w:szCs w:val="14"/>
              </w:rPr>
              <w:t>Intensidad ( I ) Grado de destrucción</w:t>
            </w:r>
          </w:p>
        </w:tc>
        <w:tc>
          <w:tcPr>
            <w:tcW w:w="1339" w:type="dxa"/>
            <w:gridSpan w:val="3"/>
            <w:noWrap/>
            <w:vAlign w:val="center"/>
            <w:hideMark/>
          </w:tcPr>
          <w:p w:rsidR="005E0D89" w:rsidRPr="003E64CF" w:rsidRDefault="005E0D89" w:rsidP="00C34651">
            <w:pPr>
              <w:jc w:val="center"/>
              <w:rPr>
                <w:rFonts w:ascii="Arial" w:hAnsi="Arial" w:cs="Arial"/>
                <w:b/>
                <w:bCs/>
                <w:sz w:val="14"/>
                <w:szCs w:val="14"/>
              </w:rPr>
            </w:pPr>
            <w:r w:rsidRPr="003E64CF">
              <w:rPr>
                <w:rFonts w:ascii="Arial" w:hAnsi="Arial" w:cs="Arial"/>
                <w:b/>
                <w:bCs/>
                <w:sz w:val="14"/>
                <w:szCs w:val="14"/>
              </w:rPr>
              <w:t>Persistencia (P) Permanencia del efecto</w:t>
            </w:r>
          </w:p>
        </w:tc>
        <w:tc>
          <w:tcPr>
            <w:tcW w:w="1187" w:type="dxa"/>
            <w:gridSpan w:val="2"/>
            <w:vMerge w:val="restart"/>
            <w:noWrap/>
            <w:vAlign w:val="center"/>
            <w:hideMark/>
          </w:tcPr>
          <w:p w:rsidR="005E0D89" w:rsidRPr="003E64CF" w:rsidRDefault="005E0D89" w:rsidP="00C34651">
            <w:pPr>
              <w:jc w:val="center"/>
              <w:rPr>
                <w:rFonts w:ascii="Arial" w:hAnsi="Arial" w:cs="Arial"/>
                <w:b/>
                <w:bCs/>
                <w:sz w:val="14"/>
                <w:szCs w:val="14"/>
              </w:rPr>
            </w:pPr>
            <w:r w:rsidRPr="003E64CF">
              <w:rPr>
                <w:rFonts w:ascii="Arial" w:hAnsi="Arial" w:cs="Arial"/>
                <w:b/>
                <w:bCs/>
                <w:sz w:val="14"/>
                <w:szCs w:val="14"/>
              </w:rPr>
              <w:t>Valoración de la importancia</w:t>
            </w:r>
          </w:p>
        </w:tc>
        <w:tc>
          <w:tcPr>
            <w:tcW w:w="1442" w:type="dxa"/>
            <w:vMerge w:val="restart"/>
            <w:noWrap/>
            <w:vAlign w:val="center"/>
            <w:hideMark/>
          </w:tcPr>
          <w:p w:rsidR="005E0D89" w:rsidRPr="008F2A7F" w:rsidRDefault="005E0D89" w:rsidP="00C34651">
            <w:pPr>
              <w:jc w:val="center"/>
              <w:rPr>
                <w:rFonts w:ascii="Arial" w:hAnsi="Arial" w:cs="Arial"/>
                <w:b/>
                <w:bCs/>
                <w:sz w:val="14"/>
                <w:szCs w:val="14"/>
              </w:rPr>
            </w:pPr>
            <w:r w:rsidRPr="003E64CF">
              <w:rPr>
                <w:rFonts w:ascii="Arial" w:hAnsi="Arial" w:cs="Arial"/>
                <w:b/>
                <w:bCs/>
                <w:sz w:val="14"/>
                <w:szCs w:val="14"/>
              </w:rPr>
              <w:t>Requerimiento de valoración cuantitativa</w:t>
            </w:r>
          </w:p>
        </w:tc>
      </w:tr>
      <w:tr w:rsidR="005E0D89" w:rsidRPr="008F2A7F" w:rsidTr="00C34651">
        <w:trPr>
          <w:cantSplit/>
          <w:trHeight w:val="1138"/>
        </w:trPr>
        <w:tc>
          <w:tcPr>
            <w:tcW w:w="1526" w:type="dxa"/>
            <w:vMerge/>
            <w:vAlign w:val="center"/>
            <w:hideMark/>
          </w:tcPr>
          <w:p w:rsidR="005E0D89" w:rsidRPr="008F2A7F" w:rsidRDefault="005E0D89" w:rsidP="00C34651">
            <w:pPr>
              <w:jc w:val="center"/>
              <w:rPr>
                <w:rFonts w:ascii="Arial" w:hAnsi="Arial" w:cs="Arial"/>
                <w:b/>
                <w:bCs/>
                <w:sz w:val="14"/>
                <w:szCs w:val="14"/>
              </w:rPr>
            </w:pPr>
          </w:p>
        </w:tc>
        <w:tc>
          <w:tcPr>
            <w:tcW w:w="388"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Simple</w:t>
            </w:r>
          </w:p>
        </w:tc>
        <w:tc>
          <w:tcPr>
            <w:tcW w:w="529"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Acumulativo</w:t>
            </w:r>
          </w:p>
        </w:tc>
        <w:tc>
          <w:tcPr>
            <w:tcW w:w="44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Sinérgico</w:t>
            </w:r>
          </w:p>
        </w:tc>
        <w:tc>
          <w:tcPr>
            <w:tcW w:w="451"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Puntual</w:t>
            </w:r>
          </w:p>
        </w:tc>
        <w:tc>
          <w:tcPr>
            <w:tcW w:w="421"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Parcial</w:t>
            </w:r>
          </w:p>
        </w:tc>
        <w:tc>
          <w:tcPr>
            <w:tcW w:w="468"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Extenso</w:t>
            </w:r>
          </w:p>
        </w:tc>
        <w:tc>
          <w:tcPr>
            <w:tcW w:w="427"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Baja</w:t>
            </w:r>
          </w:p>
        </w:tc>
        <w:tc>
          <w:tcPr>
            <w:tcW w:w="51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Media</w:t>
            </w:r>
          </w:p>
        </w:tc>
        <w:tc>
          <w:tcPr>
            <w:tcW w:w="399"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Alta</w:t>
            </w:r>
          </w:p>
        </w:tc>
        <w:tc>
          <w:tcPr>
            <w:tcW w:w="42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Temporal</w:t>
            </w:r>
          </w:p>
        </w:tc>
        <w:tc>
          <w:tcPr>
            <w:tcW w:w="42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Temporal</w:t>
            </w:r>
          </w:p>
        </w:tc>
        <w:tc>
          <w:tcPr>
            <w:tcW w:w="493" w:type="dxa"/>
            <w:noWrap/>
            <w:textDirection w:val="btLr"/>
            <w:vAlign w:val="center"/>
            <w:hideMark/>
          </w:tcPr>
          <w:p w:rsidR="005E0D89" w:rsidRPr="008F2A7F" w:rsidRDefault="005E0D89" w:rsidP="00C34651">
            <w:pPr>
              <w:ind w:left="113" w:right="113"/>
              <w:jc w:val="center"/>
              <w:rPr>
                <w:rFonts w:ascii="Arial" w:hAnsi="Arial" w:cs="Arial"/>
                <w:b/>
                <w:bCs/>
                <w:sz w:val="14"/>
                <w:szCs w:val="14"/>
              </w:rPr>
            </w:pPr>
            <w:r w:rsidRPr="008F2A7F">
              <w:rPr>
                <w:rFonts w:ascii="Arial" w:hAnsi="Arial" w:cs="Arial"/>
                <w:b/>
                <w:bCs/>
                <w:sz w:val="14"/>
                <w:szCs w:val="14"/>
              </w:rPr>
              <w:t>Permanente</w:t>
            </w:r>
          </w:p>
        </w:tc>
        <w:tc>
          <w:tcPr>
            <w:tcW w:w="1187" w:type="dxa"/>
            <w:gridSpan w:val="2"/>
            <w:vMerge/>
            <w:vAlign w:val="center"/>
            <w:hideMark/>
          </w:tcPr>
          <w:p w:rsidR="005E0D89" w:rsidRPr="008F2A7F" w:rsidRDefault="005E0D89" w:rsidP="00C34651">
            <w:pPr>
              <w:jc w:val="center"/>
              <w:rPr>
                <w:rFonts w:ascii="Arial" w:hAnsi="Arial" w:cs="Arial"/>
                <w:b/>
                <w:bCs/>
                <w:sz w:val="14"/>
                <w:szCs w:val="14"/>
              </w:rPr>
            </w:pPr>
          </w:p>
        </w:tc>
        <w:tc>
          <w:tcPr>
            <w:tcW w:w="1442" w:type="dxa"/>
            <w:vMerge/>
            <w:vAlign w:val="center"/>
            <w:hideMark/>
          </w:tcPr>
          <w:p w:rsidR="005E0D89" w:rsidRPr="008F2A7F" w:rsidRDefault="005E0D89" w:rsidP="00C34651">
            <w:pPr>
              <w:jc w:val="center"/>
              <w:rPr>
                <w:rFonts w:ascii="Arial" w:hAnsi="Arial" w:cs="Arial"/>
                <w:b/>
                <w:bCs/>
                <w:sz w:val="14"/>
                <w:szCs w:val="14"/>
              </w:rPr>
            </w:pPr>
          </w:p>
        </w:tc>
      </w:tr>
      <w:tr w:rsidR="005E0D89" w:rsidRPr="008F2A7F" w:rsidTr="00C34651">
        <w:trPr>
          <w:trHeight w:val="2250"/>
        </w:trPr>
        <w:tc>
          <w:tcPr>
            <w:tcW w:w="1526" w:type="dxa"/>
            <w:vMerge/>
            <w:vAlign w:val="center"/>
            <w:hideMark/>
          </w:tcPr>
          <w:p w:rsidR="005E0D89" w:rsidRPr="008F2A7F" w:rsidRDefault="005E0D89" w:rsidP="00C34651">
            <w:pPr>
              <w:jc w:val="center"/>
              <w:rPr>
                <w:rFonts w:ascii="Arial" w:hAnsi="Arial" w:cs="Arial"/>
                <w:b/>
                <w:bCs/>
                <w:sz w:val="14"/>
                <w:szCs w:val="14"/>
              </w:rPr>
            </w:pPr>
          </w:p>
        </w:tc>
        <w:tc>
          <w:tcPr>
            <w:tcW w:w="388"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Sólo se interfiere tan solo sobre el recurso (agua o suelo o aire)</w:t>
            </w:r>
          </w:p>
        </w:tc>
        <w:tc>
          <w:tcPr>
            <w:tcW w:w="529"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La acción repetida influye cada vez más sobre el recurso (agua o suelo o aire)</w:t>
            </w:r>
          </w:p>
        </w:tc>
        <w:tc>
          <w:tcPr>
            <w:tcW w:w="44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La acción interfiere además sobre otros recursos</w:t>
            </w:r>
          </w:p>
        </w:tc>
        <w:tc>
          <w:tcPr>
            <w:tcW w:w="451"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Ocurre sobre menos de la mitad del territorio</w:t>
            </w:r>
          </w:p>
        </w:tc>
        <w:tc>
          <w:tcPr>
            <w:tcW w:w="421"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Ocurre sobre la mitad del territorio</w:t>
            </w:r>
          </w:p>
        </w:tc>
        <w:tc>
          <w:tcPr>
            <w:tcW w:w="468"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Ocurre sobre más de la mitad del territorio</w:t>
            </w:r>
          </w:p>
        </w:tc>
        <w:tc>
          <w:tcPr>
            <w:tcW w:w="427"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inició hace menos de 5 años</w:t>
            </w:r>
          </w:p>
        </w:tc>
        <w:tc>
          <w:tcPr>
            <w:tcW w:w="51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inició entre 5 y 10 años</w:t>
            </w:r>
          </w:p>
        </w:tc>
        <w:tc>
          <w:tcPr>
            <w:tcW w:w="399"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repite desde hace más de 10 años</w:t>
            </w:r>
          </w:p>
        </w:tc>
        <w:tc>
          <w:tcPr>
            <w:tcW w:w="42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repite rara vez</w:t>
            </w:r>
          </w:p>
        </w:tc>
        <w:tc>
          <w:tcPr>
            <w:tcW w:w="42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repite de manera frecuente</w:t>
            </w:r>
          </w:p>
        </w:tc>
        <w:tc>
          <w:tcPr>
            <w:tcW w:w="493" w:type="dxa"/>
            <w:noWrap/>
            <w:textDirection w:val="btLr"/>
            <w:vAlign w:val="center"/>
            <w:hideMark/>
          </w:tcPr>
          <w:p w:rsidR="005E0D89" w:rsidRPr="008F2A7F" w:rsidRDefault="005E0D89" w:rsidP="00C34651">
            <w:pPr>
              <w:jc w:val="center"/>
              <w:rPr>
                <w:rFonts w:ascii="Arial" w:hAnsi="Arial" w:cs="Arial"/>
                <w:b/>
                <w:bCs/>
                <w:sz w:val="14"/>
                <w:szCs w:val="14"/>
              </w:rPr>
            </w:pPr>
            <w:r w:rsidRPr="008F2A7F">
              <w:rPr>
                <w:rFonts w:ascii="Arial" w:hAnsi="Arial" w:cs="Arial"/>
                <w:b/>
                <w:bCs/>
                <w:sz w:val="14"/>
                <w:szCs w:val="14"/>
              </w:rPr>
              <w:t>Esta acción se aprecia de manera permanente</w:t>
            </w:r>
          </w:p>
        </w:tc>
        <w:tc>
          <w:tcPr>
            <w:tcW w:w="493" w:type="dxa"/>
            <w:noWrap/>
            <w:textDirection w:val="btLr"/>
            <w:vAlign w:val="center"/>
            <w:hideMark/>
          </w:tcPr>
          <w:p w:rsidR="005E0D89" w:rsidRPr="008F2A7F" w:rsidRDefault="005E0D89" w:rsidP="00C34651">
            <w:pPr>
              <w:jc w:val="center"/>
              <w:rPr>
                <w:rFonts w:ascii="Arial" w:hAnsi="Arial" w:cs="Arial"/>
                <w:b/>
                <w:bCs/>
                <w:sz w:val="14"/>
                <w:szCs w:val="14"/>
              </w:rPr>
            </w:pPr>
            <w:r>
              <w:rPr>
                <w:rFonts w:ascii="Arial" w:hAnsi="Arial" w:cs="Arial"/>
                <w:b/>
                <w:bCs/>
                <w:sz w:val="14"/>
                <w:szCs w:val="14"/>
              </w:rPr>
              <w:t>I</w:t>
            </w:r>
            <w:r w:rsidRPr="008F2A7F">
              <w:rPr>
                <w:rFonts w:ascii="Arial" w:hAnsi="Arial" w:cs="Arial"/>
                <w:b/>
                <w:bCs/>
                <w:sz w:val="14"/>
                <w:szCs w:val="14"/>
              </w:rPr>
              <w:t>mportancia</w:t>
            </w:r>
          </w:p>
        </w:tc>
        <w:tc>
          <w:tcPr>
            <w:tcW w:w="694" w:type="dxa"/>
            <w:noWrap/>
            <w:textDirection w:val="btLr"/>
            <w:vAlign w:val="center"/>
            <w:hideMark/>
          </w:tcPr>
          <w:p w:rsidR="005E0D89" w:rsidRPr="008F2A7F" w:rsidRDefault="005E0D89" w:rsidP="00C34651">
            <w:pPr>
              <w:jc w:val="center"/>
              <w:rPr>
                <w:rFonts w:ascii="Arial" w:hAnsi="Arial" w:cs="Arial"/>
                <w:b/>
                <w:bCs/>
                <w:sz w:val="14"/>
                <w:szCs w:val="14"/>
              </w:rPr>
            </w:pPr>
            <w:r>
              <w:rPr>
                <w:rFonts w:ascii="Arial" w:hAnsi="Arial" w:cs="Arial"/>
                <w:b/>
                <w:bCs/>
                <w:sz w:val="14"/>
                <w:szCs w:val="14"/>
              </w:rPr>
              <w:t>I</w:t>
            </w:r>
            <w:r w:rsidRPr="008F2A7F">
              <w:rPr>
                <w:rFonts w:ascii="Arial" w:hAnsi="Arial" w:cs="Arial"/>
                <w:b/>
                <w:bCs/>
                <w:sz w:val="14"/>
                <w:szCs w:val="14"/>
              </w:rPr>
              <w:t>mportancia normalizada</w:t>
            </w:r>
          </w:p>
        </w:tc>
        <w:tc>
          <w:tcPr>
            <w:tcW w:w="1442" w:type="dxa"/>
            <w:vMerge/>
            <w:vAlign w:val="center"/>
            <w:hideMark/>
          </w:tcPr>
          <w:p w:rsidR="005E0D89" w:rsidRPr="008F2A7F" w:rsidRDefault="005E0D89" w:rsidP="00C34651">
            <w:pPr>
              <w:jc w:val="center"/>
              <w:rPr>
                <w:rFonts w:ascii="Arial" w:hAnsi="Arial" w:cs="Arial"/>
                <w:b/>
                <w:bCs/>
                <w:sz w:val="14"/>
                <w:szCs w:val="14"/>
              </w:rPr>
            </w:pPr>
          </w:p>
        </w:tc>
      </w:tr>
      <w:tr w:rsidR="005E0D89" w:rsidRPr="008F2A7F" w:rsidTr="00C34651">
        <w:trPr>
          <w:trHeight w:val="300"/>
        </w:trPr>
        <w:tc>
          <w:tcPr>
            <w:tcW w:w="1526"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se arroja basura inorgánica</w:t>
            </w:r>
          </w:p>
        </w:tc>
        <w:tc>
          <w:tcPr>
            <w:tcW w:w="388"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529"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3</w:t>
            </w:r>
          </w:p>
        </w:tc>
        <w:tc>
          <w:tcPr>
            <w:tcW w:w="44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51"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1"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68"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3</w:t>
            </w:r>
          </w:p>
        </w:tc>
        <w:tc>
          <w:tcPr>
            <w:tcW w:w="427"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51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399"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8</w:t>
            </w:r>
          </w:p>
        </w:tc>
        <w:tc>
          <w:tcPr>
            <w:tcW w:w="42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9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3</w:t>
            </w:r>
          </w:p>
        </w:tc>
        <w:tc>
          <w:tcPr>
            <w:tcW w:w="49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17</w:t>
            </w:r>
          </w:p>
        </w:tc>
        <w:tc>
          <w:tcPr>
            <w:tcW w:w="694"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0.87</w:t>
            </w:r>
          </w:p>
        </w:tc>
        <w:tc>
          <w:tcPr>
            <w:tcW w:w="1442"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REQUIERE VALORACIÓN CUANTITATIVA</w:t>
            </w:r>
          </w:p>
        </w:tc>
      </w:tr>
      <w:tr w:rsidR="005E0D89" w:rsidRPr="008F2A7F" w:rsidTr="00C34651">
        <w:trPr>
          <w:trHeight w:val="300"/>
        </w:trPr>
        <w:tc>
          <w:tcPr>
            <w:tcW w:w="1526"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pastoreo en lugres de ojos de agua</w:t>
            </w:r>
          </w:p>
        </w:tc>
        <w:tc>
          <w:tcPr>
            <w:tcW w:w="388"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529"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4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5</w:t>
            </w:r>
          </w:p>
        </w:tc>
        <w:tc>
          <w:tcPr>
            <w:tcW w:w="451"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1"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2</w:t>
            </w:r>
          </w:p>
        </w:tc>
        <w:tc>
          <w:tcPr>
            <w:tcW w:w="468"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7"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51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399"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8</w:t>
            </w:r>
          </w:p>
        </w:tc>
        <w:tc>
          <w:tcPr>
            <w:tcW w:w="42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9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3</w:t>
            </w:r>
          </w:p>
        </w:tc>
        <w:tc>
          <w:tcPr>
            <w:tcW w:w="493"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18</w:t>
            </w:r>
          </w:p>
        </w:tc>
        <w:tc>
          <w:tcPr>
            <w:tcW w:w="694"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0.93</w:t>
            </w:r>
          </w:p>
        </w:tc>
        <w:tc>
          <w:tcPr>
            <w:tcW w:w="1442" w:type="dxa"/>
            <w:noWrap/>
            <w:vAlign w:val="center"/>
            <w:hideMark/>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REQUIERE VALORACIÓN CUANTITATIVA</w:t>
            </w:r>
          </w:p>
        </w:tc>
      </w:tr>
      <w:tr w:rsidR="005E0D89" w:rsidRPr="008F2A7F" w:rsidTr="00C34651">
        <w:trPr>
          <w:trHeight w:val="300"/>
        </w:trPr>
        <w:tc>
          <w:tcPr>
            <w:tcW w:w="1526"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Se emplea fertilizantes químicos para la producción agrícola</w:t>
            </w:r>
          </w:p>
        </w:tc>
        <w:tc>
          <w:tcPr>
            <w:tcW w:w="388"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529"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43"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5</w:t>
            </w:r>
          </w:p>
        </w:tc>
        <w:tc>
          <w:tcPr>
            <w:tcW w:w="451"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1"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2</w:t>
            </w:r>
          </w:p>
        </w:tc>
        <w:tc>
          <w:tcPr>
            <w:tcW w:w="468"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7"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513"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399"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8</w:t>
            </w:r>
          </w:p>
        </w:tc>
        <w:tc>
          <w:tcPr>
            <w:tcW w:w="423"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23"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w:t>
            </w:r>
          </w:p>
        </w:tc>
        <w:tc>
          <w:tcPr>
            <w:tcW w:w="493"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3</w:t>
            </w:r>
          </w:p>
        </w:tc>
        <w:tc>
          <w:tcPr>
            <w:tcW w:w="493"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18</w:t>
            </w:r>
          </w:p>
        </w:tc>
        <w:tc>
          <w:tcPr>
            <w:tcW w:w="694"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0.93</w:t>
            </w:r>
          </w:p>
        </w:tc>
        <w:tc>
          <w:tcPr>
            <w:tcW w:w="1442" w:type="dxa"/>
            <w:noWrap/>
            <w:vAlign w:val="center"/>
          </w:tcPr>
          <w:p w:rsidR="005E0D89" w:rsidRPr="00F012A9" w:rsidRDefault="005E0D89" w:rsidP="00C34651">
            <w:pPr>
              <w:jc w:val="center"/>
              <w:rPr>
                <w:rFonts w:ascii="Calibri" w:hAnsi="Calibri" w:cs="Calibri"/>
                <w:color w:val="000000"/>
                <w:sz w:val="16"/>
                <w:szCs w:val="16"/>
              </w:rPr>
            </w:pPr>
            <w:r w:rsidRPr="00F012A9">
              <w:rPr>
                <w:rFonts w:ascii="Calibri" w:hAnsi="Calibri" w:cs="Calibri"/>
                <w:color w:val="000000"/>
                <w:sz w:val="16"/>
                <w:szCs w:val="16"/>
              </w:rPr>
              <w:t>REQUIERE VALORACIÓN CUANTITATIVA</w:t>
            </w:r>
          </w:p>
        </w:tc>
      </w:tr>
    </w:tbl>
    <w:p w:rsidR="005E0D89" w:rsidRDefault="005E0D89" w:rsidP="005E0D89">
      <w:pPr>
        <w:spacing w:after="0" w:line="240" w:lineRule="auto"/>
        <w:jc w:val="both"/>
        <w:rPr>
          <w:rFonts w:ascii="Arial" w:hAnsi="Arial" w:cs="Arial"/>
          <w:b/>
          <w:sz w:val="20"/>
          <w:szCs w:val="20"/>
        </w:rPr>
      </w:pPr>
    </w:p>
    <w:p w:rsidR="005E0D89" w:rsidRPr="008F2A7F" w:rsidRDefault="005E0D89" w:rsidP="005E0D89">
      <w:pPr>
        <w:spacing w:after="0" w:line="240" w:lineRule="auto"/>
        <w:jc w:val="both"/>
        <w:rPr>
          <w:rFonts w:ascii="Arial" w:hAnsi="Arial" w:cs="Arial"/>
          <w:sz w:val="20"/>
          <w:szCs w:val="20"/>
        </w:rPr>
      </w:pPr>
      <w:r w:rsidRPr="008F2A7F">
        <w:rPr>
          <w:rFonts w:ascii="Arial" w:hAnsi="Arial" w:cs="Arial"/>
          <w:b/>
          <w:sz w:val="20"/>
          <w:szCs w:val="20"/>
        </w:rPr>
        <w:lastRenderedPageBreak/>
        <w:t>Fuente:</w:t>
      </w:r>
      <w:r w:rsidRPr="008F2A7F">
        <w:rPr>
          <w:rFonts w:ascii="Arial" w:hAnsi="Arial" w:cs="Arial"/>
          <w:sz w:val="20"/>
          <w:szCs w:val="20"/>
        </w:rPr>
        <w:t xml:space="preserve"> Taller comunal. Mesa de flora y fauna/ impactos ambientales.</w:t>
      </w:r>
    </w:p>
    <w:p w:rsidR="005E0D89" w:rsidRPr="008F2A7F" w:rsidRDefault="005E0D89" w:rsidP="005E0D89">
      <w:pPr>
        <w:spacing w:after="0" w:line="240" w:lineRule="auto"/>
        <w:jc w:val="both"/>
        <w:rPr>
          <w:rFonts w:ascii="Arial" w:hAnsi="Arial" w:cs="Arial"/>
          <w:sz w:val="20"/>
          <w:szCs w:val="20"/>
        </w:rPr>
      </w:pPr>
      <w:r w:rsidRPr="008F2A7F">
        <w:rPr>
          <w:rFonts w:ascii="Arial" w:hAnsi="Arial" w:cs="Arial"/>
          <w:b/>
          <w:sz w:val="20"/>
          <w:szCs w:val="20"/>
        </w:rPr>
        <w:t>Elaborado por:</w:t>
      </w:r>
      <w:r w:rsidRPr="008F2A7F">
        <w:rPr>
          <w:rFonts w:ascii="Arial" w:hAnsi="Arial" w:cs="Arial"/>
          <w:sz w:val="20"/>
          <w:szCs w:val="20"/>
        </w:rPr>
        <w:t xml:space="preserve"> Equipo técnico </w:t>
      </w:r>
      <w:r>
        <w:rPr>
          <w:rFonts w:ascii="Arial" w:hAnsi="Arial" w:cs="Arial"/>
          <w:sz w:val="20"/>
          <w:szCs w:val="20"/>
        </w:rPr>
        <w:t xml:space="preserve">del Gobierno Parroquial de Santa Fe de </w:t>
      </w:r>
      <w:r w:rsidR="00544491">
        <w:rPr>
          <w:rFonts w:ascii="Arial" w:hAnsi="Arial" w:cs="Arial"/>
          <w:sz w:val="20"/>
          <w:szCs w:val="20"/>
        </w:rPr>
        <w:t>Galán</w:t>
      </w:r>
      <w:r w:rsidRPr="008F2A7F">
        <w:rPr>
          <w:rFonts w:ascii="Arial" w:hAnsi="Arial" w:cs="Arial"/>
          <w:sz w:val="20"/>
          <w:szCs w:val="20"/>
        </w:rPr>
        <w:t>.</w:t>
      </w:r>
    </w:p>
    <w:p w:rsidR="005E0D89" w:rsidRPr="008F2A7F" w:rsidRDefault="005E0D89" w:rsidP="005E0D89">
      <w:pPr>
        <w:spacing w:after="0" w:line="240" w:lineRule="auto"/>
        <w:jc w:val="both"/>
        <w:rPr>
          <w:rFonts w:ascii="Arial" w:hAnsi="Arial" w:cs="Arial"/>
          <w:sz w:val="20"/>
          <w:szCs w:val="20"/>
        </w:rPr>
      </w:pPr>
    </w:p>
    <w:p w:rsidR="005E0D89" w:rsidRPr="00487E2D" w:rsidRDefault="005E0D89" w:rsidP="005E0D89">
      <w:pPr>
        <w:spacing w:after="0" w:line="240" w:lineRule="auto"/>
        <w:jc w:val="both"/>
        <w:rPr>
          <w:rFonts w:ascii="Arial" w:hAnsi="Arial" w:cs="Arial"/>
          <w:sz w:val="20"/>
          <w:szCs w:val="20"/>
        </w:rPr>
      </w:pPr>
    </w:p>
    <w:p w:rsidR="005E0D89" w:rsidRPr="00F544DC" w:rsidRDefault="005E0D89" w:rsidP="00221707">
      <w:pPr>
        <w:pStyle w:val="TITULOSPDOT"/>
        <w:numPr>
          <w:ilvl w:val="0"/>
          <w:numId w:val="76"/>
        </w:numPr>
        <w:ind w:left="567" w:hanging="567"/>
      </w:pPr>
      <w:bookmarkStart w:id="144" w:name="_Toc305140616"/>
      <w:r>
        <w:t>Recurso Fito genético</w:t>
      </w:r>
      <w:bookmarkEnd w:id="144"/>
    </w:p>
    <w:p w:rsidR="005E0D89" w:rsidRDefault="005E0D89" w:rsidP="005E0D89">
      <w:pPr>
        <w:spacing w:after="0" w:line="240" w:lineRule="auto"/>
        <w:jc w:val="both"/>
        <w:rPr>
          <w:rFonts w:ascii="Arial" w:hAnsi="Arial" w:cs="Arial"/>
          <w:sz w:val="20"/>
          <w:szCs w:val="20"/>
        </w:rPr>
      </w:pPr>
    </w:p>
    <w:p w:rsidR="005E0D89" w:rsidRPr="00A07326" w:rsidRDefault="005E0D89" w:rsidP="005E0D89">
      <w:pPr>
        <w:pStyle w:val="CUADROSPDOT"/>
      </w:pPr>
      <w:bookmarkStart w:id="145" w:name="_Toc305588612"/>
      <w:bookmarkStart w:id="146" w:name="_Toc311530057"/>
      <w:r w:rsidRPr="00A07326">
        <w:t>C</w:t>
      </w:r>
      <w:r>
        <w:t>uadro 57</w:t>
      </w:r>
      <w:r w:rsidRPr="00A07326">
        <w:t xml:space="preserve">. </w:t>
      </w:r>
      <w:r w:rsidRPr="000A0ABA">
        <w:rPr>
          <w:b w:val="0"/>
        </w:rPr>
        <w:t>Especies de flora presentes en las zonas de paramo.</w:t>
      </w:r>
      <w:bookmarkEnd w:id="145"/>
      <w:bookmarkEnd w:id="146"/>
    </w:p>
    <w:tbl>
      <w:tblPr>
        <w:tblStyle w:val="Tablaconcuadrcula"/>
        <w:tblW w:w="8354" w:type="dxa"/>
        <w:jc w:val="center"/>
        <w:tblLayout w:type="fixed"/>
        <w:tblLook w:val="04A0" w:firstRow="1" w:lastRow="0" w:firstColumn="1" w:lastColumn="0" w:noHBand="0" w:noVBand="1"/>
      </w:tblPr>
      <w:tblGrid>
        <w:gridCol w:w="1201"/>
        <w:gridCol w:w="1276"/>
        <w:gridCol w:w="850"/>
        <w:gridCol w:w="993"/>
        <w:gridCol w:w="970"/>
        <w:gridCol w:w="549"/>
        <w:gridCol w:w="40"/>
        <w:gridCol w:w="432"/>
        <w:gridCol w:w="34"/>
        <w:gridCol w:w="526"/>
        <w:gridCol w:w="41"/>
        <w:gridCol w:w="420"/>
        <w:gridCol w:w="6"/>
        <w:gridCol w:w="384"/>
        <w:gridCol w:w="41"/>
        <w:gridCol w:w="591"/>
      </w:tblGrid>
      <w:tr w:rsidR="005E0D89" w:rsidRPr="009C4E09" w:rsidTr="00C34651">
        <w:trPr>
          <w:trHeight w:val="315"/>
          <w:jc w:val="center"/>
        </w:trPr>
        <w:tc>
          <w:tcPr>
            <w:tcW w:w="1201" w:type="dxa"/>
            <w:vMerge w:val="restart"/>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Nombre común</w:t>
            </w:r>
          </w:p>
        </w:tc>
        <w:tc>
          <w:tcPr>
            <w:tcW w:w="1276" w:type="dxa"/>
            <w:vMerge w:val="restart"/>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Nombre científico</w:t>
            </w:r>
          </w:p>
        </w:tc>
        <w:tc>
          <w:tcPr>
            <w:tcW w:w="2813" w:type="dxa"/>
            <w:gridSpan w:val="3"/>
            <w:vMerge w:val="restart"/>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Tipo de vegetación</w:t>
            </w:r>
          </w:p>
        </w:tc>
        <w:tc>
          <w:tcPr>
            <w:tcW w:w="3064" w:type="dxa"/>
            <w:gridSpan w:val="11"/>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Uso</w:t>
            </w:r>
          </w:p>
        </w:tc>
      </w:tr>
      <w:tr w:rsidR="005E0D89" w:rsidRPr="009C4E09" w:rsidTr="00C34651">
        <w:trPr>
          <w:trHeight w:val="310"/>
          <w:jc w:val="center"/>
        </w:trPr>
        <w:tc>
          <w:tcPr>
            <w:tcW w:w="1201" w:type="dxa"/>
            <w:vMerge/>
            <w:vAlign w:val="center"/>
            <w:hideMark/>
          </w:tcPr>
          <w:p w:rsidR="005E0D89" w:rsidRPr="009C4E09" w:rsidRDefault="005E0D89" w:rsidP="00C34651">
            <w:pPr>
              <w:jc w:val="center"/>
              <w:rPr>
                <w:rFonts w:cstheme="minorHAnsi"/>
                <w:b/>
                <w:bCs/>
                <w:sz w:val="18"/>
                <w:szCs w:val="18"/>
              </w:rPr>
            </w:pPr>
          </w:p>
        </w:tc>
        <w:tc>
          <w:tcPr>
            <w:tcW w:w="1276" w:type="dxa"/>
            <w:vMerge/>
            <w:vAlign w:val="center"/>
            <w:hideMark/>
          </w:tcPr>
          <w:p w:rsidR="005E0D89" w:rsidRPr="009C4E09" w:rsidRDefault="005E0D89" w:rsidP="00C34651">
            <w:pPr>
              <w:jc w:val="center"/>
              <w:rPr>
                <w:rFonts w:cstheme="minorHAnsi"/>
                <w:b/>
                <w:bCs/>
                <w:sz w:val="18"/>
                <w:szCs w:val="18"/>
              </w:rPr>
            </w:pPr>
          </w:p>
        </w:tc>
        <w:tc>
          <w:tcPr>
            <w:tcW w:w="2813" w:type="dxa"/>
            <w:gridSpan w:val="3"/>
            <w:vMerge/>
            <w:vAlign w:val="center"/>
            <w:hideMark/>
          </w:tcPr>
          <w:p w:rsidR="005E0D89" w:rsidRPr="009C4E09" w:rsidRDefault="005E0D89" w:rsidP="00C34651">
            <w:pPr>
              <w:jc w:val="center"/>
              <w:rPr>
                <w:rFonts w:cstheme="minorHAnsi"/>
                <w:b/>
                <w:bCs/>
                <w:sz w:val="18"/>
                <w:szCs w:val="18"/>
              </w:rPr>
            </w:pPr>
          </w:p>
        </w:tc>
        <w:tc>
          <w:tcPr>
            <w:tcW w:w="549" w:type="dxa"/>
            <w:vMerge w:val="restart"/>
            <w:textDirection w:val="btLr"/>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Alimentación humana</w:t>
            </w:r>
          </w:p>
        </w:tc>
        <w:tc>
          <w:tcPr>
            <w:tcW w:w="506" w:type="dxa"/>
            <w:gridSpan w:val="3"/>
            <w:vMerge w:val="restart"/>
            <w:textDirection w:val="btLr"/>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Alimentación animal de especies mayores</w:t>
            </w:r>
          </w:p>
        </w:tc>
        <w:tc>
          <w:tcPr>
            <w:tcW w:w="567" w:type="dxa"/>
            <w:gridSpan w:val="2"/>
            <w:vMerge w:val="restart"/>
            <w:textDirection w:val="btLr"/>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Alimentación animal de especies menores</w:t>
            </w:r>
          </w:p>
        </w:tc>
        <w:tc>
          <w:tcPr>
            <w:tcW w:w="426" w:type="dxa"/>
            <w:gridSpan w:val="2"/>
            <w:vMerge w:val="restart"/>
            <w:textDirection w:val="btLr"/>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Medicinal</w:t>
            </w:r>
          </w:p>
        </w:tc>
        <w:tc>
          <w:tcPr>
            <w:tcW w:w="425" w:type="dxa"/>
            <w:gridSpan w:val="2"/>
            <w:vMerge w:val="restart"/>
            <w:textDirection w:val="btLr"/>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Leña</w:t>
            </w:r>
          </w:p>
        </w:tc>
        <w:tc>
          <w:tcPr>
            <w:tcW w:w="591" w:type="dxa"/>
            <w:vMerge w:val="restart"/>
            <w:textDirection w:val="btLr"/>
            <w:vAlign w:val="center"/>
          </w:tcPr>
          <w:p w:rsidR="005E0D89" w:rsidRPr="009C4E09" w:rsidRDefault="005E0D89" w:rsidP="00C34651">
            <w:pPr>
              <w:jc w:val="center"/>
              <w:rPr>
                <w:rFonts w:cstheme="minorHAnsi"/>
                <w:b/>
                <w:bCs/>
                <w:sz w:val="18"/>
                <w:szCs w:val="18"/>
              </w:rPr>
            </w:pPr>
            <w:r w:rsidRPr="009C4E09">
              <w:rPr>
                <w:rFonts w:cstheme="minorHAnsi"/>
                <w:b/>
                <w:bCs/>
                <w:sz w:val="18"/>
                <w:szCs w:val="18"/>
              </w:rPr>
              <w:t>Construcción de viviendas</w:t>
            </w:r>
          </w:p>
        </w:tc>
      </w:tr>
      <w:tr w:rsidR="005E0D89" w:rsidRPr="009C4E09" w:rsidTr="00C34651">
        <w:trPr>
          <w:trHeight w:val="1311"/>
          <w:jc w:val="center"/>
        </w:trPr>
        <w:tc>
          <w:tcPr>
            <w:tcW w:w="1201" w:type="dxa"/>
            <w:vMerge/>
            <w:vAlign w:val="center"/>
            <w:hideMark/>
          </w:tcPr>
          <w:p w:rsidR="005E0D89" w:rsidRPr="009C4E09" w:rsidRDefault="005E0D89" w:rsidP="00C34651">
            <w:pPr>
              <w:jc w:val="center"/>
              <w:rPr>
                <w:rFonts w:cstheme="minorHAnsi"/>
                <w:b/>
                <w:bCs/>
                <w:sz w:val="18"/>
                <w:szCs w:val="18"/>
              </w:rPr>
            </w:pPr>
          </w:p>
        </w:tc>
        <w:tc>
          <w:tcPr>
            <w:tcW w:w="1276" w:type="dxa"/>
            <w:vMerge/>
            <w:vAlign w:val="center"/>
            <w:hideMark/>
          </w:tcPr>
          <w:p w:rsidR="005E0D89" w:rsidRPr="009C4E09" w:rsidRDefault="005E0D89" w:rsidP="00C34651">
            <w:pPr>
              <w:jc w:val="center"/>
              <w:rPr>
                <w:rFonts w:cstheme="minorHAnsi"/>
                <w:b/>
                <w:bCs/>
                <w:sz w:val="18"/>
                <w:szCs w:val="18"/>
              </w:rPr>
            </w:pPr>
          </w:p>
        </w:tc>
        <w:tc>
          <w:tcPr>
            <w:tcW w:w="850" w:type="dxa"/>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Arbórea</w:t>
            </w:r>
          </w:p>
        </w:tc>
        <w:tc>
          <w:tcPr>
            <w:tcW w:w="993" w:type="dxa"/>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Arbustiva</w:t>
            </w:r>
          </w:p>
        </w:tc>
        <w:tc>
          <w:tcPr>
            <w:tcW w:w="970" w:type="dxa"/>
            <w:vAlign w:val="center"/>
            <w:hideMark/>
          </w:tcPr>
          <w:p w:rsidR="005E0D89" w:rsidRPr="009C4E09" w:rsidRDefault="005E0D89" w:rsidP="00C34651">
            <w:pPr>
              <w:jc w:val="center"/>
              <w:rPr>
                <w:rFonts w:cstheme="minorHAnsi"/>
                <w:b/>
                <w:bCs/>
                <w:sz w:val="18"/>
                <w:szCs w:val="18"/>
              </w:rPr>
            </w:pPr>
            <w:r w:rsidRPr="009C4E09">
              <w:rPr>
                <w:rFonts w:cstheme="minorHAnsi"/>
                <w:b/>
                <w:bCs/>
                <w:sz w:val="18"/>
                <w:szCs w:val="18"/>
              </w:rPr>
              <w:t>Herbácea</w:t>
            </w:r>
          </w:p>
        </w:tc>
        <w:tc>
          <w:tcPr>
            <w:tcW w:w="549" w:type="dxa"/>
            <w:vMerge/>
            <w:textDirection w:val="btLr"/>
            <w:vAlign w:val="center"/>
            <w:hideMark/>
          </w:tcPr>
          <w:p w:rsidR="005E0D89" w:rsidRPr="009C4E09" w:rsidRDefault="005E0D89" w:rsidP="00C34651">
            <w:pPr>
              <w:jc w:val="center"/>
              <w:rPr>
                <w:rFonts w:cstheme="minorHAnsi"/>
                <w:b/>
                <w:bCs/>
                <w:sz w:val="18"/>
                <w:szCs w:val="18"/>
              </w:rPr>
            </w:pPr>
          </w:p>
        </w:tc>
        <w:tc>
          <w:tcPr>
            <w:tcW w:w="506" w:type="dxa"/>
            <w:gridSpan w:val="3"/>
            <w:vMerge/>
            <w:textDirection w:val="btLr"/>
            <w:vAlign w:val="center"/>
            <w:hideMark/>
          </w:tcPr>
          <w:p w:rsidR="005E0D89" w:rsidRPr="009C4E09" w:rsidRDefault="005E0D89" w:rsidP="00C34651">
            <w:pPr>
              <w:jc w:val="center"/>
              <w:rPr>
                <w:rFonts w:cstheme="minorHAnsi"/>
                <w:b/>
                <w:bCs/>
                <w:sz w:val="18"/>
                <w:szCs w:val="18"/>
              </w:rPr>
            </w:pPr>
          </w:p>
        </w:tc>
        <w:tc>
          <w:tcPr>
            <w:tcW w:w="567" w:type="dxa"/>
            <w:gridSpan w:val="2"/>
            <w:vMerge/>
            <w:textDirection w:val="btLr"/>
            <w:vAlign w:val="center"/>
            <w:hideMark/>
          </w:tcPr>
          <w:p w:rsidR="005E0D89" w:rsidRPr="009C4E09" w:rsidRDefault="005E0D89" w:rsidP="00C34651">
            <w:pPr>
              <w:jc w:val="center"/>
              <w:rPr>
                <w:rFonts w:cstheme="minorHAnsi"/>
                <w:b/>
                <w:bCs/>
                <w:sz w:val="18"/>
                <w:szCs w:val="18"/>
              </w:rPr>
            </w:pPr>
          </w:p>
        </w:tc>
        <w:tc>
          <w:tcPr>
            <w:tcW w:w="426" w:type="dxa"/>
            <w:gridSpan w:val="2"/>
            <w:vMerge/>
            <w:textDirection w:val="btLr"/>
            <w:vAlign w:val="center"/>
            <w:hideMark/>
          </w:tcPr>
          <w:p w:rsidR="005E0D89" w:rsidRPr="009C4E09" w:rsidRDefault="005E0D89" w:rsidP="00C34651">
            <w:pPr>
              <w:jc w:val="center"/>
              <w:rPr>
                <w:rFonts w:cstheme="minorHAnsi"/>
                <w:b/>
                <w:bCs/>
                <w:sz w:val="18"/>
                <w:szCs w:val="18"/>
              </w:rPr>
            </w:pPr>
          </w:p>
        </w:tc>
        <w:tc>
          <w:tcPr>
            <w:tcW w:w="425" w:type="dxa"/>
            <w:gridSpan w:val="2"/>
            <w:vMerge/>
            <w:textDirection w:val="btLr"/>
            <w:vAlign w:val="center"/>
            <w:hideMark/>
          </w:tcPr>
          <w:p w:rsidR="005E0D89" w:rsidRPr="009C4E09" w:rsidRDefault="005E0D89" w:rsidP="00C34651">
            <w:pPr>
              <w:jc w:val="center"/>
              <w:rPr>
                <w:rFonts w:cstheme="minorHAnsi"/>
                <w:b/>
                <w:bCs/>
                <w:sz w:val="18"/>
                <w:szCs w:val="18"/>
              </w:rPr>
            </w:pPr>
          </w:p>
        </w:tc>
        <w:tc>
          <w:tcPr>
            <w:tcW w:w="591" w:type="dxa"/>
            <w:vMerge/>
            <w:textDirection w:val="btLr"/>
            <w:vAlign w:val="center"/>
          </w:tcPr>
          <w:p w:rsidR="005E0D89" w:rsidRPr="009C4E09" w:rsidRDefault="005E0D89" w:rsidP="00C34651">
            <w:pPr>
              <w:jc w:val="center"/>
              <w:rPr>
                <w:rFonts w:cstheme="minorHAnsi"/>
                <w:b/>
                <w:bCs/>
                <w:sz w:val="18"/>
                <w:szCs w:val="18"/>
              </w:rPr>
            </w:pPr>
          </w:p>
        </w:tc>
      </w:tr>
      <w:tr w:rsidR="005E0D89" w:rsidRPr="009C4E09" w:rsidTr="00C34651">
        <w:trPr>
          <w:trHeight w:val="315"/>
          <w:jc w:val="center"/>
        </w:trPr>
        <w:tc>
          <w:tcPr>
            <w:tcW w:w="1201" w:type="dxa"/>
            <w:vAlign w:val="bottom"/>
            <w:hideMark/>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Arquitecta</w:t>
            </w:r>
          </w:p>
          <w:p w:rsidR="005E0D89" w:rsidRPr="009C4E09" w:rsidRDefault="005E0D89" w:rsidP="00C34651">
            <w:pPr>
              <w:rPr>
                <w:rFonts w:cstheme="minorHAnsi"/>
                <w:color w:val="000000"/>
                <w:sz w:val="18"/>
                <w:szCs w:val="18"/>
              </w:rPr>
            </w:pPr>
          </w:p>
        </w:tc>
        <w:tc>
          <w:tcPr>
            <w:tcW w:w="1276" w:type="dxa"/>
            <w:vAlign w:val="center"/>
            <w:hideMark/>
          </w:tcPr>
          <w:p w:rsidR="005E0D89" w:rsidRPr="009C4E09" w:rsidRDefault="005E0D89" w:rsidP="00C34651">
            <w:pPr>
              <w:jc w:val="center"/>
              <w:rPr>
                <w:rFonts w:cstheme="minorHAnsi"/>
                <w:sz w:val="18"/>
                <w:szCs w:val="18"/>
              </w:rPr>
            </w:pPr>
            <w:r>
              <w:rPr>
                <w:rFonts w:cstheme="minorHAnsi"/>
                <w:sz w:val="18"/>
                <w:szCs w:val="18"/>
              </w:rPr>
              <w:t>Culcitiumnivale</w:t>
            </w:r>
          </w:p>
        </w:tc>
        <w:tc>
          <w:tcPr>
            <w:tcW w:w="850" w:type="dxa"/>
            <w:vAlign w:val="center"/>
            <w:hideMark/>
          </w:tcPr>
          <w:p w:rsidR="005E0D89" w:rsidRPr="009C4E09" w:rsidRDefault="005E0D89" w:rsidP="00C34651">
            <w:pPr>
              <w:jc w:val="center"/>
              <w:rPr>
                <w:rFonts w:cstheme="minorHAnsi"/>
                <w:sz w:val="18"/>
                <w:szCs w:val="18"/>
              </w:rPr>
            </w:pPr>
          </w:p>
        </w:tc>
        <w:tc>
          <w:tcPr>
            <w:tcW w:w="993" w:type="dxa"/>
            <w:vAlign w:val="center"/>
            <w:hideMark/>
          </w:tcPr>
          <w:p w:rsidR="005E0D89" w:rsidRPr="009C4E09" w:rsidRDefault="005E0D89" w:rsidP="00C34651">
            <w:pPr>
              <w:jc w:val="center"/>
              <w:rPr>
                <w:rFonts w:cstheme="minorHAnsi"/>
                <w:sz w:val="18"/>
                <w:szCs w:val="18"/>
              </w:rPr>
            </w:pPr>
          </w:p>
        </w:tc>
        <w:tc>
          <w:tcPr>
            <w:tcW w:w="970" w:type="dxa"/>
            <w:vAlign w:val="center"/>
            <w:hideMark/>
          </w:tcPr>
          <w:p w:rsidR="005E0D89" w:rsidRPr="009C4E09" w:rsidRDefault="005E0D89" w:rsidP="00C34651">
            <w:pPr>
              <w:jc w:val="center"/>
              <w:rPr>
                <w:rFonts w:cstheme="minorHAnsi"/>
                <w:sz w:val="18"/>
                <w:szCs w:val="18"/>
              </w:rPr>
            </w:pPr>
            <w:r>
              <w:rPr>
                <w:rFonts w:cstheme="minorHAnsi"/>
                <w:sz w:val="18"/>
                <w:szCs w:val="18"/>
              </w:rPr>
              <w:t>x</w:t>
            </w:r>
          </w:p>
        </w:tc>
        <w:tc>
          <w:tcPr>
            <w:tcW w:w="549" w:type="dxa"/>
            <w:vAlign w:val="center"/>
            <w:hideMark/>
          </w:tcPr>
          <w:p w:rsidR="005E0D89" w:rsidRPr="009C4E09" w:rsidRDefault="005E0D89" w:rsidP="00C34651">
            <w:pPr>
              <w:jc w:val="center"/>
              <w:rPr>
                <w:rFonts w:cstheme="minorHAnsi"/>
                <w:sz w:val="18"/>
                <w:szCs w:val="18"/>
              </w:rPr>
            </w:pPr>
          </w:p>
        </w:tc>
        <w:tc>
          <w:tcPr>
            <w:tcW w:w="506" w:type="dxa"/>
            <w:gridSpan w:val="3"/>
            <w:vAlign w:val="center"/>
            <w:hideMark/>
          </w:tcPr>
          <w:p w:rsidR="005E0D89" w:rsidRPr="009C4E09" w:rsidRDefault="005E0D89" w:rsidP="00C34651">
            <w:pPr>
              <w:jc w:val="center"/>
              <w:rPr>
                <w:rFonts w:cstheme="minorHAnsi"/>
                <w:sz w:val="18"/>
                <w:szCs w:val="18"/>
              </w:rPr>
            </w:pPr>
          </w:p>
        </w:tc>
        <w:tc>
          <w:tcPr>
            <w:tcW w:w="567" w:type="dxa"/>
            <w:gridSpan w:val="2"/>
            <w:vAlign w:val="center"/>
            <w:hideMark/>
          </w:tcPr>
          <w:p w:rsidR="005E0D89" w:rsidRPr="009C4E09" w:rsidRDefault="005E0D89" w:rsidP="00C34651">
            <w:pPr>
              <w:jc w:val="center"/>
              <w:rPr>
                <w:rFonts w:cstheme="minorHAnsi"/>
                <w:sz w:val="18"/>
                <w:szCs w:val="18"/>
              </w:rPr>
            </w:pPr>
          </w:p>
        </w:tc>
        <w:tc>
          <w:tcPr>
            <w:tcW w:w="426" w:type="dxa"/>
            <w:gridSpan w:val="2"/>
            <w:vAlign w:val="center"/>
            <w:hideMark/>
          </w:tcPr>
          <w:p w:rsidR="005E0D89" w:rsidRPr="009C4E09" w:rsidRDefault="005E0D89" w:rsidP="00C34651">
            <w:pPr>
              <w:jc w:val="center"/>
              <w:rPr>
                <w:rFonts w:cstheme="minorHAnsi"/>
                <w:sz w:val="18"/>
                <w:szCs w:val="18"/>
              </w:rPr>
            </w:pPr>
            <w:r w:rsidRPr="009C4E09">
              <w:rPr>
                <w:rFonts w:cstheme="minorHAnsi"/>
                <w:sz w:val="18"/>
                <w:szCs w:val="18"/>
              </w:rPr>
              <w:t>x</w:t>
            </w:r>
          </w:p>
        </w:tc>
        <w:tc>
          <w:tcPr>
            <w:tcW w:w="425" w:type="dxa"/>
            <w:gridSpan w:val="2"/>
            <w:vAlign w:val="center"/>
            <w:hideMark/>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hideMark/>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sidRPr="009C4E09">
              <w:rPr>
                <w:rFonts w:cstheme="minorHAnsi"/>
                <w:color w:val="000000"/>
                <w:sz w:val="18"/>
                <w:szCs w:val="18"/>
              </w:rPr>
              <w:t>Trencilla</w:t>
            </w:r>
          </w:p>
          <w:p w:rsidR="005E0D89" w:rsidRPr="009C4E09" w:rsidRDefault="005E0D89" w:rsidP="00C34651">
            <w:pPr>
              <w:rPr>
                <w:rFonts w:cstheme="minorHAnsi"/>
                <w:color w:val="000000"/>
                <w:sz w:val="18"/>
                <w:szCs w:val="18"/>
              </w:rPr>
            </w:pPr>
          </w:p>
        </w:tc>
        <w:tc>
          <w:tcPr>
            <w:tcW w:w="1276" w:type="dxa"/>
            <w:vAlign w:val="center"/>
            <w:hideMark/>
          </w:tcPr>
          <w:p w:rsidR="005E0D89" w:rsidRPr="009C4E09" w:rsidRDefault="005E0D89" w:rsidP="00C34651">
            <w:pPr>
              <w:jc w:val="center"/>
              <w:rPr>
                <w:rFonts w:cstheme="minorHAnsi"/>
                <w:sz w:val="18"/>
                <w:szCs w:val="18"/>
              </w:rPr>
            </w:pPr>
          </w:p>
        </w:tc>
        <w:tc>
          <w:tcPr>
            <w:tcW w:w="850" w:type="dxa"/>
            <w:vAlign w:val="center"/>
            <w:hideMark/>
          </w:tcPr>
          <w:p w:rsidR="005E0D89" w:rsidRPr="009C4E09" w:rsidRDefault="005E0D89" w:rsidP="00C34651">
            <w:pPr>
              <w:jc w:val="center"/>
              <w:rPr>
                <w:rFonts w:cstheme="minorHAnsi"/>
                <w:sz w:val="18"/>
                <w:szCs w:val="18"/>
              </w:rPr>
            </w:pPr>
          </w:p>
        </w:tc>
        <w:tc>
          <w:tcPr>
            <w:tcW w:w="993" w:type="dxa"/>
            <w:vAlign w:val="center"/>
            <w:hideMark/>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hideMark/>
          </w:tcPr>
          <w:p w:rsidR="005E0D89" w:rsidRPr="009C4E09" w:rsidRDefault="005E0D89" w:rsidP="00C34651">
            <w:pPr>
              <w:jc w:val="center"/>
              <w:rPr>
                <w:rFonts w:cstheme="minorHAnsi"/>
                <w:sz w:val="18"/>
                <w:szCs w:val="18"/>
              </w:rPr>
            </w:pPr>
          </w:p>
        </w:tc>
        <w:tc>
          <w:tcPr>
            <w:tcW w:w="549" w:type="dxa"/>
            <w:vAlign w:val="center"/>
            <w:hideMark/>
          </w:tcPr>
          <w:p w:rsidR="005E0D89" w:rsidRPr="009C4E09" w:rsidRDefault="005E0D89" w:rsidP="00C34651">
            <w:pPr>
              <w:jc w:val="center"/>
              <w:rPr>
                <w:rFonts w:cstheme="minorHAnsi"/>
                <w:sz w:val="18"/>
                <w:szCs w:val="18"/>
              </w:rPr>
            </w:pPr>
          </w:p>
        </w:tc>
        <w:tc>
          <w:tcPr>
            <w:tcW w:w="506" w:type="dxa"/>
            <w:gridSpan w:val="3"/>
            <w:vAlign w:val="center"/>
            <w:hideMark/>
          </w:tcPr>
          <w:p w:rsidR="005E0D89" w:rsidRPr="009C4E09" w:rsidRDefault="005E0D89" w:rsidP="00C34651">
            <w:pPr>
              <w:jc w:val="center"/>
              <w:rPr>
                <w:rFonts w:cstheme="minorHAnsi"/>
                <w:sz w:val="18"/>
                <w:szCs w:val="18"/>
              </w:rPr>
            </w:pPr>
          </w:p>
        </w:tc>
        <w:tc>
          <w:tcPr>
            <w:tcW w:w="567" w:type="dxa"/>
            <w:gridSpan w:val="2"/>
            <w:vAlign w:val="center"/>
            <w:hideMark/>
          </w:tcPr>
          <w:p w:rsidR="005E0D89" w:rsidRPr="009C4E09" w:rsidRDefault="005E0D89" w:rsidP="00C34651">
            <w:pPr>
              <w:jc w:val="center"/>
              <w:rPr>
                <w:rFonts w:cstheme="minorHAnsi"/>
                <w:sz w:val="18"/>
                <w:szCs w:val="18"/>
              </w:rPr>
            </w:pPr>
          </w:p>
        </w:tc>
        <w:tc>
          <w:tcPr>
            <w:tcW w:w="426" w:type="dxa"/>
            <w:gridSpan w:val="2"/>
            <w:vAlign w:val="center"/>
            <w:hideMark/>
          </w:tcPr>
          <w:p w:rsidR="005E0D89" w:rsidRPr="009C4E09" w:rsidRDefault="005E0D89" w:rsidP="00C34651">
            <w:pPr>
              <w:jc w:val="center"/>
              <w:rPr>
                <w:rFonts w:cstheme="minorHAnsi"/>
                <w:sz w:val="18"/>
                <w:szCs w:val="18"/>
              </w:rPr>
            </w:pPr>
            <w:r w:rsidRPr="009C4E09">
              <w:rPr>
                <w:rFonts w:cstheme="minorHAnsi"/>
                <w:sz w:val="18"/>
                <w:szCs w:val="18"/>
              </w:rPr>
              <w:t>x</w:t>
            </w:r>
          </w:p>
        </w:tc>
        <w:tc>
          <w:tcPr>
            <w:tcW w:w="425" w:type="dxa"/>
            <w:gridSpan w:val="2"/>
            <w:vAlign w:val="center"/>
            <w:hideMark/>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Pucunero</w:t>
            </w:r>
          </w:p>
          <w:p w:rsidR="005E0D8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Siphocampylusgiganteus</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tcPr>
          <w:p w:rsidR="005E0D89" w:rsidRPr="009C4E0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hideMark/>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sidRPr="009C4E09">
              <w:rPr>
                <w:rFonts w:cstheme="minorHAnsi"/>
                <w:color w:val="000000"/>
                <w:sz w:val="18"/>
                <w:szCs w:val="18"/>
              </w:rPr>
              <w:t>Chuquira</w:t>
            </w:r>
            <w:r>
              <w:rPr>
                <w:rFonts w:cstheme="minorHAnsi"/>
                <w:color w:val="000000"/>
                <w:sz w:val="18"/>
                <w:szCs w:val="18"/>
              </w:rPr>
              <w:t>g</w:t>
            </w:r>
            <w:r w:rsidRPr="009C4E09">
              <w:rPr>
                <w:rFonts w:cstheme="minorHAnsi"/>
                <w:color w:val="000000"/>
                <w:sz w:val="18"/>
                <w:szCs w:val="18"/>
              </w:rPr>
              <w:t>ua</w:t>
            </w:r>
          </w:p>
          <w:p w:rsidR="005E0D89" w:rsidRPr="009C4E09" w:rsidRDefault="005E0D89" w:rsidP="00C34651">
            <w:pPr>
              <w:rPr>
                <w:rFonts w:cstheme="minorHAnsi"/>
                <w:color w:val="000000"/>
                <w:sz w:val="18"/>
                <w:szCs w:val="18"/>
              </w:rPr>
            </w:pPr>
          </w:p>
        </w:tc>
        <w:tc>
          <w:tcPr>
            <w:tcW w:w="1276" w:type="dxa"/>
            <w:vAlign w:val="center"/>
            <w:hideMark/>
          </w:tcPr>
          <w:p w:rsidR="005E0D89" w:rsidRPr="009C4E09" w:rsidRDefault="005E0D89" w:rsidP="00C34651">
            <w:pPr>
              <w:jc w:val="center"/>
              <w:rPr>
                <w:rFonts w:cstheme="minorHAnsi"/>
                <w:sz w:val="18"/>
                <w:szCs w:val="18"/>
              </w:rPr>
            </w:pPr>
            <w:r>
              <w:rPr>
                <w:rFonts w:cstheme="minorHAnsi"/>
                <w:sz w:val="18"/>
                <w:szCs w:val="18"/>
              </w:rPr>
              <w:t>Chuquiragajussieui</w:t>
            </w:r>
          </w:p>
        </w:tc>
        <w:tc>
          <w:tcPr>
            <w:tcW w:w="850" w:type="dxa"/>
            <w:vAlign w:val="center"/>
            <w:hideMark/>
          </w:tcPr>
          <w:p w:rsidR="005E0D89" w:rsidRPr="009C4E09" w:rsidRDefault="005E0D89" w:rsidP="00C34651">
            <w:pPr>
              <w:jc w:val="center"/>
              <w:rPr>
                <w:rFonts w:cstheme="minorHAnsi"/>
                <w:sz w:val="18"/>
                <w:szCs w:val="18"/>
              </w:rPr>
            </w:pPr>
          </w:p>
        </w:tc>
        <w:tc>
          <w:tcPr>
            <w:tcW w:w="993" w:type="dxa"/>
            <w:vAlign w:val="center"/>
            <w:hideMark/>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hideMark/>
          </w:tcPr>
          <w:p w:rsidR="005E0D89" w:rsidRPr="009C4E09" w:rsidRDefault="005E0D89" w:rsidP="00C34651">
            <w:pPr>
              <w:jc w:val="center"/>
              <w:rPr>
                <w:rFonts w:cstheme="minorHAnsi"/>
                <w:sz w:val="18"/>
                <w:szCs w:val="18"/>
              </w:rPr>
            </w:pPr>
          </w:p>
        </w:tc>
        <w:tc>
          <w:tcPr>
            <w:tcW w:w="549" w:type="dxa"/>
            <w:vAlign w:val="center"/>
            <w:hideMark/>
          </w:tcPr>
          <w:p w:rsidR="005E0D89" w:rsidRPr="009C4E09" w:rsidRDefault="005E0D89" w:rsidP="00C34651">
            <w:pPr>
              <w:jc w:val="center"/>
              <w:rPr>
                <w:rFonts w:cstheme="minorHAnsi"/>
                <w:sz w:val="18"/>
                <w:szCs w:val="18"/>
              </w:rPr>
            </w:pPr>
          </w:p>
        </w:tc>
        <w:tc>
          <w:tcPr>
            <w:tcW w:w="506" w:type="dxa"/>
            <w:gridSpan w:val="3"/>
            <w:vAlign w:val="center"/>
            <w:hideMark/>
          </w:tcPr>
          <w:p w:rsidR="005E0D89" w:rsidRPr="009C4E09" w:rsidRDefault="005E0D89" w:rsidP="00C34651">
            <w:pPr>
              <w:jc w:val="center"/>
              <w:rPr>
                <w:rFonts w:cstheme="minorHAnsi"/>
                <w:sz w:val="18"/>
                <w:szCs w:val="18"/>
              </w:rPr>
            </w:pPr>
          </w:p>
        </w:tc>
        <w:tc>
          <w:tcPr>
            <w:tcW w:w="567" w:type="dxa"/>
            <w:gridSpan w:val="2"/>
            <w:vAlign w:val="center"/>
            <w:hideMark/>
          </w:tcPr>
          <w:p w:rsidR="005E0D89" w:rsidRPr="009C4E09" w:rsidRDefault="005E0D89" w:rsidP="00C34651">
            <w:pPr>
              <w:jc w:val="center"/>
              <w:rPr>
                <w:rFonts w:cstheme="minorHAnsi"/>
                <w:sz w:val="18"/>
                <w:szCs w:val="18"/>
              </w:rPr>
            </w:pPr>
          </w:p>
        </w:tc>
        <w:tc>
          <w:tcPr>
            <w:tcW w:w="426" w:type="dxa"/>
            <w:gridSpan w:val="2"/>
            <w:vAlign w:val="center"/>
            <w:hideMark/>
          </w:tcPr>
          <w:p w:rsidR="005E0D89" w:rsidRPr="009C4E09" w:rsidRDefault="005E0D89" w:rsidP="00C34651">
            <w:pPr>
              <w:jc w:val="center"/>
              <w:rPr>
                <w:rFonts w:cstheme="minorHAnsi"/>
                <w:sz w:val="18"/>
                <w:szCs w:val="18"/>
              </w:rPr>
            </w:pPr>
            <w:r w:rsidRPr="009C4E09">
              <w:rPr>
                <w:rFonts w:cstheme="minorHAnsi"/>
                <w:sz w:val="18"/>
                <w:szCs w:val="18"/>
              </w:rPr>
              <w:t>x</w:t>
            </w:r>
          </w:p>
        </w:tc>
        <w:tc>
          <w:tcPr>
            <w:tcW w:w="425" w:type="dxa"/>
            <w:gridSpan w:val="2"/>
            <w:vAlign w:val="center"/>
            <w:hideMark/>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sidRPr="009C4E09">
              <w:rPr>
                <w:rFonts w:cstheme="minorHAnsi"/>
                <w:color w:val="000000"/>
                <w:sz w:val="18"/>
                <w:szCs w:val="18"/>
              </w:rPr>
              <w:t>Mortiño</w:t>
            </w:r>
          </w:p>
          <w:p w:rsidR="005E0D89" w:rsidRPr="009C4E0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Vacciniumfloribundum</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tcPr>
          <w:p w:rsidR="005E0D89" w:rsidRPr="009C4E0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r w:rsidRPr="009C4E09">
              <w:rPr>
                <w:rFonts w:cstheme="minorHAnsi"/>
                <w:sz w:val="18"/>
                <w:szCs w:val="18"/>
              </w:rPr>
              <w:t>x</w:t>
            </w: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M</w:t>
            </w:r>
            <w:r w:rsidRPr="009C4E09">
              <w:rPr>
                <w:rFonts w:cstheme="minorHAnsi"/>
                <w:color w:val="000000"/>
                <w:sz w:val="18"/>
                <w:szCs w:val="18"/>
              </w:rPr>
              <w:t>ashua</w:t>
            </w:r>
          </w:p>
          <w:p w:rsidR="005E0D89" w:rsidRPr="009C4E09" w:rsidRDefault="005E0D89" w:rsidP="00C34651">
            <w:pPr>
              <w:rPr>
                <w:rFonts w:cstheme="minorHAnsi"/>
                <w:color w:val="000000"/>
                <w:sz w:val="18"/>
                <w:szCs w:val="18"/>
              </w:rPr>
            </w:pPr>
          </w:p>
        </w:tc>
        <w:tc>
          <w:tcPr>
            <w:tcW w:w="1276" w:type="dxa"/>
            <w:vAlign w:val="center"/>
          </w:tcPr>
          <w:p w:rsidR="005E0D89" w:rsidRPr="007516F2" w:rsidRDefault="005E0D89" w:rsidP="00C34651">
            <w:pPr>
              <w:jc w:val="center"/>
              <w:rPr>
                <w:rFonts w:cstheme="minorHAnsi"/>
                <w:sz w:val="20"/>
                <w:szCs w:val="20"/>
              </w:rPr>
            </w:pPr>
            <w:r w:rsidRPr="007516F2">
              <w:rPr>
                <w:rFonts w:cstheme="minorHAnsi"/>
                <w:iCs/>
                <w:sz w:val="20"/>
                <w:szCs w:val="20"/>
              </w:rPr>
              <w:t>Tropaeolumtuberosum</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p>
        </w:tc>
        <w:tc>
          <w:tcPr>
            <w:tcW w:w="970"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r w:rsidRPr="009C4E09">
              <w:rPr>
                <w:rFonts w:cstheme="minorHAnsi"/>
                <w:sz w:val="18"/>
                <w:szCs w:val="18"/>
              </w:rPr>
              <w:t>x</w:t>
            </w: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sidRPr="009C4E09">
              <w:rPr>
                <w:rFonts w:cstheme="minorHAnsi"/>
                <w:color w:val="000000"/>
                <w:sz w:val="18"/>
                <w:szCs w:val="18"/>
              </w:rPr>
              <w:t>Paja</w:t>
            </w:r>
          </w:p>
          <w:p w:rsidR="005E0D89" w:rsidRPr="009C4E0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AgrostisFoliata Hook</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p>
        </w:tc>
        <w:tc>
          <w:tcPr>
            <w:tcW w:w="970"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r w:rsidRPr="009C4E09">
              <w:rPr>
                <w:rFonts w:cstheme="minorHAnsi"/>
                <w:sz w:val="18"/>
                <w:szCs w:val="18"/>
              </w:rPr>
              <w:t>X</w:t>
            </w: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sidRPr="009C4E09">
              <w:rPr>
                <w:rFonts w:cstheme="minorHAnsi"/>
                <w:color w:val="000000"/>
                <w:sz w:val="18"/>
                <w:szCs w:val="18"/>
              </w:rPr>
              <w:t>Chilca</w:t>
            </w:r>
          </w:p>
          <w:p w:rsidR="005E0D89" w:rsidRPr="009C4E0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Baccharispolyantha</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tcPr>
          <w:p w:rsidR="005E0D89" w:rsidRPr="009C4E0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r w:rsidRPr="009C4E09">
              <w:rPr>
                <w:rFonts w:cstheme="minorHAnsi"/>
                <w:sz w:val="18"/>
                <w:szCs w:val="18"/>
              </w:rPr>
              <w:t>X</w:t>
            </w: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Aliso</w:t>
            </w:r>
          </w:p>
          <w:p w:rsidR="005E0D8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Alnusacuminata</w:t>
            </w:r>
          </w:p>
        </w:tc>
        <w:tc>
          <w:tcPr>
            <w:tcW w:w="850"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93" w:type="dxa"/>
            <w:vAlign w:val="center"/>
          </w:tcPr>
          <w:p w:rsidR="005E0D89" w:rsidRPr="009C4E09" w:rsidRDefault="005E0D89" w:rsidP="00C34651">
            <w:pPr>
              <w:jc w:val="center"/>
              <w:rPr>
                <w:rFonts w:cstheme="minorHAnsi"/>
                <w:sz w:val="18"/>
                <w:szCs w:val="18"/>
              </w:rPr>
            </w:pPr>
          </w:p>
        </w:tc>
        <w:tc>
          <w:tcPr>
            <w:tcW w:w="970" w:type="dxa"/>
            <w:vAlign w:val="center"/>
          </w:tcPr>
          <w:p w:rsidR="005E0D89" w:rsidRPr="009C4E0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p>
        </w:tc>
        <w:tc>
          <w:tcPr>
            <w:tcW w:w="425" w:type="dxa"/>
            <w:gridSpan w:val="2"/>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Pasto</w:t>
            </w:r>
          </w:p>
          <w:p w:rsidR="005E0D8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Pennisetumpurpureum</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p>
        </w:tc>
        <w:tc>
          <w:tcPr>
            <w:tcW w:w="970"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Sig</w:t>
            </w:r>
            <w:r w:rsidRPr="009C4E09">
              <w:rPr>
                <w:rFonts w:cstheme="minorHAnsi"/>
                <w:color w:val="000000"/>
                <w:sz w:val="18"/>
                <w:szCs w:val="18"/>
              </w:rPr>
              <w:t>se</w:t>
            </w:r>
          </w:p>
          <w:p w:rsidR="005E0D89" w:rsidRPr="009C4E0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Cortadeiranitida</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p>
        </w:tc>
        <w:tc>
          <w:tcPr>
            <w:tcW w:w="970"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r w:rsidRPr="009C4E09">
              <w:rPr>
                <w:rFonts w:cstheme="minorHAnsi"/>
                <w:sz w:val="18"/>
                <w:szCs w:val="18"/>
              </w:rPr>
              <w:t>x</w:t>
            </w: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sidRPr="004F14CD">
              <w:rPr>
                <w:rFonts w:cstheme="minorHAnsi"/>
                <w:color w:val="000000"/>
                <w:sz w:val="18"/>
                <w:szCs w:val="18"/>
              </w:rPr>
              <w:t>Tunbuso</w:t>
            </w:r>
          </w:p>
          <w:p w:rsidR="005E0D89" w:rsidRDefault="005E0D89" w:rsidP="00C34651">
            <w:pPr>
              <w:rPr>
                <w:rFonts w:cstheme="minorHAnsi"/>
                <w:color w:val="000000"/>
                <w:sz w:val="18"/>
                <w:szCs w:val="18"/>
              </w:rPr>
            </w:pPr>
          </w:p>
        </w:tc>
        <w:tc>
          <w:tcPr>
            <w:tcW w:w="1276" w:type="dxa"/>
            <w:vAlign w:val="center"/>
          </w:tcPr>
          <w:p w:rsidR="005E0D89" w:rsidRDefault="005E0D89" w:rsidP="00C34651">
            <w:pPr>
              <w:jc w:val="center"/>
              <w:rPr>
                <w:rFonts w:cstheme="minorHAnsi"/>
                <w:sz w:val="18"/>
                <w:szCs w:val="18"/>
              </w:rPr>
            </w:pP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tcPr>
          <w:p w:rsidR="005E0D8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Quishuar</w:t>
            </w:r>
          </w:p>
          <w:p w:rsidR="005E0D8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Buddlejaincana</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tcPr>
          <w:p w:rsidR="005E0D89" w:rsidRPr="009C4E0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p>
        </w:tc>
        <w:tc>
          <w:tcPr>
            <w:tcW w:w="425" w:type="dxa"/>
            <w:gridSpan w:val="2"/>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Cola de Caballo</w:t>
            </w:r>
          </w:p>
          <w:p w:rsidR="005E0D89" w:rsidRDefault="005E0D89" w:rsidP="00C34651">
            <w:pPr>
              <w:rPr>
                <w:rFonts w:cstheme="minorHAnsi"/>
                <w:color w:val="000000"/>
                <w:sz w:val="18"/>
                <w:szCs w:val="18"/>
              </w:rPr>
            </w:pPr>
          </w:p>
        </w:tc>
        <w:tc>
          <w:tcPr>
            <w:tcW w:w="1276" w:type="dxa"/>
            <w:vAlign w:val="center"/>
          </w:tcPr>
          <w:p w:rsidR="005E0D89" w:rsidRPr="009C4E09" w:rsidRDefault="005E0D89" w:rsidP="00C34651">
            <w:pPr>
              <w:jc w:val="center"/>
              <w:rPr>
                <w:rFonts w:cstheme="minorHAnsi"/>
                <w:sz w:val="18"/>
                <w:szCs w:val="18"/>
              </w:rPr>
            </w:pPr>
            <w:r>
              <w:rPr>
                <w:rFonts w:cstheme="minorHAnsi"/>
                <w:sz w:val="18"/>
                <w:szCs w:val="18"/>
              </w:rPr>
              <w:t>Equisetumbogotense</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p>
        </w:tc>
        <w:tc>
          <w:tcPr>
            <w:tcW w:w="970"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9C4E09" w:rsidTr="00C34651">
        <w:trPr>
          <w:trHeight w:val="315"/>
          <w:jc w:val="center"/>
        </w:trPr>
        <w:tc>
          <w:tcPr>
            <w:tcW w:w="12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Ñachag</w:t>
            </w:r>
          </w:p>
          <w:p w:rsidR="005E0D89" w:rsidRDefault="005E0D89" w:rsidP="00C34651">
            <w:pPr>
              <w:rPr>
                <w:rFonts w:cstheme="minorHAnsi"/>
                <w:color w:val="000000"/>
                <w:sz w:val="18"/>
                <w:szCs w:val="18"/>
              </w:rPr>
            </w:pPr>
          </w:p>
        </w:tc>
        <w:tc>
          <w:tcPr>
            <w:tcW w:w="1276" w:type="dxa"/>
            <w:vAlign w:val="center"/>
          </w:tcPr>
          <w:p w:rsidR="005E0D89" w:rsidRPr="00050D44" w:rsidRDefault="005E0D89" w:rsidP="00C34651">
            <w:pPr>
              <w:jc w:val="center"/>
              <w:rPr>
                <w:rFonts w:cstheme="minorHAnsi"/>
                <w:sz w:val="20"/>
                <w:szCs w:val="20"/>
              </w:rPr>
            </w:pPr>
            <w:r w:rsidRPr="00050D44">
              <w:rPr>
                <w:rFonts w:ascii="Times New Roman" w:hAnsi="Times New Roman" w:cs="Times New Roman"/>
                <w:iCs/>
                <w:sz w:val="20"/>
                <w:szCs w:val="20"/>
              </w:rPr>
              <w:lastRenderedPageBreak/>
              <w:t>Bidénandícola</w:t>
            </w:r>
          </w:p>
        </w:tc>
        <w:tc>
          <w:tcPr>
            <w:tcW w:w="850" w:type="dxa"/>
            <w:vAlign w:val="center"/>
          </w:tcPr>
          <w:p w:rsidR="005E0D89" w:rsidRPr="009C4E09" w:rsidRDefault="005E0D89" w:rsidP="00C34651">
            <w:pPr>
              <w:jc w:val="center"/>
              <w:rPr>
                <w:rFonts w:cstheme="minorHAnsi"/>
                <w:sz w:val="18"/>
                <w:szCs w:val="18"/>
              </w:rPr>
            </w:pPr>
          </w:p>
        </w:tc>
        <w:tc>
          <w:tcPr>
            <w:tcW w:w="993" w:type="dxa"/>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970" w:type="dxa"/>
            <w:vAlign w:val="center"/>
          </w:tcPr>
          <w:p w:rsidR="005E0D89" w:rsidRPr="009C4E09" w:rsidRDefault="005E0D89" w:rsidP="00C34651">
            <w:pPr>
              <w:jc w:val="center"/>
              <w:rPr>
                <w:rFonts w:cstheme="minorHAnsi"/>
                <w:sz w:val="18"/>
                <w:szCs w:val="18"/>
              </w:rPr>
            </w:pPr>
          </w:p>
        </w:tc>
        <w:tc>
          <w:tcPr>
            <w:tcW w:w="549" w:type="dxa"/>
            <w:vAlign w:val="center"/>
          </w:tcPr>
          <w:p w:rsidR="005E0D89" w:rsidRPr="009C4E09" w:rsidRDefault="005E0D89" w:rsidP="00C34651">
            <w:pPr>
              <w:jc w:val="center"/>
              <w:rPr>
                <w:rFonts w:cstheme="minorHAnsi"/>
                <w:sz w:val="18"/>
                <w:szCs w:val="18"/>
              </w:rPr>
            </w:pPr>
          </w:p>
        </w:tc>
        <w:tc>
          <w:tcPr>
            <w:tcW w:w="506" w:type="dxa"/>
            <w:gridSpan w:val="3"/>
            <w:vAlign w:val="center"/>
          </w:tcPr>
          <w:p w:rsidR="005E0D89" w:rsidRPr="009C4E09" w:rsidRDefault="005E0D89" w:rsidP="00C34651">
            <w:pPr>
              <w:jc w:val="center"/>
              <w:rPr>
                <w:rFonts w:cstheme="minorHAnsi"/>
                <w:sz w:val="18"/>
                <w:szCs w:val="18"/>
              </w:rPr>
            </w:pPr>
          </w:p>
        </w:tc>
        <w:tc>
          <w:tcPr>
            <w:tcW w:w="567" w:type="dxa"/>
            <w:gridSpan w:val="2"/>
            <w:vAlign w:val="center"/>
          </w:tcPr>
          <w:p w:rsidR="005E0D89" w:rsidRPr="009C4E09" w:rsidRDefault="005E0D89" w:rsidP="00C34651">
            <w:pPr>
              <w:jc w:val="center"/>
              <w:rPr>
                <w:rFonts w:cstheme="minorHAnsi"/>
                <w:sz w:val="18"/>
                <w:szCs w:val="18"/>
              </w:rPr>
            </w:pPr>
          </w:p>
        </w:tc>
        <w:tc>
          <w:tcPr>
            <w:tcW w:w="426" w:type="dxa"/>
            <w:gridSpan w:val="2"/>
            <w:vAlign w:val="center"/>
          </w:tcPr>
          <w:p w:rsidR="005E0D89" w:rsidRPr="009C4E09" w:rsidRDefault="005E0D89" w:rsidP="00C34651">
            <w:pPr>
              <w:jc w:val="center"/>
              <w:rPr>
                <w:rFonts w:cstheme="minorHAnsi"/>
                <w:sz w:val="18"/>
                <w:szCs w:val="18"/>
              </w:rPr>
            </w:pPr>
            <w:r>
              <w:rPr>
                <w:rFonts w:cstheme="minorHAnsi"/>
                <w:sz w:val="18"/>
                <w:szCs w:val="18"/>
              </w:rPr>
              <w:t>x</w:t>
            </w:r>
          </w:p>
        </w:tc>
        <w:tc>
          <w:tcPr>
            <w:tcW w:w="425" w:type="dxa"/>
            <w:gridSpan w:val="2"/>
            <w:vAlign w:val="center"/>
          </w:tcPr>
          <w:p w:rsidR="005E0D89" w:rsidRPr="009C4E09" w:rsidRDefault="005E0D89" w:rsidP="00C34651">
            <w:pPr>
              <w:jc w:val="center"/>
              <w:rPr>
                <w:rFonts w:cstheme="minorHAnsi"/>
                <w:sz w:val="18"/>
                <w:szCs w:val="18"/>
              </w:rPr>
            </w:pPr>
          </w:p>
        </w:tc>
        <w:tc>
          <w:tcPr>
            <w:tcW w:w="591" w:type="dxa"/>
            <w:vAlign w:val="center"/>
          </w:tcPr>
          <w:p w:rsidR="005E0D89" w:rsidRPr="009C4E09" w:rsidRDefault="005E0D89" w:rsidP="00C34651">
            <w:pPr>
              <w:jc w:val="center"/>
              <w:rPr>
                <w:rFonts w:cstheme="minorHAnsi"/>
                <w:sz w:val="18"/>
                <w:szCs w:val="18"/>
              </w:rPr>
            </w:pPr>
          </w:p>
        </w:tc>
      </w:tr>
      <w:tr w:rsidR="005E0D89" w:rsidRPr="00AC03DC" w:rsidTr="00C34651">
        <w:trPr>
          <w:trHeight w:val="315"/>
          <w:jc w:val="center"/>
        </w:trPr>
        <w:tc>
          <w:tcPr>
            <w:tcW w:w="2477" w:type="dxa"/>
            <w:gridSpan w:val="2"/>
            <w:vAlign w:val="center"/>
            <w:hideMark/>
          </w:tcPr>
          <w:p w:rsidR="005E0D89" w:rsidRPr="009C4E09" w:rsidRDefault="005E0D89" w:rsidP="00C34651">
            <w:pPr>
              <w:jc w:val="center"/>
              <w:rPr>
                <w:rFonts w:cstheme="minorHAnsi"/>
                <w:b/>
                <w:sz w:val="18"/>
                <w:szCs w:val="18"/>
              </w:rPr>
            </w:pPr>
            <w:r w:rsidRPr="009C4E09">
              <w:rPr>
                <w:rFonts w:cstheme="minorHAnsi"/>
                <w:b/>
                <w:sz w:val="18"/>
                <w:szCs w:val="18"/>
              </w:rPr>
              <w:lastRenderedPageBreak/>
              <w:t>Número total de especies reportadas</w:t>
            </w:r>
          </w:p>
        </w:tc>
        <w:tc>
          <w:tcPr>
            <w:tcW w:w="850" w:type="dxa"/>
            <w:vAlign w:val="center"/>
          </w:tcPr>
          <w:p w:rsidR="005E0D89" w:rsidRPr="009C4E09" w:rsidRDefault="005E0D89" w:rsidP="00C34651">
            <w:pPr>
              <w:jc w:val="center"/>
              <w:rPr>
                <w:rFonts w:cstheme="minorHAnsi"/>
                <w:b/>
                <w:sz w:val="18"/>
                <w:szCs w:val="18"/>
              </w:rPr>
            </w:pPr>
            <w:r>
              <w:rPr>
                <w:rFonts w:cstheme="minorHAnsi"/>
                <w:b/>
                <w:sz w:val="18"/>
                <w:szCs w:val="18"/>
              </w:rPr>
              <w:t>1</w:t>
            </w:r>
          </w:p>
        </w:tc>
        <w:tc>
          <w:tcPr>
            <w:tcW w:w="993" w:type="dxa"/>
            <w:vAlign w:val="center"/>
          </w:tcPr>
          <w:p w:rsidR="005E0D89" w:rsidRPr="009C4E09" w:rsidRDefault="005E0D89" w:rsidP="00C34651">
            <w:pPr>
              <w:jc w:val="center"/>
              <w:rPr>
                <w:rFonts w:cstheme="minorHAnsi"/>
                <w:b/>
                <w:sz w:val="18"/>
                <w:szCs w:val="18"/>
              </w:rPr>
            </w:pPr>
            <w:r>
              <w:rPr>
                <w:rFonts w:cstheme="minorHAnsi"/>
                <w:b/>
                <w:sz w:val="18"/>
                <w:szCs w:val="18"/>
              </w:rPr>
              <w:t>8</w:t>
            </w:r>
          </w:p>
        </w:tc>
        <w:tc>
          <w:tcPr>
            <w:tcW w:w="970" w:type="dxa"/>
            <w:vAlign w:val="center"/>
          </w:tcPr>
          <w:p w:rsidR="005E0D89" w:rsidRPr="009C4E09" w:rsidRDefault="005E0D89" w:rsidP="00C34651">
            <w:pPr>
              <w:jc w:val="center"/>
              <w:rPr>
                <w:rFonts w:cstheme="minorHAnsi"/>
                <w:b/>
                <w:sz w:val="18"/>
                <w:szCs w:val="18"/>
              </w:rPr>
            </w:pPr>
            <w:r>
              <w:rPr>
                <w:rFonts w:cstheme="minorHAnsi"/>
                <w:b/>
                <w:sz w:val="18"/>
                <w:szCs w:val="18"/>
              </w:rPr>
              <w:t>6</w:t>
            </w:r>
          </w:p>
        </w:tc>
        <w:tc>
          <w:tcPr>
            <w:tcW w:w="589" w:type="dxa"/>
            <w:gridSpan w:val="2"/>
            <w:vAlign w:val="center"/>
            <w:hideMark/>
          </w:tcPr>
          <w:p w:rsidR="005E0D89" w:rsidRPr="00AC03DC" w:rsidRDefault="005E0D89" w:rsidP="00C34651">
            <w:pPr>
              <w:jc w:val="center"/>
              <w:rPr>
                <w:rFonts w:cstheme="minorHAnsi"/>
                <w:b/>
                <w:sz w:val="18"/>
                <w:szCs w:val="18"/>
              </w:rPr>
            </w:pPr>
            <w:r w:rsidRPr="00AC03DC">
              <w:rPr>
                <w:rFonts w:cstheme="minorHAnsi"/>
                <w:b/>
                <w:sz w:val="18"/>
                <w:szCs w:val="18"/>
              </w:rPr>
              <w:t>1</w:t>
            </w:r>
          </w:p>
        </w:tc>
        <w:tc>
          <w:tcPr>
            <w:tcW w:w="432" w:type="dxa"/>
            <w:vAlign w:val="center"/>
          </w:tcPr>
          <w:p w:rsidR="005E0D89" w:rsidRPr="00AC03DC" w:rsidRDefault="005E0D89" w:rsidP="00C34651">
            <w:pPr>
              <w:jc w:val="center"/>
              <w:rPr>
                <w:rFonts w:cstheme="minorHAnsi"/>
                <w:b/>
                <w:sz w:val="18"/>
                <w:szCs w:val="18"/>
              </w:rPr>
            </w:pPr>
            <w:r w:rsidRPr="00AC03DC">
              <w:rPr>
                <w:rFonts w:cstheme="minorHAnsi"/>
                <w:b/>
                <w:sz w:val="18"/>
                <w:szCs w:val="18"/>
              </w:rPr>
              <w:t>3</w:t>
            </w:r>
          </w:p>
        </w:tc>
        <w:tc>
          <w:tcPr>
            <w:tcW w:w="560" w:type="dxa"/>
            <w:gridSpan w:val="2"/>
            <w:vAlign w:val="center"/>
          </w:tcPr>
          <w:p w:rsidR="005E0D89" w:rsidRPr="00AC03DC" w:rsidRDefault="005E0D89" w:rsidP="00C34651">
            <w:pPr>
              <w:jc w:val="center"/>
              <w:rPr>
                <w:rFonts w:cstheme="minorHAnsi"/>
                <w:b/>
                <w:sz w:val="18"/>
                <w:szCs w:val="18"/>
              </w:rPr>
            </w:pPr>
            <w:r w:rsidRPr="00AC03DC">
              <w:rPr>
                <w:rFonts w:cstheme="minorHAnsi"/>
                <w:b/>
                <w:sz w:val="18"/>
                <w:szCs w:val="18"/>
              </w:rPr>
              <w:t>1</w:t>
            </w:r>
          </w:p>
        </w:tc>
        <w:tc>
          <w:tcPr>
            <w:tcW w:w="461" w:type="dxa"/>
            <w:gridSpan w:val="2"/>
            <w:vAlign w:val="center"/>
          </w:tcPr>
          <w:p w:rsidR="005E0D89" w:rsidRPr="00AC03DC" w:rsidRDefault="005E0D89" w:rsidP="00C34651">
            <w:pPr>
              <w:jc w:val="center"/>
              <w:rPr>
                <w:rFonts w:cstheme="minorHAnsi"/>
                <w:b/>
                <w:sz w:val="18"/>
                <w:szCs w:val="18"/>
              </w:rPr>
            </w:pPr>
            <w:r>
              <w:rPr>
                <w:rFonts w:cstheme="minorHAnsi"/>
                <w:b/>
                <w:sz w:val="18"/>
                <w:szCs w:val="18"/>
              </w:rPr>
              <w:t>9</w:t>
            </w:r>
          </w:p>
        </w:tc>
        <w:tc>
          <w:tcPr>
            <w:tcW w:w="390" w:type="dxa"/>
            <w:gridSpan w:val="2"/>
            <w:vAlign w:val="center"/>
          </w:tcPr>
          <w:p w:rsidR="005E0D89" w:rsidRPr="00AC03DC" w:rsidRDefault="005E0D89" w:rsidP="00C34651">
            <w:pPr>
              <w:jc w:val="center"/>
              <w:rPr>
                <w:rFonts w:cstheme="minorHAnsi"/>
                <w:b/>
                <w:sz w:val="18"/>
                <w:szCs w:val="18"/>
              </w:rPr>
            </w:pPr>
            <w:r w:rsidRPr="00AC03DC">
              <w:rPr>
                <w:rFonts w:cstheme="minorHAnsi"/>
                <w:b/>
                <w:sz w:val="18"/>
                <w:szCs w:val="18"/>
              </w:rPr>
              <w:t>2</w:t>
            </w:r>
          </w:p>
        </w:tc>
        <w:tc>
          <w:tcPr>
            <w:tcW w:w="632" w:type="dxa"/>
            <w:gridSpan w:val="2"/>
            <w:vAlign w:val="center"/>
          </w:tcPr>
          <w:p w:rsidR="005E0D89" w:rsidRPr="00AC03DC" w:rsidRDefault="005E0D89" w:rsidP="00C34651">
            <w:pPr>
              <w:jc w:val="center"/>
              <w:rPr>
                <w:rFonts w:cstheme="minorHAnsi"/>
                <w:b/>
                <w:sz w:val="18"/>
                <w:szCs w:val="18"/>
              </w:rPr>
            </w:pPr>
            <w:r w:rsidRPr="00AC03DC">
              <w:rPr>
                <w:rFonts w:cstheme="minorHAnsi"/>
                <w:b/>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4F2E7F" w:rsidRDefault="005E0D89" w:rsidP="005E0D89">
      <w:pPr>
        <w:pStyle w:val="CUADROSPDOT"/>
      </w:pPr>
      <w:bookmarkStart w:id="147" w:name="_Toc305588613"/>
      <w:bookmarkStart w:id="148" w:name="_Toc311530058"/>
      <w:r w:rsidRPr="004F2E7F">
        <w:t xml:space="preserve">Cuadro 58. </w:t>
      </w:r>
      <w:r w:rsidRPr="004F2E7F">
        <w:rPr>
          <w:b w:val="0"/>
        </w:rPr>
        <w:t>Especies de flora presentes en las zonas de ríos y quebradas.</w:t>
      </w:r>
      <w:bookmarkEnd w:id="147"/>
      <w:bookmarkEnd w:id="148"/>
    </w:p>
    <w:tbl>
      <w:tblPr>
        <w:tblStyle w:val="Tablaconcuadrcula"/>
        <w:tblW w:w="8354" w:type="dxa"/>
        <w:jc w:val="center"/>
        <w:tblLayout w:type="fixed"/>
        <w:tblLook w:val="04A0" w:firstRow="1" w:lastRow="0" w:firstColumn="1" w:lastColumn="0" w:noHBand="0" w:noVBand="1"/>
      </w:tblPr>
      <w:tblGrid>
        <w:gridCol w:w="1201"/>
        <w:gridCol w:w="992"/>
        <w:gridCol w:w="912"/>
        <w:gridCol w:w="81"/>
        <w:gridCol w:w="943"/>
        <w:gridCol w:w="49"/>
        <w:gridCol w:w="1112"/>
        <w:gridCol w:w="510"/>
        <w:gridCol w:w="39"/>
        <w:gridCol w:w="465"/>
        <w:gridCol w:w="567"/>
        <w:gridCol w:w="41"/>
        <w:gridCol w:w="526"/>
        <w:gridCol w:w="284"/>
        <w:gridCol w:w="41"/>
        <w:gridCol w:w="591"/>
      </w:tblGrid>
      <w:tr w:rsidR="005E0D89" w:rsidRPr="00B87D5C" w:rsidTr="00C34651">
        <w:trPr>
          <w:trHeight w:val="315"/>
          <w:jc w:val="center"/>
        </w:trPr>
        <w:tc>
          <w:tcPr>
            <w:tcW w:w="1201" w:type="dxa"/>
            <w:vMerge w:val="restart"/>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Nombre común</w:t>
            </w:r>
          </w:p>
        </w:tc>
        <w:tc>
          <w:tcPr>
            <w:tcW w:w="992" w:type="dxa"/>
            <w:vMerge w:val="restart"/>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Nombre científico</w:t>
            </w:r>
          </w:p>
        </w:tc>
        <w:tc>
          <w:tcPr>
            <w:tcW w:w="3097" w:type="dxa"/>
            <w:gridSpan w:val="5"/>
            <w:vMerge w:val="restart"/>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Tipo de vegetación</w:t>
            </w:r>
          </w:p>
        </w:tc>
        <w:tc>
          <w:tcPr>
            <w:tcW w:w="3064" w:type="dxa"/>
            <w:gridSpan w:val="9"/>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Uso</w:t>
            </w:r>
          </w:p>
        </w:tc>
      </w:tr>
      <w:tr w:rsidR="005E0D89" w:rsidRPr="00B87D5C" w:rsidTr="00C34651">
        <w:trPr>
          <w:trHeight w:val="310"/>
          <w:jc w:val="center"/>
        </w:trPr>
        <w:tc>
          <w:tcPr>
            <w:tcW w:w="1201" w:type="dxa"/>
            <w:vMerge/>
            <w:vAlign w:val="center"/>
            <w:hideMark/>
          </w:tcPr>
          <w:p w:rsidR="005E0D89" w:rsidRPr="00B87D5C" w:rsidRDefault="005E0D89" w:rsidP="00C34651">
            <w:pPr>
              <w:jc w:val="center"/>
              <w:rPr>
                <w:rFonts w:cstheme="minorHAnsi"/>
                <w:b/>
                <w:bCs/>
                <w:sz w:val="18"/>
                <w:szCs w:val="18"/>
              </w:rPr>
            </w:pPr>
          </w:p>
        </w:tc>
        <w:tc>
          <w:tcPr>
            <w:tcW w:w="992" w:type="dxa"/>
            <w:vMerge/>
            <w:vAlign w:val="center"/>
            <w:hideMark/>
          </w:tcPr>
          <w:p w:rsidR="005E0D89" w:rsidRPr="00B87D5C" w:rsidRDefault="005E0D89" w:rsidP="00C34651">
            <w:pPr>
              <w:jc w:val="center"/>
              <w:rPr>
                <w:rFonts w:cstheme="minorHAnsi"/>
                <w:b/>
                <w:bCs/>
                <w:sz w:val="18"/>
                <w:szCs w:val="18"/>
              </w:rPr>
            </w:pPr>
          </w:p>
        </w:tc>
        <w:tc>
          <w:tcPr>
            <w:tcW w:w="3097" w:type="dxa"/>
            <w:gridSpan w:val="5"/>
            <w:vMerge/>
            <w:vAlign w:val="center"/>
            <w:hideMark/>
          </w:tcPr>
          <w:p w:rsidR="005E0D89" w:rsidRPr="00B87D5C" w:rsidRDefault="005E0D89" w:rsidP="00C34651">
            <w:pPr>
              <w:jc w:val="center"/>
              <w:rPr>
                <w:rFonts w:cstheme="minorHAnsi"/>
                <w:b/>
                <w:bCs/>
                <w:sz w:val="18"/>
                <w:szCs w:val="18"/>
              </w:rPr>
            </w:pPr>
          </w:p>
        </w:tc>
        <w:tc>
          <w:tcPr>
            <w:tcW w:w="549" w:type="dxa"/>
            <w:gridSpan w:val="2"/>
            <w:vMerge w:val="restart"/>
            <w:textDirection w:val="btLr"/>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Alimentación humana</w:t>
            </w:r>
          </w:p>
        </w:tc>
        <w:tc>
          <w:tcPr>
            <w:tcW w:w="465" w:type="dxa"/>
            <w:vMerge w:val="restart"/>
            <w:textDirection w:val="btLr"/>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Alimentación animal de especies mayores</w:t>
            </w:r>
          </w:p>
        </w:tc>
        <w:tc>
          <w:tcPr>
            <w:tcW w:w="608" w:type="dxa"/>
            <w:gridSpan w:val="2"/>
            <w:vMerge w:val="restart"/>
            <w:textDirection w:val="btLr"/>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Alimentación animal de especies menores</w:t>
            </w:r>
          </w:p>
        </w:tc>
        <w:tc>
          <w:tcPr>
            <w:tcW w:w="526" w:type="dxa"/>
            <w:vMerge w:val="restart"/>
            <w:textDirection w:val="btLr"/>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Medicinal</w:t>
            </w:r>
          </w:p>
        </w:tc>
        <w:tc>
          <w:tcPr>
            <w:tcW w:w="325" w:type="dxa"/>
            <w:gridSpan w:val="2"/>
            <w:vMerge w:val="restart"/>
            <w:textDirection w:val="btLr"/>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Leña</w:t>
            </w:r>
          </w:p>
        </w:tc>
        <w:tc>
          <w:tcPr>
            <w:tcW w:w="591" w:type="dxa"/>
            <w:vMerge w:val="restart"/>
            <w:textDirection w:val="btLr"/>
            <w:vAlign w:val="center"/>
          </w:tcPr>
          <w:p w:rsidR="005E0D89" w:rsidRPr="00B87D5C" w:rsidRDefault="005E0D89" w:rsidP="00C34651">
            <w:pPr>
              <w:jc w:val="center"/>
              <w:rPr>
                <w:rFonts w:cstheme="minorHAnsi"/>
                <w:b/>
                <w:bCs/>
                <w:sz w:val="18"/>
                <w:szCs w:val="18"/>
              </w:rPr>
            </w:pPr>
            <w:r w:rsidRPr="00B87D5C">
              <w:rPr>
                <w:rFonts w:cstheme="minorHAnsi"/>
                <w:b/>
                <w:bCs/>
                <w:sz w:val="18"/>
                <w:szCs w:val="18"/>
              </w:rPr>
              <w:t>Construcción de viviendas</w:t>
            </w:r>
          </w:p>
        </w:tc>
      </w:tr>
      <w:tr w:rsidR="005E0D89" w:rsidRPr="00B87D5C" w:rsidTr="00C34651">
        <w:trPr>
          <w:trHeight w:val="1311"/>
          <w:jc w:val="center"/>
        </w:trPr>
        <w:tc>
          <w:tcPr>
            <w:tcW w:w="1201" w:type="dxa"/>
            <w:vMerge/>
            <w:vAlign w:val="center"/>
            <w:hideMark/>
          </w:tcPr>
          <w:p w:rsidR="005E0D89" w:rsidRPr="00B87D5C" w:rsidRDefault="005E0D89" w:rsidP="00C34651">
            <w:pPr>
              <w:jc w:val="center"/>
              <w:rPr>
                <w:rFonts w:cstheme="minorHAnsi"/>
                <w:b/>
                <w:bCs/>
                <w:sz w:val="18"/>
                <w:szCs w:val="18"/>
              </w:rPr>
            </w:pPr>
          </w:p>
        </w:tc>
        <w:tc>
          <w:tcPr>
            <w:tcW w:w="992" w:type="dxa"/>
            <w:vMerge/>
            <w:vAlign w:val="center"/>
            <w:hideMark/>
          </w:tcPr>
          <w:p w:rsidR="005E0D89" w:rsidRPr="00B87D5C" w:rsidRDefault="005E0D89" w:rsidP="00C34651">
            <w:pPr>
              <w:jc w:val="center"/>
              <w:rPr>
                <w:rFonts w:cstheme="minorHAnsi"/>
                <w:b/>
                <w:bCs/>
                <w:sz w:val="18"/>
                <w:szCs w:val="18"/>
              </w:rPr>
            </w:pPr>
          </w:p>
        </w:tc>
        <w:tc>
          <w:tcPr>
            <w:tcW w:w="912" w:type="dxa"/>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Arbórea</w:t>
            </w:r>
          </w:p>
        </w:tc>
        <w:tc>
          <w:tcPr>
            <w:tcW w:w="1024" w:type="dxa"/>
            <w:gridSpan w:val="2"/>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Arbustiva</w:t>
            </w:r>
          </w:p>
        </w:tc>
        <w:tc>
          <w:tcPr>
            <w:tcW w:w="1161" w:type="dxa"/>
            <w:gridSpan w:val="2"/>
            <w:vAlign w:val="center"/>
            <w:hideMark/>
          </w:tcPr>
          <w:p w:rsidR="005E0D89" w:rsidRPr="00B87D5C" w:rsidRDefault="005E0D89" w:rsidP="00C34651">
            <w:pPr>
              <w:jc w:val="center"/>
              <w:rPr>
                <w:rFonts w:cstheme="minorHAnsi"/>
                <w:b/>
                <w:bCs/>
                <w:sz w:val="18"/>
                <w:szCs w:val="18"/>
              </w:rPr>
            </w:pPr>
            <w:r w:rsidRPr="00B87D5C">
              <w:rPr>
                <w:rFonts w:cstheme="minorHAnsi"/>
                <w:b/>
                <w:bCs/>
                <w:sz w:val="18"/>
                <w:szCs w:val="18"/>
              </w:rPr>
              <w:t>Herbácea</w:t>
            </w:r>
          </w:p>
        </w:tc>
        <w:tc>
          <w:tcPr>
            <w:tcW w:w="549" w:type="dxa"/>
            <w:gridSpan w:val="2"/>
            <w:vMerge/>
            <w:textDirection w:val="btLr"/>
            <w:vAlign w:val="center"/>
            <w:hideMark/>
          </w:tcPr>
          <w:p w:rsidR="005E0D89" w:rsidRPr="00B87D5C" w:rsidRDefault="005E0D89" w:rsidP="00C34651">
            <w:pPr>
              <w:jc w:val="center"/>
              <w:rPr>
                <w:rFonts w:cstheme="minorHAnsi"/>
                <w:b/>
                <w:bCs/>
                <w:sz w:val="18"/>
                <w:szCs w:val="18"/>
              </w:rPr>
            </w:pPr>
          </w:p>
        </w:tc>
        <w:tc>
          <w:tcPr>
            <w:tcW w:w="465" w:type="dxa"/>
            <w:vMerge/>
            <w:textDirection w:val="btLr"/>
            <w:vAlign w:val="center"/>
            <w:hideMark/>
          </w:tcPr>
          <w:p w:rsidR="005E0D89" w:rsidRPr="00B87D5C" w:rsidRDefault="005E0D89" w:rsidP="00C34651">
            <w:pPr>
              <w:jc w:val="center"/>
              <w:rPr>
                <w:rFonts w:cstheme="minorHAnsi"/>
                <w:b/>
                <w:bCs/>
                <w:sz w:val="18"/>
                <w:szCs w:val="18"/>
              </w:rPr>
            </w:pPr>
          </w:p>
        </w:tc>
        <w:tc>
          <w:tcPr>
            <w:tcW w:w="608" w:type="dxa"/>
            <w:gridSpan w:val="2"/>
            <w:vMerge/>
            <w:textDirection w:val="btLr"/>
            <w:vAlign w:val="center"/>
            <w:hideMark/>
          </w:tcPr>
          <w:p w:rsidR="005E0D89" w:rsidRPr="00B87D5C" w:rsidRDefault="005E0D89" w:rsidP="00C34651">
            <w:pPr>
              <w:jc w:val="center"/>
              <w:rPr>
                <w:rFonts w:cstheme="minorHAnsi"/>
                <w:b/>
                <w:bCs/>
                <w:sz w:val="18"/>
                <w:szCs w:val="18"/>
              </w:rPr>
            </w:pPr>
          </w:p>
        </w:tc>
        <w:tc>
          <w:tcPr>
            <w:tcW w:w="526" w:type="dxa"/>
            <w:vMerge/>
            <w:textDirection w:val="btLr"/>
            <w:vAlign w:val="center"/>
            <w:hideMark/>
          </w:tcPr>
          <w:p w:rsidR="005E0D89" w:rsidRPr="00B87D5C" w:rsidRDefault="005E0D89" w:rsidP="00C34651">
            <w:pPr>
              <w:jc w:val="center"/>
              <w:rPr>
                <w:rFonts w:cstheme="minorHAnsi"/>
                <w:b/>
                <w:bCs/>
                <w:sz w:val="18"/>
                <w:szCs w:val="18"/>
              </w:rPr>
            </w:pPr>
          </w:p>
        </w:tc>
        <w:tc>
          <w:tcPr>
            <w:tcW w:w="325" w:type="dxa"/>
            <w:gridSpan w:val="2"/>
            <w:vMerge/>
            <w:textDirection w:val="btLr"/>
            <w:vAlign w:val="center"/>
            <w:hideMark/>
          </w:tcPr>
          <w:p w:rsidR="005E0D89" w:rsidRPr="00B87D5C" w:rsidRDefault="005E0D89" w:rsidP="00C34651">
            <w:pPr>
              <w:jc w:val="center"/>
              <w:rPr>
                <w:rFonts w:cstheme="minorHAnsi"/>
                <w:b/>
                <w:bCs/>
                <w:sz w:val="18"/>
                <w:szCs w:val="18"/>
              </w:rPr>
            </w:pPr>
          </w:p>
        </w:tc>
        <w:tc>
          <w:tcPr>
            <w:tcW w:w="591" w:type="dxa"/>
            <w:vMerge/>
            <w:textDirection w:val="btLr"/>
            <w:vAlign w:val="center"/>
          </w:tcPr>
          <w:p w:rsidR="005E0D89" w:rsidRPr="00B87D5C" w:rsidRDefault="005E0D89" w:rsidP="00C34651">
            <w:pPr>
              <w:jc w:val="center"/>
              <w:rPr>
                <w:rFonts w:cstheme="minorHAnsi"/>
                <w:b/>
                <w:bCs/>
                <w:sz w:val="18"/>
                <w:szCs w:val="18"/>
              </w:rPr>
            </w:pPr>
          </w:p>
        </w:tc>
      </w:tr>
      <w:tr w:rsidR="005E0D89" w:rsidRPr="00B87D5C" w:rsidTr="00C34651">
        <w:trPr>
          <w:trHeight w:val="315"/>
          <w:jc w:val="center"/>
        </w:trPr>
        <w:tc>
          <w:tcPr>
            <w:tcW w:w="1201" w:type="dxa"/>
            <w:vAlign w:val="bottom"/>
            <w:hideMark/>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Sigse</w:t>
            </w:r>
          </w:p>
          <w:p w:rsidR="005E0D89" w:rsidRPr="00B87D5C" w:rsidRDefault="005E0D89" w:rsidP="00C34651">
            <w:pPr>
              <w:rPr>
                <w:rFonts w:cstheme="minorHAnsi"/>
                <w:color w:val="000000"/>
                <w:sz w:val="18"/>
                <w:szCs w:val="18"/>
              </w:rPr>
            </w:pPr>
          </w:p>
        </w:tc>
        <w:tc>
          <w:tcPr>
            <w:tcW w:w="992" w:type="dxa"/>
            <w:vAlign w:val="center"/>
            <w:hideMark/>
          </w:tcPr>
          <w:p w:rsidR="005E0D89" w:rsidRPr="00B87D5C" w:rsidRDefault="005E0D89" w:rsidP="00C34651">
            <w:pPr>
              <w:jc w:val="center"/>
              <w:rPr>
                <w:rFonts w:cstheme="minorHAnsi"/>
                <w:sz w:val="18"/>
                <w:szCs w:val="18"/>
              </w:rPr>
            </w:pPr>
            <w:r w:rsidRPr="00B87D5C">
              <w:rPr>
                <w:rFonts w:cstheme="minorHAnsi"/>
                <w:sz w:val="18"/>
                <w:szCs w:val="18"/>
              </w:rPr>
              <w:t>Cortadeiranitida</w:t>
            </w:r>
          </w:p>
        </w:tc>
        <w:tc>
          <w:tcPr>
            <w:tcW w:w="912" w:type="dxa"/>
            <w:vAlign w:val="center"/>
            <w:hideMark/>
          </w:tcPr>
          <w:p w:rsidR="005E0D89" w:rsidRPr="00B87D5C" w:rsidRDefault="005E0D89" w:rsidP="00C34651">
            <w:pPr>
              <w:jc w:val="center"/>
              <w:rPr>
                <w:rFonts w:cstheme="minorHAnsi"/>
                <w:sz w:val="18"/>
                <w:szCs w:val="18"/>
              </w:rPr>
            </w:pPr>
          </w:p>
        </w:tc>
        <w:tc>
          <w:tcPr>
            <w:tcW w:w="1024" w:type="dxa"/>
            <w:gridSpan w:val="2"/>
            <w:vAlign w:val="center"/>
            <w:hideMark/>
          </w:tcPr>
          <w:p w:rsidR="005E0D89" w:rsidRPr="00B87D5C" w:rsidRDefault="005E0D89" w:rsidP="00C34651">
            <w:pPr>
              <w:jc w:val="center"/>
              <w:rPr>
                <w:rFonts w:cstheme="minorHAnsi"/>
                <w:sz w:val="18"/>
                <w:szCs w:val="18"/>
              </w:rPr>
            </w:pPr>
          </w:p>
        </w:tc>
        <w:tc>
          <w:tcPr>
            <w:tcW w:w="1161" w:type="dxa"/>
            <w:gridSpan w:val="2"/>
            <w:vAlign w:val="center"/>
            <w:hideMark/>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hideMark/>
          </w:tcPr>
          <w:p w:rsidR="005E0D89" w:rsidRPr="00B87D5C" w:rsidRDefault="005E0D89" w:rsidP="00C34651">
            <w:pPr>
              <w:jc w:val="center"/>
              <w:rPr>
                <w:rFonts w:cstheme="minorHAnsi"/>
                <w:sz w:val="18"/>
                <w:szCs w:val="18"/>
              </w:rPr>
            </w:pPr>
          </w:p>
        </w:tc>
        <w:tc>
          <w:tcPr>
            <w:tcW w:w="465" w:type="dxa"/>
            <w:vAlign w:val="center"/>
            <w:hideMark/>
          </w:tcPr>
          <w:p w:rsidR="005E0D89" w:rsidRPr="00B87D5C" w:rsidRDefault="005E0D89" w:rsidP="00C34651">
            <w:pPr>
              <w:jc w:val="center"/>
              <w:rPr>
                <w:rFonts w:cstheme="minorHAnsi"/>
                <w:sz w:val="18"/>
                <w:szCs w:val="18"/>
              </w:rPr>
            </w:pPr>
            <w:r w:rsidRPr="00B87D5C">
              <w:rPr>
                <w:rFonts w:cstheme="minorHAnsi"/>
                <w:sz w:val="18"/>
                <w:szCs w:val="18"/>
              </w:rPr>
              <w:t>x</w:t>
            </w:r>
          </w:p>
        </w:tc>
        <w:tc>
          <w:tcPr>
            <w:tcW w:w="608" w:type="dxa"/>
            <w:gridSpan w:val="2"/>
            <w:vAlign w:val="center"/>
            <w:hideMark/>
          </w:tcPr>
          <w:p w:rsidR="005E0D89" w:rsidRPr="00B87D5C" w:rsidRDefault="005E0D89" w:rsidP="00C34651">
            <w:pPr>
              <w:jc w:val="center"/>
              <w:rPr>
                <w:rFonts w:cstheme="minorHAnsi"/>
                <w:sz w:val="18"/>
                <w:szCs w:val="18"/>
              </w:rPr>
            </w:pPr>
          </w:p>
        </w:tc>
        <w:tc>
          <w:tcPr>
            <w:tcW w:w="526" w:type="dxa"/>
            <w:vAlign w:val="center"/>
            <w:hideMark/>
          </w:tcPr>
          <w:p w:rsidR="005E0D89" w:rsidRPr="00B87D5C" w:rsidRDefault="005E0D89" w:rsidP="00C34651">
            <w:pPr>
              <w:jc w:val="center"/>
              <w:rPr>
                <w:rFonts w:cstheme="minorHAnsi"/>
                <w:sz w:val="18"/>
                <w:szCs w:val="18"/>
              </w:rPr>
            </w:pPr>
          </w:p>
        </w:tc>
        <w:tc>
          <w:tcPr>
            <w:tcW w:w="325" w:type="dxa"/>
            <w:gridSpan w:val="2"/>
            <w:vAlign w:val="center"/>
            <w:hideMark/>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hideMark/>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Chilca</w:t>
            </w:r>
          </w:p>
          <w:p w:rsidR="005E0D89" w:rsidRPr="00B87D5C" w:rsidRDefault="005E0D89" w:rsidP="00C34651">
            <w:pPr>
              <w:rPr>
                <w:rFonts w:cstheme="minorHAnsi"/>
                <w:color w:val="000000"/>
                <w:sz w:val="18"/>
                <w:szCs w:val="18"/>
              </w:rPr>
            </w:pPr>
          </w:p>
        </w:tc>
        <w:tc>
          <w:tcPr>
            <w:tcW w:w="992" w:type="dxa"/>
            <w:vAlign w:val="center"/>
            <w:hideMark/>
          </w:tcPr>
          <w:p w:rsidR="005E0D89" w:rsidRPr="00B87D5C" w:rsidRDefault="005E0D89" w:rsidP="00C34651">
            <w:pPr>
              <w:jc w:val="center"/>
              <w:rPr>
                <w:rFonts w:cstheme="minorHAnsi"/>
                <w:sz w:val="18"/>
                <w:szCs w:val="18"/>
              </w:rPr>
            </w:pPr>
            <w:r w:rsidRPr="00B87D5C">
              <w:rPr>
                <w:rFonts w:cstheme="minorHAnsi"/>
                <w:sz w:val="18"/>
                <w:szCs w:val="18"/>
              </w:rPr>
              <w:t>Baccharispolyantha</w:t>
            </w:r>
          </w:p>
        </w:tc>
        <w:tc>
          <w:tcPr>
            <w:tcW w:w="912" w:type="dxa"/>
            <w:vAlign w:val="center"/>
            <w:hideMark/>
          </w:tcPr>
          <w:p w:rsidR="005E0D89" w:rsidRPr="00B87D5C" w:rsidRDefault="005E0D89" w:rsidP="00C34651">
            <w:pPr>
              <w:jc w:val="center"/>
              <w:rPr>
                <w:rFonts w:cstheme="minorHAnsi"/>
                <w:sz w:val="18"/>
                <w:szCs w:val="18"/>
              </w:rPr>
            </w:pPr>
          </w:p>
        </w:tc>
        <w:tc>
          <w:tcPr>
            <w:tcW w:w="1024" w:type="dxa"/>
            <w:gridSpan w:val="2"/>
            <w:vAlign w:val="center"/>
            <w:hideMark/>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hideMark/>
          </w:tcPr>
          <w:p w:rsidR="005E0D89" w:rsidRPr="00B87D5C" w:rsidRDefault="005E0D89" w:rsidP="00C34651">
            <w:pPr>
              <w:jc w:val="center"/>
              <w:rPr>
                <w:rFonts w:cstheme="minorHAnsi"/>
                <w:sz w:val="18"/>
                <w:szCs w:val="18"/>
              </w:rPr>
            </w:pPr>
          </w:p>
        </w:tc>
        <w:tc>
          <w:tcPr>
            <w:tcW w:w="549" w:type="dxa"/>
            <w:gridSpan w:val="2"/>
            <w:vAlign w:val="center"/>
            <w:hideMark/>
          </w:tcPr>
          <w:p w:rsidR="005E0D89" w:rsidRPr="00B87D5C" w:rsidRDefault="005E0D89" w:rsidP="00C34651">
            <w:pPr>
              <w:jc w:val="center"/>
              <w:rPr>
                <w:rFonts w:cstheme="minorHAnsi"/>
                <w:sz w:val="18"/>
                <w:szCs w:val="18"/>
              </w:rPr>
            </w:pPr>
          </w:p>
        </w:tc>
        <w:tc>
          <w:tcPr>
            <w:tcW w:w="465" w:type="dxa"/>
            <w:vAlign w:val="center"/>
            <w:hideMark/>
          </w:tcPr>
          <w:p w:rsidR="005E0D89" w:rsidRPr="00B87D5C" w:rsidRDefault="005E0D89" w:rsidP="00C34651">
            <w:pPr>
              <w:jc w:val="center"/>
              <w:rPr>
                <w:rFonts w:cstheme="minorHAnsi"/>
                <w:sz w:val="18"/>
                <w:szCs w:val="18"/>
              </w:rPr>
            </w:pPr>
          </w:p>
        </w:tc>
        <w:tc>
          <w:tcPr>
            <w:tcW w:w="608" w:type="dxa"/>
            <w:gridSpan w:val="2"/>
            <w:vAlign w:val="center"/>
            <w:hideMark/>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26" w:type="dxa"/>
            <w:vAlign w:val="center"/>
            <w:hideMark/>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hideMark/>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Paja</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sz w:val="18"/>
                <w:szCs w:val="18"/>
              </w:rPr>
              <w:t>AgrostisFoliata Hook</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Menta</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sz w:val="18"/>
                <w:szCs w:val="18"/>
              </w:rPr>
              <w:t>Menthacomun</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Helecho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sz w:val="18"/>
                <w:szCs w:val="18"/>
              </w:rPr>
              <w:t>Blechnumspp.</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Romerillo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pStyle w:val="Default"/>
              <w:jc w:val="center"/>
              <w:rPr>
                <w:rFonts w:asciiTheme="minorHAnsi" w:hAnsiTheme="minorHAnsi" w:cstheme="minorHAnsi"/>
                <w:i/>
                <w:iCs/>
                <w:color w:val="1F1F1F"/>
                <w:sz w:val="18"/>
                <w:szCs w:val="18"/>
              </w:rPr>
            </w:pPr>
          </w:p>
          <w:p w:rsidR="005E0D89" w:rsidRPr="00B87D5C" w:rsidRDefault="005E0D89" w:rsidP="00C34651">
            <w:pPr>
              <w:pStyle w:val="Default"/>
              <w:jc w:val="center"/>
              <w:rPr>
                <w:rFonts w:asciiTheme="minorHAnsi" w:hAnsiTheme="minorHAnsi" w:cstheme="minorHAnsi"/>
                <w:color w:val="1F1F1F"/>
                <w:sz w:val="18"/>
                <w:szCs w:val="18"/>
              </w:rPr>
            </w:pPr>
            <w:r w:rsidRPr="00B87D5C">
              <w:rPr>
                <w:rFonts w:asciiTheme="minorHAnsi" w:hAnsiTheme="minorHAnsi" w:cstheme="minorHAnsi"/>
                <w:i/>
                <w:iCs/>
                <w:color w:val="1F1F1F"/>
                <w:sz w:val="18"/>
                <w:szCs w:val="18"/>
              </w:rPr>
              <w:t>Hypericumlaricifolium</w:t>
            </w:r>
          </w:p>
          <w:p w:rsidR="005E0D89" w:rsidRPr="00B87D5C" w:rsidRDefault="005E0D89" w:rsidP="00C34651">
            <w:pPr>
              <w:jc w:val="center"/>
              <w:rPr>
                <w:rFonts w:cstheme="minorHAnsi"/>
                <w:sz w:val="18"/>
                <w:szCs w:val="18"/>
              </w:rPr>
            </w:pP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Cebolla chuja</w:t>
            </w:r>
          </w:p>
          <w:p w:rsidR="005E0D89" w:rsidRPr="00B87D5C" w:rsidRDefault="005E0D89" w:rsidP="00C34651">
            <w:pPr>
              <w:rPr>
                <w:rFonts w:cstheme="minorHAnsi"/>
                <w:color w:val="000000"/>
                <w:sz w:val="18"/>
                <w:szCs w:val="18"/>
              </w:rPr>
            </w:pPr>
          </w:p>
        </w:tc>
        <w:tc>
          <w:tcPr>
            <w:tcW w:w="992" w:type="dxa"/>
            <w:vAlign w:val="center"/>
          </w:tcPr>
          <w:p w:rsidR="005E0D89" w:rsidRPr="00ED12F2" w:rsidRDefault="00375A46" w:rsidP="00C34651">
            <w:pPr>
              <w:jc w:val="center"/>
              <w:rPr>
                <w:rFonts w:cstheme="minorHAnsi"/>
                <w:sz w:val="18"/>
                <w:szCs w:val="18"/>
              </w:rPr>
            </w:pPr>
            <w:hyperlink r:id="rId43" w:history="1">
              <w:r w:rsidR="005E0D89" w:rsidRPr="00ED12F2">
                <w:rPr>
                  <w:bCs/>
                  <w:i/>
                  <w:iCs/>
                  <w:sz w:val="18"/>
                  <w:szCs w:val="18"/>
                </w:rPr>
                <w:t>Alliumfistulosum</w:t>
              </w:r>
            </w:hyperlink>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Mortiño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sz w:val="18"/>
                <w:szCs w:val="18"/>
              </w:rPr>
              <w:t>Vacciniumfloribundum</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Chirimote</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4F14CD" w:rsidRDefault="005E0D89" w:rsidP="00C34651">
            <w:pPr>
              <w:rPr>
                <w:rFonts w:cstheme="minorHAnsi"/>
                <w:sz w:val="18"/>
                <w:szCs w:val="18"/>
              </w:rPr>
            </w:pPr>
            <w:r>
              <w:rPr>
                <w:rFonts w:cstheme="minorHAnsi"/>
                <w:sz w:val="18"/>
                <w:szCs w:val="18"/>
              </w:rPr>
              <w:t>T</w:t>
            </w:r>
            <w:r w:rsidRPr="004F14CD">
              <w:rPr>
                <w:rFonts w:cstheme="minorHAnsi"/>
                <w:sz w:val="18"/>
                <w:szCs w:val="18"/>
              </w:rPr>
              <w:t>axo</w:t>
            </w:r>
          </w:p>
        </w:tc>
        <w:tc>
          <w:tcPr>
            <w:tcW w:w="992" w:type="dxa"/>
            <w:vAlign w:val="center"/>
          </w:tcPr>
          <w:p w:rsidR="005E0D89" w:rsidRPr="00B87D5C" w:rsidRDefault="005E0D89" w:rsidP="00C34651">
            <w:pPr>
              <w:jc w:val="center"/>
              <w:rPr>
                <w:rFonts w:cstheme="minorHAnsi"/>
                <w:sz w:val="18"/>
                <w:szCs w:val="18"/>
              </w:rPr>
            </w:pP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r>
              <w:rPr>
                <w:rFonts w:cstheme="minorHAnsi"/>
                <w:sz w:val="18"/>
                <w:szCs w:val="18"/>
              </w:rPr>
              <w:t>x</w:t>
            </w: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4F14CD" w:rsidRDefault="005E0D89" w:rsidP="00C34651">
            <w:pPr>
              <w:rPr>
                <w:rFonts w:cstheme="minorHAnsi"/>
                <w:sz w:val="18"/>
                <w:szCs w:val="18"/>
              </w:rPr>
            </w:pPr>
            <w:r w:rsidRPr="004F14CD">
              <w:rPr>
                <w:rFonts w:cstheme="minorHAnsi"/>
                <w:sz w:val="18"/>
                <w:szCs w:val="18"/>
              </w:rPr>
              <w:t>sapomaqui</w:t>
            </w:r>
          </w:p>
        </w:tc>
        <w:tc>
          <w:tcPr>
            <w:tcW w:w="992" w:type="dxa"/>
            <w:vAlign w:val="center"/>
          </w:tcPr>
          <w:p w:rsidR="005E0D89" w:rsidRPr="00B87D5C" w:rsidRDefault="005E0D89" w:rsidP="00C34651">
            <w:pPr>
              <w:jc w:val="center"/>
              <w:rPr>
                <w:rFonts w:cstheme="minorHAnsi"/>
                <w:sz w:val="18"/>
                <w:szCs w:val="18"/>
              </w:rPr>
            </w:pP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4F14CD" w:rsidRDefault="005E0D89" w:rsidP="00C34651">
            <w:pPr>
              <w:rPr>
                <w:rFonts w:cstheme="minorHAnsi"/>
                <w:sz w:val="18"/>
                <w:szCs w:val="18"/>
              </w:rPr>
            </w:pPr>
            <w:r w:rsidRPr="004F14CD">
              <w:rPr>
                <w:rFonts w:cstheme="minorHAnsi"/>
                <w:sz w:val="18"/>
                <w:szCs w:val="18"/>
              </w:rPr>
              <w:t>shulalas</w:t>
            </w:r>
          </w:p>
        </w:tc>
        <w:tc>
          <w:tcPr>
            <w:tcW w:w="992" w:type="dxa"/>
            <w:vAlign w:val="center"/>
          </w:tcPr>
          <w:p w:rsidR="005E0D89" w:rsidRPr="00B87D5C" w:rsidRDefault="005E0D89" w:rsidP="00C34651">
            <w:pPr>
              <w:jc w:val="center"/>
              <w:rPr>
                <w:rFonts w:cstheme="minorHAnsi"/>
                <w:sz w:val="18"/>
                <w:szCs w:val="18"/>
              </w:rPr>
            </w:pP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Chuquirahua</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eastAsia="Times New Roman" w:cstheme="minorHAnsi"/>
                <w:i/>
                <w:iCs/>
                <w:sz w:val="18"/>
                <w:szCs w:val="18"/>
              </w:rPr>
              <w:t>Chuquiragua spp</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Mashua</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i/>
                <w:iCs/>
                <w:sz w:val="18"/>
                <w:szCs w:val="18"/>
              </w:rPr>
              <w:t>Tropaeolumtuberosum</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Ñachag</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i/>
                <w:iCs/>
                <w:sz w:val="18"/>
                <w:szCs w:val="18"/>
              </w:rPr>
              <w:t>Bidénandícola</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lastRenderedPageBreak/>
              <w:t>Chocho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i/>
                <w:iCs/>
                <w:sz w:val="18"/>
                <w:szCs w:val="18"/>
              </w:rPr>
              <w:lastRenderedPageBreak/>
              <w:t>Lupinussp</w:t>
            </w:r>
            <w:r w:rsidRPr="00B87D5C">
              <w:rPr>
                <w:rFonts w:cstheme="minorHAnsi"/>
                <w:i/>
                <w:iCs/>
                <w:sz w:val="18"/>
                <w:szCs w:val="18"/>
              </w:rPr>
              <w:lastRenderedPageBreak/>
              <w:t>p.</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Pucunero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sz w:val="18"/>
                <w:szCs w:val="18"/>
              </w:rPr>
              <w:t>Siphocampylusgiganteus</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Llanten</w:t>
            </w:r>
          </w:p>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i/>
                <w:iCs/>
                <w:sz w:val="18"/>
                <w:szCs w:val="18"/>
              </w:rPr>
              <w:t>Plantagomajor</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Tipo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i/>
                <w:iCs/>
                <w:sz w:val="18"/>
                <w:szCs w:val="18"/>
              </w:rPr>
              <w:t>Bistropogonmollis</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Shanchi</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p>
        </w:tc>
        <w:tc>
          <w:tcPr>
            <w:tcW w:w="1161"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Zorroyuyo</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Pr>
                <w:rFonts w:ascii="Arial" w:hAnsi="Arial" w:cs="Arial"/>
                <w:i/>
                <w:iCs/>
                <w:sz w:val="18"/>
                <w:szCs w:val="18"/>
              </w:rPr>
              <w:t>Alopecurus</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1201" w:type="dxa"/>
            <w:vAlign w:val="bottom"/>
          </w:tcPr>
          <w:p w:rsidR="005E0D89" w:rsidRPr="00B87D5C" w:rsidRDefault="005E0D89" w:rsidP="00C34651">
            <w:pPr>
              <w:rPr>
                <w:rFonts w:cstheme="minorHAnsi"/>
                <w:color w:val="000000"/>
                <w:sz w:val="18"/>
                <w:szCs w:val="18"/>
              </w:rPr>
            </w:pPr>
          </w:p>
          <w:p w:rsidR="005E0D89" w:rsidRPr="00B87D5C" w:rsidRDefault="005E0D89" w:rsidP="00C34651">
            <w:pPr>
              <w:rPr>
                <w:rFonts w:cstheme="minorHAnsi"/>
                <w:color w:val="000000"/>
                <w:sz w:val="18"/>
                <w:szCs w:val="18"/>
              </w:rPr>
            </w:pPr>
            <w:r w:rsidRPr="00B87D5C">
              <w:rPr>
                <w:rFonts w:cstheme="minorHAnsi"/>
                <w:color w:val="000000"/>
                <w:sz w:val="18"/>
                <w:szCs w:val="18"/>
              </w:rPr>
              <w:t>Hualicones</w:t>
            </w:r>
          </w:p>
          <w:p w:rsidR="005E0D89" w:rsidRPr="00B87D5C" w:rsidRDefault="005E0D89" w:rsidP="00C34651">
            <w:pPr>
              <w:rPr>
                <w:rFonts w:cstheme="minorHAnsi"/>
                <w:color w:val="000000"/>
                <w:sz w:val="18"/>
                <w:szCs w:val="18"/>
              </w:rPr>
            </w:pPr>
          </w:p>
        </w:tc>
        <w:tc>
          <w:tcPr>
            <w:tcW w:w="992" w:type="dxa"/>
            <w:vAlign w:val="center"/>
          </w:tcPr>
          <w:p w:rsidR="005E0D89" w:rsidRPr="00B87D5C" w:rsidRDefault="005E0D89" w:rsidP="00C34651">
            <w:pPr>
              <w:jc w:val="center"/>
              <w:rPr>
                <w:rFonts w:cstheme="minorHAnsi"/>
                <w:sz w:val="18"/>
                <w:szCs w:val="18"/>
              </w:rPr>
            </w:pPr>
            <w:r w:rsidRPr="00B87D5C">
              <w:rPr>
                <w:rFonts w:cstheme="minorHAnsi"/>
                <w:sz w:val="18"/>
                <w:szCs w:val="18"/>
              </w:rPr>
              <w:t>Maclaniafloribunda</w:t>
            </w:r>
          </w:p>
        </w:tc>
        <w:tc>
          <w:tcPr>
            <w:tcW w:w="912" w:type="dxa"/>
            <w:vAlign w:val="center"/>
          </w:tcPr>
          <w:p w:rsidR="005E0D89" w:rsidRPr="00B87D5C" w:rsidRDefault="005E0D89" w:rsidP="00C34651">
            <w:pPr>
              <w:jc w:val="center"/>
              <w:rPr>
                <w:rFonts w:cstheme="minorHAnsi"/>
                <w:sz w:val="18"/>
                <w:szCs w:val="18"/>
              </w:rPr>
            </w:pPr>
          </w:p>
        </w:tc>
        <w:tc>
          <w:tcPr>
            <w:tcW w:w="102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1161" w:type="dxa"/>
            <w:gridSpan w:val="2"/>
            <w:vAlign w:val="center"/>
          </w:tcPr>
          <w:p w:rsidR="005E0D89" w:rsidRPr="00B87D5C" w:rsidRDefault="005E0D89" w:rsidP="00C34651">
            <w:pPr>
              <w:jc w:val="center"/>
              <w:rPr>
                <w:rFonts w:cstheme="minorHAnsi"/>
                <w:sz w:val="18"/>
                <w:szCs w:val="18"/>
              </w:rPr>
            </w:pPr>
          </w:p>
        </w:tc>
        <w:tc>
          <w:tcPr>
            <w:tcW w:w="549"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x</w:t>
            </w:r>
          </w:p>
        </w:tc>
        <w:tc>
          <w:tcPr>
            <w:tcW w:w="465" w:type="dxa"/>
            <w:vAlign w:val="center"/>
          </w:tcPr>
          <w:p w:rsidR="005E0D89" w:rsidRPr="00B87D5C" w:rsidRDefault="005E0D89" w:rsidP="00C34651">
            <w:pPr>
              <w:jc w:val="center"/>
              <w:rPr>
                <w:rFonts w:cstheme="minorHAnsi"/>
                <w:sz w:val="18"/>
                <w:szCs w:val="18"/>
              </w:rPr>
            </w:pPr>
          </w:p>
        </w:tc>
        <w:tc>
          <w:tcPr>
            <w:tcW w:w="608" w:type="dxa"/>
            <w:gridSpan w:val="2"/>
            <w:vAlign w:val="center"/>
          </w:tcPr>
          <w:p w:rsidR="005E0D89" w:rsidRPr="00B87D5C" w:rsidRDefault="005E0D89" w:rsidP="00C34651">
            <w:pPr>
              <w:jc w:val="center"/>
              <w:rPr>
                <w:rFonts w:cstheme="minorHAnsi"/>
                <w:sz w:val="18"/>
                <w:szCs w:val="18"/>
              </w:rPr>
            </w:pPr>
          </w:p>
        </w:tc>
        <w:tc>
          <w:tcPr>
            <w:tcW w:w="526" w:type="dxa"/>
            <w:vAlign w:val="center"/>
          </w:tcPr>
          <w:p w:rsidR="005E0D89" w:rsidRPr="00B87D5C" w:rsidRDefault="005E0D89" w:rsidP="00C34651">
            <w:pPr>
              <w:jc w:val="center"/>
              <w:rPr>
                <w:rFonts w:cstheme="minorHAnsi"/>
                <w:sz w:val="18"/>
                <w:szCs w:val="18"/>
              </w:rPr>
            </w:pPr>
          </w:p>
        </w:tc>
        <w:tc>
          <w:tcPr>
            <w:tcW w:w="325" w:type="dxa"/>
            <w:gridSpan w:val="2"/>
            <w:vAlign w:val="center"/>
          </w:tcPr>
          <w:p w:rsidR="005E0D89" w:rsidRPr="00B87D5C" w:rsidRDefault="005E0D89" w:rsidP="00C34651">
            <w:pPr>
              <w:jc w:val="center"/>
              <w:rPr>
                <w:rFonts w:cstheme="minorHAnsi"/>
                <w:sz w:val="18"/>
                <w:szCs w:val="18"/>
              </w:rPr>
            </w:pPr>
          </w:p>
        </w:tc>
        <w:tc>
          <w:tcPr>
            <w:tcW w:w="591" w:type="dxa"/>
            <w:vAlign w:val="center"/>
          </w:tcPr>
          <w:p w:rsidR="005E0D89" w:rsidRPr="00B87D5C" w:rsidRDefault="005E0D89" w:rsidP="00C34651">
            <w:pPr>
              <w:jc w:val="center"/>
              <w:rPr>
                <w:rFonts w:cstheme="minorHAnsi"/>
                <w:sz w:val="18"/>
                <w:szCs w:val="18"/>
              </w:rPr>
            </w:pPr>
          </w:p>
        </w:tc>
      </w:tr>
      <w:tr w:rsidR="005E0D89" w:rsidRPr="00B87D5C" w:rsidTr="00C34651">
        <w:trPr>
          <w:trHeight w:val="315"/>
          <w:jc w:val="center"/>
        </w:trPr>
        <w:tc>
          <w:tcPr>
            <w:tcW w:w="2193" w:type="dxa"/>
            <w:gridSpan w:val="2"/>
            <w:vAlign w:val="center"/>
            <w:hideMark/>
          </w:tcPr>
          <w:p w:rsidR="005E0D89" w:rsidRPr="00B87D5C" w:rsidRDefault="005E0D89" w:rsidP="00C34651">
            <w:pPr>
              <w:jc w:val="center"/>
              <w:rPr>
                <w:rFonts w:cstheme="minorHAnsi"/>
                <w:b/>
                <w:sz w:val="18"/>
                <w:szCs w:val="18"/>
              </w:rPr>
            </w:pPr>
            <w:r w:rsidRPr="00B87D5C">
              <w:rPr>
                <w:rFonts w:cstheme="minorHAnsi"/>
                <w:b/>
                <w:sz w:val="18"/>
                <w:szCs w:val="18"/>
              </w:rPr>
              <w:t>Número total de especies reportadas</w:t>
            </w:r>
          </w:p>
        </w:tc>
        <w:tc>
          <w:tcPr>
            <w:tcW w:w="993" w:type="dxa"/>
            <w:gridSpan w:val="2"/>
            <w:vAlign w:val="center"/>
          </w:tcPr>
          <w:p w:rsidR="005E0D89" w:rsidRPr="00B87D5C" w:rsidRDefault="005E0D89" w:rsidP="00C34651">
            <w:pPr>
              <w:jc w:val="center"/>
              <w:rPr>
                <w:rFonts w:cstheme="minorHAnsi"/>
                <w:sz w:val="18"/>
                <w:szCs w:val="18"/>
              </w:rPr>
            </w:pPr>
            <w:r>
              <w:rPr>
                <w:rFonts w:cstheme="minorHAnsi"/>
                <w:sz w:val="18"/>
                <w:szCs w:val="18"/>
              </w:rPr>
              <w:t>0</w:t>
            </w:r>
          </w:p>
        </w:tc>
        <w:tc>
          <w:tcPr>
            <w:tcW w:w="992" w:type="dxa"/>
            <w:gridSpan w:val="2"/>
            <w:vAlign w:val="center"/>
          </w:tcPr>
          <w:p w:rsidR="005E0D89" w:rsidRPr="00B87D5C" w:rsidRDefault="005E0D89" w:rsidP="00C34651">
            <w:pPr>
              <w:jc w:val="center"/>
              <w:rPr>
                <w:rFonts w:cstheme="minorHAnsi"/>
                <w:sz w:val="18"/>
                <w:szCs w:val="18"/>
              </w:rPr>
            </w:pPr>
            <w:r>
              <w:rPr>
                <w:rFonts w:cstheme="minorHAnsi"/>
                <w:sz w:val="18"/>
                <w:szCs w:val="18"/>
              </w:rPr>
              <w:t>12</w:t>
            </w:r>
          </w:p>
        </w:tc>
        <w:tc>
          <w:tcPr>
            <w:tcW w:w="1112" w:type="dxa"/>
            <w:vAlign w:val="center"/>
          </w:tcPr>
          <w:p w:rsidR="005E0D89" w:rsidRPr="00B87D5C" w:rsidRDefault="005E0D89" w:rsidP="00C34651">
            <w:pPr>
              <w:jc w:val="center"/>
              <w:rPr>
                <w:rFonts w:cstheme="minorHAnsi"/>
                <w:sz w:val="18"/>
                <w:szCs w:val="18"/>
              </w:rPr>
            </w:pPr>
            <w:r w:rsidRPr="00B87D5C">
              <w:rPr>
                <w:rFonts w:cstheme="minorHAnsi"/>
                <w:sz w:val="18"/>
                <w:szCs w:val="18"/>
              </w:rPr>
              <w:t>8</w:t>
            </w:r>
          </w:p>
        </w:tc>
        <w:tc>
          <w:tcPr>
            <w:tcW w:w="510" w:type="dxa"/>
            <w:vAlign w:val="center"/>
            <w:hideMark/>
          </w:tcPr>
          <w:p w:rsidR="005E0D89" w:rsidRPr="00B87D5C" w:rsidRDefault="005E0D89" w:rsidP="00C34651">
            <w:pPr>
              <w:jc w:val="center"/>
              <w:rPr>
                <w:rFonts w:cstheme="minorHAnsi"/>
                <w:sz w:val="18"/>
                <w:szCs w:val="18"/>
              </w:rPr>
            </w:pPr>
            <w:r>
              <w:rPr>
                <w:rFonts w:cstheme="minorHAnsi"/>
                <w:sz w:val="18"/>
                <w:szCs w:val="18"/>
              </w:rPr>
              <w:t>3</w:t>
            </w:r>
          </w:p>
        </w:tc>
        <w:tc>
          <w:tcPr>
            <w:tcW w:w="504" w:type="dxa"/>
            <w:gridSpan w:val="2"/>
            <w:vAlign w:val="center"/>
          </w:tcPr>
          <w:p w:rsidR="005E0D89" w:rsidRPr="00B87D5C" w:rsidRDefault="005E0D89" w:rsidP="00C34651">
            <w:pPr>
              <w:jc w:val="center"/>
              <w:rPr>
                <w:rFonts w:cstheme="minorHAnsi"/>
                <w:sz w:val="18"/>
                <w:szCs w:val="18"/>
              </w:rPr>
            </w:pPr>
            <w:r w:rsidRPr="00B87D5C">
              <w:rPr>
                <w:rFonts w:cstheme="minorHAnsi"/>
                <w:sz w:val="18"/>
                <w:szCs w:val="18"/>
              </w:rPr>
              <w:t>1</w:t>
            </w:r>
          </w:p>
        </w:tc>
        <w:tc>
          <w:tcPr>
            <w:tcW w:w="567" w:type="dxa"/>
            <w:vAlign w:val="center"/>
          </w:tcPr>
          <w:p w:rsidR="005E0D89" w:rsidRPr="00B87D5C" w:rsidRDefault="005E0D89" w:rsidP="00C34651">
            <w:pPr>
              <w:jc w:val="center"/>
              <w:rPr>
                <w:rFonts w:cstheme="minorHAnsi"/>
                <w:sz w:val="18"/>
                <w:szCs w:val="18"/>
              </w:rPr>
            </w:pPr>
            <w:r w:rsidRPr="00B87D5C">
              <w:rPr>
                <w:rFonts w:cstheme="minorHAnsi"/>
                <w:sz w:val="18"/>
                <w:szCs w:val="18"/>
              </w:rPr>
              <w:t>3</w:t>
            </w:r>
          </w:p>
        </w:tc>
        <w:tc>
          <w:tcPr>
            <w:tcW w:w="567" w:type="dxa"/>
            <w:gridSpan w:val="2"/>
            <w:vAlign w:val="center"/>
          </w:tcPr>
          <w:p w:rsidR="005E0D89" w:rsidRPr="00B87D5C" w:rsidRDefault="005E0D89" w:rsidP="00C34651">
            <w:pPr>
              <w:jc w:val="center"/>
              <w:rPr>
                <w:rFonts w:cstheme="minorHAnsi"/>
                <w:sz w:val="18"/>
                <w:szCs w:val="18"/>
              </w:rPr>
            </w:pPr>
            <w:r>
              <w:rPr>
                <w:rFonts w:cstheme="minorHAnsi"/>
                <w:sz w:val="18"/>
                <w:szCs w:val="18"/>
              </w:rPr>
              <w:t>14</w:t>
            </w:r>
          </w:p>
        </w:tc>
        <w:tc>
          <w:tcPr>
            <w:tcW w:w="284" w:type="dxa"/>
            <w:vAlign w:val="center"/>
          </w:tcPr>
          <w:p w:rsidR="005E0D89" w:rsidRPr="00B87D5C" w:rsidRDefault="005E0D89" w:rsidP="00C34651">
            <w:pPr>
              <w:jc w:val="center"/>
              <w:rPr>
                <w:rFonts w:cstheme="minorHAnsi"/>
                <w:sz w:val="18"/>
                <w:szCs w:val="18"/>
              </w:rPr>
            </w:pPr>
            <w:r>
              <w:rPr>
                <w:rFonts w:cstheme="minorHAnsi"/>
                <w:sz w:val="18"/>
                <w:szCs w:val="18"/>
              </w:rPr>
              <w:t>4</w:t>
            </w:r>
          </w:p>
        </w:tc>
        <w:tc>
          <w:tcPr>
            <w:tcW w:w="632" w:type="dxa"/>
            <w:gridSpan w:val="2"/>
            <w:vAlign w:val="center"/>
          </w:tcPr>
          <w:p w:rsidR="005E0D89" w:rsidRPr="00B87D5C"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4F2E7F" w:rsidRDefault="005E0D89" w:rsidP="005E0D89">
      <w:pPr>
        <w:spacing w:after="0" w:line="240" w:lineRule="auto"/>
        <w:jc w:val="both"/>
        <w:rPr>
          <w:rFonts w:ascii="Arial" w:hAnsi="Arial" w:cs="Arial"/>
          <w:sz w:val="20"/>
          <w:szCs w:val="20"/>
        </w:rPr>
      </w:pPr>
      <w:r w:rsidRPr="004F2E7F">
        <w:rPr>
          <w:rFonts w:ascii="Arial" w:hAnsi="Arial" w:cs="Arial"/>
          <w:b/>
          <w:sz w:val="20"/>
          <w:szCs w:val="20"/>
        </w:rPr>
        <w:t>Fuente:</w:t>
      </w:r>
      <w:r w:rsidRPr="004F2E7F">
        <w:rPr>
          <w:rFonts w:ascii="Arial" w:hAnsi="Arial" w:cs="Arial"/>
          <w:sz w:val="20"/>
          <w:szCs w:val="20"/>
        </w:rPr>
        <w:t xml:space="preserve"> Taller comunal. Mesa de flora y fauna/ impactos ambientales.</w:t>
      </w:r>
    </w:p>
    <w:p w:rsidR="005E0D89" w:rsidRPr="004F2E7F" w:rsidRDefault="005E0D89" w:rsidP="005E0D89">
      <w:pPr>
        <w:spacing w:after="0" w:line="240" w:lineRule="auto"/>
        <w:jc w:val="both"/>
        <w:rPr>
          <w:rFonts w:ascii="Arial" w:hAnsi="Arial" w:cs="Arial"/>
          <w:sz w:val="20"/>
          <w:szCs w:val="20"/>
        </w:rPr>
      </w:pPr>
      <w:r w:rsidRPr="004F2E7F">
        <w:rPr>
          <w:rFonts w:ascii="Arial" w:hAnsi="Arial" w:cs="Arial"/>
          <w:b/>
          <w:sz w:val="20"/>
          <w:szCs w:val="20"/>
        </w:rPr>
        <w:t>Elaborado por:</w:t>
      </w:r>
      <w:r w:rsidRPr="004F2E7F">
        <w:rPr>
          <w:rFonts w:ascii="Arial" w:hAnsi="Arial" w:cs="Arial"/>
          <w:sz w:val="20"/>
          <w:szCs w:val="20"/>
        </w:rPr>
        <w:t xml:space="preserve"> Equipo técnico del Gobierno Pa</w:t>
      </w:r>
      <w:r>
        <w:rPr>
          <w:rFonts w:ascii="Arial" w:hAnsi="Arial" w:cs="Arial"/>
          <w:sz w:val="20"/>
          <w:szCs w:val="20"/>
        </w:rPr>
        <w:t>rroquial de Santa Fe de Galán</w:t>
      </w:r>
    </w:p>
    <w:p w:rsidR="005E0D89" w:rsidRPr="0061149E" w:rsidRDefault="005E0D89" w:rsidP="005E0D89">
      <w:pPr>
        <w:spacing w:after="0" w:line="240" w:lineRule="auto"/>
        <w:jc w:val="both"/>
        <w:rPr>
          <w:rFonts w:ascii="Arial" w:hAnsi="Arial" w:cs="Arial"/>
          <w:color w:val="FF0000"/>
          <w:sz w:val="20"/>
          <w:szCs w:val="20"/>
        </w:rPr>
      </w:pPr>
    </w:p>
    <w:p w:rsidR="005E0D89" w:rsidRPr="00397A68" w:rsidRDefault="005E0D89" w:rsidP="005E0D89">
      <w:pPr>
        <w:spacing w:after="0" w:line="240" w:lineRule="auto"/>
        <w:jc w:val="both"/>
        <w:rPr>
          <w:rFonts w:ascii="Arial" w:hAnsi="Arial" w:cs="Arial"/>
          <w:sz w:val="20"/>
          <w:szCs w:val="20"/>
        </w:rPr>
      </w:pPr>
    </w:p>
    <w:p w:rsidR="005E0D89" w:rsidRPr="00397A68" w:rsidRDefault="005E0D89" w:rsidP="005E0D89">
      <w:pPr>
        <w:pStyle w:val="CUADROSPDOT"/>
      </w:pPr>
      <w:bookmarkStart w:id="149" w:name="_Toc305588614"/>
      <w:bookmarkStart w:id="150" w:name="_Toc311530059"/>
      <w:r w:rsidRPr="00397A68">
        <w:t xml:space="preserve">Cuadro 59. </w:t>
      </w:r>
      <w:r w:rsidRPr="00397A68">
        <w:rPr>
          <w:b w:val="0"/>
        </w:rPr>
        <w:t>Especies de flora presentes en las zonas de producción.</w:t>
      </w:r>
      <w:bookmarkEnd w:id="149"/>
      <w:bookmarkEnd w:id="150"/>
    </w:p>
    <w:tbl>
      <w:tblPr>
        <w:tblStyle w:val="Tablaconcuadrcula"/>
        <w:tblW w:w="8355" w:type="dxa"/>
        <w:tblLayout w:type="fixed"/>
        <w:tblLook w:val="04A0" w:firstRow="1" w:lastRow="0" w:firstColumn="1" w:lastColumn="0" w:noHBand="0" w:noVBand="1"/>
      </w:tblPr>
      <w:tblGrid>
        <w:gridCol w:w="1101"/>
        <w:gridCol w:w="1134"/>
        <w:gridCol w:w="870"/>
        <w:gridCol w:w="68"/>
        <w:gridCol w:w="957"/>
        <w:gridCol w:w="101"/>
        <w:gridCol w:w="1060"/>
        <w:gridCol w:w="510"/>
        <w:gridCol w:w="39"/>
        <w:gridCol w:w="472"/>
        <w:gridCol w:w="34"/>
        <w:gridCol w:w="477"/>
        <w:gridCol w:w="90"/>
        <w:gridCol w:w="420"/>
        <w:gridCol w:w="6"/>
        <w:gridCol w:w="425"/>
        <w:gridCol w:w="80"/>
        <w:gridCol w:w="511"/>
      </w:tblGrid>
      <w:tr w:rsidR="005E0D89" w:rsidRPr="00012FA3" w:rsidTr="00C34651">
        <w:trPr>
          <w:trHeight w:val="315"/>
        </w:trPr>
        <w:tc>
          <w:tcPr>
            <w:tcW w:w="1101" w:type="dxa"/>
            <w:vMerge w:val="restart"/>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Nombre común</w:t>
            </w:r>
          </w:p>
        </w:tc>
        <w:tc>
          <w:tcPr>
            <w:tcW w:w="1134" w:type="dxa"/>
            <w:vMerge w:val="restart"/>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Nombre científico</w:t>
            </w:r>
          </w:p>
        </w:tc>
        <w:tc>
          <w:tcPr>
            <w:tcW w:w="3056" w:type="dxa"/>
            <w:gridSpan w:val="5"/>
            <w:vMerge w:val="restart"/>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Tipo de vegetación</w:t>
            </w:r>
          </w:p>
        </w:tc>
        <w:tc>
          <w:tcPr>
            <w:tcW w:w="3064" w:type="dxa"/>
            <w:gridSpan w:val="11"/>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Uso</w:t>
            </w:r>
          </w:p>
        </w:tc>
      </w:tr>
      <w:tr w:rsidR="005E0D89" w:rsidRPr="00012FA3" w:rsidTr="00C34651">
        <w:trPr>
          <w:trHeight w:val="310"/>
        </w:trPr>
        <w:tc>
          <w:tcPr>
            <w:tcW w:w="1101" w:type="dxa"/>
            <w:vMerge/>
            <w:vAlign w:val="center"/>
            <w:hideMark/>
          </w:tcPr>
          <w:p w:rsidR="005E0D89" w:rsidRPr="00012FA3" w:rsidRDefault="005E0D89" w:rsidP="00C34651">
            <w:pPr>
              <w:jc w:val="center"/>
              <w:rPr>
                <w:rFonts w:cstheme="minorHAnsi"/>
                <w:b/>
                <w:bCs/>
                <w:sz w:val="18"/>
                <w:szCs w:val="18"/>
              </w:rPr>
            </w:pPr>
          </w:p>
        </w:tc>
        <w:tc>
          <w:tcPr>
            <w:tcW w:w="1134" w:type="dxa"/>
            <w:vMerge/>
            <w:vAlign w:val="center"/>
            <w:hideMark/>
          </w:tcPr>
          <w:p w:rsidR="005E0D89" w:rsidRPr="00012FA3" w:rsidRDefault="005E0D89" w:rsidP="00C34651">
            <w:pPr>
              <w:jc w:val="center"/>
              <w:rPr>
                <w:rFonts w:cstheme="minorHAnsi"/>
                <w:b/>
                <w:bCs/>
                <w:sz w:val="18"/>
                <w:szCs w:val="18"/>
              </w:rPr>
            </w:pPr>
          </w:p>
        </w:tc>
        <w:tc>
          <w:tcPr>
            <w:tcW w:w="3056" w:type="dxa"/>
            <w:gridSpan w:val="5"/>
            <w:vMerge/>
            <w:vAlign w:val="center"/>
            <w:hideMark/>
          </w:tcPr>
          <w:p w:rsidR="005E0D89" w:rsidRPr="00012FA3" w:rsidRDefault="005E0D89" w:rsidP="00C34651">
            <w:pPr>
              <w:jc w:val="center"/>
              <w:rPr>
                <w:rFonts w:cstheme="minorHAnsi"/>
                <w:b/>
                <w:bCs/>
                <w:sz w:val="18"/>
                <w:szCs w:val="18"/>
              </w:rPr>
            </w:pPr>
          </w:p>
        </w:tc>
        <w:tc>
          <w:tcPr>
            <w:tcW w:w="549"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Alimentación humana</w:t>
            </w:r>
          </w:p>
        </w:tc>
        <w:tc>
          <w:tcPr>
            <w:tcW w:w="506"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Alimentación animal de especies mayores</w:t>
            </w:r>
          </w:p>
        </w:tc>
        <w:tc>
          <w:tcPr>
            <w:tcW w:w="567"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Alimentación animal de especies menores</w:t>
            </w:r>
          </w:p>
        </w:tc>
        <w:tc>
          <w:tcPr>
            <w:tcW w:w="426"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Medicinal</w:t>
            </w:r>
          </w:p>
        </w:tc>
        <w:tc>
          <w:tcPr>
            <w:tcW w:w="425" w:type="dxa"/>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Leña</w:t>
            </w:r>
          </w:p>
        </w:tc>
        <w:tc>
          <w:tcPr>
            <w:tcW w:w="591" w:type="dxa"/>
            <w:gridSpan w:val="2"/>
            <w:vMerge w:val="restart"/>
            <w:textDirection w:val="btLr"/>
            <w:vAlign w:val="center"/>
          </w:tcPr>
          <w:p w:rsidR="005E0D89" w:rsidRPr="00012FA3" w:rsidRDefault="005E0D89" w:rsidP="00C34651">
            <w:pPr>
              <w:jc w:val="center"/>
              <w:rPr>
                <w:rFonts w:cstheme="minorHAnsi"/>
                <w:b/>
                <w:bCs/>
                <w:sz w:val="18"/>
                <w:szCs w:val="18"/>
              </w:rPr>
            </w:pPr>
            <w:r w:rsidRPr="00012FA3">
              <w:rPr>
                <w:rFonts w:cstheme="minorHAnsi"/>
                <w:b/>
                <w:bCs/>
                <w:sz w:val="18"/>
                <w:szCs w:val="18"/>
              </w:rPr>
              <w:t>Construcción de viviendas</w:t>
            </w:r>
          </w:p>
        </w:tc>
      </w:tr>
      <w:tr w:rsidR="005E0D89" w:rsidRPr="00012FA3" w:rsidTr="00C34651">
        <w:trPr>
          <w:trHeight w:val="1311"/>
        </w:trPr>
        <w:tc>
          <w:tcPr>
            <w:tcW w:w="1101" w:type="dxa"/>
            <w:vMerge/>
            <w:vAlign w:val="center"/>
            <w:hideMark/>
          </w:tcPr>
          <w:p w:rsidR="005E0D89" w:rsidRPr="00012FA3" w:rsidRDefault="005E0D89" w:rsidP="00C34651">
            <w:pPr>
              <w:jc w:val="center"/>
              <w:rPr>
                <w:rFonts w:cstheme="minorHAnsi"/>
                <w:b/>
                <w:bCs/>
                <w:sz w:val="18"/>
                <w:szCs w:val="18"/>
              </w:rPr>
            </w:pPr>
          </w:p>
        </w:tc>
        <w:tc>
          <w:tcPr>
            <w:tcW w:w="1134" w:type="dxa"/>
            <w:vMerge/>
            <w:vAlign w:val="center"/>
            <w:hideMark/>
          </w:tcPr>
          <w:p w:rsidR="005E0D89" w:rsidRPr="00012FA3" w:rsidRDefault="005E0D89" w:rsidP="00C34651">
            <w:pPr>
              <w:jc w:val="center"/>
              <w:rPr>
                <w:rFonts w:cstheme="minorHAnsi"/>
                <w:b/>
                <w:bCs/>
                <w:sz w:val="18"/>
                <w:szCs w:val="18"/>
              </w:rPr>
            </w:pPr>
          </w:p>
        </w:tc>
        <w:tc>
          <w:tcPr>
            <w:tcW w:w="870" w:type="dxa"/>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Arbórea</w:t>
            </w:r>
          </w:p>
        </w:tc>
        <w:tc>
          <w:tcPr>
            <w:tcW w:w="1025" w:type="dxa"/>
            <w:gridSpan w:val="2"/>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Arbustiva</w:t>
            </w:r>
          </w:p>
        </w:tc>
        <w:tc>
          <w:tcPr>
            <w:tcW w:w="1161" w:type="dxa"/>
            <w:gridSpan w:val="2"/>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Herbácea</w:t>
            </w:r>
          </w:p>
        </w:tc>
        <w:tc>
          <w:tcPr>
            <w:tcW w:w="549"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506"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567"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426"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425" w:type="dxa"/>
            <w:vMerge/>
            <w:textDirection w:val="btLr"/>
            <w:vAlign w:val="center"/>
            <w:hideMark/>
          </w:tcPr>
          <w:p w:rsidR="005E0D89" w:rsidRPr="00012FA3" w:rsidRDefault="005E0D89" w:rsidP="00C34651">
            <w:pPr>
              <w:jc w:val="center"/>
              <w:rPr>
                <w:rFonts w:cstheme="minorHAnsi"/>
                <w:b/>
                <w:bCs/>
                <w:sz w:val="18"/>
                <w:szCs w:val="18"/>
              </w:rPr>
            </w:pPr>
          </w:p>
        </w:tc>
        <w:tc>
          <w:tcPr>
            <w:tcW w:w="591" w:type="dxa"/>
            <w:gridSpan w:val="2"/>
            <w:vMerge/>
            <w:textDirection w:val="btLr"/>
            <w:vAlign w:val="center"/>
          </w:tcPr>
          <w:p w:rsidR="005E0D89" w:rsidRPr="00012FA3" w:rsidRDefault="005E0D89" w:rsidP="00C34651">
            <w:pPr>
              <w:jc w:val="center"/>
              <w:rPr>
                <w:rFonts w:cstheme="minorHAnsi"/>
                <w:b/>
                <w:bCs/>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Papa</w:t>
            </w:r>
          </w:p>
          <w:p w:rsidR="005E0D89" w:rsidRPr="00012FA3" w:rsidRDefault="005E0D89" w:rsidP="00C34651">
            <w:pPr>
              <w:rPr>
                <w:rFonts w:cstheme="minorHAnsi"/>
                <w:color w:val="000000"/>
                <w:sz w:val="18"/>
                <w:szCs w:val="18"/>
              </w:rPr>
            </w:pPr>
          </w:p>
        </w:tc>
        <w:tc>
          <w:tcPr>
            <w:tcW w:w="1134" w:type="dxa"/>
            <w:vAlign w:val="center"/>
            <w:hideMark/>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Solanumtuberosum</w:t>
            </w:r>
          </w:p>
        </w:tc>
        <w:tc>
          <w:tcPr>
            <w:tcW w:w="870" w:type="dxa"/>
            <w:vAlign w:val="center"/>
            <w:hideMark/>
          </w:tcPr>
          <w:p w:rsidR="005E0D89" w:rsidRPr="00012FA3" w:rsidRDefault="005E0D89" w:rsidP="00C34651">
            <w:pPr>
              <w:jc w:val="center"/>
              <w:rPr>
                <w:rFonts w:cstheme="minorHAnsi"/>
                <w:sz w:val="18"/>
                <w:szCs w:val="18"/>
              </w:rPr>
            </w:pPr>
          </w:p>
        </w:tc>
        <w:tc>
          <w:tcPr>
            <w:tcW w:w="1025" w:type="dxa"/>
            <w:gridSpan w:val="2"/>
            <w:vAlign w:val="center"/>
            <w:hideMark/>
          </w:tcPr>
          <w:p w:rsidR="005E0D89" w:rsidRPr="00012FA3" w:rsidRDefault="005E0D89" w:rsidP="00C34651">
            <w:pPr>
              <w:jc w:val="center"/>
              <w:rPr>
                <w:rFonts w:cstheme="minorHAnsi"/>
                <w:sz w:val="18"/>
                <w:szCs w:val="18"/>
              </w:rPr>
            </w:pPr>
          </w:p>
        </w:tc>
        <w:tc>
          <w:tcPr>
            <w:tcW w:w="1161" w:type="dxa"/>
            <w:gridSpan w:val="2"/>
            <w:vAlign w:val="center"/>
            <w:hideMark/>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hideMark/>
          </w:tcPr>
          <w:p w:rsidR="005E0D89" w:rsidRPr="00012FA3" w:rsidRDefault="005E0D89" w:rsidP="00C34651">
            <w:pPr>
              <w:jc w:val="center"/>
              <w:rPr>
                <w:rFonts w:cstheme="minorHAnsi"/>
                <w:sz w:val="18"/>
                <w:szCs w:val="18"/>
              </w:rPr>
            </w:pPr>
          </w:p>
        </w:tc>
        <w:tc>
          <w:tcPr>
            <w:tcW w:w="567" w:type="dxa"/>
            <w:gridSpan w:val="2"/>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6" w:type="dxa"/>
            <w:gridSpan w:val="2"/>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hideMark/>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hideMark/>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Zorroyuyo</w:t>
            </w:r>
          </w:p>
          <w:p w:rsidR="005E0D89" w:rsidRPr="00012FA3" w:rsidRDefault="005E0D89" w:rsidP="00C34651">
            <w:pPr>
              <w:rPr>
                <w:rFonts w:cstheme="minorHAnsi"/>
                <w:color w:val="000000"/>
                <w:sz w:val="18"/>
                <w:szCs w:val="18"/>
              </w:rPr>
            </w:pPr>
          </w:p>
        </w:tc>
        <w:tc>
          <w:tcPr>
            <w:tcW w:w="1134" w:type="dxa"/>
            <w:vAlign w:val="center"/>
            <w:hideMark/>
          </w:tcPr>
          <w:p w:rsidR="005E0D89" w:rsidRPr="00012FA3" w:rsidRDefault="005E0D89" w:rsidP="00C34651">
            <w:pPr>
              <w:jc w:val="center"/>
              <w:rPr>
                <w:rFonts w:cstheme="minorHAnsi"/>
                <w:sz w:val="18"/>
                <w:szCs w:val="18"/>
              </w:rPr>
            </w:pPr>
            <w:r>
              <w:rPr>
                <w:rFonts w:ascii="Arial" w:hAnsi="Arial" w:cs="Arial"/>
                <w:i/>
                <w:iCs/>
                <w:sz w:val="18"/>
                <w:szCs w:val="18"/>
              </w:rPr>
              <w:t>Alopecurus</w:t>
            </w:r>
          </w:p>
        </w:tc>
        <w:tc>
          <w:tcPr>
            <w:tcW w:w="870" w:type="dxa"/>
            <w:vAlign w:val="center"/>
            <w:hideMark/>
          </w:tcPr>
          <w:p w:rsidR="005E0D89" w:rsidRPr="00012FA3" w:rsidRDefault="005E0D89" w:rsidP="00C34651">
            <w:pPr>
              <w:jc w:val="center"/>
              <w:rPr>
                <w:rFonts w:cstheme="minorHAnsi"/>
                <w:sz w:val="18"/>
                <w:szCs w:val="18"/>
              </w:rPr>
            </w:pPr>
          </w:p>
        </w:tc>
        <w:tc>
          <w:tcPr>
            <w:tcW w:w="1025" w:type="dxa"/>
            <w:gridSpan w:val="2"/>
            <w:vAlign w:val="center"/>
            <w:hideMark/>
          </w:tcPr>
          <w:p w:rsidR="005E0D89" w:rsidRPr="00012FA3" w:rsidRDefault="005E0D89" w:rsidP="00C34651">
            <w:pPr>
              <w:jc w:val="center"/>
              <w:rPr>
                <w:rFonts w:cstheme="minorHAnsi"/>
                <w:sz w:val="18"/>
                <w:szCs w:val="18"/>
              </w:rPr>
            </w:pPr>
          </w:p>
        </w:tc>
        <w:tc>
          <w:tcPr>
            <w:tcW w:w="1161" w:type="dxa"/>
            <w:gridSpan w:val="2"/>
            <w:vAlign w:val="center"/>
            <w:hideMark/>
          </w:tcPr>
          <w:p w:rsidR="005E0D89" w:rsidRPr="00012FA3" w:rsidRDefault="005E0D89" w:rsidP="00C34651">
            <w:pPr>
              <w:jc w:val="center"/>
              <w:rPr>
                <w:rFonts w:cstheme="minorHAnsi"/>
                <w:sz w:val="18"/>
                <w:szCs w:val="18"/>
              </w:rPr>
            </w:pPr>
          </w:p>
        </w:tc>
        <w:tc>
          <w:tcPr>
            <w:tcW w:w="549" w:type="dxa"/>
            <w:gridSpan w:val="2"/>
            <w:vAlign w:val="center"/>
            <w:hideMark/>
          </w:tcPr>
          <w:p w:rsidR="005E0D89" w:rsidRPr="00012FA3" w:rsidRDefault="005E0D89" w:rsidP="00C34651">
            <w:pPr>
              <w:jc w:val="center"/>
              <w:rPr>
                <w:rFonts w:cstheme="minorHAnsi"/>
                <w:sz w:val="18"/>
                <w:szCs w:val="18"/>
              </w:rPr>
            </w:pPr>
          </w:p>
        </w:tc>
        <w:tc>
          <w:tcPr>
            <w:tcW w:w="506" w:type="dxa"/>
            <w:gridSpan w:val="2"/>
            <w:vAlign w:val="center"/>
            <w:hideMark/>
          </w:tcPr>
          <w:p w:rsidR="005E0D89" w:rsidRPr="00012FA3" w:rsidRDefault="005E0D89" w:rsidP="00C34651">
            <w:pPr>
              <w:jc w:val="center"/>
              <w:rPr>
                <w:rFonts w:cstheme="minorHAnsi"/>
                <w:sz w:val="18"/>
                <w:szCs w:val="18"/>
              </w:rPr>
            </w:pPr>
          </w:p>
        </w:tc>
        <w:tc>
          <w:tcPr>
            <w:tcW w:w="567" w:type="dxa"/>
            <w:gridSpan w:val="2"/>
            <w:vAlign w:val="center"/>
            <w:hideMark/>
          </w:tcPr>
          <w:p w:rsidR="005E0D89" w:rsidRPr="00012FA3" w:rsidRDefault="005E0D89" w:rsidP="00C34651">
            <w:pPr>
              <w:jc w:val="center"/>
              <w:rPr>
                <w:rFonts w:cstheme="minorHAnsi"/>
                <w:sz w:val="18"/>
                <w:szCs w:val="18"/>
              </w:rPr>
            </w:pPr>
          </w:p>
        </w:tc>
        <w:tc>
          <w:tcPr>
            <w:tcW w:w="426" w:type="dxa"/>
            <w:gridSpan w:val="2"/>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hideMark/>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Perlilla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Manzanilla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Matricaria chamonilla</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Romerillo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pStyle w:val="Default"/>
              <w:jc w:val="center"/>
              <w:rPr>
                <w:color w:val="1F1F1F"/>
                <w:sz w:val="18"/>
                <w:szCs w:val="18"/>
              </w:rPr>
            </w:pPr>
            <w:r w:rsidRPr="00012FA3">
              <w:rPr>
                <w:i/>
                <w:iCs/>
                <w:color w:val="1F1F1F"/>
                <w:sz w:val="18"/>
                <w:szCs w:val="18"/>
              </w:rPr>
              <w:t>Hypericumlaricifolium</w:t>
            </w:r>
          </w:p>
          <w:p w:rsidR="005E0D89" w:rsidRPr="00012FA3" w:rsidRDefault="005E0D89" w:rsidP="00C34651">
            <w:pPr>
              <w:jc w:val="center"/>
              <w:rPr>
                <w:rFonts w:cstheme="minorHAnsi"/>
                <w:sz w:val="18"/>
                <w:szCs w:val="18"/>
              </w:rPr>
            </w:pP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Habas</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Vicia faba</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Mortiño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Courier New" w:eastAsia="Times New Roman" w:hAnsi="Courier New" w:cs="Courier New"/>
                <w:sz w:val="18"/>
                <w:szCs w:val="18"/>
              </w:rPr>
              <w:t>Vacciniumfloribundum</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Chirimote</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Mora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Rubusadenotrichus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Malva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Malvastrumperuvianum</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Ruda</w:t>
            </w:r>
          </w:p>
          <w:p w:rsidR="005E0D89" w:rsidRPr="00012FA3" w:rsidRDefault="005E0D89" w:rsidP="00C34651">
            <w:pPr>
              <w:rPr>
                <w:rFonts w:cstheme="minorHAnsi"/>
                <w:color w:val="000000"/>
                <w:sz w:val="18"/>
                <w:szCs w:val="18"/>
              </w:rPr>
            </w:pPr>
          </w:p>
        </w:tc>
        <w:tc>
          <w:tcPr>
            <w:tcW w:w="1134" w:type="dxa"/>
            <w:vAlign w:val="center"/>
          </w:tcPr>
          <w:p w:rsidR="005E0D89" w:rsidRPr="00617099" w:rsidRDefault="005E0D89" w:rsidP="00C34651">
            <w:pPr>
              <w:jc w:val="center"/>
              <w:rPr>
                <w:rFonts w:cstheme="minorHAnsi"/>
                <w:sz w:val="18"/>
                <w:szCs w:val="18"/>
              </w:rPr>
            </w:pPr>
            <w:r w:rsidRPr="00617099">
              <w:rPr>
                <w:rFonts w:cstheme="minorHAnsi"/>
                <w:i/>
                <w:iCs/>
                <w:sz w:val="18"/>
                <w:szCs w:val="18"/>
              </w:rPr>
              <w:t>Ruta graveolens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Borraja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Llanten</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Plantagomajor</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Berro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Cardaminenasturtioides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Tipo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Bistropogonmollis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Matico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Marco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Franseriaartemisioides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Ortiga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Courier New" w:eastAsia="Times New Roman" w:hAnsi="Courier New" w:cs="Courier New"/>
                <w:sz w:val="18"/>
                <w:szCs w:val="18"/>
              </w:rPr>
              <w:t>Urticarepens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Alfalfa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Medicago sativa</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Oca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ascii="Times New Roman" w:hAnsi="Times New Roman" w:cs="Times New Roman"/>
                <w:i/>
                <w:iCs/>
                <w:sz w:val="18"/>
                <w:szCs w:val="18"/>
              </w:rPr>
            </w:pPr>
            <w:r w:rsidRPr="00012FA3">
              <w:rPr>
                <w:rFonts w:ascii="Times New Roman" w:hAnsi="Times New Roman" w:cs="Times New Roman"/>
                <w:i/>
                <w:iCs/>
                <w:sz w:val="18"/>
                <w:szCs w:val="18"/>
              </w:rPr>
              <w:t>Oxalis tuberosa</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Chilca</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cstheme="minorHAnsi"/>
                <w:sz w:val="18"/>
                <w:szCs w:val="18"/>
              </w:rPr>
              <w:t>Baccharispolyantha</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Lechuga</w:t>
            </w:r>
          </w:p>
          <w:p w:rsidR="005E0D89" w:rsidRPr="00012FA3" w:rsidRDefault="005E0D89" w:rsidP="00C34651">
            <w:pPr>
              <w:rPr>
                <w:rFonts w:cstheme="minorHAnsi"/>
                <w:color w:val="000000"/>
                <w:sz w:val="18"/>
                <w:szCs w:val="18"/>
              </w:rPr>
            </w:pPr>
          </w:p>
        </w:tc>
        <w:tc>
          <w:tcPr>
            <w:tcW w:w="1134" w:type="dxa"/>
            <w:vAlign w:val="center"/>
          </w:tcPr>
          <w:p w:rsidR="005E0D89" w:rsidRPr="00E854FA" w:rsidRDefault="00375A46" w:rsidP="00C34651">
            <w:pPr>
              <w:jc w:val="center"/>
              <w:rPr>
                <w:rFonts w:cstheme="minorHAnsi"/>
                <w:sz w:val="18"/>
                <w:szCs w:val="18"/>
              </w:rPr>
            </w:pPr>
            <w:hyperlink r:id="rId44" w:history="1">
              <w:r w:rsidR="005E0D89" w:rsidRPr="00E854FA">
                <w:rPr>
                  <w:rStyle w:val="Hipervnculo"/>
                  <w:bCs/>
                  <w:iCs/>
                  <w:sz w:val="18"/>
                  <w:szCs w:val="18"/>
                </w:rPr>
                <w:t>Lactuca sativa</w:t>
              </w:r>
            </w:hyperlink>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Default="005E0D89" w:rsidP="00C34651">
            <w:pPr>
              <w:rPr>
                <w:rFonts w:cstheme="minorHAnsi"/>
                <w:color w:val="000000"/>
                <w:sz w:val="18"/>
                <w:szCs w:val="18"/>
              </w:rPr>
            </w:pPr>
          </w:p>
          <w:p w:rsidR="005E0D89" w:rsidRDefault="005E0D89" w:rsidP="00C34651">
            <w:pPr>
              <w:rPr>
                <w:rFonts w:cstheme="minorHAnsi"/>
                <w:color w:val="000000"/>
                <w:sz w:val="18"/>
                <w:szCs w:val="18"/>
              </w:rPr>
            </w:pPr>
            <w:r>
              <w:rPr>
                <w:rFonts w:cstheme="minorHAnsi"/>
                <w:color w:val="000000"/>
                <w:sz w:val="18"/>
                <w:szCs w:val="18"/>
              </w:rPr>
              <w:t>Maíz</w:t>
            </w:r>
          </w:p>
          <w:p w:rsidR="005E0D89" w:rsidRDefault="005E0D89" w:rsidP="00C34651">
            <w:pPr>
              <w:rPr>
                <w:rFonts w:cstheme="minorHAnsi"/>
                <w:color w:val="000000"/>
                <w:sz w:val="18"/>
                <w:szCs w:val="18"/>
              </w:rPr>
            </w:pPr>
          </w:p>
        </w:tc>
        <w:tc>
          <w:tcPr>
            <w:tcW w:w="1134" w:type="dxa"/>
            <w:vAlign w:val="center"/>
          </w:tcPr>
          <w:p w:rsidR="005E0D89" w:rsidRPr="00BA799D" w:rsidRDefault="00375A46" w:rsidP="00C34651">
            <w:pPr>
              <w:jc w:val="center"/>
              <w:rPr>
                <w:rStyle w:val="arial"/>
                <w:iCs/>
                <w:sz w:val="18"/>
                <w:szCs w:val="18"/>
              </w:rPr>
            </w:pPr>
            <w:hyperlink r:id="rId45" w:history="1">
              <w:r w:rsidR="005E0D89" w:rsidRPr="00BA799D">
                <w:rPr>
                  <w:rStyle w:val="Hipervnculo"/>
                  <w:bCs/>
                  <w:iCs/>
                  <w:sz w:val="18"/>
                  <w:szCs w:val="18"/>
                </w:rPr>
                <w:t>Zea maysvar. saccharata</w:t>
              </w:r>
            </w:hyperlink>
          </w:p>
        </w:tc>
        <w:tc>
          <w:tcPr>
            <w:tcW w:w="870" w:type="dxa"/>
            <w:vAlign w:val="center"/>
          </w:tcPr>
          <w:p w:rsidR="005E0D89" w:rsidRPr="00BA799D"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b/>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Cebada</w:t>
            </w:r>
          </w:p>
          <w:p w:rsidR="005E0D89" w:rsidRPr="00012FA3" w:rsidRDefault="005E0D89" w:rsidP="00C34651">
            <w:pPr>
              <w:rPr>
                <w:rFonts w:cstheme="minorHAnsi"/>
                <w:b/>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Ordeumvulgare</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Melloco</w:t>
            </w:r>
          </w:p>
          <w:p w:rsidR="005E0D89" w:rsidRPr="00012FA3" w:rsidRDefault="005E0D89" w:rsidP="00C34651">
            <w:pPr>
              <w:rPr>
                <w:rFonts w:cstheme="minorHAnsi"/>
                <w:color w:val="000000"/>
                <w:sz w:val="18"/>
                <w:szCs w:val="18"/>
              </w:rPr>
            </w:pPr>
          </w:p>
        </w:tc>
        <w:tc>
          <w:tcPr>
            <w:tcW w:w="1134"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Ullucustuberosus</w:t>
            </w:r>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Zanahoria</w:t>
            </w:r>
          </w:p>
          <w:p w:rsidR="005E0D89" w:rsidRPr="00012FA3" w:rsidRDefault="005E0D89" w:rsidP="00C34651">
            <w:pPr>
              <w:rPr>
                <w:rFonts w:cstheme="minorHAnsi"/>
                <w:color w:val="000000"/>
                <w:sz w:val="18"/>
                <w:szCs w:val="18"/>
              </w:rPr>
            </w:pPr>
          </w:p>
        </w:tc>
        <w:tc>
          <w:tcPr>
            <w:tcW w:w="1134" w:type="dxa"/>
            <w:vAlign w:val="center"/>
          </w:tcPr>
          <w:p w:rsidR="005E0D89" w:rsidRPr="00DE1408" w:rsidRDefault="00375A46" w:rsidP="00C34651">
            <w:pPr>
              <w:jc w:val="center"/>
              <w:rPr>
                <w:rFonts w:cstheme="minorHAnsi"/>
                <w:sz w:val="18"/>
                <w:szCs w:val="18"/>
              </w:rPr>
            </w:pPr>
            <w:hyperlink r:id="rId46" w:history="1">
              <w:r w:rsidR="005E0D89" w:rsidRPr="00DE1408">
                <w:rPr>
                  <w:rFonts w:cstheme="minorHAnsi"/>
                  <w:bCs/>
                  <w:iCs/>
                  <w:sz w:val="18"/>
                  <w:szCs w:val="18"/>
                </w:rPr>
                <w:t>Daucus carota</w:t>
              </w:r>
            </w:hyperlink>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101"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Cebolla blanca</w:t>
            </w:r>
          </w:p>
          <w:p w:rsidR="005E0D89" w:rsidRPr="00012FA3" w:rsidRDefault="005E0D89" w:rsidP="00C34651">
            <w:pPr>
              <w:rPr>
                <w:rFonts w:cstheme="minorHAnsi"/>
                <w:color w:val="000000"/>
                <w:sz w:val="18"/>
                <w:szCs w:val="18"/>
              </w:rPr>
            </w:pPr>
          </w:p>
        </w:tc>
        <w:tc>
          <w:tcPr>
            <w:tcW w:w="1134" w:type="dxa"/>
            <w:vAlign w:val="center"/>
          </w:tcPr>
          <w:p w:rsidR="005E0D89" w:rsidRPr="00DE1408" w:rsidRDefault="00375A46" w:rsidP="00C34651">
            <w:pPr>
              <w:jc w:val="center"/>
              <w:rPr>
                <w:rFonts w:cstheme="minorHAnsi"/>
                <w:sz w:val="18"/>
                <w:szCs w:val="18"/>
              </w:rPr>
            </w:pPr>
            <w:hyperlink r:id="rId47" w:history="1">
              <w:r w:rsidR="005E0D89" w:rsidRPr="00DE1408">
                <w:rPr>
                  <w:rStyle w:val="Hipervnculo"/>
                  <w:rFonts w:cstheme="minorHAnsi"/>
                  <w:bCs/>
                  <w:iCs/>
                  <w:sz w:val="18"/>
                  <w:szCs w:val="18"/>
                </w:rPr>
                <w:t>Alliumfistulosum</w:t>
              </w:r>
            </w:hyperlink>
          </w:p>
        </w:tc>
        <w:tc>
          <w:tcPr>
            <w:tcW w:w="870" w:type="dxa"/>
            <w:vAlign w:val="center"/>
          </w:tcPr>
          <w:p w:rsidR="005E0D89" w:rsidRPr="00012FA3" w:rsidRDefault="005E0D89" w:rsidP="00C34651">
            <w:pPr>
              <w:jc w:val="center"/>
              <w:rPr>
                <w:rFonts w:cstheme="minorHAnsi"/>
                <w:sz w:val="18"/>
                <w:szCs w:val="18"/>
              </w:rPr>
            </w:pPr>
          </w:p>
        </w:tc>
        <w:tc>
          <w:tcPr>
            <w:tcW w:w="1025"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2235" w:type="dxa"/>
            <w:gridSpan w:val="2"/>
            <w:vAlign w:val="center"/>
            <w:hideMark/>
          </w:tcPr>
          <w:p w:rsidR="005E0D89" w:rsidRPr="00012FA3" w:rsidRDefault="005E0D89" w:rsidP="00C34651">
            <w:pPr>
              <w:jc w:val="center"/>
              <w:rPr>
                <w:rFonts w:cstheme="minorHAnsi"/>
                <w:b/>
                <w:sz w:val="18"/>
                <w:szCs w:val="18"/>
              </w:rPr>
            </w:pPr>
            <w:r w:rsidRPr="00012FA3">
              <w:rPr>
                <w:rFonts w:cstheme="minorHAnsi"/>
                <w:b/>
                <w:sz w:val="18"/>
                <w:szCs w:val="18"/>
              </w:rPr>
              <w:t>Número total de especies reportadas</w:t>
            </w:r>
          </w:p>
        </w:tc>
        <w:tc>
          <w:tcPr>
            <w:tcW w:w="938" w:type="dxa"/>
            <w:gridSpan w:val="2"/>
            <w:vAlign w:val="center"/>
          </w:tcPr>
          <w:p w:rsidR="005E0D89" w:rsidRPr="00012FA3" w:rsidRDefault="005E0D89" w:rsidP="00C34651">
            <w:pPr>
              <w:jc w:val="center"/>
              <w:rPr>
                <w:rFonts w:cstheme="minorHAnsi"/>
                <w:b/>
                <w:sz w:val="18"/>
                <w:szCs w:val="18"/>
              </w:rPr>
            </w:pPr>
            <w:r>
              <w:rPr>
                <w:rFonts w:cstheme="minorHAnsi"/>
                <w:b/>
                <w:sz w:val="18"/>
                <w:szCs w:val="18"/>
              </w:rPr>
              <w:t>0</w:t>
            </w:r>
          </w:p>
        </w:tc>
        <w:tc>
          <w:tcPr>
            <w:tcW w:w="1058" w:type="dxa"/>
            <w:gridSpan w:val="2"/>
            <w:vAlign w:val="center"/>
          </w:tcPr>
          <w:p w:rsidR="005E0D89" w:rsidRPr="00012FA3" w:rsidRDefault="005E0D89" w:rsidP="00C34651">
            <w:pPr>
              <w:jc w:val="center"/>
              <w:rPr>
                <w:rFonts w:cstheme="minorHAnsi"/>
                <w:b/>
                <w:sz w:val="18"/>
                <w:szCs w:val="18"/>
              </w:rPr>
            </w:pPr>
            <w:r>
              <w:rPr>
                <w:rFonts w:cstheme="minorHAnsi"/>
                <w:b/>
                <w:sz w:val="18"/>
                <w:szCs w:val="18"/>
              </w:rPr>
              <w:t>6</w:t>
            </w:r>
          </w:p>
        </w:tc>
        <w:tc>
          <w:tcPr>
            <w:tcW w:w="1060" w:type="dxa"/>
            <w:vAlign w:val="center"/>
          </w:tcPr>
          <w:p w:rsidR="005E0D89" w:rsidRPr="00012FA3" w:rsidRDefault="005E0D89" w:rsidP="00C34651">
            <w:pPr>
              <w:jc w:val="center"/>
              <w:rPr>
                <w:rFonts w:cstheme="minorHAnsi"/>
                <w:b/>
                <w:sz w:val="18"/>
                <w:szCs w:val="18"/>
              </w:rPr>
            </w:pPr>
            <w:r>
              <w:rPr>
                <w:rFonts w:cstheme="minorHAnsi"/>
                <w:b/>
                <w:sz w:val="18"/>
                <w:szCs w:val="18"/>
              </w:rPr>
              <w:t>20</w:t>
            </w:r>
          </w:p>
        </w:tc>
        <w:tc>
          <w:tcPr>
            <w:tcW w:w="510" w:type="dxa"/>
            <w:vAlign w:val="center"/>
            <w:hideMark/>
          </w:tcPr>
          <w:p w:rsidR="005E0D89" w:rsidRPr="00012FA3" w:rsidRDefault="005E0D89" w:rsidP="00C34651">
            <w:pPr>
              <w:jc w:val="center"/>
              <w:rPr>
                <w:rFonts w:cstheme="minorHAnsi"/>
                <w:sz w:val="18"/>
                <w:szCs w:val="18"/>
              </w:rPr>
            </w:pPr>
            <w:r>
              <w:rPr>
                <w:rFonts w:cstheme="minorHAnsi"/>
                <w:sz w:val="18"/>
                <w:szCs w:val="18"/>
              </w:rPr>
              <w:t>9</w:t>
            </w:r>
          </w:p>
        </w:tc>
        <w:tc>
          <w:tcPr>
            <w:tcW w:w="511" w:type="dxa"/>
            <w:gridSpan w:val="2"/>
            <w:vAlign w:val="center"/>
          </w:tcPr>
          <w:p w:rsidR="005E0D89" w:rsidRPr="00012FA3" w:rsidRDefault="005E0D89" w:rsidP="00C34651">
            <w:pPr>
              <w:jc w:val="center"/>
              <w:rPr>
                <w:rFonts w:cstheme="minorHAnsi"/>
                <w:sz w:val="18"/>
                <w:szCs w:val="18"/>
              </w:rPr>
            </w:pPr>
            <w:r>
              <w:rPr>
                <w:rFonts w:cstheme="minorHAnsi"/>
                <w:sz w:val="18"/>
                <w:szCs w:val="18"/>
              </w:rPr>
              <w:t>0</w:t>
            </w:r>
          </w:p>
        </w:tc>
        <w:tc>
          <w:tcPr>
            <w:tcW w:w="511" w:type="dxa"/>
            <w:gridSpan w:val="2"/>
            <w:vAlign w:val="center"/>
          </w:tcPr>
          <w:p w:rsidR="005E0D89" w:rsidRPr="00012FA3" w:rsidRDefault="005E0D89" w:rsidP="00C34651">
            <w:pPr>
              <w:jc w:val="center"/>
              <w:rPr>
                <w:rFonts w:cstheme="minorHAnsi"/>
                <w:sz w:val="18"/>
                <w:szCs w:val="18"/>
              </w:rPr>
            </w:pPr>
            <w:r>
              <w:rPr>
                <w:rFonts w:cstheme="minorHAnsi"/>
                <w:sz w:val="18"/>
                <w:szCs w:val="18"/>
              </w:rPr>
              <w:t>2</w:t>
            </w:r>
          </w:p>
        </w:tc>
        <w:tc>
          <w:tcPr>
            <w:tcW w:w="510" w:type="dxa"/>
            <w:gridSpan w:val="2"/>
            <w:vAlign w:val="center"/>
          </w:tcPr>
          <w:p w:rsidR="005E0D89" w:rsidRPr="00012FA3" w:rsidRDefault="005E0D89" w:rsidP="00C34651">
            <w:pPr>
              <w:jc w:val="center"/>
              <w:rPr>
                <w:rFonts w:cstheme="minorHAnsi"/>
                <w:sz w:val="18"/>
                <w:szCs w:val="18"/>
              </w:rPr>
            </w:pPr>
            <w:r>
              <w:rPr>
                <w:rFonts w:cstheme="minorHAnsi"/>
                <w:sz w:val="18"/>
                <w:szCs w:val="18"/>
              </w:rPr>
              <w:t>17</w:t>
            </w:r>
          </w:p>
        </w:tc>
        <w:tc>
          <w:tcPr>
            <w:tcW w:w="511" w:type="dxa"/>
            <w:gridSpan w:val="3"/>
            <w:vAlign w:val="center"/>
          </w:tcPr>
          <w:p w:rsidR="005E0D89" w:rsidRPr="00012FA3" w:rsidRDefault="005E0D89" w:rsidP="00C34651">
            <w:pPr>
              <w:jc w:val="center"/>
              <w:rPr>
                <w:rFonts w:cstheme="minorHAnsi"/>
                <w:sz w:val="18"/>
                <w:szCs w:val="18"/>
              </w:rPr>
            </w:pPr>
            <w:r>
              <w:rPr>
                <w:rFonts w:cstheme="minorHAnsi"/>
                <w:sz w:val="18"/>
                <w:szCs w:val="18"/>
              </w:rPr>
              <w:t>0</w:t>
            </w:r>
          </w:p>
        </w:tc>
        <w:tc>
          <w:tcPr>
            <w:tcW w:w="511" w:type="dxa"/>
            <w:vAlign w:val="center"/>
          </w:tcPr>
          <w:p w:rsidR="005E0D89" w:rsidRPr="00012FA3"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397A68" w:rsidRDefault="005E0D89" w:rsidP="005E0D89">
      <w:pPr>
        <w:spacing w:after="0" w:line="240" w:lineRule="auto"/>
        <w:jc w:val="both"/>
        <w:rPr>
          <w:rFonts w:ascii="Arial" w:hAnsi="Arial" w:cs="Arial"/>
          <w:sz w:val="20"/>
          <w:szCs w:val="20"/>
        </w:rPr>
      </w:pPr>
      <w:r w:rsidRPr="00397A68">
        <w:rPr>
          <w:rFonts w:ascii="Arial" w:hAnsi="Arial" w:cs="Arial"/>
          <w:b/>
          <w:sz w:val="20"/>
          <w:szCs w:val="20"/>
        </w:rPr>
        <w:t>Fuente:</w:t>
      </w:r>
      <w:r w:rsidRPr="00397A68">
        <w:rPr>
          <w:rFonts w:ascii="Arial" w:hAnsi="Arial" w:cs="Arial"/>
          <w:sz w:val="20"/>
          <w:szCs w:val="20"/>
        </w:rPr>
        <w:t xml:space="preserve"> Taller comunal. Mesa de flora y fauna/ impactos ambientales.</w:t>
      </w:r>
    </w:p>
    <w:p w:rsidR="005E0D89" w:rsidRPr="00397A68" w:rsidRDefault="005E0D89" w:rsidP="005E0D89">
      <w:pPr>
        <w:spacing w:after="0" w:line="240" w:lineRule="auto"/>
        <w:jc w:val="both"/>
        <w:rPr>
          <w:rFonts w:ascii="Arial" w:hAnsi="Arial" w:cs="Arial"/>
          <w:sz w:val="20"/>
          <w:szCs w:val="20"/>
        </w:rPr>
      </w:pPr>
      <w:r w:rsidRPr="00397A68">
        <w:rPr>
          <w:rFonts w:ascii="Arial" w:hAnsi="Arial" w:cs="Arial"/>
          <w:b/>
          <w:sz w:val="20"/>
          <w:szCs w:val="20"/>
        </w:rPr>
        <w:t>Elaborado por:</w:t>
      </w:r>
      <w:r w:rsidRPr="00397A68">
        <w:rPr>
          <w:rFonts w:ascii="Arial" w:hAnsi="Arial" w:cs="Arial"/>
          <w:sz w:val="20"/>
          <w:szCs w:val="20"/>
        </w:rPr>
        <w:t xml:space="preserve"> Equipo técnico </w:t>
      </w:r>
      <w:r>
        <w:rPr>
          <w:rFonts w:ascii="Arial" w:hAnsi="Arial" w:cs="Arial"/>
          <w:sz w:val="20"/>
          <w:szCs w:val="20"/>
        </w:rPr>
        <w:t xml:space="preserve">del Gobierno Parroquial de Santa Fe de </w:t>
      </w:r>
      <w:r w:rsidR="00544491">
        <w:rPr>
          <w:rFonts w:ascii="Arial" w:hAnsi="Arial" w:cs="Arial"/>
          <w:sz w:val="20"/>
          <w:szCs w:val="20"/>
        </w:rPr>
        <w:t>Galán</w:t>
      </w:r>
      <w:r w:rsidRPr="00397A68">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012FA3" w:rsidRDefault="005E0D89" w:rsidP="005E0D89">
      <w:pPr>
        <w:pStyle w:val="CUADROSPDOT"/>
        <w:rPr>
          <w:sz w:val="18"/>
          <w:szCs w:val="18"/>
        </w:rPr>
      </w:pPr>
      <w:bookmarkStart w:id="151" w:name="_Toc305588615"/>
      <w:bookmarkStart w:id="152" w:name="_Toc311530060"/>
      <w:r w:rsidRPr="00012FA3">
        <w:rPr>
          <w:sz w:val="18"/>
          <w:szCs w:val="18"/>
        </w:rPr>
        <w:t xml:space="preserve">Cuadro 60. </w:t>
      </w:r>
      <w:r w:rsidRPr="00012FA3">
        <w:rPr>
          <w:b w:val="0"/>
          <w:sz w:val="18"/>
          <w:szCs w:val="18"/>
        </w:rPr>
        <w:t>Especies de flora presentes en las zonas de bosque.</w:t>
      </w:r>
      <w:bookmarkEnd w:id="151"/>
      <w:bookmarkEnd w:id="152"/>
    </w:p>
    <w:tbl>
      <w:tblPr>
        <w:tblStyle w:val="Tablaconcuadrcula"/>
        <w:tblW w:w="8354" w:type="dxa"/>
        <w:tblLayout w:type="fixed"/>
        <w:tblLook w:val="04A0" w:firstRow="1" w:lastRow="0" w:firstColumn="1" w:lastColumn="0" w:noHBand="0" w:noVBand="1"/>
      </w:tblPr>
      <w:tblGrid>
        <w:gridCol w:w="1099"/>
        <w:gridCol w:w="1016"/>
        <w:gridCol w:w="990"/>
        <w:gridCol w:w="68"/>
        <w:gridCol w:w="956"/>
        <w:gridCol w:w="102"/>
        <w:gridCol w:w="1059"/>
        <w:gridCol w:w="510"/>
        <w:gridCol w:w="39"/>
        <w:gridCol w:w="472"/>
        <w:gridCol w:w="34"/>
        <w:gridCol w:w="477"/>
        <w:gridCol w:w="90"/>
        <w:gridCol w:w="420"/>
        <w:gridCol w:w="6"/>
        <w:gridCol w:w="425"/>
        <w:gridCol w:w="80"/>
        <w:gridCol w:w="511"/>
      </w:tblGrid>
      <w:tr w:rsidR="005E0D89" w:rsidRPr="00012FA3" w:rsidTr="00C34651">
        <w:trPr>
          <w:trHeight w:val="315"/>
        </w:trPr>
        <w:tc>
          <w:tcPr>
            <w:tcW w:w="1099" w:type="dxa"/>
            <w:vMerge w:val="restart"/>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Nombre común</w:t>
            </w:r>
          </w:p>
        </w:tc>
        <w:tc>
          <w:tcPr>
            <w:tcW w:w="1016" w:type="dxa"/>
            <w:vMerge w:val="restart"/>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Nombre científico</w:t>
            </w:r>
          </w:p>
        </w:tc>
        <w:tc>
          <w:tcPr>
            <w:tcW w:w="3175" w:type="dxa"/>
            <w:gridSpan w:val="5"/>
            <w:vMerge w:val="restart"/>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Tipo de vegetación</w:t>
            </w:r>
          </w:p>
        </w:tc>
        <w:tc>
          <w:tcPr>
            <w:tcW w:w="3064" w:type="dxa"/>
            <w:gridSpan w:val="11"/>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Uso</w:t>
            </w:r>
          </w:p>
        </w:tc>
      </w:tr>
      <w:tr w:rsidR="005E0D89" w:rsidRPr="00012FA3" w:rsidTr="00C34651">
        <w:trPr>
          <w:trHeight w:val="310"/>
        </w:trPr>
        <w:tc>
          <w:tcPr>
            <w:tcW w:w="1099" w:type="dxa"/>
            <w:vMerge/>
            <w:vAlign w:val="center"/>
            <w:hideMark/>
          </w:tcPr>
          <w:p w:rsidR="005E0D89" w:rsidRPr="00012FA3" w:rsidRDefault="005E0D89" w:rsidP="00C34651">
            <w:pPr>
              <w:jc w:val="center"/>
              <w:rPr>
                <w:rFonts w:cstheme="minorHAnsi"/>
                <w:b/>
                <w:bCs/>
                <w:sz w:val="18"/>
                <w:szCs w:val="18"/>
              </w:rPr>
            </w:pPr>
          </w:p>
        </w:tc>
        <w:tc>
          <w:tcPr>
            <w:tcW w:w="1016" w:type="dxa"/>
            <w:vMerge/>
            <w:vAlign w:val="center"/>
            <w:hideMark/>
          </w:tcPr>
          <w:p w:rsidR="005E0D89" w:rsidRPr="00012FA3" w:rsidRDefault="005E0D89" w:rsidP="00C34651">
            <w:pPr>
              <w:jc w:val="center"/>
              <w:rPr>
                <w:rFonts w:cstheme="minorHAnsi"/>
                <w:b/>
                <w:bCs/>
                <w:sz w:val="18"/>
                <w:szCs w:val="18"/>
              </w:rPr>
            </w:pPr>
          </w:p>
        </w:tc>
        <w:tc>
          <w:tcPr>
            <w:tcW w:w="3175" w:type="dxa"/>
            <w:gridSpan w:val="5"/>
            <w:vMerge/>
            <w:vAlign w:val="center"/>
            <w:hideMark/>
          </w:tcPr>
          <w:p w:rsidR="005E0D89" w:rsidRPr="00012FA3" w:rsidRDefault="005E0D89" w:rsidP="00C34651">
            <w:pPr>
              <w:jc w:val="center"/>
              <w:rPr>
                <w:rFonts w:cstheme="minorHAnsi"/>
                <w:b/>
                <w:bCs/>
                <w:sz w:val="18"/>
                <w:szCs w:val="18"/>
              </w:rPr>
            </w:pPr>
          </w:p>
        </w:tc>
        <w:tc>
          <w:tcPr>
            <w:tcW w:w="549"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Alimentación humana</w:t>
            </w:r>
          </w:p>
        </w:tc>
        <w:tc>
          <w:tcPr>
            <w:tcW w:w="506"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Alimentación animal de especies mayores</w:t>
            </w:r>
          </w:p>
        </w:tc>
        <w:tc>
          <w:tcPr>
            <w:tcW w:w="567"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Alimentación animal de especies menores</w:t>
            </w:r>
          </w:p>
        </w:tc>
        <w:tc>
          <w:tcPr>
            <w:tcW w:w="426" w:type="dxa"/>
            <w:gridSpan w:val="2"/>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Medicinal</w:t>
            </w:r>
          </w:p>
        </w:tc>
        <w:tc>
          <w:tcPr>
            <w:tcW w:w="425" w:type="dxa"/>
            <w:vMerge w:val="restart"/>
            <w:textDirection w:val="btLr"/>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Leña</w:t>
            </w:r>
          </w:p>
        </w:tc>
        <w:tc>
          <w:tcPr>
            <w:tcW w:w="591" w:type="dxa"/>
            <w:gridSpan w:val="2"/>
            <w:vMerge w:val="restart"/>
            <w:textDirection w:val="btLr"/>
            <w:vAlign w:val="center"/>
          </w:tcPr>
          <w:p w:rsidR="005E0D89" w:rsidRPr="00012FA3" w:rsidRDefault="005E0D89" w:rsidP="00C34651">
            <w:pPr>
              <w:jc w:val="center"/>
              <w:rPr>
                <w:rFonts w:cstheme="minorHAnsi"/>
                <w:b/>
                <w:bCs/>
                <w:sz w:val="18"/>
                <w:szCs w:val="18"/>
              </w:rPr>
            </w:pPr>
            <w:r w:rsidRPr="00012FA3">
              <w:rPr>
                <w:rFonts w:cstheme="minorHAnsi"/>
                <w:b/>
                <w:bCs/>
                <w:sz w:val="18"/>
                <w:szCs w:val="18"/>
              </w:rPr>
              <w:t>Construcción de viviendas</w:t>
            </w:r>
          </w:p>
        </w:tc>
      </w:tr>
      <w:tr w:rsidR="005E0D89" w:rsidRPr="00012FA3" w:rsidTr="00C34651">
        <w:trPr>
          <w:trHeight w:val="1311"/>
        </w:trPr>
        <w:tc>
          <w:tcPr>
            <w:tcW w:w="1099" w:type="dxa"/>
            <w:vMerge/>
            <w:vAlign w:val="center"/>
            <w:hideMark/>
          </w:tcPr>
          <w:p w:rsidR="005E0D89" w:rsidRPr="00012FA3" w:rsidRDefault="005E0D89" w:rsidP="00C34651">
            <w:pPr>
              <w:jc w:val="center"/>
              <w:rPr>
                <w:rFonts w:cstheme="minorHAnsi"/>
                <w:b/>
                <w:bCs/>
                <w:sz w:val="18"/>
                <w:szCs w:val="18"/>
              </w:rPr>
            </w:pPr>
          </w:p>
        </w:tc>
        <w:tc>
          <w:tcPr>
            <w:tcW w:w="1016" w:type="dxa"/>
            <w:vMerge/>
            <w:vAlign w:val="center"/>
            <w:hideMark/>
          </w:tcPr>
          <w:p w:rsidR="005E0D89" w:rsidRPr="00012FA3" w:rsidRDefault="005E0D89" w:rsidP="00C34651">
            <w:pPr>
              <w:jc w:val="center"/>
              <w:rPr>
                <w:rFonts w:cstheme="minorHAnsi"/>
                <w:b/>
                <w:bCs/>
                <w:sz w:val="18"/>
                <w:szCs w:val="18"/>
              </w:rPr>
            </w:pPr>
          </w:p>
        </w:tc>
        <w:tc>
          <w:tcPr>
            <w:tcW w:w="990" w:type="dxa"/>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Arbórea</w:t>
            </w:r>
          </w:p>
        </w:tc>
        <w:tc>
          <w:tcPr>
            <w:tcW w:w="1024" w:type="dxa"/>
            <w:gridSpan w:val="2"/>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Arbustiva</w:t>
            </w:r>
          </w:p>
        </w:tc>
        <w:tc>
          <w:tcPr>
            <w:tcW w:w="1161" w:type="dxa"/>
            <w:gridSpan w:val="2"/>
            <w:vAlign w:val="center"/>
            <w:hideMark/>
          </w:tcPr>
          <w:p w:rsidR="005E0D89" w:rsidRPr="00012FA3" w:rsidRDefault="005E0D89" w:rsidP="00C34651">
            <w:pPr>
              <w:jc w:val="center"/>
              <w:rPr>
                <w:rFonts w:cstheme="minorHAnsi"/>
                <w:b/>
                <w:bCs/>
                <w:sz w:val="18"/>
                <w:szCs w:val="18"/>
              </w:rPr>
            </w:pPr>
            <w:r w:rsidRPr="00012FA3">
              <w:rPr>
                <w:rFonts w:cstheme="minorHAnsi"/>
                <w:b/>
                <w:bCs/>
                <w:sz w:val="18"/>
                <w:szCs w:val="18"/>
              </w:rPr>
              <w:t>Herbácea</w:t>
            </w:r>
          </w:p>
        </w:tc>
        <w:tc>
          <w:tcPr>
            <w:tcW w:w="549"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506"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567"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426" w:type="dxa"/>
            <w:gridSpan w:val="2"/>
            <w:vMerge/>
            <w:textDirection w:val="btLr"/>
            <w:vAlign w:val="center"/>
            <w:hideMark/>
          </w:tcPr>
          <w:p w:rsidR="005E0D89" w:rsidRPr="00012FA3" w:rsidRDefault="005E0D89" w:rsidP="00C34651">
            <w:pPr>
              <w:jc w:val="center"/>
              <w:rPr>
                <w:rFonts w:cstheme="minorHAnsi"/>
                <w:b/>
                <w:bCs/>
                <w:sz w:val="18"/>
                <w:szCs w:val="18"/>
              </w:rPr>
            </w:pPr>
          </w:p>
        </w:tc>
        <w:tc>
          <w:tcPr>
            <w:tcW w:w="425" w:type="dxa"/>
            <w:vMerge/>
            <w:textDirection w:val="btLr"/>
            <w:vAlign w:val="center"/>
            <w:hideMark/>
          </w:tcPr>
          <w:p w:rsidR="005E0D89" w:rsidRPr="00012FA3" w:rsidRDefault="005E0D89" w:rsidP="00C34651">
            <w:pPr>
              <w:jc w:val="center"/>
              <w:rPr>
                <w:rFonts w:cstheme="minorHAnsi"/>
                <w:b/>
                <w:bCs/>
                <w:sz w:val="18"/>
                <w:szCs w:val="18"/>
              </w:rPr>
            </w:pPr>
          </w:p>
        </w:tc>
        <w:tc>
          <w:tcPr>
            <w:tcW w:w="591" w:type="dxa"/>
            <w:gridSpan w:val="2"/>
            <w:vMerge/>
            <w:textDirection w:val="btLr"/>
            <w:vAlign w:val="center"/>
          </w:tcPr>
          <w:p w:rsidR="005E0D89" w:rsidRPr="00012FA3" w:rsidRDefault="005E0D89" w:rsidP="00C34651">
            <w:pPr>
              <w:jc w:val="center"/>
              <w:rPr>
                <w:rFonts w:cstheme="minorHAnsi"/>
                <w:b/>
                <w:bCs/>
                <w:sz w:val="18"/>
                <w:szCs w:val="18"/>
              </w:rPr>
            </w:pPr>
          </w:p>
        </w:tc>
      </w:tr>
      <w:tr w:rsidR="005E0D89" w:rsidRPr="00012FA3" w:rsidTr="00C34651">
        <w:trPr>
          <w:trHeight w:val="315"/>
        </w:trPr>
        <w:tc>
          <w:tcPr>
            <w:tcW w:w="1099" w:type="dxa"/>
            <w:vAlign w:val="bottom"/>
            <w:hideMark/>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Chilcas</w:t>
            </w:r>
          </w:p>
          <w:p w:rsidR="005E0D89" w:rsidRPr="00012FA3" w:rsidRDefault="005E0D89" w:rsidP="00C34651">
            <w:pPr>
              <w:rPr>
                <w:rFonts w:cstheme="minorHAnsi"/>
                <w:color w:val="000000"/>
                <w:sz w:val="18"/>
                <w:szCs w:val="18"/>
              </w:rPr>
            </w:pPr>
          </w:p>
        </w:tc>
        <w:tc>
          <w:tcPr>
            <w:tcW w:w="1016" w:type="dxa"/>
            <w:vAlign w:val="center"/>
            <w:hideMark/>
          </w:tcPr>
          <w:p w:rsidR="005E0D89" w:rsidRPr="00012FA3" w:rsidRDefault="005E0D89" w:rsidP="00C34651">
            <w:pPr>
              <w:jc w:val="center"/>
              <w:rPr>
                <w:rFonts w:cstheme="minorHAnsi"/>
                <w:sz w:val="18"/>
                <w:szCs w:val="18"/>
              </w:rPr>
            </w:pPr>
            <w:r w:rsidRPr="00012FA3">
              <w:rPr>
                <w:rFonts w:cstheme="minorHAnsi"/>
                <w:sz w:val="18"/>
                <w:szCs w:val="18"/>
              </w:rPr>
              <w:t>Baccharispolyantha</w:t>
            </w:r>
          </w:p>
        </w:tc>
        <w:tc>
          <w:tcPr>
            <w:tcW w:w="990" w:type="dxa"/>
            <w:vAlign w:val="center"/>
            <w:hideMark/>
          </w:tcPr>
          <w:p w:rsidR="005E0D89" w:rsidRPr="00012FA3" w:rsidRDefault="005E0D89" w:rsidP="00C34651">
            <w:pPr>
              <w:jc w:val="center"/>
              <w:rPr>
                <w:rFonts w:cstheme="minorHAnsi"/>
                <w:sz w:val="18"/>
                <w:szCs w:val="18"/>
              </w:rPr>
            </w:pPr>
          </w:p>
        </w:tc>
        <w:tc>
          <w:tcPr>
            <w:tcW w:w="1024" w:type="dxa"/>
            <w:gridSpan w:val="2"/>
            <w:vAlign w:val="center"/>
            <w:hideMark/>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hideMark/>
          </w:tcPr>
          <w:p w:rsidR="005E0D89" w:rsidRPr="00012FA3" w:rsidRDefault="005E0D89" w:rsidP="00C34651">
            <w:pPr>
              <w:jc w:val="center"/>
              <w:rPr>
                <w:rFonts w:cstheme="minorHAnsi"/>
                <w:sz w:val="18"/>
                <w:szCs w:val="18"/>
              </w:rPr>
            </w:pPr>
          </w:p>
        </w:tc>
        <w:tc>
          <w:tcPr>
            <w:tcW w:w="549" w:type="dxa"/>
            <w:gridSpan w:val="2"/>
            <w:vAlign w:val="center"/>
            <w:hideMark/>
          </w:tcPr>
          <w:p w:rsidR="005E0D89" w:rsidRPr="00012FA3" w:rsidRDefault="005E0D89" w:rsidP="00C34651">
            <w:pPr>
              <w:jc w:val="center"/>
              <w:rPr>
                <w:rFonts w:cstheme="minorHAnsi"/>
                <w:sz w:val="18"/>
                <w:szCs w:val="18"/>
              </w:rPr>
            </w:pPr>
          </w:p>
        </w:tc>
        <w:tc>
          <w:tcPr>
            <w:tcW w:w="506" w:type="dxa"/>
            <w:gridSpan w:val="2"/>
            <w:vAlign w:val="center"/>
            <w:hideMark/>
          </w:tcPr>
          <w:p w:rsidR="005E0D89" w:rsidRPr="00012FA3" w:rsidRDefault="005E0D89" w:rsidP="00C34651">
            <w:pPr>
              <w:jc w:val="center"/>
              <w:rPr>
                <w:rFonts w:cstheme="minorHAnsi"/>
                <w:sz w:val="18"/>
                <w:szCs w:val="18"/>
              </w:rPr>
            </w:pPr>
          </w:p>
        </w:tc>
        <w:tc>
          <w:tcPr>
            <w:tcW w:w="567" w:type="dxa"/>
            <w:gridSpan w:val="2"/>
            <w:vAlign w:val="center"/>
            <w:hideMark/>
          </w:tcPr>
          <w:p w:rsidR="005E0D89" w:rsidRPr="00012FA3" w:rsidRDefault="005E0D89" w:rsidP="00C34651">
            <w:pPr>
              <w:jc w:val="center"/>
              <w:rPr>
                <w:rFonts w:cstheme="minorHAnsi"/>
                <w:sz w:val="18"/>
                <w:szCs w:val="18"/>
              </w:rPr>
            </w:pPr>
          </w:p>
        </w:tc>
        <w:tc>
          <w:tcPr>
            <w:tcW w:w="426" w:type="dxa"/>
            <w:gridSpan w:val="2"/>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hideMark/>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hideMark/>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Ñachag</w:t>
            </w:r>
          </w:p>
          <w:p w:rsidR="005E0D89" w:rsidRPr="00012FA3" w:rsidRDefault="005E0D89" w:rsidP="00C34651">
            <w:pPr>
              <w:rPr>
                <w:rFonts w:cstheme="minorHAnsi"/>
                <w:color w:val="000000"/>
                <w:sz w:val="18"/>
                <w:szCs w:val="18"/>
              </w:rPr>
            </w:pPr>
          </w:p>
        </w:tc>
        <w:tc>
          <w:tcPr>
            <w:tcW w:w="1016" w:type="dxa"/>
            <w:vAlign w:val="center"/>
            <w:hideMark/>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Bidénandícola</w:t>
            </w:r>
          </w:p>
        </w:tc>
        <w:tc>
          <w:tcPr>
            <w:tcW w:w="990" w:type="dxa"/>
            <w:vAlign w:val="center"/>
            <w:hideMark/>
          </w:tcPr>
          <w:p w:rsidR="005E0D89" w:rsidRPr="00012FA3" w:rsidRDefault="005E0D89" w:rsidP="00C34651">
            <w:pPr>
              <w:jc w:val="center"/>
              <w:rPr>
                <w:rFonts w:cstheme="minorHAnsi"/>
                <w:sz w:val="18"/>
                <w:szCs w:val="18"/>
              </w:rPr>
            </w:pPr>
          </w:p>
        </w:tc>
        <w:tc>
          <w:tcPr>
            <w:tcW w:w="1024" w:type="dxa"/>
            <w:gridSpan w:val="2"/>
            <w:vAlign w:val="center"/>
            <w:hideMark/>
          </w:tcPr>
          <w:p w:rsidR="005E0D89" w:rsidRPr="00012FA3" w:rsidRDefault="005E0D89" w:rsidP="00C34651">
            <w:pPr>
              <w:jc w:val="center"/>
              <w:rPr>
                <w:rFonts w:cstheme="minorHAnsi"/>
                <w:sz w:val="18"/>
                <w:szCs w:val="18"/>
              </w:rPr>
            </w:pPr>
          </w:p>
        </w:tc>
        <w:tc>
          <w:tcPr>
            <w:tcW w:w="1161" w:type="dxa"/>
            <w:gridSpan w:val="2"/>
            <w:vAlign w:val="center"/>
            <w:hideMark/>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hideMark/>
          </w:tcPr>
          <w:p w:rsidR="005E0D89" w:rsidRPr="00012FA3" w:rsidRDefault="005E0D89" w:rsidP="00C34651">
            <w:pPr>
              <w:jc w:val="center"/>
              <w:rPr>
                <w:rFonts w:cstheme="minorHAnsi"/>
                <w:sz w:val="18"/>
                <w:szCs w:val="18"/>
              </w:rPr>
            </w:pPr>
          </w:p>
        </w:tc>
        <w:tc>
          <w:tcPr>
            <w:tcW w:w="506" w:type="dxa"/>
            <w:gridSpan w:val="2"/>
            <w:vAlign w:val="center"/>
            <w:hideMark/>
          </w:tcPr>
          <w:p w:rsidR="005E0D89" w:rsidRPr="00012FA3" w:rsidRDefault="005E0D89" w:rsidP="00C34651">
            <w:pPr>
              <w:jc w:val="center"/>
              <w:rPr>
                <w:rFonts w:cstheme="minorHAnsi"/>
                <w:sz w:val="18"/>
                <w:szCs w:val="18"/>
              </w:rPr>
            </w:pPr>
          </w:p>
        </w:tc>
        <w:tc>
          <w:tcPr>
            <w:tcW w:w="567" w:type="dxa"/>
            <w:gridSpan w:val="2"/>
            <w:vAlign w:val="center"/>
            <w:hideMark/>
          </w:tcPr>
          <w:p w:rsidR="005E0D89" w:rsidRPr="00012FA3" w:rsidRDefault="005E0D89" w:rsidP="00C34651">
            <w:pPr>
              <w:jc w:val="center"/>
              <w:rPr>
                <w:rFonts w:cstheme="minorHAnsi"/>
                <w:sz w:val="18"/>
                <w:szCs w:val="18"/>
              </w:rPr>
            </w:pPr>
          </w:p>
        </w:tc>
        <w:tc>
          <w:tcPr>
            <w:tcW w:w="426" w:type="dxa"/>
            <w:gridSpan w:val="2"/>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hideMark/>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Chocho</w:t>
            </w:r>
          </w:p>
          <w:p w:rsidR="005E0D89" w:rsidRPr="00012FA3" w:rsidRDefault="005E0D89" w:rsidP="00C34651">
            <w:pPr>
              <w:rPr>
                <w:rFonts w:cstheme="minorHAnsi"/>
                <w:color w:val="000000"/>
                <w:sz w:val="18"/>
                <w:szCs w:val="18"/>
              </w:rPr>
            </w:pPr>
          </w:p>
        </w:tc>
        <w:tc>
          <w:tcPr>
            <w:tcW w:w="1016" w:type="dxa"/>
            <w:vAlign w:val="center"/>
          </w:tcPr>
          <w:p w:rsidR="005E0D89" w:rsidRPr="00012FA3" w:rsidRDefault="005E0D89" w:rsidP="00C34651">
            <w:pPr>
              <w:jc w:val="center"/>
              <w:rPr>
                <w:rFonts w:cstheme="minorHAnsi"/>
                <w:sz w:val="18"/>
                <w:szCs w:val="18"/>
              </w:rPr>
            </w:pPr>
            <w:r w:rsidRPr="00012FA3">
              <w:rPr>
                <w:rFonts w:ascii="Times New Roman" w:hAnsi="Times New Roman" w:cs="Times New Roman"/>
                <w:i/>
                <w:iCs/>
                <w:sz w:val="18"/>
                <w:szCs w:val="18"/>
              </w:rPr>
              <w:t>Lupinusspp.</w:t>
            </w: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hideMark/>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Puc</w:t>
            </w:r>
            <w:r>
              <w:rPr>
                <w:rFonts w:cstheme="minorHAnsi"/>
                <w:color w:val="000000"/>
                <w:sz w:val="18"/>
                <w:szCs w:val="18"/>
              </w:rPr>
              <w:t>u</w:t>
            </w:r>
            <w:r w:rsidRPr="00012FA3">
              <w:rPr>
                <w:rFonts w:cstheme="minorHAnsi"/>
                <w:color w:val="000000"/>
                <w:sz w:val="18"/>
                <w:szCs w:val="18"/>
              </w:rPr>
              <w:t>nero</w:t>
            </w:r>
          </w:p>
          <w:p w:rsidR="005E0D89" w:rsidRPr="00012FA3" w:rsidRDefault="005E0D89" w:rsidP="00C34651">
            <w:pPr>
              <w:rPr>
                <w:rFonts w:cstheme="minorHAnsi"/>
                <w:color w:val="000000"/>
                <w:sz w:val="18"/>
                <w:szCs w:val="18"/>
              </w:rPr>
            </w:pPr>
          </w:p>
        </w:tc>
        <w:tc>
          <w:tcPr>
            <w:tcW w:w="1016" w:type="dxa"/>
            <w:vAlign w:val="center"/>
            <w:hideMark/>
          </w:tcPr>
          <w:p w:rsidR="005E0D89" w:rsidRPr="00012FA3" w:rsidRDefault="005E0D89" w:rsidP="00C34651">
            <w:pPr>
              <w:jc w:val="center"/>
              <w:rPr>
                <w:rFonts w:cstheme="minorHAnsi"/>
                <w:sz w:val="18"/>
                <w:szCs w:val="18"/>
              </w:rPr>
            </w:pPr>
            <w:r w:rsidRPr="00012FA3">
              <w:rPr>
                <w:rFonts w:cstheme="minorHAnsi"/>
                <w:sz w:val="18"/>
                <w:szCs w:val="18"/>
              </w:rPr>
              <w:t>Siphocampylusgiganteus</w:t>
            </w:r>
          </w:p>
        </w:tc>
        <w:tc>
          <w:tcPr>
            <w:tcW w:w="990" w:type="dxa"/>
            <w:vAlign w:val="center"/>
            <w:hideMark/>
          </w:tcPr>
          <w:p w:rsidR="005E0D89" w:rsidRPr="00012FA3" w:rsidRDefault="005E0D89" w:rsidP="00C34651">
            <w:pPr>
              <w:jc w:val="center"/>
              <w:rPr>
                <w:rFonts w:cstheme="minorHAnsi"/>
                <w:sz w:val="18"/>
                <w:szCs w:val="18"/>
              </w:rPr>
            </w:pPr>
          </w:p>
        </w:tc>
        <w:tc>
          <w:tcPr>
            <w:tcW w:w="1024" w:type="dxa"/>
            <w:gridSpan w:val="2"/>
            <w:vAlign w:val="center"/>
            <w:hideMark/>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hideMark/>
          </w:tcPr>
          <w:p w:rsidR="005E0D89" w:rsidRPr="00012FA3" w:rsidRDefault="005E0D89" w:rsidP="00C34651">
            <w:pPr>
              <w:jc w:val="center"/>
              <w:rPr>
                <w:rFonts w:cstheme="minorHAnsi"/>
                <w:sz w:val="18"/>
                <w:szCs w:val="18"/>
              </w:rPr>
            </w:pPr>
          </w:p>
        </w:tc>
        <w:tc>
          <w:tcPr>
            <w:tcW w:w="549" w:type="dxa"/>
            <w:gridSpan w:val="2"/>
            <w:vAlign w:val="center"/>
            <w:hideMark/>
          </w:tcPr>
          <w:p w:rsidR="005E0D89" w:rsidRPr="00012FA3" w:rsidRDefault="005E0D89" w:rsidP="00C34651">
            <w:pPr>
              <w:jc w:val="center"/>
              <w:rPr>
                <w:rFonts w:cstheme="minorHAnsi"/>
                <w:sz w:val="18"/>
                <w:szCs w:val="18"/>
              </w:rPr>
            </w:pPr>
          </w:p>
        </w:tc>
        <w:tc>
          <w:tcPr>
            <w:tcW w:w="506" w:type="dxa"/>
            <w:gridSpan w:val="2"/>
            <w:vAlign w:val="center"/>
            <w:hideMark/>
          </w:tcPr>
          <w:p w:rsidR="005E0D89" w:rsidRPr="00012FA3" w:rsidRDefault="005E0D89" w:rsidP="00C34651">
            <w:pPr>
              <w:jc w:val="center"/>
              <w:rPr>
                <w:rFonts w:cstheme="minorHAnsi"/>
                <w:sz w:val="18"/>
                <w:szCs w:val="18"/>
              </w:rPr>
            </w:pPr>
          </w:p>
        </w:tc>
        <w:tc>
          <w:tcPr>
            <w:tcW w:w="567" w:type="dxa"/>
            <w:gridSpan w:val="2"/>
            <w:vAlign w:val="center"/>
            <w:hideMark/>
          </w:tcPr>
          <w:p w:rsidR="005E0D89" w:rsidRPr="00012FA3" w:rsidRDefault="005E0D89" w:rsidP="00C34651">
            <w:pPr>
              <w:jc w:val="center"/>
              <w:rPr>
                <w:rFonts w:cstheme="minorHAnsi"/>
                <w:sz w:val="18"/>
                <w:szCs w:val="18"/>
              </w:rPr>
            </w:pPr>
          </w:p>
        </w:tc>
        <w:tc>
          <w:tcPr>
            <w:tcW w:w="426" w:type="dxa"/>
            <w:gridSpan w:val="2"/>
            <w:vAlign w:val="center"/>
            <w:hideMark/>
          </w:tcPr>
          <w:p w:rsidR="005E0D89" w:rsidRPr="00012FA3" w:rsidRDefault="005E0D89" w:rsidP="00C34651">
            <w:pPr>
              <w:jc w:val="center"/>
              <w:rPr>
                <w:rFonts w:cstheme="minorHAnsi"/>
                <w:sz w:val="18"/>
                <w:szCs w:val="18"/>
              </w:rPr>
            </w:pPr>
          </w:p>
        </w:tc>
        <w:tc>
          <w:tcPr>
            <w:tcW w:w="425" w:type="dxa"/>
            <w:vAlign w:val="center"/>
            <w:hideMark/>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Shanchi</w:t>
            </w:r>
          </w:p>
          <w:p w:rsidR="005E0D89" w:rsidRPr="00012FA3" w:rsidRDefault="005E0D89" w:rsidP="00C34651">
            <w:pPr>
              <w:rPr>
                <w:rFonts w:cstheme="minorHAnsi"/>
                <w:color w:val="000000"/>
                <w:sz w:val="18"/>
                <w:szCs w:val="18"/>
              </w:rPr>
            </w:pPr>
          </w:p>
        </w:tc>
        <w:tc>
          <w:tcPr>
            <w:tcW w:w="1016" w:type="dxa"/>
            <w:vAlign w:val="center"/>
          </w:tcPr>
          <w:p w:rsidR="005E0D89" w:rsidRPr="00012FA3" w:rsidRDefault="005E0D89" w:rsidP="00C34651">
            <w:pPr>
              <w:jc w:val="center"/>
              <w:rPr>
                <w:rFonts w:cstheme="minorHAnsi"/>
                <w:sz w:val="18"/>
                <w:szCs w:val="18"/>
              </w:rPr>
            </w:pP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Zorroyuyo</w:t>
            </w:r>
          </w:p>
          <w:p w:rsidR="005E0D89" w:rsidRPr="00012FA3" w:rsidRDefault="005E0D89" w:rsidP="00C34651">
            <w:pPr>
              <w:rPr>
                <w:rFonts w:cstheme="minorHAnsi"/>
                <w:color w:val="000000"/>
                <w:sz w:val="18"/>
                <w:szCs w:val="18"/>
              </w:rPr>
            </w:pPr>
          </w:p>
        </w:tc>
        <w:tc>
          <w:tcPr>
            <w:tcW w:w="1016" w:type="dxa"/>
            <w:vAlign w:val="center"/>
          </w:tcPr>
          <w:p w:rsidR="005E0D89" w:rsidRPr="00012FA3" w:rsidRDefault="005E0D89" w:rsidP="00C34651">
            <w:pPr>
              <w:jc w:val="center"/>
              <w:rPr>
                <w:rFonts w:cstheme="minorHAnsi"/>
                <w:sz w:val="18"/>
                <w:szCs w:val="18"/>
              </w:rPr>
            </w:pPr>
            <w:r>
              <w:rPr>
                <w:rFonts w:ascii="Arial" w:hAnsi="Arial" w:cs="Arial"/>
                <w:i/>
                <w:iCs/>
                <w:sz w:val="18"/>
                <w:szCs w:val="18"/>
              </w:rPr>
              <w:t>Alopecurus</w:t>
            </w: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11723E" w:rsidRDefault="005E0D89" w:rsidP="00C34651">
            <w:pPr>
              <w:rPr>
                <w:rFonts w:cstheme="minorHAnsi"/>
                <w:color w:val="000000"/>
                <w:sz w:val="18"/>
                <w:szCs w:val="18"/>
              </w:rPr>
            </w:pPr>
          </w:p>
          <w:p w:rsidR="005E0D89" w:rsidRPr="0011723E" w:rsidRDefault="005E0D89" w:rsidP="00C34651">
            <w:pPr>
              <w:rPr>
                <w:rFonts w:cstheme="minorHAnsi"/>
                <w:color w:val="000000"/>
                <w:sz w:val="18"/>
                <w:szCs w:val="18"/>
              </w:rPr>
            </w:pPr>
            <w:r w:rsidRPr="0011723E">
              <w:rPr>
                <w:rFonts w:cstheme="minorHAnsi"/>
                <w:color w:val="000000"/>
                <w:sz w:val="18"/>
                <w:szCs w:val="18"/>
              </w:rPr>
              <w:t>Laurel</w:t>
            </w:r>
          </w:p>
          <w:p w:rsidR="005E0D89" w:rsidRPr="0011723E" w:rsidRDefault="005E0D89" w:rsidP="00C34651">
            <w:pPr>
              <w:rPr>
                <w:rFonts w:cstheme="minorHAnsi"/>
                <w:color w:val="000000"/>
                <w:sz w:val="18"/>
                <w:szCs w:val="18"/>
              </w:rPr>
            </w:pPr>
          </w:p>
        </w:tc>
        <w:tc>
          <w:tcPr>
            <w:tcW w:w="1016" w:type="dxa"/>
            <w:vAlign w:val="center"/>
          </w:tcPr>
          <w:p w:rsidR="005E0D89" w:rsidRPr="0011723E" w:rsidRDefault="005E0D89" w:rsidP="00C34651">
            <w:pPr>
              <w:jc w:val="center"/>
              <w:rPr>
                <w:rFonts w:ascii="Arial" w:hAnsi="Arial" w:cs="Arial"/>
                <w:i/>
                <w:iCs/>
                <w:sz w:val="18"/>
                <w:szCs w:val="18"/>
              </w:rPr>
            </w:pPr>
          </w:p>
        </w:tc>
        <w:tc>
          <w:tcPr>
            <w:tcW w:w="990" w:type="dxa"/>
            <w:vAlign w:val="center"/>
          </w:tcPr>
          <w:p w:rsidR="005E0D89" w:rsidRPr="0011723E" w:rsidRDefault="005E0D89" w:rsidP="00C34651">
            <w:pPr>
              <w:jc w:val="center"/>
              <w:rPr>
                <w:rFonts w:cstheme="minorHAnsi"/>
                <w:sz w:val="18"/>
                <w:szCs w:val="18"/>
              </w:rPr>
            </w:pPr>
            <w:r w:rsidRPr="0011723E">
              <w:rPr>
                <w:rFonts w:cstheme="minorHAnsi"/>
                <w:sz w:val="18"/>
                <w:szCs w:val="18"/>
              </w:rPr>
              <w:t>x</w:t>
            </w:r>
          </w:p>
        </w:tc>
        <w:tc>
          <w:tcPr>
            <w:tcW w:w="1024" w:type="dxa"/>
            <w:gridSpan w:val="2"/>
            <w:vAlign w:val="center"/>
          </w:tcPr>
          <w:p w:rsidR="005E0D89" w:rsidRPr="0011723E" w:rsidRDefault="005E0D89" w:rsidP="00C34651">
            <w:pPr>
              <w:jc w:val="center"/>
              <w:rPr>
                <w:rFonts w:cstheme="minorHAnsi"/>
                <w:sz w:val="18"/>
                <w:szCs w:val="18"/>
              </w:rPr>
            </w:pPr>
          </w:p>
        </w:tc>
        <w:tc>
          <w:tcPr>
            <w:tcW w:w="1161" w:type="dxa"/>
            <w:gridSpan w:val="2"/>
            <w:vAlign w:val="center"/>
          </w:tcPr>
          <w:p w:rsidR="005E0D89" w:rsidRPr="0011723E" w:rsidRDefault="005E0D89" w:rsidP="00C34651">
            <w:pPr>
              <w:jc w:val="center"/>
              <w:rPr>
                <w:rFonts w:cstheme="minorHAnsi"/>
                <w:sz w:val="18"/>
                <w:szCs w:val="18"/>
              </w:rPr>
            </w:pPr>
          </w:p>
        </w:tc>
        <w:tc>
          <w:tcPr>
            <w:tcW w:w="549" w:type="dxa"/>
            <w:gridSpan w:val="2"/>
            <w:vAlign w:val="center"/>
          </w:tcPr>
          <w:p w:rsidR="005E0D89" w:rsidRPr="0011723E" w:rsidRDefault="005E0D89" w:rsidP="00C34651">
            <w:pPr>
              <w:jc w:val="center"/>
              <w:rPr>
                <w:rFonts w:cstheme="minorHAnsi"/>
                <w:sz w:val="18"/>
                <w:szCs w:val="18"/>
              </w:rPr>
            </w:pPr>
          </w:p>
        </w:tc>
        <w:tc>
          <w:tcPr>
            <w:tcW w:w="506" w:type="dxa"/>
            <w:gridSpan w:val="2"/>
            <w:vAlign w:val="center"/>
          </w:tcPr>
          <w:p w:rsidR="005E0D89" w:rsidRPr="0011723E" w:rsidRDefault="005E0D89" w:rsidP="00C34651">
            <w:pPr>
              <w:jc w:val="center"/>
              <w:rPr>
                <w:rFonts w:cstheme="minorHAnsi"/>
                <w:sz w:val="18"/>
                <w:szCs w:val="18"/>
              </w:rPr>
            </w:pPr>
          </w:p>
        </w:tc>
        <w:tc>
          <w:tcPr>
            <w:tcW w:w="567" w:type="dxa"/>
            <w:gridSpan w:val="2"/>
            <w:vAlign w:val="center"/>
          </w:tcPr>
          <w:p w:rsidR="005E0D89" w:rsidRPr="0011723E" w:rsidRDefault="005E0D89" w:rsidP="00C34651">
            <w:pPr>
              <w:jc w:val="center"/>
              <w:rPr>
                <w:rFonts w:cstheme="minorHAnsi"/>
                <w:sz w:val="18"/>
                <w:szCs w:val="18"/>
              </w:rPr>
            </w:pPr>
          </w:p>
        </w:tc>
        <w:tc>
          <w:tcPr>
            <w:tcW w:w="426" w:type="dxa"/>
            <w:gridSpan w:val="2"/>
            <w:vAlign w:val="center"/>
          </w:tcPr>
          <w:p w:rsidR="005E0D89" w:rsidRPr="0011723E" w:rsidRDefault="005E0D89" w:rsidP="00C34651">
            <w:pPr>
              <w:jc w:val="center"/>
              <w:rPr>
                <w:rFonts w:cstheme="minorHAnsi"/>
                <w:sz w:val="18"/>
                <w:szCs w:val="18"/>
              </w:rPr>
            </w:pPr>
          </w:p>
        </w:tc>
        <w:tc>
          <w:tcPr>
            <w:tcW w:w="425" w:type="dxa"/>
            <w:vAlign w:val="center"/>
          </w:tcPr>
          <w:p w:rsidR="005E0D89" w:rsidRPr="0011723E" w:rsidRDefault="005E0D89" w:rsidP="00C34651">
            <w:pPr>
              <w:jc w:val="center"/>
              <w:rPr>
                <w:rFonts w:cstheme="minorHAnsi"/>
                <w:sz w:val="18"/>
                <w:szCs w:val="18"/>
              </w:rPr>
            </w:pPr>
            <w:r w:rsidRPr="0011723E">
              <w:rPr>
                <w:rFonts w:cstheme="minorHAnsi"/>
                <w:sz w:val="18"/>
                <w:szCs w:val="18"/>
              </w:rPr>
              <w:t>x</w:t>
            </w:r>
          </w:p>
        </w:tc>
        <w:tc>
          <w:tcPr>
            <w:tcW w:w="591" w:type="dxa"/>
            <w:gridSpan w:val="2"/>
            <w:vAlign w:val="center"/>
          </w:tcPr>
          <w:p w:rsidR="005E0D89" w:rsidRPr="0011723E"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11723E" w:rsidRDefault="005E0D89" w:rsidP="00C34651">
            <w:pPr>
              <w:rPr>
                <w:rFonts w:cstheme="minorHAnsi"/>
                <w:color w:val="000000"/>
                <w:sz w:val="18"/>
                <w:szCs w:val="18"/>
              </w:rPr>
            </w:pPr>
          </w:p>
          <w:p w:rsidR="005E0D89" w:rsidRPr="0011723E" w:rsidRDefault="005E0D89" w:rsidP="00C34651">
            <w:pPr>
              <w:rPr>
                <w:rFonts w:cstheme="minorHAnsi"/>
                <w:color w:val="000000"/>
                <w:sz w:val="18"/>
                <w:szCs w:val="18"/>
              </w:rPr>
            </w:pPr>
            <w:r w:rsidRPr="0011723E">
              <w:rPr>
                <w:rFonts w:cstheme="minorHAnsi"/>
                <w:color w:val="000000"/>
                <w:sz w:val="18"/>
                <w:szCs w:val="18"/>
              </w:rPr>
              <w:t>Sacha capulí</w:t>
            </w:r>
          </w:p>
          <w:p w:rsidR="005E0D89" w:rsidRPr="0011723E" w:rsidRDefault="005E0D89" w:rsidP="00C34651">
            <w:pPr>
              <w:rPr>
                <w:rFonts w:cstheme="minorHAnsi"/>
                <w:color w:val="000000"/>
                <w:sz w:val="18"/>
                <w:szCs w:val="18"/>
              </w:rPr>
            </w:pPr>
          </w:p>
        </w:tc>
        <w:tc>
          <w:tcPr>
            <w:tcW w:w="1016" w:type="dxa"/>
            <w:vAlign w:val="center"/>
          </w:tcPr>
          <w:p w:rsidR="005E0D89" w:rsidRPr="0011723E" w:rsidRDefault="005E0D89" w:rsidP="00C34651">
            <w:pPr>
              <w:jc w:val="center"/>
              <w:rPr>
                <w:rFonts w:ascii="Arial" w:hAnsi="Arial" w:cs="Arial"/>
                <w:i/>
                <w:iCs/>
                <w:sz w:val="18"/>
                <w:szCs w:val="18"/>
              </w:rPr>
            </w:pPr>
          </w:p>
        </w:tc>
        <w:tc>
          <w:tcPr>
            <w:tcW w:w="990" w:type="dxa"/>
            <w:vAlign w:val="center"/>
          </w:tcPr>
          <w:p w:rsidR="005E0D89" w:rsidRPr="0011723E" w:rsidRDefault="005E0D89" w:rsidP="00C34651">
            <w:pPr>
              <w:jc w:val="center"/>
              <w:rPr>
                <w:rFonts w:cstheme="minorHAnsi"/>
                <w:sz w:val="18"/>
                <w:szCs w:val="18"/>
              </w:rPr>
            </w:pPr>
          </w:p>
        </w:tc>
        <w:tc>
          <w:tcPr>
            <w:tcW w:w="1024" w:type="dxa"/>
            <w:gridSpan w:val="2"/>
            <w:vAlign w:val="center"/>
          </w:tcPr>
          <w:p w:rsidR="005E0D89" w:rsidRPr="0011723E" w:rsidRDefault="005E0D89" w:rsidP="00C34651">
            <w:pPr>
              <w:jc w:val="center"/>
              <w:rPr>
                <w:rFonts w:cstheme="minorHAnsi"/>
                <w:sz w:val="18"/>
                <w:szCs w:val="18"/>
              </w:rPr>
            </w:pPr>
            <w:r w:rsidRPr="0011723E">
              <w:rPr>
                <w:rFonts w:cstheme="minorHAnsi"/>
                <w:sz w:val="18"/>
                <w:szCs w:val="18"/>
              </w:rPr>
              <w:t>x</w:t>
            </w:r>
          </w:p>
        </w:tc>
        <w:tc>
          <w:tcPr>
            <w:tcW w:w="1161" w:type="dxa"/>
            <w:gridSpan w:val="2"/>
            <w:vAlign w:val="center"/>
          </w:tcPr>
          <w:p w:rsidR="005E0D89" w:rsidRPr="0011723E" w:rsidRDefault="005E0D89" w:rsidP="00C34651">
            <w:pPr>
              <w:jc w:val="center"/>
              <w:rPr>
                <w:rFonts w:cstheme="minorHAnsi"/>
                <w:sz w:val="18"/>
                <w:szCs w:val="18"/>
              </w:rPr>
            </w:pPr>
          </w:p>
        </w:tc>
        <w:tc>
          <w:tcPr>
            <w:tcW w:w="549" w:type="dxa"/>
            <w:gridSpan w:val="2"/>
            <w:vAlign w:val="center"/>
          </w:tcPr>
          <w:p w:rsidR="005E0D89" w:rsidRPr="0011723E" w:rsidRDefault="005E0D89" w:rsidP="00C34651">
            <w:pPr>
              <w:jc w:val="center"/>
              <w:rPr>
                <w:rFonts w:cstheme="minorHAnsi"/>
                <w:sz w:val="18"/>
                <w:szCs w:val="18"/>
              </w:rPr>
            </w:pPr>
          </w:p>
        </w:tc>
        <w:tc>
          <w:tcPr>
            <w:tcW w:w="506" w:type="dxa"/>
            <w:gridSpan w:val="2"/>
            <w:vAlign w:val="center"/>
          </w:tcPr>
          <w:p w:rsidR="005E0D89" w:rsidRPr="0011723E" w:rsidRDefault="005E0D89" w:rsidP="00C34651">
            <w:pPr>
              <w:jc w:val="center"/>
              <w:rPr>
                <w:rFonts w:cstheme="minorHAnsi"/>
                <w:sz w:val="18"/>
                <w:szCs w:val="18"/>
              </w:rPr>
            </w:pPr>
          </w:p>
        </w:tc>
        <w:tc>
          <w:tcPr>
            <w:tcW w:w="567" w:type="dxa"/>
            <w:gridSpan w:val="2"/>
            <w:vAlign w:val="center"/>
          </w:tcPr>
          <w:p w:rsidR="005E0D89" w:rsidRPr="0011723E" w:rsidRDefault="005E0D89" w:rsidP="00C34651">
            <w:pPr>
              <w:jc w:val="center"/>
              <w:rPr>
                <w:rFonts w:cstheme="minorHAnsi"/>
                <w:sz w:val="18"/>
                <w:szCs w:val="18"/>
              </w:rPr>
            </w:pPr>
          </w:p>
        </w:tc>
        <w:tc>
          <w:tcPr>
            <w:tcW w:w="426" w:type="dxa"/>
            <w:gridSpan w:val="2"/>
            <w:vAlign w:val="center"/>
          </w:tcPr>
          <w:p w:rsidR="005E0D89" w:rsidRPr="0011723E" w:rsidRDefault="005E0D89" w:rsidP="00C34651">
            <w:pPr>
              <w:jc w:val="center"/>
              <w:rPr>
                <w:rFonts w:cstheme="minorHAnsi"/>
                <w:sz w:val="18"/>
                <w:szCs w:val="18"/>
              </w:rPr>
            </w:pPr>
          </w:p>
        </w:tc>
        <w:tc>
          <w:tcPr>
            <w:tcW w:w="425" w:type="dxa"/>
            <w:vAlign w:val="center"/>
          </w:tcPr>
          <w:p w:rsidR="005E0D89" w:rsidRPr="0011723E" w:rsidRDefault="005E0D89" w:rsidP="00C34651">
            <w:pPr>
              <w:jc w:val="center"/>
              <w:rPr>
                <w:rFonts w:cstheme="minorHAnsi"/>
                <w:sz w:val="18"/>
                <w:szCs w:val="18"/>
              </w:rPr>
            </w:pPr>
          </w:p>
        </w:tc>
        <w:tc>
          <w:tcPr>
            <w:tcW w:w="591" w:type="dxa"/>
            <w:gridSpan w:val="2"/>
            <w:vAlign w:val="center"/>
          </w:tcPr>
          <w:p w:rsidR="005E0D89" w:rsidRPr="0011723E"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Pino</w:t>
            </w:r>
          </w:p>
          <w:p w:rsidR="005E0D89" w:rsidRPr="00012FA3" w:rsidRDefault="005E0D89" w:rsidP="00C34651">
            <w:pPr>
              <w:rPr>
                <w:rFonts w:cstheme="minorHAnsi"/>
                <w:color w:val="000000"/>
                <w:sz w:val="18"/>
                <w:szCs w:val="18"/>
              </w:rPr>
            </w:pPr>
          </w:p>
        </w:tc>
        <w:tc>
          <w:tcPr>
            <w:tcW w:w="1016" w:type="dxa"/>
            <w:vAlign w:val="center"/>
          </w:tcPr>
          <w:p w:rsidR="005E0D89" w:rsidRPr="00012FA3" w:rsidRDefault="005E0D89" w:rsidP="00C34651">
            <w:pPr>
              <w:jc w:val="center"/>
              <w:rPr>
                <w:rFonts w:cstheme="minorHAnsi"/>
                <w:sz w:val="18"/>
                <w:szCs w:val="18"/>
              </w:rPr>
            </w:pPr>
            <w:r>
              <w:rPr>
                <w:rFonts w:ascii="Arial,Italic" w:hAnsi="Arial,Italic" w:cs="Arial,Italic"/>
                <w:i/>
                <w:iCs/>
                <w:sz w:val="18"/>
                <w:szCs w:val="18"/>
              </w:rPr>
              <w:t>Pinus radiata</w:t>
            </w:r>
          </w:p>
        </w:tc>
        <w:tc>
          <w:tcPr>
            <w:tcW w:w="990" w:type="dxa"/>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Eucalipto</w:t>
            </w:r>
          </w:p>
          <w:p w:rsidR="005E0D89" w:rsidRPr="00012FA3" w:rsidRDefault="005E0D89" w:rsidP="00C34651">
            <w:pPr>
              <w:rPr>
                <w:rFonts w:cstheme="minorHAnsi"/>
                <w:color w:val="000000"/>
                <w:sz w:val="18"/>
                <w:szCs w:val="18"/>
              </w:rPr>
            </w:pPr>
          </w:p>
        </w:tc>
        <w:tc>
          <w:tcPr>
            <w:tcW w:w="1016" w:type="dxa"/>
            <w:vAlign w:val="center"/>
          </w:tcPr>
          <w:p w:rsidR="005E0D89" w:rsidRPr="00012FA3" w:rsidRDefault="005E0D89" w:rsidP="00C34651">
            <w:pPr>
              <w:jc w:val="center"/>
              <w:rPr>
                <w:rFonts w:cstheme="minorHAnsi"/>
                <w:sz w:val="18"/>
                <w:szCs w:val="18"/>
              </w:rPr>
            </w:pPr>
            <w:r>
              <w:rPr>
                <w:rFonts w:ascii="Arial,Italic" w:hAnsi="Arial,Italic" w:cs="Arial,Italic"/>
                <w:i/>
                <w:iCs/>
                <w:sz w:val="18"/>
                <w:szCs w:val="18"/>
              </w:rPr>
              <w:t>Eucaliptos globulus</w:t>
            </w:r>
          </w:p>
        </w:tc>
        <w:tc>
          <w:tcPr>
            <w:tcW w:w="990" w:type="dxa"/>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cstheme="minorHAnsi"/>
                <w:color w:val="000000"/>
                <w:sz w:val="18"/>
                <w:szCs w:val="18"/>
              </w:rPr>
            </w:pPr>
          </w:p>
          <w:p w:rsidR="005E0D89" w:rsidRPr="00012FA3" w:rsidRDefault="005E0D89" w:rsidP="00C34651">
            <w:pPr>
              <w:rPr>
                <w:rFonts w:cstheme="minorHAnsi"/>
                <w:color w:val="000000"/>
                <w:sz w:val="18"/>
                <w:szCs w:val="18"/>
              </w:rPr>
            </w:pPr>
            <w:r w:rsidRPr="00012FA3">
              <w:rPr>
                <w:rFonts w:cstheme="minorHAnsi"/>
                <w:color w:val="000000"/>
                <w:sz w:val="18"/>
                <w:szCs w:val="18"/>
              </w:rPr>
              <w:t>Cipres</w:t>
            </w:r>
          </w:p>
          <w:p w:rsidR="005E0D89" w:rsidRPr="00012FA3" w:rsidRDefault="005E0D89" w:rsidP="00C34651">
            <w:pPr>
              <w:rPr>
                <w:rFonts w:cstheme="minorHAnsi"/>
                <w:color w:val="000000"/>
                <w:sz w:val="18"/>
                <w:szCs w:val="18"/>
              </w:rPr>
            </w:pPr>
          </w:p>
        </w:tc>
        <w:tc>
          <w:tcPr>
            <w:tcW w:w="1016" w:type="dxa"/>
            <w:vAlign w:val="center"/>
          </w:tcPr>
          <w:p w:rsidR="005E0D89" w:rsidRPr="00012FA3" w:rsidRDefault="005E0D89" w:rsidP="00C34651">
            <w:pPr>
              <w:jc w:val="center"/>
              <w:rPr>
                <w:rFonts w:cstheme="minorHAnsi"/>
                <w:sz w:val="18"/>
                <w:szCs w:val="18"/>
              </w:rPr>
            </w:pPr>
            <w:r>
              <w:rPr>
                <w:rFonts w:ascii="Arial,Italic" w:hAnsi="Arial,Italic" w:cs="Arial,Italic"/>
                <w:i/>
                <w:iCs/>
                <w:sz w:val="18"/>
                <w:szCs w:val="18"/>
              </w:rPr>
              <w:t>Cupressuslusitanica</w:t>
            </w:r>
          </w:p>
        </w:tc>
        <w:tc>
          <w:tcPr>
            <w:tcW w:w="990" w:type="dxa"/>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ascii="Calibri" w:hAnsi="Calibri" w:cs="Calibri"/>
                <w:color w:val="000000"/>
                <w:sz w:val="18"/>
                <w:szCs w:val="18"/>
              </w:rPr>
            </w:pPr>
          </w:p>
          <w:p w:rsidR="005E0D89" w:rsidRPr="00012FA3" w:rsidRDefault="005E0D89" w:rsidP="00C34651">
            <w:pPr>
              <w:rPr>
                <w:rFonts w:ascii="Calibri" w:hAnsi="Calibri" w:cs="Calibri"/>
                <w:color w:val="000000"/>
                <w:sz w:val="18"/>
                <w:szCs w:val="18"/>
              </w:rPr>
            </w:pPr>
            <w:r w:rsidRPr="00012FA3">
              <w:rPr>
                <w:rFonts w:ascii="Calibri" w:hAnsi="Calibri" w:cs="Calibri"/>
                <w:color w:val="000000"/>
                <w:sz w:val="18"/>
                <w:szCs w:val="18"/>
              </w:rPr>
              <w:t>Quishuar</w:t>
            </w:r>
          </w:p>
          <w:p w:rsidR="005E0D89" w:rsidRPr="00012FA3" w:rsidRDefault="005E0D89" w:rsidP="00C34651">
            <w:pPr>
              <w:rPr>
                <w:rFonts w:ascii="Calibri" w:hAnsi="Calibri" w:cs="Calibri"/>
                <w:color w:val="000000"/>
                <w:sz w:val="18"/>
                <w:szCs w:val="18"/>
              </w:rPr>
            </w:pPr>
          </w:p>
        </w:tc>
        <w:tc>
          <w:tcPr>
            <w:tcW w:w="1016" w:type="dxa"/>
            <w:vAlign w:val="center"/>
          </w:tcPr>
          <w:p w:rsidR="005E0D89" w:rsidRPr="00012FA3" w:rsidRDefault="005E0D89" w:rsidP="00C34651">
            <w:pPr>
              <w:jc w:val="center"/>
              <w:rPr>
                <w:rFonts w:cstheme="minorHAnsi"/>
                <w:sz w:val="18"/>
                <w:szCs w:val="18"/>
              </w:rPr>
            </w:pPr>
            <w:r>
              <w:rPr>
                <w:rFonts w:cstheme="minorHAnsi"/>
                <w:sz w:val="18"/>
                <w:szCs w:val="18"/>
              </w:rPr>
              <w:t>Buddlejaincana</w:t>
            </w: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ascii="Calibri" w:hAnsi="Calibri" w:cs="Calibri"/>
                <w:color w:val="000000"/>
                <w:sz w:val="18"/>
                <w:szCs w:val="18"/>
              </w:rPr>
            </w:pPr>
          </w:p>
          <w:p w:rsidR="005E0D89" w:rsidRPr="00012FA3" w:rsidRDefault="005E0D89" w:rsidP="00C34651">
            <w:pPr>
              <w:rPr>
                <w:rFonts w:ascii="Calibri" w:hAnsi="Calibri" w:cs="Calibri"/>
                <w:color w:val="000000"/>
                <w:sz w:val="18"/>
                <w:szCs w:val="18"/>
              </w:rPr>
            </w:pPr>
            <w:r w:rsidRPr="00012FA3">
              <w:rPr>
                <w:rFonts w:ascii="Calibri" w:hAnsi="Calibri" w:cs="Calibri"/>
                <w:color w:val="000000"/>
                <w:sz w:val="18"/>
                <w:szCs w:val="18"/>
              </w:rPr>
              <w:t>Yagual</w:t>
            </w:r>
          </w:p>
          <w:p w:rsidR="005E0D89" w:rsidRPr="00012FA3" w:rsidRDefault="005E0D89" w:rsidP="00C34651">
            <w:pPr>
              <w:rPr>
                <w:rFonts w:ascii="Calibri" w:hAnsi="Calibri" w:cs="Calibri"/>
                <w:color w:val="000000"/>
                <w:sz w:val="18"/>
                <w:szCs w:val="18"/>
              </w:rPr>
            </w:pPr>
          </w:p>
        </w:tc>
        <w:tc>
          <w:tcPr>
            <w:tcW w:w="1016" w:type="dxa"/>
            <w:vAlign w:val="center"/>
          </w:tcPr>
          <w:p w:rsidR="005E0D89" w:rsidRPr="00012FA3" w:rsidRDefault="005E0D89" w:rsidP="00C34651">
            <w:pPr>
              <w:jc w:val="center"/>
              <w:rPr>
                <w:rFonts w:cstheme="minorHAnsi"/>
                <w:sz w:val="18"/>
                <w:szCs w:val="18"/>
              </w:rPr>
            </w:pPr>
          </w:p>
        </w:tc>
        <w:tc>
          <w:tcPr>
            <w:tcW w:w="990" w:type="dxa"/>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p>
        </w:tc>
        <w:tc>
          <w:tcPr>
            <w:tcW w:w="425" w:type="dxa"/>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ascii="Calibri" w:hAnsi="Calibri" w:cs="Calibri"/>
                <w:color w:val="000000"/>
                <w:sz w:val="18"/>
                <w:szCs w:val="18"/>
              </w:rPr>
            </w:pPr>
          </w:p>
          <w:p w:rsidR="005E0D89" w:rsidRPr="00012FA3" w:rsidRDefault="005E0D89" w:rsidP="00C34651">
            <w:pPr>
              <w:rPr>
                <w:rFonts w:ascii="Calibri" w:hAnsi="Calibri" w:cs="Calibri"/>
                <w:color w:val="000000"/>
                <w:sz w:val="18"/>
                <w:szCs w:val="18"/>
              </w:rPr>
            </w:pPr>
            <w:r w:rsidRPr="00012FA3">
              <w:rPr>
                <w:rFonts w:ascii="Calibri" w:hAnsi="Calibri" w:cs="Calibri"/>
                <w:color w:val="000000"/>
                <w:sz w:val="18"/>
                <w:szCs w:val="18"/>
              </w:rPr>
              <w:t>Tilo</w:t>
            </w:r>
          </w:p>
          <w:p w:rsidR="005E0D89" w:rsidRPr="00012FA3" w:rsidRDefault="005E0D89" w:rsidP="00C34651">
            <w:pPr>
              <w:rPr>
                <w:rFonts w:ascii="Calibri" w:hAnsi="Calibri" w:cs="Calibri"/>
                <w:color w:val="000000"/>
                <w:sz w:val="18"/>
                <w:szCs w:val="18"/>
              </w:rPr>
            </w:pPr>
          </w:p>
        </w:tc>
        <w:tc>
          <w:tcPr>
            <w:tcW w:w="1016" w:type="dxa"/>
            <w:vAlign w:val="center"/>
          </w:tcPr>
          <w:p w:rsidR="005E0D89" w:rsidRPr="00ED12F2" w:rsidRDefault="005E0D89" w:rsidP="00C34651">
            <w:pPr>
              <w:jc w:val="center"/>
              <w:rPr>
                <w:rFonts w:cstheme="minorHAnsi"/>
                <w:sz w:val="18"/>
                <w:szCs w:val="18"/>
              </w:rPr>
            </w:pPr>
            <w:r w:rsidRPr="00ED12F2">
              <w:rPr>
                <w:rFonts w:ascii="Arial" w:hAnsi="Arial"/>
                <w:i/>
                <w:snapToGrid w:val="0"/>
                <w:color w:val="000000"/>
                <w:sz w:val="18"/>
                <w:szCs w:val="18"/>
                <w:lang w:val="en-US" w:eastAsia="en-US"/>
              </w:rPr>
              <w:t>Sambucusnigra</w:t>
            </w: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ascii="Calibri" w:hAnsi="Calibri" w:cs="Calibri"/>
                <w:color w:val="000000"/>
                <w:sz w:val="18"/>
                <w:szCs w:val="18"/>
              </w:rPr>
            </w:pPr>
          </w:p>
          <w:p w:rsidR="005E0D89" w:rsidRPr="00012FA3" w:rsidRDefault="005E0D89" w:rsidP="00C34651">
            <w:pPr>
              <w:rPr>
                <w:rFonts w:ascii="Calibri" w:hAnsi="Calibri" w:cs="Calibri"/>
                <w:color w:val="000000"/>
                <w:sz w:val="18"/>
                <w:szCs w:val="18"/>
              </w:rPr>
            </w:pPr>
            <w:r w:rsidRPr="00012FA3">
              <w:rPr>
                <w:rFonts w:ascii="Calibri" w:hAnsi="Calibri" w:cs="Calibri"/>
                <w:color w:val="000000"/>
                <w:sz w:val="18"/>
                <w:szCs w:val="18"/>
              </w:rPr>
              <w:lastRenderedPageBreak/>
              <w:t>Marco</w:t>
            </w:r>
          </w:p>
          <w:p w:rsidR="005E0D89" w:rsidRDefault="005E0D89" w:rsidP="00C34651">
            <w:pPr>
              <w:rPr>
                <w:rFonts w:ascii="Calibri" w:hAnsi="Calibri" w:cs="Calibri"/>
                <w:color w:val="000000"/>
                <w:sz w:val="18"/>
                <w:szCs w:val="18"/>
              </w:rPr>
            </w:pPr>
          </w:p>
          <w:p w:rsidR="005E0D89" w:rsidRPr="00012FA3" w:rsidRDefault="005E0D89" w:rsidP="00C34651">
            <w:pPr>
              <w:rPr>
                <w:rFonts w:ascii="Calibri" w:hAnsi="Calibri" w:cs="Calibri"/>
                <w:color w:val="000000"/>
                <w:sz w:val="18"/>
                <w:szCs w:val="18"/>
              </w:rPr>
            </w:pPr>
          </w:p>
        </w:tc>
        <w:tc>
          <w:tcPr>
            <w:tcW w:w="1016" w:type="dxa"/>
            <w:vAlign w:val="center"/>
          </w:tcPr>
          <w:p w:rsidR="005E0D89" w:rsidRPr="00ED12F2" w:rsidRDefault="005E0D89" w:rsidP="00C34651">
            <w:pPr>
              <w:jc w:val="center"/>
              <w:rPr>
                <w:rFonts w:cstheme="minorHAnsi"/>
                <w:sz w:val="18"/>
                <w:szCs w:val="18"/>
              </w:rPr>
            </w:pPr>
            <w:r w:rsidRPr="00ED12F2">
              <w:rPr>
                <w:rFonts w:ascii="Times New Roman" w:hAnsi="Times New Roman" w:cs="Times New Roman"/>
                <w:i/>
                <w:iCs/>
                <w:sz w:val="18"/>
                <w:szCs w:val="18"/>
              </w:rPr>
              <w:lastRenderedPageBreak/>
              <w:t>Franseria</w:t>
            </w:r>
            <w:r w:rsidRPr="00ED12F2">
              <w:rPr>
                <w:rFonts w:ascii="Times New Roman" w:hAnsi="Times New Roman" w:cs="Times New Roman"/>
                <w:i/>
                <w:iCs/>
                <w:sz w:val="18"/>
                <w:szCs w:val="18"/>
              </w:rPr>
              <w:lastRenderedPageBreak/>
              <w:t>artemisioides</w:t>
            </w: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1161" w:type="dxa"/>
            <w:gridSpan w:val="2"/>
            <w:vAlign w:val="center"/>
          </w:tcPr>
          <w:p w:rsidR="005E0D89" w:rsidRPr="00012FA3" w:rsidRDefault="005E0D89" w:rsidP="00C34651">
            <w:pPr>
              <w:jc w:val="center"/>
              <w:rPr>
                <w:rFonts w:cstheme="minorHAnsi"/>
                <w:sz w:val="18"/>
                <w:szCs w:val="18"/>
              </w:rPr>
            </w:pP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1099" w:type="dxa"/>
            <w:vAlign w:val="bottom"/>
          </w:tcPr>
          <w:p w:rsidR="005E0D89" w:rsidRPr="00012FA3" w:rsidRDefault="005E0D89" w:rsidP="00C34651">
            <w:pPr>
              <w:rPr>
                <w:rFonts w:ascii="Calibri" w:hAnsi="Calibri" w:cs="Calibri"/>
                <w:color w:val="000000"/>
                <w:sz w:val="18"/>
                <w:szCs w:val="18"/>
              </w:rPr>
            </w:pPr>
          </w:p>
          <w:p w:rsidR="005E0D89" w:rsidRPr="00012FA3" w:rsidRDefault="005E0D89" w:rsidP="00C34651">
            <w:pPr>
              <w:rPr>
                <w:rFonts w:ascii="Calibri" w:hAnsi="Calibri" w:cs="Calibri"/>
                <w:color w:val="000000"/>
                <w:sz w:val="18"/>
                <w:szCs w:val="18"/>
              </w:rPr>
            </w:pPr>
            <w:r w:rsidRPr="00012FA3">
              <w:rPr>
                <w:rFonts w:ascii="Calibri" w:hAnsi="Calibri" w:cs="Calibri"/>
                <w:color w:val="000000"/>
                <w:sz w:val="18"/>
                <w:szCs w:val="18"/>
              </w:rPr>
              <w:t>Matico</w:t>
            </w:r>
          </w:p>
          <w:p w:rsidR="005E0D89" w:rsidRPr="00012FA3" w:rsidRDefault="005E0D89" w:rsidP="00C34651">
            <w:pPr>
              <w:rPr>
                <w:rFonts w:ascii="Calibri" w:hAnsi="Calibri" w:cs="Calibri"/>
                <w:color w:val="000000"/>
                <w:sz w:val="18"/>
                <w:szCs w:val="18"/>
              </w:rPr>
            </w:pPr>
          </w:p>
        </w:tc>
        <w:tc>
          <w:tcPr>
            <w:tcW w:w="1016" w:type="dxa"/>
            <w:vAlign w:val="center"/>
          </w:tcPr>
          <w:p w:rsidR="005E0D89" w:rsidRPr="00012FA3" w:rsidRDefault="005E0D89" w:rsidP="00C34651">
            <w:pPr>
              <w:jc w:val="center"/>
              <w:rPr>
                <w:rFonts w:cstheme="minorHAnsi"/>
                <w:sz w:val="18"/>
                <w:szCs w:val="18"/>
              </w:rPr>
            </w:pPr>
          </w:p>
        </w:tc>
        <w:tc>
          <w:tcPr>
            <w:tcW w:w="990" w:type="dxa"/>
            <w:vAlign w:val="center"/>
          </w:tcPr>
          <w:p w:rsidR="005E0D89" w:rsidRPr="00012FA3" w:rsidRDefault="005E0D89" w:rsidP="00C34651">
            <w:pPr>
              <w:jc w:val="center"/>
              <w:rPr>
                <w:rFonts w:cstheme="minorHAnsi"/>
                <w:sz w:val="18"/>
                <w:szCs w:val="18"/>
              </w:rPr>
            </w:pPr>
          </w:p>
        </w:tc>
        <w:tc>
          <w:tcPr>
            <w:tcW w:w="1024" w:type="dxa"/>
            <w:gridSpan w:val="2"/>
            <w:vAlign w:val="center"/>
          </w:tcPr>
          <w:p w:rsidR="005E0D89" w:rsidRPr="00012FA3" w:rsidRDefault="005E0D89" w:rsidP="00C34651">
            <w:pPr>
              <w:jc w:val="center"/>
              <w:rPr>
                <w:rFonts w:cstheme="minorHAnsi"/>
                <w:sz w:val="18"/>
                <w:szCs w:val="18"/>
              </w:rPr>
            </w:pPr>
          </w:p>
        </w:tc>
        <w:tc>
          <w:tcPr>
            <w:tcW w:w="1161" w:type="dxa"/>
            <w:gridSpan w:val="2"/>
            <w:vAlign w:val="center"/>
          </w:tcPr>
          <w:p w:rsidR="005E0D89" w:rsidRPr="00012FA3" w:rsidRDefault="005E0D89" w:rsidP="00C34651">
            <w:pPr>
              <w:jc w:val="center"/>
              <w:rPr>
                <w:rFonts w:cstheme="minorHAnsi"/>
                <w:sz w:val="18"/>
                <w:szCs w:val="18"/>
              </w:rPr>
            </w:pPr>
            <w:r>
              <w:rPr>
                <w:rFonts w:cstheme="minorHAnsi"/>
                <w:sz w:val="18"/>
                <w:szCs w:val="18"/>
              </w:rPr>
              <w:t>x</w:t>
            </w:r>
          </w:p>
        </w:tc>
        <w:tc>
          <w:tcPr>
            <w:tcW w:w="549" w:type="dxa"/>
            <w:gridSpan w:val="2"/>
            <w:vAlign w:val="center"/>
          </w:tcPr>
          <w:p w:rsidR="005E0D89" w:rsidRPr="00012FA3" w:rsidRDefault="005E0D89" w:rsidP="00C34651">
            <w:pPr>
              <w:jc w:val="center"/>
              <w:rPr>
                <w:rFonts w:cstheme="minorHAnsi"/>
                <w:sz w:val="18"/>
                <w:szCs w:val="18"/>
              </w:rPr>
            </w:pPr>
          </w:p>
        </w:tc>
        <w:tc>
          <w:tcPr>
            <w:tcW w:w="506" w:type="dxa"/>
            <w:gridSpan w:val="2"/>
            <w:vAlign w:val="center"/>
          </w:tcPr>
          <w:p w:rsidR="005E0D89" w:rsidRPr="00012FA3" w:rsidRDefault="005E0D89" w:rsidP="00C34651">
            <w:pPr>
              <w:jc w:val="center"/>
              <w:rPr>
                <w:rFonts w:cstheme="minorHAnsi"/>
                <w:sz w:val="18"/>
                <w:szCs w:val="18"/>
              </w:rPr>
            </w:pPr>
          </w:p>
        </w:tc>
        <w:tc>
          <w:tcPr>
            <w:tcW w:w="567" w:type="dxa"/>
            <w:gridSpan w:val="2"/>
            <w:vAlign w:val="center"/>
          </w:tcPr>
          <w:p w:rsidR="005E0D89" w:rsidRPr="00012FA3" w:rsidRDefault="005E0D89" w:rsidP="00C34651">
            <w:pPr>
              <w:jc w:val="center"/>
              <w:rPr>
                <w:rFonts w:cstheme="minorHAnsi"/>
                <w:sz w:val="18"/>
                <w:szCs w:val="18"/>
              </w:rPr>
            </w:pPr>
          </w:p>
        </w:tc>
        <w:tc>
          <w:tcPr>
            <w:tcW w:w="426" w:type="dxa"/>
            <w:gridSpan w:val="2"/>
            <w:vAlign w:val="center"/>
          </w:tcPr>
          <w:p w:rsidR="005E0D89" w:rsidRPr="00012FA3" w:rsidRDefault="005E0D89" w:rsidP="00C34651">
            <w:pPr>
              <w:jc w:val="center"/>
              <w:rPr>
                <w:rFonts w:cstheme="minorHAnsi"/>
                <w:sz w:val="18"/>
                <w:szCs w:val="18"/>
              </w:rPr>
            </w:pPr>
            <w:r w:rsidRPr="00012FA3">
              <w:rPr>
                <w:rFonts w:cstheme="minorHAnsi"/>
                <w:sz w:val="18"/>
                <w:szCs w:val="18"/>
              </w:rPr>
              <w:t>X</w:t>
            </w:r>
          </w:p>
        </w:tc>
        <w:tc>
          <w:tcPr>
            <w:tcW w:w="425" w:type="dxa"/>
            <w:vAlign w:val="center"/>
          </w:tcPr>
          <w:p w:rsidR="005E0D89" w:rsidRPr="00012FA3" w:rsidRDefault="005E0D89" w:rsidP="00C34651">
            <w:pPr>
              <w:jc w:val="center"/>
              <w:rPr>
                <w:rFonts w:cstheme="minorHAnsi"/>
                <w:sz w:val="18"/>
                <w:szCs w:val="18"/>
              </w:rPr>
            </w:pPr>
          </w:p>
        </w:tc>
        <w:tc>
          <w:tcPr>
            <w:tcW w:w="591" w:type="dxa"/>
            <w:gridSpan w:val="2"/>
            <w:vAlign w:val="center"/>
          </w:tcPr>
          <w:p w:rsidR="005E0D89" w:rsidRPr="00012FA3" w:rsidRDefault="005E0D89" w:rsidP="00C34651">
            <w:pPr>
              <w:jc w:val="center"/>
              <w:rPr>
                <w:rFonts w:cstheme="minorHAnsi"/>
                <w:sz w:val="18"/>
                <w:szCs w:val="18"/>
              </w:rPr>
            </w:pPr>
          </w:p>
        </w:tc>
      </w:tr>
      <w:tr w:rsidR="005E0D89" w:rsidRPr="00012FA3" w:rsidTr="00C34651">
        <w:trPr>
          <w:trHeight w:val="315"/>
        </w:trPr>
        <w:tc>
          <w:tcPr>
            <w:tcW w:w="2115" w:type="dxa"/>
            <w:gridSpan w:val="2"/>
            <w:vAlign w:val="center"/>
            <w:hideMark/>
          </w:tcPr>
          <w:p w:rsidR="005E0D89" w:rsidRPr="00012FA3" w:rsidRDefault="005E0D89" w:rsidP="00C34651">
            <w:pPr>
              <w:jc w:val="center"/>
              <w:rPr>
                <w:rFonts w:cstheme="minorHAnsi"/>
                <w:b/>
                <w:sz w:val="18"/>
                <w:szCs w:val="18"/>
              </w:rPr>
            </w:pPr>
            <w:r w:rsidRPr="00012FA3">
              <w:rPr>
                <w:rFonts w:cstheme="minorHAnsi"/>
                <w:b/>
                <w:sz w:val="18"/>
                <w:szCs w:val="18"/>
              </w:rPr>
              <w:t>Número total de especies reportadas</w:t>
            </w:r>
          </w:p>
        </w:tc>
        <w:tc>
          <w:tcPr>
            <w:tcW w:w="1058" w:type="dxa"/>
            <w:gridSpan w:val="2"/>
            <w:vAlign w:val="center"/>
          </w:tcPr>
          <w:p w:rsidR="005E0D89" w:rsidRPr="00012FA3" w:rsidRDefault="005E0D89" w:rsidP="00C34651">
            <w:pPr>
              <w:jc w:val="center"/>
              <w:rPr>
                <w:rFonts w:cstheme="minorHAnsi"/>
                <w:b/>
                <w:sz w:val="18"/>
                <w:szCs w:val="18"/>
              </w:rPr>
            </w:pPr>
            <w:r>
              <w:rPr>
                <w:rFonts w:cstheme="minorHAnsi"/>
                <w:b/>
                <w:sz w:val="18"/>
                <w:szCs w:val="18"/>
              </w:rPr>
              <w:t>5</w:t>
            </w:r>
          </w:p>
        </w:tc>
        <w:tc>
          <w:tcPr>
            <w:tcW w:w="1058" w:type="dxa"/>
            <w:gridSpan w:val="2"/>
            <w:vAlign w:val="center"/>
          </w:tcPr>
          <w:p w:rsidR="005E0D89" w:rsidRPr="00012FA3" w:rsidRDefault="005E0D89" w:rsidP="00C34651">
            <w:pPr>
              <w:jc w:val="center"/>
              <w:rPr>
                <w:rFonts w:cstheme="minorHAnsi"/>
                <w:b/>
                <w:sz w:val="18"/>
                <w:szCs w:val="18"/>
              </w:rPr>
            </w:pPr>
            <w:r>
              <w:rPr>
                <w:rFonts w:cstheme="minorHAnsi"/>
                <w:b/>
                <w:sz w:val="18"/>
                <w:szCs w:val="18"/>
              </w:rPr>
              <w:t>7</w:t>
            </w:r>
          </w:p>
        </w:tc>
        <w:tc>
          <w:tcPr>
            <w:tcW w:w="1059" w:type="dxa"/>
            <w:vAlign w:val="center"/>
          </w:tcPr>
          <w:p w:rsidR="005E0D89" w:rsidRPr="00012FA3" w:rsidRDefault="005E0D89" w:rsidP="00C34651">
            <w:pPr>
              <w:jc w:val="center"/>
              <w:rPr>
                <w:rFonts w:cstheme="minorHAnsi"/>
                <w:b/>
                <w:sz w:val="18"/>
                <w:szCs w:val="18"/>
              </w:rPr>
            </w:pPr>
            <w:r>
              <w:rPr>
                <w:rFonts w:cstheme="minorHAnsi"/>
                <w:b/>
                <w:sz w:val="18"/>
                <w:szCs w:val="18"/>
              </w:rPr>
              <w:t>3</w:t>
            </w:r>
          </w:p>
        </w:tc>
        <w:tc>
          <w:tcPr>
            <w:tcW w:w="510" w:type="dxa"/>
            <w:vAlign w:val="center"/>
            <w:hideMark/>
          </w:tcPr>
          <w:p w:rsidR="005E0D89" w:rsidRPr="00012FA3" w:rsidRDefault="005E0D89" w:rsidP="00C34651">
            <w:pPr>
              <w:jc w:val="center"/>
              <w:rPr>
                <w:rFonts w:cstheme="minorHAnsi"/>
                <w:sz w:val="18"/>
                <w:szCs w:val="18"/>
              </w:rPr>
            </w:pPr>
            <w:r>
              <w:rPr>
                <w:rFonts w:cstheme="minorHAnsi"/>
                <w:sz w:val="18"/>
                <w:szCs w:val="18"/>
              </w:rPr>
              <w:t>0</w:t>
            </w:r>
          </w:p>
        </w:tc>
        <w:tc>
          <w:tcPr>
            <w:tcW w:w="511" w:type="dxa"/>
            <w:gridSpan w:val="2"/>
            <w:vAlign w:val="center"/>
          </w:tcPr>
          <w:p w:rsidR="005E0D89" w:rsidRPr="00012FA3" w:rsidRDefault="005E0D89" w:rsidP="00C34651">
            <w:pPr>
              <w:jc w:val="center"/>
              <w:rPr>
                <w:rFonts w:cstheme="minorHAnsi"/>
                <w:sz w:val="18"/>
                <w:szCs w:val="18"/>
              </w:rPr>
            </w:pPr>
            <w:r>
              <w:rPr>
                <w:rFonts w:cstheme="minorHAnsi"/>
                <w:sz w:val="18"/>
                <w:szCs w:val="18"/>
              </w:rPr>
              <w:t>0</w:t>
            </w:r>
          </w:p>
        </w:tc>
        <w:tc>
          <w:tcPr>
            <w:tcW w:w="511" w:type="dxa"/>
            <w:gridSpan w:val="2"/>
            <w:vAlign w:val="center"/>
          </w:tcPr>
          <w:p w:rsidR="005E0D89" w:rsidRPr="00012FA3" w:rsidRDefault="005E0D89" w:rsidP="00C34651">
            <w:pPr>
              <w:jc w:val="center"/>
              <w:rPr>
                <w:rFonts w:cstheme="minorHAnsi"/>
                <w:sz w:val="18"/>
                <w:szCs w:val="18"/>
              </w:rPr>
            </w:pPr>
            <w:r>
              <w:rPr>
                <w:rFonts w:cstheme="minorHAnsi"/>
                <w:sz w:val="18"/>
                <w:szCs w:val="18"/>
              </w:rPr>
              <w:t>0</w:t>
            </w:r>
          </w:p>
        </w:tc>
        <w:tc>
          <w:tcPr>
            <w:tcW w:w="510" w:type="dxa"/>
            <w:gridSpan w:val="2"/>
            <w:vAlign w:val="center"/>
          </w:tcPr>
          <w:p w:rsidR="005E0D89" w:rsidRPr="00012FA3" w:rsidRDefault="005E0D89" w:rsidP="00C34651">
            <w:pPr>
              <w:jc w:val="center"/>
              <w:rPr>
                <w:rFonts w:cstheme="minorHAnsi"/>
                <w:sz w:val="18"/>
                <w:szCs w:val="18"/>
              </w:rPr>
            </w:pPr>
            <w:r>
              <w:rPr>
                <w:rFonts w:cstheme="minorHAnsi"/>
                <w:sz w:val="18"/>
                <w:szCs w:val="18"/>
              </w:rPr>
              <w:t>5</w:t>
            </w:r>
          </w:p>
        </w:tc>
        <w:tc>
          <w:tcPr>
            <w:tcW w:w="511" w:type="dxa"/>
            <w:gridSpan w:val="3"/>
            <w:vAlign w:val="center"/>
          </w:tcPr>
          <w:p w:rsidR="005E0D89" w:rsidRPr="00012FA3" w:rsidRDefault="005E0D89" w:rsidP="00C34651">
            <w:pPr>
              <w:jc w:val="center"/>
              <w:rPr>
                <w:rFonts w:cstheme="minorHAnsi"/>
                <w:sz w:val="18"/>
                <w:szCs w:val="18"/>
              </w:rPr>
            </w:pPr>
            <w:r>
              <w:rPr>
                <w:rFonts w:cstheme="minorHAnsi"/>
                <w:sz w:val="18"/>
                <w:szCs w:val="18"/>
              </w:rPr>
              <w:t>10</w:t>
            </w:r>
          </w:p>
        </w:tc>
        <w:tc>
          <w:tcPr>
            <w:tcW w:w="511" w:type="dxa"/>
            <w:vAlign w:val="center"/>
          </w:tcPr>
          <w:p w:rsidR="005E0D89" w:rsidRPr="00012FA3"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Fuente:</w:t>
      </w:r>
      <w:r w:rsidRPr="00A07326">
        <w:rPr>
          <w:rFonts w:ascii="Arial" w:hAnsi="Arial" w:cs="Arial"/>
          <w:sz w:val="20"/>
          <w:szCs w:val="20"/>
        </w:rPr>
        <w:t xml:space="preserve">Taller comunal. Mesa de </w:t>
      </w:r>
      <w:r>
        <w:rPr>
          <w:rFonts w:ascii="Arial" w:hAnsi="Arial" w:cs="Arial"/>
          <w:sz w:val="20"/>
          <w:szCs w:val="20"/>
        </w:rPr>
        <w:t>flora y fauna/ impactos ambientales</w:t>
      </w:r>
      <w:r w:rsidRPr="00A07326">
        <w:rPr>
          <w:rFonts w:ascii="Arial" w:hAnsi="Arial" w:cs="Arial"/>
          <w:sz w:val="20"/>
          <w:szCs w:val="20"/>
        </w:rPr>
        <w:t>.</w:t>
      </w:r>
    </w:p>
    <w:p w:rsidR="005E0D89" w:rsidRPr="00A07326" w:rsidRDefault="005E0D89" w:rsidP="005E0D89">
      <w:pPr>
        <w:spacing w:after="0" w:line="240" w:lineRule="auto"/>
        <w:jc w:val="both"/>
        <w:rPr>
          <w:rFonts w:ascii="Arial" w:hAnsi="Arial" w:cs="Arial"/>
          <w:sz w:val="20"/>
          <w:szCs w:val="20"/>
        </w:rPr>
      </w:pPr>
      <w:r w:rsidRPr="00A07326">
        <w:rPr>
          <w:rFonts w:ascii="Arial" w:hAnsi="Arial" w:cs="Arial"/>
          <w:b/>
          <w:sz w:val="20"/>
          <w:szCs w:val="20"/>
        </w:rPr>
        <w:t>Elaborado por:</w:t>
      </w:r>
      <w:r w:rsidRPr="00A07326">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537A45" w:rsidRDefault="005E0D89" w:rsidP="005E0D89">
      <w:pPr>
        <w:pStyle w:val="CUADROSPDOT"/>
      </w:pPr>
      <w:bookmarkStart w:id="153" w:name="_Toc305588616"/>
      <w:bookmarkStart w:id="154" w:name="_Toc311530061"/>
      <w:r w:rsidRPr="00537A45">
        <w:t xml:space="preserve">Cuadro 61. </w:t>
      </w:r>
      <w:r w:rsidRPr="00537A45">
        <w:rPr>
          <w:b w:val="0"/>
        </w:rPr>
        <w:t>Especies de flora y sus usos en la parroquia.</w:t>
      </w:r>
      <w:bookmarkEnd w:id="153"/>
      <w:bookmarkEnd w:id="154"/>
    </w:p>
    <w:p w:rsidR="005E0D89" w:rsidRDefault="005E0D89" w:rsidP="005E0D89">
      <w:pPr>
        <w:spacing w:after="0" w:line="240" w:lineRule="auto"/>
        <w:jc w:val="both"/>
        <w:rPr>
          <w:rFonts w:ascii="Arial" w:hAnsi="Arial" w:cs="Arial"/>
          <w:b/>
          <w:color w:val="FF0000"/>
          <w:sz w:val="20"/>
          <w:szCs w:val="20"/>
        </w:rPr>
      </w:pPr>
    </w:p>
    <w:tbl>
      <w:tblPr>
        <w:tblW w:w="5670" w:type="dxa"/>
        <w:tblInd w:w="65" w:type="dxa"/>
        <w:tblCellMar>
          <w:left w:w="70" w:type="dxa"/>
          <w:right w:w="70" w:type="dxa"/>
        </w:tblCellMar>
        <w:tblLook w:val="04A0" w:firstRow="1" w:lastRow="0" w:firstColumn="1" w:lastColumn="0" w:noHBand="0" w:noVBand="1"/>
      </w:tblPr>
      <w:tblGrid>
        <w:gridCol w:w="2161"/>
        <w:gridCol w:w="669"/>
        <w:gridCol w:w="875"/>
        <w:gridCol w:w="582"/>
        <w:gridCol w:w="759"/>
        <w:gridCol w:w="496"/>
        <w:gridCol w:w="642"/>
        <w:gridCol w:w="539"/>
        <w:gridCol w:w="700"/>
        <w:gridCol w:w="503"/>
        <w:gridCol w:w="653"/>
      </w:tblGrid>
      <w:tr w:rsidR="005E0D89" w:rsidRPr="002A3530" w:rsidTr="00C34651">
        <w:trPr>
          <w:trHeight w:val="300"/>
        </w:trPr>
        <w:tc>
          <w:tcPr>
            <w:tcW w:w="45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Uso</w:t>
            </w:r>
          </w:p>
        </w:tc>
        <w:tc>
          <w:tcPr>
            <w:tcW w:w="302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Paramo</w:t>
            </w:r>
          </w:p>
        </w:tc>
        <w:tc>
          <w:tcPr>
            <w:tcW w:w="25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Ríos y quebradas</w:t>
            </w:r>
          </w:p>
        </w:tc>
        <w:tc>
          <w:tcPr>
            <w:tcW w:w="2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Zonas de producción</w:t>
            </w:r>
          </w:p>
        </w:tc>
        <w:tc>
          <w:tcPr>
            <w:tcW w:w="236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Zonas de bosque</w:t>
            </w:r>
          </w:p>
        </w:tc>
        <w:tc>
          <w:tcPr>
            <w:tcW w:w="21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Total</w:t>
            </w:r>
          </w:p>
        </w:tc>
      </w:tr>
      <w:tr w:rsidR="005E0D89" w:rsidRPr="002A3530" w:rsidTr="00C34651">
        <w:trPr>
          <w:trHeight w:val="300"/>
        </w:trPr>
        <w:tc>
          <w:tcPr>
            <w:tcW w:w="4520" w:type="dxa"/>
            <w:vMerge/>
            <w:tcBorders>
              <w:top w:val="single" w:sz="4" w:space="0" w:color="auto"/>
              <w:left w:val="single" w:sz="4" w:space="0" w:color="auto"/>
              <w:bottom w:val="single" w:sz="4" w:space="0" w:color="auto"/>
              <w:right w:val="single" w:sz="4" w:space="0" w:color="auto"/>
            </w:tcBorders>
            <w:vAlign w:val="center"/>
            <w:hideMark/>
          </w:tcPr>
          <w:p w:rsidR="005E0D89" w:rsidRPr="002A3530" w:rsidRDefault="005E0D89" w:rsidP="00C34651">
            <w:pPr>
              <w:spacing w:after="0" w:line="240" w:lineRule="auto"/>
              <w:rPr>
                <w:rFonts w:ascii="Arial" w:eastAsia="Times New Roman" w:hAnsi="Arial" w:cs="Arial"/>
                <w:b/>
                <w:bCs/>
                <w:color w:val="000000"/>
                <w:sz w:val="16"/>
                <w:szCs w:val="16"/>
              </w:rPr>
            </w:pPr>
          </w:p>
        </w:tc>
        <w:tc>
          <w:tcPr>
            <w:tcW w:w="1286"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Número</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Porcentaje</w:t>
            </w:r>
          </w:p>
        </w:tc>
        <w:tc>
          <w:tcPr>
            <w:tcW w:w="109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Número</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Porcentaje</w:t>
            </w:r>
          </w:p>
        </w:tc>
        <w:tc>
          <w:tcPr>
            <w:tcW w:w="91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Número</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Porcentaje</w:t>
            </w:r>
          </w:p>
        </w:tc>
        <w:tc>
          <w:tcPr>
            <w:tcW w:w="100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Número</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Porcentaje</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Número</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Porcentaje</w:t>
            </w:r>
          </w:p>
        </w:tc>
      </w:tr>
      <w:tr w:rsidR="005E0D89" w:rsidRPr="002A3530" w:rsidTr="00C34651">
        <w:trPr>
          <w:trHeight w:val="300"/>
        </w:trPr>
        <w:tc>
          <w:tcPr>
            <w:tcW w:w="4520" w:type="dxa"/>
            <w:tcBorders>
              <w:top w:val="nil"/>
              <w:left w:val="single" w:sz="4" w:space="0" w:color="auto"/>
              <w:bottom w:val="single" w:sz="4" w:space="0" w:color="auto"/>
              <w:right w:val="nil"/>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color w:val="000000"/>
                <w:sz w:val="16"/>
                <w:szCs w:val="16"/>
              </w:rPr>
            </w:pPr>
            <w:r w:rsidRPr="002A3530">
              <w:rPr>
                <w:rFonts w:ascii="Arial" w:eastAsia="Times New Roman" w:hAnsi="Arial" w:cs="Arial"/>
                <w:color w:val="000000"/>
                <w:sz w:val="16"/>
                <w:szCs w:val="16"/>
              </w:rPr>
              <w:t>Alimentación humana</w:t>
            </w:r>
          </w:p>
        </w:tc>
        <w:tc>
          <w:tcPr>
            <w:tcW w:w="1286" w:type="dxa"/>
            <w:tcBorders>
              <w:top w:val="nil"/>
              <w:left w:val="single" w:sz="4" w:space="0" w:color="auto"/>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1.2%</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3</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3.6%</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9</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10.7%</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928"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center"/>
              <w:rPr>
                <w:rFonts w:ascii="Arial" w:eastAsia="Times New Roman" w:hAnsi="Arial" w:cs="Arial"/>
                <w:color w:val="000000"/>
                <w:sz w:val="16"/>
                <w:szCs w:val="16"/>
              </w:rPr>
            </w:pPr>
            <w:r w:rsidRPr="002A3530">
              <w:rPr>
                <w:rFonts w:ascii="Arial" w:eastAsia="Times New Roman" w:hAnsi="Arial" w:cs="Arial"/>
                <w:color w:val="000000"/>
                <w:sz w:val="16"/>
                <w:szCs w:val="16"/>
              </w:rPr>
              <w:t>13</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15%</w:t>
            </w:r>
          </w:p>
        </w:tc>
      </w:tr>
      <w:tr w:rsidR="005E0D89" w:rsidRPr="002A3530" w:rsidTr="00C34651">
        <w:trPr>
          <w:trHeight w:val="300"/>
        </w:trPr>
        <w:tc>
          <w:tcPr>
            <w:tcW w:w="4520" w:type="dxa"/>
            <w:tcBorders>
              <w:top w:val="nil"/>
              <w:left w:val="single" w:sz="4" w:space="0" w:color="auto"/>
              <w:bottom w:val="single" w:sz="4" w:space="0" w:color="auto"/>
              <w:right w:val="nil"/>
            </w:tcBorders>
            <w:shd w:val="clear" w:color="auto" w:fill="auto"/>
            <w:vAlign w:val="bottom"/>
            <w:hideMark/>
          </w:tcPr>
          <w:p w:rsidR="005E0D89" w:rsidRPr="002A3530" w:rsidRDefault="005E0D89" w:rsidP="00C34651">
            <w:pPr>
              <w:spacing w:after="0" w:line="240" w:lineRule="auto"/>
              <w:rPr>
                <w:rFonts w:ascii="Arial" w:eastAsia="Times New Roman" w:hAnsi="Arial" w:cs="Arial"/>
                <w:color w:val="000000"/>
                <w:sz w:val="16"/>
                <w:szCs w:val="16"/>
              </w:rPr>
            </w:pPr>
            <w:r w:rsidRPr="002A3530">
              <w:rPr>
                <w:rFonts w:ascii="Arial" w:eastAsia="Times New Roman" w:hAnsi="Arial" w:cs="Arial"/>
                <w:color w:val="000000"/>
                <w:sz w:val="16"/>
                <w:szCs w:val="16"/>
              </w:rPr>
              <w:t>Alimentación animal de especies mayores</w:t>
            </w:r>
          </w:p>
        </w:tc>
        <w:tc>
          <w:tcPr>
            <w:tcW w:w="1286" w:type="dxa"/>
            <w:tcBorders>
              <w:top w:val="nil"/>
              <w:left w:val="single" w:sz="4" w:space="0" w:color="auto"/>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3</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3.6%</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1.2%</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928"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center"/>
              <w:rPr>
                <w:rFonts w:ascii="Arial" w:eastAsia="Times New Roman" w:hAnsi="Arial" w:cs="Arial"/>
                <w:color w:val="000000"/>
                <w:sz w:val="16"/>
                <w:szCs w:val="16"/>
              </w:rPr>
            </w:pPr>
            <w:r w:rsidRPr="002A3530">
              <w:rPr>
                <w:rFonts w:ascii="Arial" w:eastAsia="Times New Roman" w:hAnsi="Arial" w:cs="Arial"/>
                <w:color w:val="000000"/>
                <w:sz w:val="16"/>
                <w:szCs w:val="16"/>
              </w:rPr>
              <w:t>4</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5%</w:t>
            </w:r>
          </w:p>
        </w:tc>
      </w:tr>
      <w:tr w:rsidR="005E0D89" w:rsidRPr="002A3530" w:rsidTr="00C34651">
        <w:trPr>
          <w:trHeight w:val="300"/>
        </w:trPr>
        <w:tc>
          <w:tcPr>
            <w:tcW w:w="4520" w:type="dxa"/>
            <w:tcBorders>
              <w:top w:val="nil"/>
              <w:left w:val="single" w:sz="4" w:space="0" w:color="auto"/>
              <w:bottom w:val="single" w:sz="4" w:space="0" w:color="auto"/>
              <w:right w:val="nil"/>
            </w:tcBorders>
            <w:shd w:val="clear" w:color="auto" w:fill="auto"/>
            <w:vAlign w:val="bottom"/>
            <w:hideMark/>
          </w:tcPr>
          <w:p w:rsidR="005E0D89" w:rsidRPr="002A3530" w:rsidRDefault="005E0D89" w:rsidP="00C34651">
            <w:pPr>
              <w:spacing w:after="0" w:line="240" w:lineRule="auto"/>
              <w:rPr>
                <w:rFonts w:ascii="Arial" w:eastAsia="Times New Roman" w:hAnsi="Arial" w:cs="Arial"/>
                <w:color w:val="000000"/>
                <w:sz w:val="16"/>
                <w:szCs w:val="16"/>
              </w:rPr>
            </w:pPr>
            <w:r w:rsidRPr="002A3530">
              <w:rPr>
                <w:rFonts w:ascii="Arial" w:eastAsia="Times New Roman" w:hAnsi="Arial" w:cs="Arial"/>
                <w:color w:val="000000"/>
                <w:sz w:val="16"/>
                <w:szCs w:val="16"/>
              </w:rPr>
              <w:t>Alimentación animal de especies menores</w:t>
            </w:r>
          </w:p>
        </w:tc>
        <w:tc>
          <w:tcPr>
            <w:tcW w:w="1286" w:type="dxa"/>
            <w:tcBorders>
              <w:top w:val="nil"/>
              <w:left w:val="single" w:sz="4" w:space="0" w:color="auto"/>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1.2%</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3</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3.6%</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2</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2.4%</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928"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center"/>
              <w:rPr>
                <w:rFonts w:ascii="Arial" w:eastAsia="Times New Roman" w:hAnsi="Arial" w:cs="Arial"/>
                <w:color w:val="000000"/>
                <w:sz w:val="16"/>
                <w:szCs w:val="16"/>
              </w:rPr>
            </w:pPr>
            <w:r w:rsidRPr="002A3530">
              <w:rPr>
                <w:rFonts w:ascii="Arial" w:eastAsia="Times New Roman" w:hAnsi="Arial" w:cs="Arial"/>
                <w:color w:val="000000"/>
                <w:sz w:val="16"/>
                <w:szCs w:val="16"/>
              </w:rPr>
              <w:t>6</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7%</w:t>
            </w:r>
          </w:p>
        </w:tc>
      </w:tr>
      <w:tr w:rsidR="005E0D89" w:rsidRPr="002A3530" w:rsidTr="00C34651">
        <w:trPr>
          <w:trHeight w:val="300"/>
        </w:trPr>
        <w:tc>
          <w:tcPr>
            <w:tcW w:w="4520" w:type="dxa"/>
            <w:tcBorders>
              <w:top w:val="nil"/>
              <w:left w:val="single" w:sz="4" w:space="0" w:color="auto"/>
              <w:bottom w:val="single" w:sz="4" w:space="0" w:color="auto"/>
              <w:right w:val="nil"/>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color w:val="000000"/>
                <w:sz w:val="16"/>
                <w:szCs w:val="16"/>
              </w:rPr>
            </w:pPr>
            <w:r w:rsidRPr="002A3530">
              <w:rPr>
                <w:rFonts w:ascii="Arial" w:eastAsia="Times New Roman" w:hAnsi="Arial" w:cs="Arial"/>
                <w:color w:val="000000"/>
                <w:sz w:val="16"/>
                <w:szCs w:val="16"/>
              </w:rPr>
              <w:t>Medicinal</w:t>
            </w:r>
          </w:p>
        </w:tc>
        <w:tc>
          <w:tcPr>
            <w:tcW w:w="1286" w:type="dxa"/>
            <w:tcBorders>
              <w:top w:val="nil"/>
              <w:left w:val="single" w:sz="4" w:space="0" w:color="auto"/>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9</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10.7%</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14</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16.7%</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17</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20.2%</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5</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6.0%</w:t>
            </w:r>
          </w:p>
        </w:tc>
        <w:tc>
          <w:tcPr>
            <w:tcW w:w="928"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center"/>
              <w:rPr>
                <w:rFonts w:ascii="Arial" w:eastAsia="Times New Roman" w:hAnsi="Arial" w:cs="Arial"/>
                <w:color w:val="000000"/>
                <w:sz w:val="16"/>
                <w:szCs w:val="16"/>
              </w:rPr>
            </w:pPr>
            <w:r w:rsidRPr="002A3530">
              <w:rPr>
                <w:rFonts w:ascii="Arial" w:eastAsia="Times New Roman" w:hAnsi="Arial" w:cs="Arial"/>
                <w:color w:val="000000"/>
                <w:sz w:val="16"/>
                <w:szCs w:val="16"/>
              </w:rPr>
              <w:t>45</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54%</w:t>
            </w:r>
          </w:p>
        </w:tc>
      </w:tr>
      <w:tr w:rsidR="005E0D89" w:rsidRPr="002A3530" w:rsidTr="00C34651">
        <w:trPr>
          <w:trHeight w:val="300"/>
        </w:trPr>
        <w:tc>
          <w:tcPr>
            <w:tcW w:w="4520" w:type="dxa"/>
            <w:tcBorders>
              <w:top w:val="nil"/>
              <w:left w:val="single" w:sz="4" w:space="0" w:color="auto"/>
              <w:bottom w:val="single" w:sz="4" w:space="0" w:color="auto"/>
              <w:right w:val="nil"/>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color w:val="000000"/>
                <w:sz w:val="16"/>
                <w:szCs w:val="16"/>
              </w:rPr>
            </w:pPr>
            <w:r w:rsidRPr="002A3530">
              <w:rPr>
                <w:rFonts w:ascii="Arial" w:eastAsia="Times New Roman" w:hAnsi="Arial" w:cs="Arial"/>
                <w:color w:val="000000"/>
                <w:sz w:val="16"/>
                <w:szCs w:val="16"/>
              </w:rPr>
              <w:t>Leña</w:t>
            </w:r>
          </w:p>
        </w:tc>
        <w:tc>
          <w:tcPr>
            <w:tcW w:w="1286" w:type="dxa"/>
            <w:tcBorders>
              <w:top w:val="nil"/>
              <w:left w:val="single" w:sz="4" w:space="0" w:color="auto"/>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2</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2.4%</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4</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4.8%</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10</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11.9%</w:t>
            </w:r>
          </w:p>
        </w:tc>
        <w:tc>
          <w:tcPr>
            <w:tcW w:w="928"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center"/>
              <w:rPr>
                <w:rFonts w:ascii="Arial" w:eastAsia="Times New Roman" w:hAnsi="Arial" w:cs="Arial"/>
                <w:color w:val="000000"/>
                <w:sz w:val="16"/>
                <w:szCs w:val="16"/>
              </w:rPr>
            </w:pPr>
            <w:r w:rsidRPr="002A3530">
              <w:rPr>
                <w:rFonts w:ascii="Arial" w:eastAsia="Times New Roman" w:hAnsi="Arial" w:cs="Arial"/>
                <w:color w:val="000000"/>
                <w:sz w:val="16"/>
                <w:szCs w:val="16"/>
              </w:rPr>
              <w:t>16</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19%</w:t>
            </w:r>
          </w:p>
        </w:tc>
      </w:tr>
      <w:tr w:rsidR="005E0D89" w:rsidRPr="002A3530" w:rsidTr="00C34651">
        <w:trPr>
          <w:trHeight w:val="300"/>
        </w:trPr>
        <w:tc>
          <w:tcPr>
            <w:tcW w:w="4520" w:type="dxa"/>
            <w:tcBorders>
              <w:top w:val="nil"/>
              <w:left w:val="single" w:sz="4" w:space="0" w:color="auto"/>
              <w:bottom w:val="single" w:sz="4" w:space="0" w:color="auto"/>
              <w:right w:val="nil"/>
            </w:tcBorders>
            <w:shd w:val="clear" w:color="auto" w:fill="auto"/>
            <w:noWrap/>
            <w:vAlign w:val="bottom"/>
            <w:hideMark/>
          </w:tcPr>
          <w:p w:rsidR="005E0D89" w:rsidRPr="002A3530" w:rsidRDefault="005E0D89" w:rsidP="00C34651">
            <w:pPr>
              <w:spacing w:after="0" w:line="240" w:lineRule="auto"/>
              <w:rPr>
                <w:rFonts w:ascii="Arial" w:eastAsia="Times New Roman" w:hAnsi="Arial" w:cs="Arial"/>
                <w:color w:val="000000"/>
                <w:sz w:val="16"/>
                <w:szCs w:val="16"/>
              </w:rPr>
            </w:pPr>
            <w:r w:rsidRPr="002A3530">
              <w:rPr>
                <w:rFonts w:ascii="Arial" w:eastAsia="Times New Roman" w:hAnsi="Arial" w:cs="Arial"/>
                <w:color w:val="000000"/>
                <w:sz w:val="16"/>
                <w:szCs w:val="16"/>
              </w:rPr>
              <w:t>Construcción de viviendas</w:t>
            </w:r>
          </w:p>
        </w:tc>
        <w:tc>
          <w:tcPr>
            <w:tcW w:w="1286" w:type="dxa"/>
            <w:tcBorders>
              <w:top w:val="nil"/>
              <w:left w:val="single" w:sz="4" w:space="0" w:color="auto"/>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0.0%</w:t>
            </w:r>
          </w:p>
        </w:tc>
        <w:tc>
          <w:tcPr>
            <w:tcW w:w="928" w:type="dxa"/>
            <w:tcBorders>
              <w:top w:val="nil"/>
              <w:left w:val="nil"/>
              <w:bottom w:val="single" w:sz="4" w:space="0" w:color="auto"/>
              <w:right w:val="single" w:sz="4" w:space="0" w:color="auto"/>
            </w:tcBorders>
            <w:shd w:val="clear" w:color="000000" w:fill="FCD5B4"/>
            <w:noWrap/>
            <w:vAlign w:val="bottom"/>
            <w:hideMark/>
          </w:tcPr>
          <w:p w:rsidR="005E0D89" w:rsidRPr="002A3530" w:rsidRDefault="005E0D89" w:rsidP="00C34651">
            <w:pPr>
              <w:spacing w:after="0" w:line="240" w:lineRule="auto"/>
              <w:jc w:val="center"/>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color w:val="000000"/>
                <w:sz w:val="16"/>
                <w:szCs w:val="16"/>
              </w:rPr>
            </w:pPr>
            <w:r w:rsidRPr="002A3530">
              <w:rPr>
                <w:rFonts w:ascii="Arial" w:eastAsia="Times New Roman" w:hAnsi="Arial" w:cs="Arial"/>
                <w:color w:val="000000"/>
                <w:sz w:val="16"/>
                <w:szCs w:val="16"/>
              </w:rPr>
              <w:t>0%</w:t>
            </w:r>
          </w:p>
        </w:tc>
      </w:tr>
      <w:tr w:rsidR="005E0D89" w:rsidRPr="002A3530" w:rsidTr="00C34651">
        <w:trPr>
          <w:trHeight w:val="300"/>
        </w:trPr>
        <w:tc>
          <w:tcPr>
            <w:tcW w:w="1462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TOTAL</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center"/>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84</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2A3530" w:rsidRDefault="005E0D89" w:rsidP="00C34651">
            <w:pPr>
              <w:spacing w:after="0" w:line="240" w:lineRule="auto"/>
              <w:jc w:val="right"/>
              <w:rPr>
                <w:rFonts w:ascii="Arial" w:eastAsia="Times New Roman" w:hAnsi="Arial" w:cs="Arial"/>
                <w:b/>
                <w:bCs/>
                <w:color w:val="000000"/>
                <w:sz w:val="16"/>
                <w:szCs w:val="16"/>
              </w:rPr>
            </w:pPr>
            <w:r w:rsidRPr="002A3530">
              <w:rPr>
                <w:rFonts w:ascii="Arial" w:eastAsia="Times New Roman" w:hAnsi="Arial" w:cs="Arial"/>
                <w:b/>
                <w:bCs/>
                <w:color w:val="000000"/>
                <w:sz w:val="16"/>
                <w:szCs w:val="16"/>
              </w:rPr>
              <w:t>100%</w:t>
            </w:r>
          </w:p>
        </w:tc>
      </w:tr>
    </w:tbl>
    <w:p w:rsidR="005E0D89" w:rsidRPr="003533D8" w:rsidRDefault="005E0D89" w:rsidP="005E0D89">
      <w:pPr>
        <w:spacing w:after="0" w:line="240" w:lineRule="auto"/>
        <w:jc w:val="both"/>
        <w:rPr>
          <w:rFonts w:ascii="Arial" w:hAnsi="Arial" w:cs="Arial"/>
          <w:b/>
          <w:color w:val="FF0000"/>
          <w:sz w:val="20"/>
          <w:szCs w:val="20"/>
        </w:rPr>
      </w:pPr>
    </w:p>
    <w:p w:rsidR="005E0D89" w:rsidRPr="00537A45" w:rsidRDefault="005E0D89" w:rsidP="005E0D89">
      <w:pPr>
        <w:spacing w:after="0" w:line="240" w:lineRule="auto"/>
        <w:jc w:val="both"/>
        <w:rPr>
          <w:rFonts w:ascii="Arial" w:hAnsi="Arial" w:cs="Arial"/>
          <w:sz w:val="20"/>
          <w:szCs w:val="20"/>
        </w:rPr>
      </w:pPr>
      <w:r w:rsidRPr="00537A45">
        <w:rPr>
          <w:rFonts w:ascii="Arial" w:hAnsi="Arial" w:cs="Arial"/>
          <w:b/>
          <w:sz w:val="20"/>
          <w:szCs w:val="20"/>
        </w:rPr>
        <w:t>Fuente:</w:t>
      </w:r>
      <w:r w:rsidRPr="00537A45">
        <w:rPr>
          <w:rFonts w:ascii="Arial" w:hAnsi="Arial" w:cs="Arial"/>
          <w:sz w:val="20"/>
          <w:szCs w:val="20"/>
        </w:rPr>
        <w:t xml:space="preserve"> Taller comunal. Mesa de flora y fauna/ impactos ambientales.</w:t>
      </w:r>
    </w:p>
    <w:p w:rsidR="005E0D89" w:rsidRPr="00537A45" w:rsidRDefault="005E0D89" w:rsidP="005E0D89">
      <w:pPr>
        <w:spacing w:after="0" w:line="240" w:lineRule="auto"/>
        <w:jc w:val="both"/>
        <w:rPr>
          <w:rFonts w:ascii="Arial" w:hAnsi="Arial" w:cs="Arial"/>
          <w:sz w:val="20"/>
          <w:szCs w:val="20"/>
        </w:rPr>
      </w:pPr>
      <w:r w:rsidRPr="00537A45">
        <w:rPr>
          <w:rFonts w:ascii="Arial" w:hAnsi="Arial" w:cs="Arial"/>
          <w:b/>
          <w:sz w:val="20"/>
          <w:szCs w:val="20"/>
        </w:rPr>
        <w:t>Elaborado por:</w:t>
      </w:r>
      <w:r w:rsidRPr="00537A45">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noProof/>
        </w:rPr>
        <w:drawing>
          <wp:inline distT="0" distB="0" distL="0" distR="0">
            <wp:extent cx="5400040" cy="2670081"/>
            <wp:effectExtent l="0" t="0" r="10160" b="16510"/>
            <wp:docPr id="24"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5E0D89" w:rsidRDefault="005E0D89" w:rsidP="005E0D89">
      <w:pPr>
        <w:pStyle w:val="GRAFICOSPDOT"/>
      </w:pPr>
      <w:bookmarkStart w:id="155" w:name="_Toc292364858"/>
    </w:p>
    <w:p w:rsidR="005E0D89" w:rsidRPr="00AA20BE" w:rsidRDefault="005E0D89" w:rsidP="005E0D89">
      <w:pPr>
        <w:pStyle w:val="GRAFICOSPDOT"/>
      </w:pPr>
      <w:r>
        <w:t xml:space="preserve">Gráfico 10. </w:t>
      </w:r>
      <w:r>
        <w:rPr>
          <w:b w:val="0"/>
        </w:rPr>
        <w:t>Especies de flora y sus usos en la parroquia</w:t>
      </w:r>
      <w:bookmarkEnd w:id="155"/>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F544DC" w:rsidRDefault="005E0D89" w:rsidP="00221707">
      <w:pPr>
        <w:pStyle w:val="TITULOSPDOT"/>
        <w:numPr>
          <w:ilvl w:val="0"/>
          <w:numId w:val="76"/>
        </w:numPr>
        <w:ind w:left="567" w:hanging="567"/>
      </w:pPr>
      <w:bookmarkStart w:id="156" w:name="_Toc305140617"/>
      <w:r>
        <w:t>Recurso faunístico</w:t>
      </w:r>
      <w:bookmarkEnd w:id="156"/>
    </w:p>
    <w:p w:rsidR="005E0D89" w:rsidRPr="003A0403" w:rsidRDefault="005E0D89" w:rsidP="005E0D89">
      <w:pPr>
        <w:spacing w:after="0" w:line="240" w:lineRule="auto"/>
        <w:jc w:val="both"/>
        <w:rPr>
          <w:rFonts w:ascii="Arial" w:hAnsi="Arial" w:cs="Arial"/>
          <w:sz w:val="20"/>
          <w:szCs w:val="20"/>
        </w:rPr>
      </w:pPr>
    </w:p>
    <w:p w:rsidR="005E0D89" w:rsidRPr="003A0403" w:rsidRDefault="005E0D89" w:rsidP="005E0D89">
      <w:pPr>
        <w:pStyle w:val="CUADROSPDOT"/>
        <w:jc w:val="left"/>
      </w:pPr>
      <w:bookmarkStart w:id="157" w:name="_Toc305588617"/>
      <w:bookmarkStart w:id="158" w:name="_Toc311530062"/>
      <w:r>
        <w:t>Cuadro 62</w:t>
      </w:r>
      <w:r w:rsidRPr="003A0403">
        <w:t xml:space="preserve">. </w:t>
      </w:r>
      <w:r w:rsidRPr="0070590B">
        <w:rPr>
          <w:b w:val="0"/>
        </w:rPr>
        <w:t>Especies de fauna presentes en las zonas de paramo.</w:t>
      </w:r>
      <w:bookmarkEnd w:id="157"/>
      <w:bookmarkEnd w:id="158"/>
    </w:p>
    <w:tbl>
      <w:tblPr>
        <w:tblStyle w:val="Tablaconcuadrcula"/>
        <w:tblW w:w="8205" w:type="dxa"/>
        <w:tblLayout w:type="fixed"/>
        <w:tblLook w:val="04A0" w:firstRow="1" w:lastRow="0" w:firstColumn="1" w:lastColumn="0" w:noHBand="0" w:noVBand="1"/>
      </w:tblPr>
      <w:tblGrid>
        <w:gridCol w:w="1526"/>
        <w:gridCol w:w="1701"/>
        <w:gridCol w:w="493"/>
        <w:gridCol w:w="494"/>
        <w:gridCol w:w="494"/>
        <w:gridCol w:w="494"/>
        <w:gridCol w:w="500"/>
        <w:gridCol w:w="20"/>
        <w:gridCol w:w="481"/>
        <w:gridCol w:w="39"/>
        <w:gridCol w:w="461"/>
        <w:gridCol w:w="59"/>
        <w:gridCol w:w="442"/>
        <w:gridCol w:w="39"/>
        <w:gridCol w:w="461"/>
        <w:gridCol w:w="20"/>
        <w:gridCol w:w="481"/>
      </w:tblGrid>
      <w:tr w:rsidR="005E0D89" w:rsidRPr="007B6941" w:rsidTr="00C34651">
        <w:trPr>
          <w:trHeight w:val="315"/>
        </w:trPr>
        <w:tc>
          <w:tcPr>
            <w:tcW w:w="1526" w:type="dxa"/>
            <w:vMerge w:val="restart"/>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Nombre común</w:t>
            </w:r>
          </w:p>
        </w:tc>
        <w:tc>
          <w:tcPr>
            <w:tcW w:w="1701" w:type="dxa"/>
            <w:vMerge w:val="restart"/>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Nombre científico</w:t>
            </w:r>
          </w:p>
        </w:tc>
        <w:tc>
          <w:tcPr>
            <w:tcW w:w="1975" w:type="dxa"/>
            <w:gridSpan w:val="4"/>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Tipo</w:t>
            </w:r>
          </w:p>
        </w:tc>
        <w:tc>
          <w:tcPr>
            <w:tcW w:w="1560" w:type="dxa"/>
            <w:gridSpan w:val="6"/>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Uso</w:t>
            </w:r>
          </w:p>
        </w:tc>
        <w:tc>
          <w:tcPr>
            <w:tcW w:w="1443" w:type="dxa"/>
            <w:gridSpan w:val="5"/>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Abundancia</w:t>
            </w:r>
          </w:p>
        </w:tc>
      </w:tr>
      <w:tr w:rsidR="005E0D89" w:rsidRPr="007B6941" w:rsidTr="00C34651">
        <w:trPr>
          <w:trHeight w:val="1134"/>
        </w:trPr>
        <w:tc>
          <w:tcPr>
            <w:tcW w:w="1526" w:type="dxa"/>
            <w:vMerge/>
            <w:vAlign w:val="center"/>
            <w:hideMark/>
          </w:tcPr>
          <w:p w:rsidR="005E0D89" w:rsidRPr="007B6941" w:rsidRDefault="005E0D89" w:rsidP="00C34651">
            <w:pPr>
              <w:jc w:val="center"/>
              <w:rPr>
                <w:rFonts w:cstheme="minorHAnsi"/>
                <w:b/>
                <w:bCs/>
                <w:sz w:val="18"/>
                <w:szCs w:val="18"/>
              </w:rPr>
            </w:pPr>
          </w:p>
        </w:tc>
        <w:tc>
          <w:tcPr>
            <w:tcW w:w="1701" w:type="dxa"/>
            <w:vMerge/>
            <w:vAlign w:val="center"/>
            <w:hideMark/>
          </w:tcPr>
          <w:p w:rsidR="005E0D89" w:rsidRPr="007B6941" w:rsidRDefault="005E0D89" w:rsidP="00C34651">
            <w:pPr>
              <w:jc w:val="center"/>
              <w:rPr>
                <w:rFonts w:cstheme="minorHAnsi"/>
                <w:b/>
                <w:bCs/>
                <w:sz w:val="18"/>
                <w:szCs w:val="18"/>
              </w:rPr>
            </w:pPr>
          </w:p>
        </w:tc>
        <w:tc>
          <w:tcPr>
            <w:tcW w:w="493" w:type="dxa"/>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Mamíferos</w:t>
            </w:r>
          </w:p>
        </w:tc>
        <w:tc>
          <w:tcPr>
            <w:tcW w:w="494" w:type="dxa"/>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Aves</w:t>
            </w:r>
          </w:p>
        </w:tc>
        <w:tc>
          <w:tcPr>
            <w:tcW w:w="494" w:type="dxa"/>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Reptiles y anfibios</w:t>
            </w:r>
          </w:p>
        </w:tc>
        <w:tc>
          <w:tcPr>
            <w:tcW w:w="494" w:type="dxa"/>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Peces</w:t>
            </w:r>
          </w:p>
        </w:tc>
        <w:tc>
          <w:tcPr>
            <w:tcW w:w="520" w:type="dxa"/>
            <w:gridSpan w:val="2"/>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Alimentación humana</w:t>
            </w:r>
          </w:p>
        </w:tc>
        <w:tc>
          <w:tcPr>
            <w:tcW w:w="520" w:type="dxa"/>
            <w:gridSpan w:val="2"/>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Medicinal</w:t>
            </w:r>
          </w:p>
        </w:tc>
        <w:tc>
          <w:tcPr>
            <w:tcW w:w="520" w:type="dxa"/>
            <w:gridSpan w:val="2"/>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Otros</w:t>
            </w:r>
          </w:p>
        </w:tc>
        <w:tc>
          <w:tcPr>
            <w:tcW w:w="481" w:type="dxa"/>
            <w:gridSpan w:val="2"/>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Poco</w:t>
            </w:r>
          </w:p>
        </w:tc>
        <w:tc>
          <w:tcPr>
            <w:tcW w:w="481" w:type="dxa"/>
            <w:gridSpan w:val="2"/>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Frecuente</w:t>
            </w:r>
          </w:p>
        </w:tc>
        <w:tc>
          <w:tcPr>
            <w:tcW w:w="481" w:type="dxa"/>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Mucho</w:t>
            </w:r>
          </w:p>
        </w:tc>
      </w:tr>
      <w:tr w:rsidR="005E0D89" w:rsidRPr="007B6941" w:rsidTr="00C34651">
        <w:trPr>
          <w:trHeight w:val="1311"/>
        </w:trPr>
        <w:tc>
          <w:tcPr>
            <w:tcW w:w="1526" w:type="dxa"/>
            <w:vMerge/>
            <w:vAlign w:val="center"/>
            <w:hideMark/>
          </w:tcPr>
          <w:p w:rsidR="005E0D89" w:rsidRPr="007B6941" w:rsidRDefault="005E0D89" w:rsidP="00C34651">
            <w:pPr>
              <w:jc w:val="center"/>
              <w:rPr>
                <w:rFonts w:cstheme="minorHAnsi"/>
                <w:b/>
                <w:bCs/>
                <w:sz w:val="18"/>
                <w:szCs w:val="18"/>
              </w:rPr>
            </w:pPr>
          </w:p>
        </w:tc>
        <w:tc>
          <w:tcPr>
            <w:tcW w:w="1701" w:type="dxa"/>
            <w:vMerge/>
            <w:vAlign w:val="center"/>
            <w:hideMark/>
          </w:tcPr>
          <w:p w:rsidR="005E0D89" w:rsidRPr="007B6941" w:rsidRDefault="005E0D89" w:rsidP="00C34651">
            <w:pPr>
              <w:jc w:val="center"/>
              <w:rPr>
                <w:rFonts w:cstheme="minorHAnsi"/>
                <w:b/>
                <w:bCs/>
                <w:sz w:val="18"/>
                <w:szCs w:val="18"/>
              </w:rPr>
            </w:pPr>
          </w:p>
        </w:tc>
        <w:tc>
          <w:tcPr>
            <w:tcW w:w="493" w:type="dxa"/>
            <w:vMerge/>
            <w:textDirection w:val="btLr"/>
            <w:vAlign w:val="center"/>
            <w:hideMark/>
          </w:tcPr>
          <w:p w:rsidR="005E0D89" w:rsidRPr="007B6941" w:rsidRDefault="005E0D89" w:rsidP="00C34651">
            <w:pPr>
              <w:jc w:val="center"/>
              <w:rPr>
                <w:rFonts w:cstheme="minorHAnsi"/>
                <w:b/>
                <w:bCs/>
                <w:sz w:val="18"/>
                <w:szCs w:val="18"/>
              </w:rPr>
            </w:pPr>
          </w:p>
        </w:tc>
        <w:tc>
          <w:tcPr>
            <w:tcW w:w="494" w:type="dxa"/>
            <w:vMerge/>
            <w:textDirection w:val="btLr"/>
            <w:vAlign w:val="center"/>
          </w:tcPr>
          <w:p w:rsidR="005E0D89" w:rsidRPr="007B6941" w:rsidRDefault="005E0D89" w:rsidP="00C34651">
            <w:pPr>
              <w:jc w:val="center"/>
              <w:rPr>
                <w:rFonts w:cstheme="minorHAnsi"/>
                <w:b/>
                <w:bCs/>
                <w:sz w:val="18"/>
                <w:szCs w:val="18"/>
              </w:rPr>
            </w:pPr>
          </w:p>
        </w:tc>
        <w:tc>
          <w:tcPr>
            <w:tcW w:w="494" w:type="dxa"/>
            <w:vMerge/>
            <w:textDirection w:val="btLr"/>
            <w:vAlign w:val="center"/>
            <w:hideMark/>
          </w:tcPr>
          <w:p w:rsidR="005E0D89" w:rsidRPr="007B6941" w:rsidRDefault="005E0D89" w:rsidP="00C34651">
            <w:pPr>
              <w:jc w:val="center"/>
              <w:rPr>
                <w:rFonts w:cstheme="minorHAnsi"/>
                <w:b/>
                <w:bCs/>
                <w:sz w:val="18"/>
                <w:szCs w:val="18"/>
              </w:rPr>
            </w:pPr>
          </w:p>
        </w:tc>
        <w:tc>
          <w:tcPr>
            <w:tcW w:w="494" w:type="dxa"/>
            <w:vMerge/>
            <w:textDirection w:val="btLr"/>
            <w:vAlign w:val="center"/>
          </w:tcPr>
          <w:p w:rsidR="005E0D89" w:rsidRPr="007B6941" w:rsidRDefault="005E0D89" w:rsidP="00C34651">
            <w:pPr>
              <w:jc w:val="center"/>
              <w:rPr>
                <w:rFonts w:cstheme="minorHAnsi"/>
                <w:b/>
                <w:bCs/>
                <w:sz w:val="18"/>
                <w:szCs w:val="18"/>
              </w:rPr>
            </w:pPr>
          </w:p>
        </w:tc>
        <w:tc>
          <w:tcPr>
            <w:tcW w:w="520" w:type="dxa"/>
            <w:gridSpan w:val="2"/>
            <w:vMerge/>
            <w:textDirection w:val="btLr"/>
            <w:vAlign w:val="center"/>
            <w:hideMark/>
          </w:tcPr>
          <w:p w:rsidR="005E0D89" w:rsidRPr="007B6941" w:rsidRDefault="005E0D89" w:rsidP="00C34651">
            <w:pPr>
              <w:jc w:val="center"/>
              <w:rPr>
                <w:rFonts w:cstheme="minorHAnsi"/>
                <w:b/>
                <w:bCs/>
                <w:sz w:val="18"/>
                <w:szCs w:val="18"/>
              </w:rPr>
            </w:pPr>
          </w:p>
        </w:tc>
        <w:tc>
          <w:tcPr>
            <w:tcW w:w="520" w:type="dxa"/>
            <w:gridSpan w:val="2"/>
            <w:vMerge/>
            <w:textDirection w:val="btLr"/>
            <w:vAlign w:val="center"/>
          </w:tcPr>
          <w:p w:rsidR="005E0D89" w:rsidRPr="007B6941" w:rsidRDefault="005E0D89" w:rsidP="00C34651">
            <w:pPr>
              <w:jc w:val="center"/>
              <w:rPr>
                <w:rFonts w:cstheme="minorHAnsi"/>
                <w:b/>
                <w:bCs/>
                <w:sz w:val="18"/>
                <w:szCs w:val="18"/>
              </w:rPr>
            </w:pPr>
          </w:p>
        </w:tc>
        <w:tc>
          <w:tcPr>
            <w:tcW w:w="520" w:type="dxa"/>
            <w:gridSpan w:val="2"/>
            <w:vMerge/>
            <w:textDirection w:val="btLr"/>
            <w:vAlign w:val="center"/>
          </w:tcPr>
          <w:p w:rsidR="005E0D89" w:rsidRPr="007B6941"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7B6941"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7B6941" w:rsidRDefault="005E0D89" w:rsidP="00C34651">
            <w:pPr>
              <w:jc w:val="center"/>
              <w:rPr>
                <w:rFonts w:cstheme="minorHAnsi"/>
                <w:b/>
                <w:bCs/>
                <w:sz w:val="18"/>
                <w:szCs w:val="18"/>
              </w:rPr>
            </w:pPr>
          </w:p>
        </w:tc>
        <w:tc>
          <w:tcPr>
            <w:tcW w:w="481" w:type="dxa"/>
            <w:vMerge/>
            <w:textDirection w:val="btLr"/>
            <w:vAlign w:val="center"/>
          </w:tcPr>
          <w:p w:rsidR="005E0D89" w:rsidRPr="007B6941" w:rsidRDefault="005E0D89" w:rsidP="00C34651">
            <w:pPr>
              <w:jc w:val="center"/>
              <w:rPr>
                <w:rFonts w:cstheme="minorHAnsi"/>
                <w:b/>
                <w:bCs/>
                <w:sz w:val="18"/>
                <w:szCs w:val="18"/>
              </w:rPr>
            </w:pPr>
          </w:p>
        </w:tc>
      </w:tr>
      <w:tr w:rsidR="005E0D89" w:rsidRPr="007B6941" w:rsidTr="00C34651">
        <w:trPr>
          <w:trHeight w:val="315"/>
        </w:trPr>
        <w:tc>
          <w:tcPr>
            <w:tcW w:w="1526" w:type="dxa"/>
            <w:vAlign w:val="bottom"/>
            <w:hideMark/>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Lobo</w:t>
            </w:r>
          </w:p>
          <w:p w:rsidR="005E0D89" w:rsidRPr="007B6941" w:rsidRDefault="005E0D89" w:rsidP="00C34651">
            <w:pPr>
              <w:rPr>
                <w:rFonts w:cstheme="minorHAnsi"/>
                <w:color w:val="000000"/>
                <w:sz w:val="18"/>
                <w:szCs w:val="18"/>
              </w:rPr>
            </w:pPr>
          </w:p>
        </w:tc>
        <w:tc>
          <w:tcPr>
            <w:tcW w:w="1701" w:type="dxa"/>
            <w:vAlign w:val="center"/>
            <w:hideMark/>
          </w:tcPr>
          <w:p w:rsidR="005E0D89" w:rsidRPr="00FD7C8C" w:rsidRDefault="005E0D89" w:rsidP="00C34651">
            <w:pPr>
              <w:jc w:val="center"/>
              <w:rPr>
                <w:rFonts w:cstheme="minorHAnsi"/>
                <w:sz w:val="20"/>
                <w:szCs w:val="20"/>
              </w:rPr>
            </w:pPr>
            <w:r w:rsidRPr="00FD7C8C">
              <w:rPr>
                <w:rFonts w:cstheme="minorHAnsi"/>
                <w:iCs/>
                <w:sz w:val="20"/>
                <w:szCs w:val="20"/>
              </w:rPr>
              <w:t>Dusicyonculpaeus</w:t>
            </w:r>
          </w:p>
        </w:tc>
        <w:tc>
          <w:tcPr>
            <w:tcW w:w="493" w:type="dxa"/>
            <w:vAlign w:val="center"/>
            <w:hideMark/>
          </w:tcPr>
          <w:p w:rsidR="005E0D89" w:rsidRPr="00420A12" w:rsidRDefault="005E0D89" w:rsidP="00C34651">
            <w:pPr>
              <w:jc w:val="center"/>
              <w:rPr>
                <w:rFonts w:cstheme="minorHAnsi"/>
                <w:sz w:val="20"/>
                <w:szCs w:val="20"/>
              </w:rPr>
            </w:pPr>
            <w:r w:rsidRPr="00420A12">
              <w:rPr>
                <w:rFonts w:cstheme="minorHAnsi"/>
                <w:sz w:val="20"/>
                <w:szCs w:val="20"/>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hideMark/>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hideMark/>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hideMark/>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hideMark/>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Conejo</w:t>
            </w:r>
          </w:p>
          <w:p w:rsidR="005E0D89" w:rsidRPr="007B6941" w:rsidRDefault="005E0D89" w:rsidP="00C34651">
            <w:pPr>
              <w:rPr>
                <w:rFonts w:cstheme="minorHAnsi"/>
                <w:color w:val="000000"/>
                <w:sz w:val="18"/>
                <w:szCs w:val="18"/>
              </w:rPr>
            </w:pPr>
          </w:p>
        </w:tc>
        <w:tc>
          <w:tcPr>
            <w:tcW w:w="1701" w:type="dxa"/>
            <w:vAlign w:val="center"/>
            <w:hideMark/>
          </w:tcPr>
          <w:p w:rsidR="005E0D89" w:rsidRPr="00FD7C8C" w:rsidRDefault="005E0D89" w:rsidP="00C34651">
            <w:pPr>
              <w:jc w:val="center"/>
              <w:rPr>
                <w:rFonts w:cstheme="minorHAnsi"/>
                <w:sz w:val="20"/>
                <w:szCs w:val="20"/>
              </w:rPr>
            </w:pPr>
            <w:r w:rsidRPr="00FD7C8C">
              <w:rPr>
                <w:rFonts w:cstheme="minorHAnsi"/>
                <w:iCs/>
                <w:sz w:val="20"/>
                <w:szCs w:val="20"/>
              </w:rPr>
              <w:t>Silvylagusbrasilensis</w:t>
            </w:r>
          </w:p>
        </w:tc>
        <w:tc>
          <w:tcPr>
            <w:tcW w:w="493" w:type="dxa"/>
            <w:vAlign w:val="center"/>
            <w:hideMark/>
          </w:tcPr>
          <w:p w:rsidR="005E0D89" w:rsidRPr="00420A12" w:rsidRDefault="005E0D89" w:rsidP="00C34651">
            <w:pPr>
              <w:jc w:val="center"/>
              <w:rPr>
                <w:rFonts w:cstheme="minorHAnsi"/>
                <w:sz w:val="20"/>
                <w:szCs w:val="20"/>
              </w:rPr>
            </w:pPr>
            <w:r w:rsidRPr="00420A12">
              <w:rPr>
                <w:rFonts w:cstheme="minorHAnsi"/>
                <w:sz w:val="20"/>
                <w:szCs w:val="20"/>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hideMark/>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hideMark/>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Perdis</w:t>
            </w:r>
          </w:p>
          <w:p w:rsidR="005E0D89" w:rsidRPr="007B6941" w:rsidRDefault="005E0D89" w:rsidP="00C34651">
            <w:pPr>
              <w:rPr>
                <w:rFonts w:cstheme="minorHAnsi"/>
                <w:color w:val="000000"/>
                <w:sz w:val="18"/>
                <w:szCs w:val="18"/>
              </w:rPr>
            </w:pPr>
          </w:p>
        </w:tc>
        <w:tc>
          <w:tcPr>
            <w:tcW w:w="1701" w:type="dxa"/>
            <w:vAlign w:val="center"/>
            <w:hideMark/>
          </w:tcPr>
          <w:p w:rsidR="005E0D89" w:rsidRPr="00420A12" w:rsidRDefault="005E0D89" w:rsidP="00C34651">
            <w:pPr>
              <w:jc w:val="center"/>
              <w:rPr>
                <w:rFonts w:cstheme="minorHAnsi"/>
                <w:sz w:val="20"/>
                <w:szCs w:val="20"/>
              </w:rPr>
            </w:pPr>
            <w:r w:rsidRPr="00420A12">
              <w:rPr>
                <w:rFonts w:eastAsia="Times New Roman" w:cstheme="minorHAnsi"/>
                <w:sz w:val="20"/>
                <w:szCs w:val="20"/>
              </w:rPr>
              <w:t>Anasflavirostri</w:t>
            </w:r>
          </w:p>
        </w:tc>
        <w:tc>
          <w:tcPr>
            <w:tcW w:w="493" w:type="dxa"/>
            <w:vAlign w:val="center"/>
            <w:hideMark/>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hideMark/>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hideMark/>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Huiragchuro</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r w:rsidRPr="00420A12">
              <w:rPr>
                <w:rFonts w:cstheme="minorHAnsi"/>
                <w:iCs/>
                <w:sz w:val="20"/>
                <w:szCs w:val="20"/>
              </w:rPr>
              <w:t>Phenticuschrysopeplus</w:t>
            </w: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Guarro</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r w:rsidRPr="00420A12">
              <w:rPr>
                <w:rFonts w:cstheme="minorHAnsi"/>
                <w:iCs/>
                <w:sz w:val="20"/>
                <w:szCs w:val="20"/>
              </w:rPr>
              <w:t>Falcosparverius</w:t>
            </w: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Pr>
                <w:rFonts w:cstheme="minorHAnsi"/>
                <w:color w:val="000000"/>
                <w:sz w:val="18"/>
                <w:szCs w:val="18"/>
              </w:rPr>
              <w:t>Timbules</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Sapo</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r w:rsidRPr="00420A12">
              <w:rPr>
                <w:rFonts w:cstheme="minorHAnsi"/>
                <w:iCs/>
                <w:sz w:val="20"/>
                <w:szCs w:val="20"/>
              </w:rPr>
              <w:t>Electherodactylus</w:t>
            </w:r>
            <w:r w:rsidRPr="00116314">
              <w:rPr>
                <w:rFonts w:cstheme="minorHAnsi"/>
                <w:iCs/>
                <w:sz w:val="20"/>
                <w:szCs w:val="20"/>
              </w:rPr>
              <w:t>curtipes</w:t>
            </w: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Zorro</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r w:rsidRPr="00420A12">
              <w:rPr>
                <w:rStyle w:val="st"/>
                <w:rFonts w:cstheme="minorHAnsi"/>
                <w:sz w:val="20"/>
                <w:szCs w:val="20"/>
              </w:rPr>
              <w:t>Pseudalopexculpaeus</w:t>
            </w:r>
          </w:p>
        </w:tc>
        <w:tc>
          <w:tcPr>
            <w:tcW w:w="493" w:type="dxa"/>
            <w:vAlign w:val="center"/>
          </w:tcPr>
          <w:p w:rsidR="005E0D89" w:rsidRPr="00420A12" w:rsidRDefault="005E0D89" w:rsidP="00C34651">
            <w:pPr>
              <w:jc w:val="center"/>
              <w:rPr>
                <w:rFonts w:cstheme="minorHAnsi"/>
                <w:sz w:val="20"/>
                <w:szCs w:val="20"/>
              </w:rPr>
            </w:pPr>
            <w:r w:rsidRPr="00420A12">
              <w:rPr>
                <w:rFonts w:cstheme="minorHAnsi"/>
                <w:sz w:val="20"/>
                <w:szCs w:val="20"/>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Pato</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r w:rsidRPr="00420A12">
              <w:rPr>
                <w:rFonts w:cstheme="minorHAnsi"/>
                <w:sz w:val="20"/>
                <w:szCs w:val="20"/>
              </w:rPr>
              <w:t>Anasflavirostrisandium</w:t>
            </w: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G</w:t>
            </w:r>
            <w:r>
              <w:rPr>
                <w:rFonts w:cstheme="minorHAnsi"/>
                <w:color w:val="000000"/>
                <w:sz w:val="18"/>
                <w:szCs w:val="18"/>
              </w:rPr>
              <w:t>l</w:t>
            </w:r>
            <w:r w:rsidRPr="007B6941">
              <w:rPr>
                <w:rFonts w:cstheme="minorHAnsi"/>
                <w:color w:val="000000"/>
                <w:sz w:val="18"/>
                <w:szCs w:val="18"/>
              </w:rPr>
              <w:t>igles</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jc w:val="center"/>
              <w:rPr>
                <w:rFonts w:cstheme="minorHAnsi"/>
                <w:sz w:val="20"/>
                <w:szCs w:val="20"/>
              </w:rPr>
            </w:pPr>
            <w:r w:rsidRPr="00420A12">
              <w:rPr>
                <w:rFonts w:cstheme="minorHAnsi"/>
                <w:iCs/>
                <w:sz w:val="20"/>
                <w:szCs w:val="20"/>
              </w:rPr>
              <w:t>Vanellusresplendens</w:t>
            </w: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Curiquingues</w:t>
            </w:r>
          </w:p>
          <w:p w:rsidR="005E0D89" w:rsidRPr="007B6941" w:rsidRDefault="005E0D89" w:rsidP="00C34651">
            <w:pPr>
              <w:rPr>
                <w:rFonts w:cstheme="minorHAnsi"/>
                <w:color w:val="000000"/>
                <w:sz w:val="18"/>
                <w:szCs w:val="18"/>
              </w:rPr>
            </w:pPr>
          </w:p>
        </w:tc>
        <w:tc>
          <w:tcPr>
            <w:tcW w:w="1701" w:type="dxa"/>
            <w:vAlign w:val="center"/>
          </w:tcPr>
          <w:p w:rsidR="005E0D89" w:rsidRPr="00420A12" w:rsidRDefault="005E0D89" w:rsidP="00C34651">
            <w:pPr>
              <w:autoSpaceDE w:val="0"/>
              <w:autoSpaceDN w:val="0"/>
              <w:adjustRightInd w:val="0"/>
              <w:rPr>
                <w:rFonts w:cstheme="minorHAnsi"/>
                <w:iCs/>
                <w:sz w:val="20"/>
                <w:szCs w:val="20"/>
              </w:rPr>
            </w:pPr>
            <w:r w:rsidRPr="00420A12">
              <w:rPr>
                <w:rFonts w:cstheme="minorHAnsi"/>
                <w:iCs/>
                <w:sz w:val="20"/>
                <w:szCs w:val="20"/>
              </w:rPr>
              <w:t>Phalcoboenus</w:t>
            </w:r>
          </w:p>
          <w:p w:rsidR="005E0D89" w:rsidRPr="00420A12" w:rsidRDefault="005E0D89" w:rsidP="00C34651">
            <w:pPr>
              <w:jc w:val="center"/>
              <w:rPr>
                <w:rFonts w:cstheme="minorHAnsi"/>
                <w:sz w:val="20"/>
                <w:szCs w:val="20"/>
              </w:rPr>
            </w:pPr>
            <w:r w:rsidRPr="00420A12">
              <w:rPr>
                <w:rFonts w:cstheme="minorHAnsi"/>
                <w:iCs/>
                <w:sz w:val="20"/>
                <w:szCs w:val="20"/>
              </w:rPr>
              <w:t>carunculatus</w:t>
            </w:r>
          </w:p>
        </w:tc>
        <w:tc>
          <w:tcPr>
            <w:tcW w:w="493" w:type="dxa"/>
            <w:vAlign w:val="center"/>
          </w:tcPr>
          <w:p w:rsidR="005E0D89" w:rsidRPr="00420A12" w:rsidRDefault="005E0D89" w:rsidP="00C34651">
            <w:pPr>
              <w:jc w:val="center"/>
              <w:rPr>
                <w:rFonts w:cstheme="minorHAnsi"/>
                <w:sz w:val="20"/>
                <w:szCs w:val="20"/>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p>
          <w:p w:rsidR="005E0D89" w:rsidRPr="007B6941" w:rsidRDefault="005E0D89" w:rsidP="00C34651">
            <w:pPr>
              <w:rPr>
                <w:rFonts w:cstheme="minorHAnsi"/>
                <w:color w:val="000000"/>
                <w:sz w:val="18"/>
                <w:szCs w:val="18"/>
              </w:rPr>
            </w:pPr>
            <w:r w:rsidRPr="007B6941">
              <w:rPr>
                <w:rFonts w:cstheme="minorHAnsi"/>
                <w:color w:val="000000"/>
                <w:sz w:val="18"/>
                <w:szCs w:val="18"/>
              </w:rPr>
              <w:t>El solitario</w:t>
            </w:r>
          </w:p>
          <w:p w:rsidR="005E0D89" w:rsidRPr="007B6941" w:rsidRDefault="005E0D89" w:rsidP="00C34651">
            <w:pPr>
              <w:rPr>
                <w:rFonts w:cstheme="minorHAnsi"/>
                <w:color w:val="000000"/>
                <w:sz w:val="18"/>
                <w:szCs w:val="18"/>
              </w:rPr>
            </w:pPr>
          </w:p>
        </w:tc>
        <w:tc>
          <w:tcPr>
            <w:tcW w:w="1701" w:type="dxa"/>
            <w:vAlign w:val="center"/>
          </w:tcPr>
          <w:p w:rsidR="005E0D89" w:rsidRPr="007B6941" w:rsidRDefault="005E0D89" w:rsidP="00C34651">
            <w:pPr>
              <w:jc w:val="center"/>
              <w:rPr>
                <w:rFonts w:cstheme="minorHAnsi"/>
                <w:sz w:val="18"/>
                <w:szCs w:val="18"/>
              </w:rPr>
            </w:pPr>
          </w:p>
        </w:tc>
        <w:tc>
          <w:tcPr>
            <w:tcW w:w="493"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481" w:type="dxa"/>
            <w:gridSpan w:val="2"/>
            <w:tcBorders>
              <w:bottom w:val="single" w:sz="4" w:space="0" w:color="auto"/>
            </w:tcBorders>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481" w:type="dxa"/>
            <w:tcBorders>
              <w:bottom w:val="single" w:sz="4" w:space="0" w:color="auto"/>
            </w:tcBorders>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3227" w:type="dxa"/>
            <w:gridSpan w:val="2"/>
            <w:vAlign w:val="center"/>
            <w:hideMark/>
          </w:tcPr>
          <w:p w:rsidR="005E0D89" w:rsidRPr="007B6941" w:rsidRDefault="005E0D89" w:rsidP="00C34651">
            <w:pPr>
              <w:jc w:val="center"/>
              <w:rPr>
                <w:rFonts w:cstheme="minorHAnsi"/>
                <w:b/>
                <w:sz w:val="18"/>
                <w:szCs w:val="18"/>
              </w:rPr>
            </w:pPr>
            <w:r w:rsidRPr="007B6941">
              <w:rPr>
                <w:rFonts w:cstheme="minorHAnsi"/>
                <w:b/>
                <w:sz w:val="18"/>
                <w:szCs w:val="18"/>
              </w:rPr>
              <w:t>Número total de especies reportadas</w:t>
            </w:r>
          </w:p>
        </w:tc>
        <w:tc>
          <w:tcPr>
            <w:tcW w:w="493" w:type="dxa"/>
            <w:vAlign w:val="center"/>
            <w:hideMark/>
          </w:tcPr>
          <w:p w:rsidR="005E0D89" w:rsidRPr="007B6941" w:rsidRDefault="005E0D89" w:rsidP="00C34651">
            <w:pPr>
              <w:jc w:val="center"/>
              <w:rPr>
                <w:rFonts w:cstheme="minorHAnsi"/>
                <w:sz w:val="18"/>
                <w:szCs w:val="18"/>
              </w:rPr>
            </w:pPr>
            <w:r>
              <w:rPr>
                <w:rFonts w:cstheme="minorHAnsi"/>
                <w:sz w:val="18"/>
                <w:szCs w:val="18"/>
              </w:rPr>
              <w:t>3</w:t>
            </w: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7</w:t>
            </w: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2</w:t>
            </w: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0</w:t>
            </w:r>
          </w:p>
        </w:tc>
        <w:tc>
          <w:tcPr>
            <w:tcW w:w="500" w:type="dxa"/>
            <w:tcBorders>
              <w:bottom w:val="single" w:sz="4" w:space="0" w:color="auto"/>
              <w:right w:val="nil"/>
            </w:tcBorders>
            <w:vAlign w:val="center"/>
            <w:hideMark/>
          </w:tcPr>
          <w:p w:rsidR="005E0D89" w:rsidRPr="007B6941" w:rsidRDefault="005E0D89" w:rsidP="00C34651">
            <w:pPr>
              <w:jc w:val="center"/>
              <w:rPr>
                <w:rFonts w:cstheme="minorHAnsi"/>
                <w:sz w:val="18"/>
                <w:szCs w:val="18"/>
              </w:rPr>
            </w:pPr>
            <w:r>
              <w:rPr>
                <w:rFonts w:cstheme="minorHAnsi"/>
                <w:sz w:val="18"/>
                <w:szCs w:val="18"/>
              </w:rPr>
              <w:t>2</w:t>
            </w:r>
          </w:p>
        </w:tc>
        <w:tc>
          <w:tcPr>
            <w:tcW w:w="501"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0</w:t>
            </w:r>
          </w:p>
        </w:tc>
        <w:tc>
          <w:tcPr>
            <w:tcW w:w="500"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0</w:t>
            </w:r>
          </w:p>
        </w:tc>
        <w:tc>
          <w:tcPr>
            <w:tcW w:w="501" w:type="dxa"/>
            <w:gridSpan w:val="2"/>
            <w:tcBorders>
              <w:bottom w:val="single" w:sz="4" w:space="0" w:color="auto"/>
              <w:right w:val="nil"/>
            </w:tcBorders>
            <w:vAlign w:val="center"/>
          </w:tcPr>
          <w:p w:rsidR="005E0D89" w:rsidRPr="007B6941" w:rsidRDefault="005E0D89" w:rsidP="00C34651">
            <w:pPr>
              <w:rPr>
                <w:rFonts w:cstheme="minorHAnsi"/>
                <w:sz w:val="18"/>
                <w:szCs w:val="18"/>
              </w:rPr>
            </w:pPr>
            <w:r>
              <w:rPr>
                <w:rFonts w:cstheme="minorHAnsi"/>
                <w:sz w:val="18"/>
                <w:szCs w:val="18"/>
              </w:rPr>
              <w:t>9</w:t>
            </w:r>
          </w:p>
        </w:tc>
        <w:tc>
          <w:tcPr>
            <w:tcW w:w="500"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3</w:t>
            </w:r>
          </w:p>
        </w:tc>
        <w:tc>
          <w:tcPr>
            <w:tcW w:w="501" w:type="dxa"/>
            <w:gridSpan w:val="2"/>
            <w:tcBorders>
              <w:bottom w:val="single" w:sz="4" w:space="0" w:color="auto"/>
              <w:right w:val="single" w:sz="4" w:space="0" w:color="auto"/>
            </w:tcBorders>
            <w:vAlign w:val="center"/>
          </w:tcPr>
          <w:p w:rsidR="005E0D89" w:rsidRPr="007B6941"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3A0403" w:rsidRDefault="005E0D89" w:rsidP="005E0D89">
      <w:pPr>
        <w:spacing w:after="0" w:line="240" w:lineRule="auto"/>
        <w:jc w:val="both"/>
        <w:rPr>
          <w:rFonts w:ascii="Arial" w:hAnsi="Arial" w:cs="Arial"/>
          <w:sz w:val="20"/>
          <w:szCs w:val="20"/>
        </w:rPr>
      </w:pPr>
      <w:r w:rsidRPr="003A0403">
        <w:rPr>
          <w:rFonts w:ascii="Arial" w:hAnsi="Arial" w:cs="Arial"/>
          <w:b/>
          <w:sz w:val="20"/>
          <w:szCs w:val="20"/>
        </w:rPr>
        <w:t>Fuente:</w:t>
      </w:r>
      <w:r w:rsidRPr="003A0403">
        <w:rPr>
          <w:rFonts w:ascii="Arial" w:hAnsi="Arial" w:cs="Arial"/>
          <w:sz w:val="20"/>
          <w:szCs w:val="20"/>
        </w:rPr>
        <w:t xml:space="preserve"> Taller comunal. Mesa de flora y fauna/ impactos ambientales.</w:t>
      </w:r>
    </w:p>
    <w:p w:rsidR="005E0D89" w:rsidRPr="003A0403" w:rsidRDefault="005E0D89" w:rsidP="005E0D89">
      <w:pPr>
        <w:spacing w:after="0" w:line="240" w:lineRule="auto"/>
        <w:jc w:val="both"/>
        <w:rPr>
          <w:rFonts w:ascii="Arial" w:hAnsi="Arial" w:cs="Arial"/>
          <w:sz w:val="20"/>
          <w:szCs w:val="20"/>
        </w:rPr>
      </w:pPr>
      <w:r w:rsidRPr="003A0403">
        <w:rPr>
          <w:rFonts w:ascii="Arial" w:hAnsi="Arial" w:cs="Arial"/>
          <w:b/>
          <w:sz w:val="20"/>
          <w:szCs w:val="20"/>
        </w:rPr>
        <w:t>Elaborado por:</w:t>
      </w:r>
      <w:r w:rsidRPr="003A0403">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3A0403" w:rsidRDefault="005E0D89" w:rsidP="005E0D89">
      <w:pPr>
        <w:pStyle w:val="CUADROSPDOT"/>
      </w:pPr>
      <w:bookmarkStart w:id="159" w:name="_Toc305588618"/>
      <w:bookmarkStart w:id="160" w:name="_Toc311530063"/>
      <w:r>
        <w:lastRenderedPageBreak/>
        <w:t>Cuadro 63</w:t>
      </w:r>
      <w:r w:rsidRPr="003A0403">
        <w:t xml:space="preserve">. </w:t>
      </w:r>
      <w:r w:rsidRPr="0070590B">
        <w:rPr>
          <w:b w:val="0"/>
        </w:rPr>
        <w:t>Especies de fauna presentes en las zonas de ríos y quebradas.</w:t>
      </w:r>
      <w:bookmarkEnd w:id="159"/>
      <w:bookmarkEnd w:id="160"/>
    </w:p>
    <w:tbl>
      <w:tblPr>
        <w:tblStyle w:val="Tablaconcuadrcula"/>
        <w:tblW w:w="8205" w:type="dxa"/>
        <w:tblLayout w:type="fixed"/>
        <w:tblLook w:val="04A0" w:firstRow="1" w:lastRow="0" w:firstColumn="1" w:lastColumn="0" w:noHBand="0" w:noVBand="1"/>
      </w:tblPr>
      <w:tblGrid>
        <w:gridCol w:w="1526"/>
        <w:gridCol w:w="1701"/>
        <w:gridCol w:w="493"/>
        <w:gridCol w:w="494"/>
        <w:gridCol w:w="494"/>
        <w:gridCol w:w="494"/>
        <w:gridCol w:w="500"/>
        <w:gridCol w:w="20"/>
        <w:gridCol w:w="481"/>
        <w:gridCol w:w="39"/>
        <w:gridCol w:w="461"/>
        <w:gridCol w:w="59"/>
        <w:gridCol w:w="442"/>
        <w:gridCol w:w="39"/>
        <w:gridCol w:w="461"/>
        <w:gridCol w:w="20"/>
        <w:gridCol w:w="481"/>
      </w:tblGrid>
      <w:tr w:rsidR="005E0D89" w:rsidRPr="007B6941" w:rsidTr="00C34651">
        <w:trPr>
          <w:trHeight w:val="315"/>
        </w:trPr>
        <w:tc>
          <w:tcPr>
            <w:tcW w:w="1526" w:type="dxa"/>
            <w:vMerge w:val="restart"/>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Nombre común</w:t>
            </w:r>
          </w:p>
        </w:tc>
        <w:tc>
          <w:tcPr>
            <w:tcW w:w="1701" w:type="dxa"/>
            <w:vMerge w:val="restart"/>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Nombre científico</w:t>
            </w:r>
          </w:p>
        </w:tc>
        <w:tc>
          <w:tcPr>
            <w:tcW w:w="1975" w:type="dxa"/>
            <w:gridSpan w:val="4"/>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Tipo</w:t>
            </w:r>
          </w:p>
        </w:tc>
        <w:tc>
          <w:tcPr>
            <w:tcW w:w="1560" w:type="dxa"/>
            <w:gridSpan w:val="6"/>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Uso</w:t>
            </w:r>
          </w:p>
        </w:tc>
        <w:tc>
          <w:tcPr>
            <w:tcW w:w="1443" w:type="dxa"/>
            <w:gridSpan w:val="5"/>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Abundancia</w:t>
            </w:r>
          </w:p>
        </w:tc>
      </w:tr>
      <w:tr w:rsidR="005E0D89" w:rsidRPr="007B6941" w:rsidTr="00C34651">
        <w:trPr>
          <w:trHeight w:val="220"/>
        </w:trPr>
        <w:tc>
          <w:tcPr>
            <w:tcW w:w="1526" w:type="dxa"/>
            <w:vMerge/>
            <w:vAlign w:val="center"/>
            <w:hideMark/>
          </w:tcPr>
          <w:p w:rsidR="005E0D89" w:rsidRPr="007B6941" w:rsidRDefault="005E0D89" w:rsidP="00C34651">
            <w:pPr>
              <w:jc w:val="center"/>
              <w:rPr>
                <w:rFonts w:cstheme="minorHAnsi"/>
                <w:b/>
                <w:bCs/>
                <w:sz w:val="18"/>
                <w:szCs w:val="18"/>
              </w:rPr>
            </w:pPr>
          </w:p>
        </w:tc>
        <w:tc>
          <w:tcPr>
            <w:tcW w:w="1701" w:type="dxa"/>
            <w:vMerge/>
            <w:vAlign w:val="center"/>
            <w:hideMark/>
          </w:tcPr>
          <w:p w:rsidR="005E0D89" w:rsidRPr="007B6941" w:rsidRDefault="005E0D89" w:rsidP="00C34651">
            <w:pPr>
              <w:jc w:val="center"/>
              <w:rPr>
                <w:rFonts w:cstheme="minorHAnsi"/>
                <w:b/>
                <w:bCs/>
                <w:sz w:val="18"/>
                <w:szCs w:val="18"/>
              </w:rPr>
            </w:pPr>
          </w:p>
        </w:tc>
        <w:tc>
          <w:tcPr>
            <w:tcW w:w="493" w:type="dxa"/>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Mamíferos</w:t>
            </w:r>
          </w:p>
        </w:tc>
        <w:tc>
          <w:tcPr>
            <w:tcW w:w="494" w:type="dxa"/>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Aves</w:t>
            </w:r>
          </w:p>
        </w:tc>
        <w:tc>
          <w:tcPr>
            <w:tcW w:w="494" w:type="dxa"/>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Reptiles y anfibios</w:t>
            </w:r>
          </w:p>
        </w:tc>
        <w:tc>
          <w:tcPr>
            <w:tcW w:w="494" w:type="dxa"/>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Peces</w:t>
            </w:r>
          </w:p>
        </w:tc>
        <w:tc>
          <w:tcPr>
            <w:tcW w:w="520" w:type="dxa"/>
            <w:gridSpan w:val="2"/>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Alimentación humana</w:t>
            </w:r>
          </w:p>
        </w:tc>
        <w:tc>
          <w:tcPr>
            <w:tcW w:w="520" w:type="dxa"/>
            <w:gridSpan w:val="2"/>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Medicinal</w:t>
            </w:r>
          </w:p>
        </w:tc>
        <w:tc>
          <w:tcPr>
            <w:tcW w:w="520" w:type="dxa"/>
            <w:gridSpan w:val="2"/>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Otros</w:t>
            </w:r>
          </w:p>
        </w:tc>
        <w:tc>
          <w:tcPr>
            <w:tcW w:w="481" w:type="dxa"/>
            <w:gridSpan w:val="2"/>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Poco</w:t>
            </w:r>
          </w:p>
        </w:tc>
        <w:tc>
          <w:tcPr>
            <w:tcW w:w="481" w:type="dxa"/>
            <w:gridSpan w:val="2"/>
            <w:vMerge w:val="restart"/>
            <w:textDirection w:val="btLr"/>
            <w:vAlign w:val="center"/>
            <w:hideMark/>
          </w:tcPr>
          <w:p w:rsidR="005E0D89" w:rsidRPr="007B6941" w:rsidRDefault="005E0D89" w:rsidP="00C34651">
            <w:pPr>
              <w:jc w:val="center"/>
              <w:rPr>
                <w:rFonts w:cstheme="minorHAnsi"/>
                <w:b/>
                <w:bCs/>
                <w:sz w:val="18"/>
                <w:szCs w:val="18"/>
              </w:rPr>
            </w:pPr>
            <w:r w:rsidRPr="007B6941">
              <w:rPr>
                <w:rFonts w:cstheme="minorHAnsi"/>
                <w:b/>
                <w:bCs/>
                <w:sz w:val="18"/>
                <w:szCs w:val="18"/>
              </w:rPr>
              <w:t>Frecuente</w:t>
            </w:r>
          </w:p>
        </w:tc>
        <w:tc>
          <w:tcPr>
            <w:tcW w:w="481" w:type="dxa"/>
            <w:vMerge w:val="restart"/>
            <w:textDirection w:val="btLr"/>
            <w:vAlign w:val="center"/>
          </w:tcPr>
          <w:p w:rsidR="005E0D89" w:rsidRPr="007B6941" w:rsidRDefault="005E0D89" w:rsidP="00C34651">
            <w:pPr>
              <w:jc w:val="center"/>
              <w:rPr>
                <w:rFonts w:cstheme="minorHAnsi"/>
                <w:b/>
                <w:bCs/>
                <w:sz w:val="18"/>
                <w:szCs w:val="18"/>
              </w:rPr>
            </w:pPr>
            <w:r w:rsidRPr="007B6941">
              <w:rPr>
                <w:rFonts w:cstheme="minorHAnsi"/>
                <w:b/>
                <w:bCs/>
                <w:sz w:val="18"/>
                <w:szCs w:val="18"/>
              </w:rPr>
              <w:t>Mucho</w:t>
            </w:r>
          </w:p>
        </w:tc>
      </w:tr>
      <w:tr w:rsidR="005E0D89" w:rsidRPr="007B6941" w:rsidTr="00C34651">
        <w:trPr>
          <w:trHeight w:val="1311"/>
        </w:trPr>
        <w:tc>
          <w:tcPr>
            <w:tcW w:w="1526" w:type="dxa"/>
            <w:vMerge/>
            <w:vAlign w:val="center"/>
            <w:hideMark/>
          </w:tcPr>
          <w:p w:rsidR="005E0D89" w:rsidRPr="007B6941" w:rsidRDefault="005E0D89" w:rsidP="00C34651">
            <w:pPr>
              <w:jc w:val="center"/>
              <w:rPr>
                <w:rFonts w:cstheme="minorHAnsi"/>
                <w:b/>
                <w:bCs/>
                <w:sz w:val="18"/>
                <w:szCs w:val="18"/>
              </w:rPr>
            </w:pPr>
          </w:p>
        </w:tc>
        <w:tc>
          <w:tcPr>
            <w:tcW w:w="1701" w:type="dxa"/>
            <w:vMerge/>
            <w:vAlign w:val="center"/>
            <w:hideMark/>
          </w:tcPr>
          <w:p w:rsidR="005E0D89" w:rsidRPr="007B6941" w:rsidRDefault="005E0D89" w:rsidP="00C34651">
            <w:pPr>
              <w:jc w:val="center"/>
              <w:rPr>
                <w:rFonts w:cstheme="minorHAnsi"/>
                <w:b/>
                <w:bCs/>
                <w:sz w:val="18"/>
                <w:szCs w:val="18"/>
              </w:rPr>
            </w:pPr>
          </w:p>
        </w:tc>
        <w:tc>
          <w:tcPr>
            <w:tcW w:w="493" w:type="dxa"/>
            <w:vMerge/>
            <w:textDirection w:val="btLr"/>
            <w:vAlign w:val="center"/>
            <w:hideMark/>
          </w:tcPr>
          <w:p w:rsidR="005E0D89" w:rsidRPr="007B6941" w:rsidRDefault="005E0D89" w:rsidP="00C34651">
            <w:pPr>
              <w:jc w:val="center"/>
              <w:rPr>
                <w:rFonts w:cstheme="minorHAnsi"/>
                <w:b/>
                <w:bCs/>
                <w:sz w:val="18"/>
                <w:szCs w:val="18"/>
              </w:rPr>
            </w:pPr>
          </w:p>
        </w:tc>
        <w:tc>
          <w:tcPr>
            <w:tcW w:w="494" w:type="dxa"/>
            <w:vMerge/>
            <w:textDirection w:val="btLr"/>
            <w:vAlign w:val="center"/>
          </w:tcPr>
          <w:p w:rsidR="005E0D89" w:rsidRPr="007B6941" w:rsidRDefault="005E0D89" w:rsidP="00C34651">
            <w:pPr>
              <w:jc w:val="center"/>
              <w:rPr>
                <w:rFonts w:cstheme="minorHAnsi"/>
                <w:b/>
                <w:bCs/>
                <w:sz w:val="18"/>
                <w:szCs w:val="18"/>
              </w:rPr>
            </w:pPr>
          </w:p>
        </w:tc>
        <w:tc>
          <w:tcPr>
            <w:tcW w:w="494" w:type="dxa"/>
            <w:vMerge/>
            <w:textDirection w:val="btLr"/>
            <w:vAlign w:val="center"/>
            <w:hideMark/>
          </w:tcPr>
          <w:p w:rsidR="005E0D89" w:rsidRPr="007B6941" w:rsidRDefault="005E0D89" w:rsidP="00C34651">
            <w:pPr>
              <w:jc w:val="center"/>
              <w:rPr>
                <w:rFonts w:cstheme="minorHAnsi"/>
                <w:b/>
                <w:bCs/>
                <w:sz w:val="18"/>
                <w:szCs w:val="18"/>
              </w:rPr>
            </w:pPr>
          </w:p>
        </w:tc>
        <w:tc>
          <w:tcPr>
            <w:tcW w:w="494" w:type="dxa"/>
            <w:vMerge/>
            <w:textDirection w:val="btLr"/>
            <w:vAlign w:val="center"/>
          </w:tcPr>
          <w:p w:rsidR="005E0D89" w:rsidRPr="007B6941" w:rsidRDefault="005E0D89" w:rsidP="00C34651">
            <w:pPr>
              <w:jc w:val="center"/>
              <w:rPr>
                <w:rFonts w:cstheme="minorHAnsi"/>
                <w:b/>
                <w:bCs/>
                <w:sz w:val="18"/>
                <w:szCs w:val="18"/>
              </w:rPr>
            </w:pPr>
          </w:p>
        </w:tc>
        <w:tc>
          <w:tcPr>
            <w:tcW w:w="520" w:type="dxa"/>
            <w:gridSpan w:val="2"/>
            <w:vMerge/>
            <w:textDirection w:val="btLr"/>
            <w:vAlign w:val="center"/>
            <w:hideMark/>
          </w:tcPr>
          <w:p w:rsidR="005E0D89" w:rsidRPr="007B6941" w:rsidRDefault="005E0D89" w:rsidP="00C34651">
            <w:pPr>
              <w:jc w:val="center"/>
              <w:rPr>
                <w:rFonts w:cstheme="minorHAnsi"/>
                <w:b/>
                <w:bCs/>
                <w:sz w:val="18"/>
                <w:szCs w:val="18"/>
              </w:rPr>
            </w:pPr>
          </w:p>
        </w:tc>
        <w:tc>
          <w:tcPr>
            <w:tcW w:w="520" w:type="dxa"/>
            <w:gridSpan w:val="2"/>
            <w:vMerge/>
            <w:textDirection w:val="btLr"/>
            <w:vAlign w:val="center"/>
          </w:tcPr>
          <w:p w:rsidR="005E0D89" w:rsidRPr="007B6941" w:rsidRDefault="005E0D89" w:rsidP="00C34651">
            <w:pPr>
              <w:jc w:val="center"/>
              <w:rPr>
                <w:rFonts w:cstheme="minorHAnsi"/>
                <w:b/>
                <w:bCs/>
                <w:sz w:val="18"/>
                <w:szCs w:val="18"/>
              </w:rPr>
            </w:pPr>
          </w:p>
        </w:tc>
        <w:tc>
          <w:tcPr>
            <w:tcW w:w="520" w:type="dxa"/>
            <w:gridSpan w:val="2"/>
            <w:vMerge/>
            <w:textDirection w:val="btLr"/>
            <w:vAlign w:val="center"/>
          </w:tcPr>
          <w:p w:rsidR="005E0D89" w:rsidRPr="007B6941"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7B6941"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7B6941" w:rsidRDefault="005E0D89" w:rsidP="00C34651">
            <w:pPr>
              <w:jc w:val="center"/>
              <w:rPr>
                <w:rFonts w:cstheme="minorHAnsi"/>
                <w:b/>
                <w:bCs/>
                <w:sz w:val="18"/>
                <w:szCs w:val="18"/>
              </w:rPr>
            </w:pPr>
          </w:p>
        </w:tc>
        <w:tc>
          <w:tcPr>
            <w:tcW w:w="481" w:type="dxa"/>
            <w:vMerge/>
            <w:textDirection w:val="btLr"/>
            <w:vAlign w:val="center"/>
          </w:tcPr>
          <w:p w:rsidR="005E0D89" w:rsidRPr="007B6941" w:rsidRDefault="005E0D89" w:rsidP="00C34651">
            <w:pPr>
              <w:jc w:val="center"/>
              <w:rPr>
                <w:rFonts w:cstheme="minorHAnsi"/>
                <w:b/>
                <w:bCs/>
                <w:sz w:val="18"/>
                <w:szCs w:val="18"/>
              </w:rPr>
            </w:pPr>
          </w:p>
        </w:tc>
      </w:tr>
      <w:tr w:rsidR="005E0D89" w:rsidRPr="007B6941" w:rsidTr="00C34651">
        <w:trPr>
          <w:trHeight w:val="315"/>
        </w:trPr>
        <w:tc>
          <w:tcPr>
            <w:tcW w:w="1526" w:type="dxa"/>
            <w:vAlign w:val="bottom"/>
            <w:hideMark/>
          </w:tcPr>
          <w:p w:rsidR="005E0D89" w:rsidRPr="007B6941" w:rsidRDefault="005E0D89" w:rsidP="00C34651">
            <w:pPr>
              <w:rPr>
                <w:rFonts w:cstheme="minorHAnsi"/>
                <w:color w:val="000000"/>
                <w:sz w:val="18"/>
                <w:szCs w:val="18"/>
              </w:rPr>
            </w:pPr>
            <w:r w:rsidRPr="007B6941">
              <w:rPr>
                <w:rFonts w:cstheme="minorHAnsi"/>
                <w:color w:val="000000"/>
                <w:sz w:val="18"/>
                <w:szCs w:val="18"/>
              </w:rPr>
              <w:t>Tórtolas</w:t>
            </w:r>
          </w:p>
        </w:tc>
        <w:tc>
          <w:tcPr>
            <w:tcW w:w="1701" w:type="dxa"/>
            <w:vAlign w:val="center"/>
            <w:hideMark/>
          </w:tcPr>
          <w:p w:rsidR="005E0D89" w:rsidRPr="008346C0" w:rsidRDefault="005E0D89" w:rsidP="00C34651">
            <w:pPr>
              <w:jc w:val="center"/>
              <w:rPr>
                <w:rFonts w:cstheme="minorHAnsi"/>
                <w:sz w:val="20"/>
                <w:szCs w:val="20"/>
              </w:rPr>
            </w:pPr>
            <w:r w:rsidRPr="008346C0">
              <w:rPr>
                <w:rFonts w:cstheme="minorHAnsi"/>
                <w:iCs/>
                <w:sz w:val="20"/>
                <w:szCs w:val="20"/>
              </w:rPr>
              <w:t>Zenaida auriculata</w:t>
            </w:r>
          </w:p>
        </w:tc>
        <w:tc>
          <w:tcPr>
            <w:tcW w:w="493" w:type="dxa"/>
            <w:vAlign w:val="center"/>
            <w:hideMark/>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hideMark/>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hideMark/>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hideMark/>
          </w:tcPr>
          <w:p w:rsidR="005E0D89" w:rsidRPr="007B6941" w:rsidRDefault="005E0D89" w:rsidP="00C34651">
            <w:pPr>
              <w:rPr>
                <w:rFonts w:cstheme="minorHAnsi"/>
                <w:color w:val="000000"/>
                <w:sz w:val="18"/>
                <w:szCs w:val="18"/>
              </w:rPr>
            </w:pPr>
            <w:r w:rsidRPr="007B6941">
              <w:rPr>
                <w:rFonts w:cstheme="minorHAnsi"/>
                <w:color w:val="000000"/>
                <w:sz w:val="18"/>
                <w:szCs w:val="18"/>
              </w:rPr>
              <w:t>Perdis</w:t>
            </w:r>
          </w:p>
        </w:tc>
        <w:tc>
          <w:tcPr>
            <w:tcW w:w="1701" w:type="dxa"/>
            <w:vAlign w:val="center"/>
            <w:hideMark/>
          </w:tcPr>
          <w:p w:rsidR="005E0D89" w:rsidRPr="008346C0" w:rsidRDefault="005E0D89" w:rsidP="00C34651">
            <w:pPr>
              <w:jc w:val="center"/>
              <w:rPr>
                <w:rFonts w:cstheme="minorHAnsi"/>
                <w:sz w:val="20"/>
                <w:szCs w:val="20"/>
              </w:rPr>
            </w:pPr>
            <w:r w:rsidRPr="008346C0">
              <w:rPr>
                <w:rFonts w:eastAsia="Times New Roman" w:cstheme="minorHAnsi"/>
                <w:sz w:val="20"/>
                <w:szCs w:val="20"/>
              </w:rPr>
              <w:t>Anasflavirostri</w:t>
            </w:r>
          </w:p>
        </w:tc>
        <w:tc>
          <w:tcPr>
            <w:tcW w:w="493" w:type="dxa"/>
            <w:vAlign w:val="center"/>
            <w:hideMark/>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hideMark/>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hideMark/>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hideMark/>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hideMark/>
          </w:tcPr>
          <w:p w:rsidR="005E0D89" w:rsidRPr="007B6941" w:rsidRDefault="005E0D89" w:rsidP="00C34651">
            <w:pPr>
              <w:rPr>
                <w:rFonts w:cstheme="minorHAnsi"/>
                <w:color w:val="000000"/>
                <w:sz w:val="18"/>
                <w:szCs w:val="18"/>
              </w:rPr>
            </w:pPr>
            <w:r w:rsidRPr="007B6941">
              <w:rPr>
                <w:rFonts w:cstheme="minorHAnsi"/>
                <w:color w:val="000000"/>
                <w:sz w:val="18"/>
                <w:szCs w:val="18"/>
              </w:rPr>
              <w:t>Guarros</w:t>
            </w:r>
          </w:p>
        </w:tc>
        <w:tc>
          <w:tcPr>
            <w:tcW w:w="1701" w:type="dxa"/>
            <w:vAlign w:val="center"/>
            <w:hideMark/>
          </w:tcPr>
          <w:p w:rsidR="005E0D89" w:rsidRPr="008346C0" w:rsidRDefault="005E0D89" w:rsidP="00C34651">
            <w:pPr>
              <w:jc w:val="center"/>
              <w:rPr>
                <w:rFonts w:cstheme="minorHAnsi"/>
                <w:sz w:val="20"/>
                <w:szCs w:val="20"/>
              </w:rPr>
            </w:pPr>
            <w:r w:rsidRPr="008346C0">
              <w:rPr>
                <w:rFonts w:cstheme="minorHAnsi"/>
                <w:iCs/>
                <w:sz w:val="20"/>
                <w:szCs w:val="20"/>
              </w:rPr>
              <w:t>Falco sparverius</w:t>
            </w:r>
          </w:p>
        </w:tc>
        <w:tc>
          <w:tcPr>
            <w:tcW w:w="493" w:type="dxa"/>
            <w:vAlign w:val="center"/>
            <w:hideMark/>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hideMark/>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hideMark/>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hideMark/>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hideMark/>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Mirlos</w:t>
            </w:r>
          </w:p>
        </w:tc>
        <w:tc>
          <w:tcPr>
            <w:tcW w:w="1701" w:type="dxa"/>
            <w:vAlign w:val="center"/>
          </w:tcPr>
          <w:p w:rsidR="005E0D89" w:rsidRPr="008346C0" w:rsidRDefault="005E0D89" w:rsidP="00C34651">
            <w:pPr>
              <w:jc w:val="center"/>
              <w:rPr>
                <w:rFonts w:cstheme="minorHAnsi"/>
                <w:sz w:val="20"/>
                <w:szCs w:val="20"/>
              </w:rPr>
            </w:pPr>
            <w:r w:rsidRPr="008346C0">
              <w:rPr>
                <w:rStyle w:val="st"/>
                <w:rFonts w:cstheme="minorHAnsi"/>
                <w:sz w:val="20"/>
                <w:szCs w:val="20"/>
              </w:rPr>
              <w:t>Turdusmerula</w:t>
            </w:r>
          </w:p>
        </w:tc>
        <w:tc>
          <w:tcPr>
            <w:tcW w:w="493" w:type="dxa"/>
            <w:vAlign w:val="center"/>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Quinde</w:t>
            </w:r>
          </w:p>
        </w:tc>
        <w:tc>
          <w:tcPr>
            <w:tcW w:w="1701" w:type="dxa"/>
            <w:vAlign w:val="center"/>
          </w:tcPr>
          <w:p w:rsidR="005E0D89" w:rsidRPr="008346C0" w:rsidRDefault="005E0D89" w:rsidP="00C34651">
            <w:pPr>
              <w:jc w:val="center"/>
              <w:rPr>
                <w:rFonts w:cstheme="minorHAnsi"/>
                <w:sz w:val="20"/>
                <w:szCs w:val="20"/>
              </w:rPr>
            </w:pPr>
            <w:r w:rsidRPr="008346C0">
              <w:rPr>
                <w:rFonts w:cstheme="minorHAnsi"/>
                <w:i/>
                <w:iCs/>
                <w:sz w:val="20"/>
                <w:szCs w:val="20"/>
              </w:rPr>
              <w:t>Aglaeactiscupripennis</w:t>
            </w:r>
          </w:p>
        </w:tc>
        <w:tc>
          <w:tcPr>
            <w:tcW w:w="493" w:type="dxa"/>
            <w:vAlign w:val="center"/>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Conejo</w:t>
            </w:r>
          </w:p>
        </w:tc>
        <w:tc>
          <w:tcPr>
            <w:tcW w:w="1701" w:type="dxa"/>
            <w:vAlign w:val="center"/>
          </w:tcPr>
          <w:p w:rsidR="005E0D89" w:rsidRPr="008346C0" w:rsidRDefault="005E0D89" w:rsidP="00C34651">
            <w:pPr>
              <w:jc w:val="center"/>
              <w:rPr>
                <w:rFonts w:cstheme="minorHAnsi"/>
                <w:sz w:val="20"/>
                <w:szCs w:val="20"/>
              </w:rPr>
            </w:pPr>
            <w:r w:rsidRPr="008346C0">
              <w:rPr>
                <w:rFonts w:cstheme="minorHAnsi"/>
                <w:i/>
                <w:iCs/>
                <w:sz w:val="20"/>
                <w:szCs w:val="20"/>
              </w:rPr>
              <w:t>Silvylagusbrasilensis</w:t>
            </w:r>
          </w:p>
        </w:tc>
        <w:tc>
          <w:tcPr>
            <w:tcW w:w="493" w:type="dxa"/>
            <w:vAlign w:val="center"/>
          </w:tcPr>
          <w:p w:rsidR="005E0D89" w:rsidRPr="008C18C4" w:rsidRDefault="005E0D89" w:rsidP="00C34651">
            <w:pPr>
              <w:jc w:val="center"/>
              <w:rPr>
                <w:rFonts w:cstheme="minorHAnsi"/>
                <w:sz w:val="24"/>
                <w:szCs w:val="24"/>
              </w:rPr>
            </w:pPr>
            <w:r w:rsidRPr="008C18C4">
              <w:rPr>
                <w:rFonts w:cstheme="minorHAnsi"/>
                <w:sz w:val="24"/>
                <w:szCs w:val="24"/>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Zorro</w:t>
            </w:r>
          </w:p>
        </w:tc>
        <w:tc>
          <w:tcPr>
            <w:tcW w:w="1701" w:type="dxa"/>
            <w:vAlign w:val="center"/>
          </w:tcPr>
          <w:p w:rsidR="005E0D89" w:rsidRPr="008346C0" w:rsidRDefault="005E0D89" w:rsidP="00C34651">
            <w:pPr>
              <w:jc w:val="center"/>
              <w:rPr>
                <w:rFonts w:cstheme="minorHAnsi"/>
                <w:sz w:val="20"/>
                <w:szCs w:val="20"/>
              </w:rPr>
            </w:pPr>
            <w:r w:rsidRPr="008346C0">
              <w:rPr>
                <w:rStyle w:val="st"/>
                <w:rFonts w:cstheme="minorHAnsi"/>
                <w:sz w:val="20"/>
                <w:szCs w:val="20"/>
              </w:rPr>
              <w:t>Pseudalopexculpaeus</w:t>
            </w:r>
          </w:p>
        </w:tc>
        <w:tc>
          <w:tcPr>
            <w:tcW w:w="493" w:type="dxa"/>
            <w:vAlign w:val="center"/>
          </w:tcPr>
          <w:p w:rsidR="005E0D89" w:rsidRPr="008C18C4" w:rsidRDefault="005E0D89" w:rsidP="00C34651">
            <w:pPr>
              <w:jc w:val="center"/>
              <w:rPr>
                <w:rFonts w:cstheme="minorHAnsi"/>
                <w:sz w:val="24"/>
                <w:szCs w:val="24"/>
              </w:rPr>
            </w:pPr>
            <w:r w:rsidRPr="008C18C4">
              <w:rPr>
                <w:rFonts w:cstheme="minorHAnsi"/>
                <w:sz w:val="24"/>
                <w:szCs w:val="24"/>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Pr>
                <w:rFonts w:cstheme="minorHAnsi"/>
                <w:color w:val="000000"/>
                <w:sz w:val="18"/>
                <w:szCs w:val="18"/>
              </w:rPr>
              <w:t>Lobo</w:t>
            </w:r>
          </w:p>
        </w:tc>
        <w:tc>
          <w:tcPr>
            <w:tcW w:w="1701" w:type="dxa"/>
            <w:vAlign w:val="center"/>
          </w:tcPr>
          <w:p w:rsidR="005E0D89" w:rsidRPr="008346C0" w:rsidRDefault="005E0D89" w:rsidP="00C34651">
            <w:pPr>
              <w:jc w:val="center"/>
              <w:rPr>
                <w:rStyle w:val="st"/>
                <w:rFonts w:cstheme="minorHAnsi"/>
                <w:sz w:val="20"/>
                <w:szCs w:val="20"/>
              </w:rPr>
            </w:pPr>
            <w:r w:rsidRPr="00FD7C8C">
              <w:rPr>
                <w:rFonts w:cstheme="minorHAnsi"/>
                <w:iCs/>
                <w:sz w:val="20"/>
                <w:szCs w:val="20"/>
              </w:rPr>
              <w:t>Dusicyonculpaeus</w:t>
            </w:r>
          </w:p>
        </w:tc>
        <w:tc>
          <w:tcPr>
            <w:tcW w:w="493" w:type="dxa"/>
            <w:vAlign w:val="center"/>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Raposa</w:t>
            </w:r>
          </w:p>
        </w:tc>
        <w:tc>
          <w:tcPr>
            <w:tcW w:w="1701" w:type="dxa"/>
            <w:vAlign w:val="center"/>
          </w:tcPr>
          <w:p w:rsidR="005E0D89" w:rsidRPr="008346C0" w:rsidRDefault="005E0D89" w:rsidP="00C34651">
            <w:pPr>
              <w:jc w:val="center"/>
              <w:rPr>
                <w:rFonts w:cstheme="minorHAnsi"/>
                <w:sz w:val="20"/>
                <w:szCs w:val="20"/>
              </w:rPr>
            </w:pPr>
            <w:r w:rsidRPr="008346C0">
              <w:rPr>
                <w:rFonts w:cstheme="minorHAnsi"/>
                <w:i/>
                <w:iCs/>
                <w:sz w:val="20"/>
                <w:szCs w:val="20"/>
              </w:rPr>
              <w:t>Marmosa robinsoni</w:t>
            </w:r>
          </w:p>
        </w:tc>
        <w:tc>
          <w:tcPr>
            <w:tcW w:w="493" w:type="dxa"/>
            <w:vAlign w:val="center"/>
          </w:tcPr>
          <w:p w:rsidR="005E0D89" w:rsidRPr="008C18C4" w:rsidRDefault="005E0D89" w:rsidP="00C34651">
            <w:pPr>
              <w:jc w:val="center"/>
              <w:rPr>
                <w:rFonts w:cstheme="minorHAnsi"/>
                <w:sz w:val="24"/>
                <w:szCs w:val="24"/>
              </w:rPr>
            </w:pPr>
            <w:r w:rsidRPr="008C18C4">
              <w:rPr>
                <w:rFonts w:cstheme="minorHAnsi"/>
                <w:sz w:val="24"/>
                <w:szCs w:val="24"/>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Pr>
                <w:rFonts w:cstheme="minorHAnsi"/>
                <w:color w:val="000000"/>
                <w:sz w:val="18"/>
                <w:szCs w:val="18"/>
              </w:rPr>
              <w:t>torcaza</w:t>
            </w:r>
          </w:p>
        </w:tc>
        <w:tc>
          <w:tcPr>
            <w:tcW w:w="1701" w:type="dxa"/>
            <w:vAlign w:val="center"/>
          </w:tcPr>
          <w:p w:rsidR="005E0D89" w:rsidRPr="002C0305" w:rsidRDefault="005E0D89" w:rsidP="00C34651">
            <w:pPr>
              <w:jc w:val="both"/>
              <w:rPr>
                <w:rFonts w:cstheme="minorHAnsi"/>
                <w:iCs/>
                <w:sz w:val="20"/>
                <w:szCs w:val="20"/>
              </w:rPr>
            </w:pPr>
            <w:r w:rsidRPr="002C0305">
              <w:rPr>
                <w:iCs/>
                <w:sz w:val="20"/>
                <w:szCs w:val="20"/>
              </w:rPr>
              <w:t>Columba fasciata</w:t>
            </w:r>
          </w:p>
        </w:tc>
        <w:tc>
          <w:tcPr>
            <w:tcW w:w="493" w:type="dxa"/>
            <w:vAlign w:val="center"/>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Lagartija</w:t>
            </w:r>
          </w:p>
        </w:tc>
        <w:tc>
          <w:tcPr>
            <w:tcW w:w="1701" w:type="dxa"/>
            <w:vAlign w:val="center"/>
          </w:tcPr>
          <w:p w:rsidR="005E0D89" w:rsidRPr="008346C0" w:rsidRDefault="005E0D89" w:rsidP="00C34651">
            <w:pPr>
              <w:jc w:val="center"/>
              <w:rPr>
                <w:rFonts w:cstheme="minorHAnsi"/>
                <w:sz w:val="20"/>
                <w:szCs w:val="20"/>
              </w:rPr>
            </w:pPr>
            <w:r w:rsidRPr="008346C0">
              <w:rPr>
                <w:rFonts w:cstheme="minorHAnsi"/>
                <w:sz w:val="20"/>
                <w:szCs w:val="20"/>
              </w:rPr>
              <w:t>Stenocercusguentheri</w:t>
            </w:r>
          </w:p>
        </w:tc>
        <w:tc>
          <w:tcPr>
            <w:tcW w:w="493" w:type="dxa"/>
            <w:vAlign w:val="center"/>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Sapo</w:t>
            </w:r>
          </w:p>
        </w:tc>
        <w:tc>
          <w:tcPr>
            <w:tcW w:w="1701" w:type="dxa"/>
            <w:vAlign w:val="center"/>
          </w:tcPr>
          <w:p w:rsidR="005E0D89" w:rsidRPr="008346C0" w:rsidRDefault="005E0D89" w:rsidP="00C34651">
            <w:pPr>
              <w:jc w:val="center"/>
              <w:rPr>
                <w:rFonts w:cstheme="minorHAnsi"/>
                <w:sz w:val="20"/>
                <w:szCs w:val="20"/>
                <w:vertAlign w:val="subscript"/>
              </w:rPr>
            </w:pPr>
            <w:r w:rsidRPr="008346C0">
              <w:rPr>
                <w:rFonts w:cstheme="minorHAnsi"/>
                <w:i/>
                <w:iCs/>
                <w:sz w:val="20"/>
                <w:szCs w:val="20"/>
              </w:rPr>
              <w:t>Gastrothecariobambae</w:t>
            </w:r>
          </w:p>
        </w:tc>
        <w:tc>
          <w:tcPr>
            <w:tcW w:w="493" w:type="dxa"/>
            <w:vAlign w:val="center"/>
          </w:tcPr>
          <w:p w:rsidR="005E0D89" w:rsidRPr="008C18C4" w:rsidRDefault="005E0D89" w:rsidP="00C34651">
            <w:pPr>
              <w:jc w:val="center"/>
              <w:rPr>
                <w:rFonts w:cstheme="minorHAnsi"/>
                <w:sz w:val="24"/>
                <w:szCs w:val="24"/>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Chucuri</w:t>
            </w:r>
          </w:p>
        </w:tc>
        <w:tc>
          <w:tcPr>
            <w:tcW w:w="1701" w:type="dxa"/>
            <w:vAlign w:val="center"/>
          </w:tcPr>
          <w:p w:rsidR="005E0D89" w:rsidRPr="008346C0" w:rsidRDefault="005E0D89" w:rsidP="00C34651">
            <w:pPr>
              <w:jc w:val="center"/>
              <w:rPr>
                <w:rFonts w:cstheme="minorHAnsi"/>
                <w:sz w:val="20"/>
                <w:szCs w:val="20"/>
                <w:vertAlign w:val="subscript"/>
              </w:rPr>
            </w:pPr>
            <w:r w:rsidRPr="008346C0">
              <w:rPr>
                <w:rFonts w:cstheme="minorHAnsi"/>
                <w:i/>
                <w:iCs/>
                <w:sz w:val="20"/>
                <w:szCs w:val="20"/>
              </w:rPr>
              <w:t>Mustela frenata</w:t>
            </w:r>
          </w:p>
        </w:tc>
        <w:tc>
          <w:tcPr>
            <w:tcW w:w="493" w:type="dxa"/>
            <w:vAlign w:val="center"/>
          </w:tcPr>
          <w:p w:rsidR="005E0D89" w:rsidRPr="008C18C4" w:rsidRDefault="005E0D89" w:rsidP="00C34651">
            <w:pPr>
              <w:jc w:val="center"/>
              <w:rPr>
                <w:rFonts w:cstheme="minorHAnsi"/>
                <w:sz w:val="24"/>
                <w:szCs w:val="24"/>
              </w:rPr>
            </w:pPr>
            <w:r w:rsidRPr="008C18C4">
              <w:rPr>
                <w:rFonts w:cstheme="minorHAnsi"/>
                <w:sz w:val="24"/>
                <w:szCs w:val="24"/>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520" w:type="dxa"/>
            <w:gridSpan w:val="2"/>
            <w:vAlign w:val="center"/>
          </w:tcPr>
          <w:p w:rsidR="005E0D89" w:rsidRPr="007B6941" w:rsidRDefault="005E0D89" w:rsidP="00C34651">
            <w:pPr>
              <w:jc w:val="center"/>
              <w:rPr>
                <w:rFonts w:cstheme="minorHAnsi"/>
                <w:sz w:val="18"/>
                <w:szCs w:val="18"/>
              </w:rPr>
            </w:pPr>
          </w:p>
        </w:tc>
        <w:tc>
          <w:tcPr>
            <w:tcW w:w="481" w:type="dxa"/>
            <w:gridSpan w:val="2"/>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gridSpan w:val="2"/>
            <w:vAlign w:val="center"/>
          </w:tcPr>
          <w:p w:rsidR="005E0D89" w:rsidRPr="007B6941" w:rsidRDefault="005E0D89" w:rsidP="00C34651">
            <w:pPr>
              <w:jc w:val="center"/>
              <w:rPr>
                <w:rFonts w:cstheme="minorHAnsi"/>
                <w:sz w:val="18"/>
                <w:szCs w:val="18"/>
              </w:rPr>
            </w:pPr>
          </w:p>
        </w:tc>
        <w:tc>
          <w:tcPr>
            <w:tcW w:w="481" w:type="dxa"/>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1526" w:type="dxa"/>
            <w:vAlign w:val="bottom"/>
          </w:tcPr>
          <w:p w:rsidR="005E0D89" w:rsidRPr="007B6941" w:rsidRDefault="005E0D89" w:rsidP="00C34651">
            <w:pPr>
              <w:rPr>
                <w:rFonts w:cstheme="minorHAnsi"/>
                <w:color w:val="000000"/>
                <w:sz w:val="18"/>
                <w:szCs w:val="18"/>
              </w:rPr>
            </w:pPr>
            <w:r w:rsidRPr="007B6941">
              <w:rPr>
                <w:rFonts w:cstheme="minorHAnsi"/>
                <w:color w:val="000000"/>
                <w:sz w:val="18"/>
                <w:szCs w:val="18"/>
              </w:rPr>
              <w:t>Ratones</w:t>
            </w:r>
          </w:p>
        </w:tc>
        <w:tc>
          <w:tcPr>
            <w:tcW w:w="1701" w:type="dxa"/>
            <w:vAlign w:val="center"/>
          </w:tcPr>
          <w:p w:rsidR="005E0D89" w:rsidRPr="008346C0" w:rsidRDefault="005E0D89" w:rsidP="00C34651">
            <w:pPr>
              <w:jc w:val="center"/>
              <w:rPr>
                <w:rFonts w:cstheme="minorHAnsi"/>
                <w:sz w:val="20"/>
                <w:szCs w:val="20"/>
              </w:rPr>
            </w:pPr>
            <w:r w:rsidRPr="008346C0">
              <w:rPr>
                <w:rFonts w:eastAsia="Times New Roman" w:cstheme="minorHAnsi"/>
                <w:sz w:val="20"/>
                <w:szCs w:val="20"/>
              </w:rPr>
              <w:t>Oryzomyssp.</w:t>
            </w:r>
          </w:p>
        </w:tc>
        <w:tc>
          <w:tcPr>
            <w:tcW w:w="493" w:type="dxa"/>
            <w:vAlign w:val="center"/>
          </w:tcPr>
          <w:p w:rsidR="005E0D89" w:rsidRPr="008C18C4" w:rsidRDefault="005E0D89" w:rsidP="00C34651">
            <w:pPr>
              <w:jc w:val="center"/>
              <w:rPr>
                <w:rFonts w:cstheme="minorHAnsi"/>
                <w:sz w:val="24"/>
                <w:szCs w:val="24"/>
              </w:rPr>
            </w:pPr>
            <w:r w:rsidRPr="008C18C4">
              <w:rPr>
                <w:rFonts w:cstheme="minorHAnsi"/>
                <w:sz w:val="24"/>
                <w:szCs w:val="24"/>
              </w:rPr>
              <w:t>X</w:t>
            </w: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494" w:type="dxa"/>
            <w:vAlign w:val="center"/>
          </w:tcPr>
          <w:p w:rsidR="005E0D89" w:rsidRPr="007B6941"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481" w:type="dxa"/>
            <w:gridSpan w:val="2"/>
            <w:tcBorders>
              <w:bottom w:val="single" w:sz="4" w:space="0" w:color="auto"/>
            </w:tcBorders>
            <w:vAlign w:val="center"/>
          </w:tcPr>
          <w:p w:rsidR="005E0D89" w:rsidRPr="007B6941" w:rsidRDefault="005E0D89" w:rsidP="00C34651">
            <w:pPr>
              <w:jc w:val="center"/>
              <w:rPr>
                <w:rFonts w:cstheme="minorHAnsi"/>
                <w:sz w:val="18"/>
                <w:szCs w:val="18"/>
              </w:rPr>
            </w:pPr>
          </w:p>
        </w:tc>
        <w:tc>
          <w:tcPr>
            <w:tcW w:w="481" w:type="dxa"/>
            <w:gridSpan w:val="2"/>
            <w:tcBorders>
              <w:bottom w:val="single" w:sz="4" w:space="0" w:color="auto"/>
            </w:tcBorders>
            <w:vAlign w:val="center"/>
          </w:tcPr>
          <w:p w:rsidR="005E0D89" w:rsidRPr="007B6941" w:rsidRDefault="005E0D89" w:rsidP="00C34651">
            <w:pPr>
              <w:jc w:val="center"/>
              <w:rPr>
                <w:rFonts w:cstheme="minorHAnsi"/>
                <w:sz w:val="18"/>
                <w:szCs w:val="18"/>
              </w:rPr>
            </w:pPr>
            <w:r w:rsidRPr="007B6941">
              <w:rPr>
                <w:rFonts w:cstheme="minorHAnsi"/>
                <w:sz w:val="18"/>
                <w:szCs w:val="18"/>
              </w:rPr>
              <w:t>X</w:t>
            </w:r>
          </w:p>
        </w:tc>
        <w:tc>
          <w:tcPr>
            <w:tcW w:w="481" w:type="dxa"/>
            <w:tcBorders>
              <w:bottom w:val="single" w:sz="4" w:space="0" w:color="auto"/>
            </w:tcBorders>
            <w:vAlign w:val="center"/>
          </w:tcPr>
          <w:p w:rsidR="005E0D89" w:rsidRPr="007B6941" w:rsidRDefault="005E0D89" w:rsidP="00C34651">
            <w:pPr>
              <w:jc w:val="center"/>
              <w:rPr>
                <w:rFonts w:cstheme="minorHAnsi"/>
                <w:sz w:val="18"/>
                <w:szCs w:val="18"/>
              </w:rPr>
            </w:pPr>
          </w:p>
        </w:tc>
      </w:tr>
      <w:tr w:rsidR="005E0D89" w:rsidRPr="007B6941" w:rsidTr="00C34651">
        <w:trPr>
          <w:trHeight w:val="315"/>
        </w:trPr>
        <w:tc>
          <w:tcPr>
            <w:tcW w:w="3227" w:type="dxa"/>
            <w:gridSpan w:val="2"/>
            <w:vAlign w:val="center"/>
            <w:hideMark/>
          </w:tcPr>
          <w:p w:rsidR="005E0D89" w:rsidRPr="007B6941" w:rsidRDefault="005E0D89" w:rsidP="00C34651">
            <w:pPr>
              <w:jc w:val="center"/>
              <w:rPr>
                <w:rFonts w:cstheme="minorHAnsi"/>
                <w:b/>
                <w:sz w:val="18"/>
                <w:szCs w:val="18"/>
              </w:rPr>
            </w:pPr>
            <w:r w:rsidRPr="007B6941">
              <w:rPr>
                <w:rFonts w:cstheme="minorHAnsi"/>
                <w:b/>
                <w:sz w:val="18"/>
                <w:szCs w:val="18"/>
              </w:rPr>
              <w:t>Número total de especies reportadas</w:t>
            </w:r>
          </w:p>
        </w:tc>
        <w:tc>
          <w:tcPr>
            <w:tcW w:w="493" w:type="dxa"/>
            <w:vAlign w:val="center"/>
            <w:hideMark/>
          </w:tcPr>
          <w:p w:rsidR="005E0D89" w:rsidRPr="007B6941" w:rsidRDefault="005E0D89" w:rsidP="00C34651">
            <w:pPr>
              <w:jc w:val="center"/>
              <w:rPr>
                <w:rFonts w:cstheme="minorHAnsi"/>
                <w:sz w:val="18"/>
                <w:szCs w:val="18"/>
              </w:rPr>
            </w:pPr>
            <w:r>
              <w:rPr>
                <w:rFonts w:cstheme="minorHAnsi"/>
                <w:sz w:val="18"/>
                <w:szCs w:val="18"/>
              </w:rPr>
              <w:t>5</w:t>
            </w: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5</w:t>
            </w: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2</w:t>
            </w:r>
          </w:p>
        </w:tc>
        <w:tc>
          <w:tcPr>
            <w:tcW w:w="494" w:type="dxa"/>
            <w:vAlign w:val="center"/>
          </w:tcPr>
          <w:p w:rsidR="005E0D89" w:rsidRPr="007B6941" w:rsidRDefault="005E0D89" w:rsidP="00C34651">
            <w:pPr>
              <w:jc w:val="center"/>
              <w:rPr>
                <w:rFonts w:cstheme="minorHAnsi"/>
                <w:sz w:val="18"/>
                <w:szCs w:val="18"/>
              </w:rPr>
            </w:pPr>
            <w:r>
              <w:rPr>
                <w:rFonts w:cstheme="minorHAnsi"/>
                <w:sz w:val="18"/>
                <w:szCs w:val="18"/>
              </w:rPr>
              <w:t>0</w:t>
            </w:r>
          </w:p>
        </w:tc>
        <w:tc>
          <w:tcPr>
            <w:tcW w:w="500" w:type="dxa"/>
            <w:tcBorders>
              <w:bottom w:val="single" w:sz="4" w:space="0" w:color="auto"/>
              <w:right w:val="nil"/>
            </w:tcBorders>
            <w:vAlign w:val="center"/>
            <w:hideMark/>
          </w:tcPr>
          <w:p w:rsidR="005E0D89" w:rsidRPr="007B6941" w:rsidRDefault="005E0D89" w:rsidP="00C34651">
            <w:pPr>
              <w:jc w:val="center"/>
              <w:rPr>
                <w:rFonts w:cstheme="minorHAnsi"/>
                <w:sz w:val="18"/>
                <w:szCs w:val="18"/>
              </w:rPr>
            </w:pPr>
            <w:r>
              <w:rPr>
                <w:rFonts w:cstheme="minorHAnsi"/>
                <w:sz w:val="18"/>
                <w:szCs w:val="18"/>
              </w:rPr>
              <w:t>2</w:t>
            </w:r>
          </w:p>
        </w:tc>
        <w:tc>
          <w:tcPr>
            <w:tcW w:w="501"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0</w:t>
            </w:r>
          </w:p>
        </w:tc>
        <w:tc>
          <w:tcPr>
            <w:tcW w:w="500"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0</w:t>
            </w:r>
          </w:p>
        </w:tc>
        <w:tc>
          <w:tcPr>
            <w:tcW w:w="501"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8</w:t>
            </w:r>
          </w:p>
        </w:tc>
        <w:tc>
          <w:tcPr>
            <w:tcW w:w="500" w:type="dxa"/>
            <w:gridSpan w:val="2"/>
            <w:tcBorders>
              <w:bottom w:val="single" w:sz="4" w:space="0" w:color="auto"/>
              <w:right w:val="nil"/>
            </w:tcBorders>
            <w:vAlign w:val="center"/>
          </w:tcPr>
          <w:p w:rsidR="005E0D89" w:rsidRPr="007B6941" w:rsidRDefault="005E0D89" w:rsidP="00C34651">
            <w:pPr>
              <w:jc w:val="center"/>
              <w:rPr>
                <w:rFonts w:cstheme="minorHAnsi"/>
                <w:sz w:val="18"/>
                <w:szCs w:val="18"/>
              </w:rPr>
            </w:pPr>
            <w:r>
              <w:rPr>
                <w:rFonts w:cstheme="minorHAnsi"/>
                <w:sz w:val="18"/>
                <w:szCs w:val="18"/>
              </w:rPr>
              <w:t>4</w:t>
            </w:r>
          </w:p>
        </w:tc>
        <w:tc>
          <w:tcPr>
            <w:tcW w:w="501" w:type="dxa"/>
            <w:gridSpan w:val="2"/>
            <w:tcBorders>
              <w:bottom w:val="single" w:sz="4" w:space="0" w:color="auto"/>
              <w:right w:val="single" w:sz="4" w:space="0" w:color="auto"/>
            </w:tcBorders>
            <w:vAlign w:val="center"/>
          </w:tcPr>
          <w:p w:rsidR="005E0D89" w:rsidRPr="007B6941"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3A0403" w:rsidRDefault="005E0D89" w:rsidP="005E0D89">
      <w:pPr>
        <w:spacing w:after="0" w:line="240" w:lineRule="auto"/>
        <w:jc w:val="both"/>
        <w:rPr>
          <w:rFonts w:ascii="Arial" w:hAnsi="Arial" w:cs="Arial"/>
          <w:sz w:val="20"/>
          <w:szCs w:val="20"/>
        </w:rPr>
      </w:pPr>
      <w:r w:rsidRPr="003A0403">
        <w:rPr>
          <w:rFonts w:ascii="Arial" w:hAnsi="Arial" w:cs="Arial"/>
          <w:b/>
          <w:sz w:val="20"/>
          <w:szCs w:val="20"/>
        </w:rPr>
        <w:t>Fuente:</w:t>
      </w:r>
      <w:r w:rsidRPr="003A0403">
        <w:rPr>
          <w:rFonts w:ascii="Arial" w:hAnsi="Arial" w:cs="Arial"/>
          <w:sz w:val="20"/>
          <w:szCs w:val="20"/>
        </w:rPr>
        <w:t xml:space="preserve"> Taller comunal. Mesa de flora y fauna/ impactos ambientale</w:t>
      </w:r>
      <w:r>
        <w:rPr>
          <w:rFonts w:ascii="Arial" w:hAnsi="Arial" w:cs="Arial"/>
          <w:sz w:val="20"/>
          <w:szCs w:val="20"/>
        </w:rPr>
        <w:t>s</w:t>
      </w:r>
      <w:r w:rsidRPr="003A0403">
        <w:rPr>
          <w:rFonts w:ascii="Arial" w:hAnsi="Arial" w:cs="Arial"/>
          <w:sz w:val="20"/>
          <w:szCs w:val="20"/>
        </w:rPr>
        <w:t>.</w:t>
      </w:r>
    </w:p>
    <w:p w:rsidR="005E0D89" w:rsidRPr="003A0403" w:rsidRDefault="005E0D89" w:rsidP="005E0D89">
      <w:pPr>
        <w:spacing w:after="0" w:line="240" w:lineRule="auto"/>
        <w:jc w:val="both"/>
        <w:rPr>
          <w:rFonts w:ascii="Arial" w:hAnsi="Arial" w:cs="Arial"/>
          <w:sz w:val="20"/>
          <w:szCs w:val="20"/>
        </w:rPr>
      </w:pPr>
      <w:r w:rsidRPr="003A0403">
        <w:rPr>
          <w:rFonts w:ascii="Arial" w:hAnsi="Arial" w:cs="Arial"/>
          <w:b/>
          <w:sz w:val="20"/>
          <w:szCs w:val="20"/>
        </w:rPr>
        <w:t>Elaborado por:</w:t>
      </w:r>
      <w:r w:rsidRPr="003A0403">
        <w:rPr>
          <w:rFonts w:ascii="Arial" w:hAnsi="Arial" w:cs="Arial"/>
          <w:sz w:val="20"/>
          <w:szCs w:val="20"/>
        </w:rPr>
        <w:t xml:space="preserve"> Equipo técnico del Gobierno Parro</w:t>
      </w:r>
      <w:r>
        <w:rPr>
          <w:rFonts w:ascii="Arial" w:hAnsi="Arial" w:cs="Arial"/>
          <w:sz w:val="20"/>
          <w:szCs w:val="20"/>
        </w:rPr>
        <w:t>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AA1128" w:rsidRDefault="005E0D89" w:rsidP="005E0D89">
      <w:pPr>
        <w:spacing w:after="0" w:line="240" w:lineRule="auto"/>
        <w:jc w:val="both"/>
        <w:rPr>
          <w:rFonts w:ascii="Arial" w:hAnsi="Arial" w:cs="Arial"/>
          <w:sz w:val="20"/>
          <w:szCs w:val="20"/>
        </w:rPr>
      </w:pPr>
    </w:p>
    <w:p w:rsidR="005E0D89" w:rsidRPr="00AA1128" w:rsidRDefault="005E0D89" w:rsidP="005E0D89">
      <w:pPr>
        <w:pStyle w:val="CUADROSPDOT"/>
      </w:pPr>
      <w:bookmarkStart w:id="161" w:name="_Toc305588619"/>
      <w:bookmarkStart w:id="162" w:name="_Toc311530064"/>
      <w:r>
        <w:t>Cuadro 64</w:t>
      </w:r>
      <w:r w:rsidRPr="00AA1128">
        <w:t xml:space="preserve">. </w:t>
      </w:r>
      <w:r w:rsidRPr="0070590B">
        <w:rPr>
          <w:b w:val="0"/>
        </w:rPr>
        <w:t>Especies de fauna presentes en las zonas de producción.</w:t>
      </w:r>
      <w:bookmarkEnd w:id="161"/>
      <w:bookmarkEnd w:id="162"/>
    </w:p>
    <w:tbl>
      <w:tblPr>
        <w:tblStyle w:val="Tablaconcuadrcula"/>
        <w:tblW w:w="8205" w:type="dxa"/>
        <w:tblLayout w:type="fixed"/>
        <w:tblLook w:val="04A0" w:firstRow="1" w:lastRow="0" w:firstColumn="1" w:lastColumn="0" w:noHBand="0" w:noVBand="1"/>
      </w:tblPr>
      <w:tblGrid>
        <w:gridCol w:w="1526"/>
        <w:gridCol w:w="1701"/>
        <w:gridCol w:w="493"/>
        <w:gridCol w:w="494"/>
        <w:gridCol w:w="494"/>
        <w:gridCol w:w="494"/>
        <w:gridCol w:w="500"/>
        <w:gridCol w:w="20"/>
        <w:gridCol w:w="481"/>
        <w:gridCol w:w="39"/>
        <w:gridCol w:w="461"/>
        <w:gridCol w:w="59"/>
        <w:gridCol w:w="442"/>
        <w:gridCol w:w="39"/>
        <w:gridCol w:w="461"/>
        <w:gridCol w:w="20"/>
        <w:gridCol w:w="481"/>
      </w:tblGrid>
      <w:tr w:rsidR="005E0D89" w:rsidRPr="00364FB2" w:rsidTr="00C34651">
        <w:trPr>
          <w:trHeight w:val="315"/>
        </w:trPr>
        <w:tc>
          <w:tcPr>
            <w:tcW w:w="1526" w:type="dxa"/>
            <w:vMerge w:val="restart"/>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Nombre común</w:t>
            </w:r>
          </w:p>
        </w:tc>
        <w:tc>
          <w:tcPr>
            <w:tcW w:w="1701" w:type="dxa"/>
            <w:vMerge w:val="restart"/>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Nombre científico</w:t>
            </w:r>
          </w:p>
        </w:tc>
        <w:tc>
          <w:tcPr>
            <w:tcW w:w="1975" w:type="dxa"/>
            <w:gridSpan w:val="4"/>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Tipo</w:t>
            </w:r>
          </w:p>
        </w:tc>
        <w:tc>
          <w:tcPr>
            <w:tcW w:w="1560" w:type="dxa"/>
            <w:gridSpan w:val="6"/>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Uso</w:t>
            </w:r>
          </w:p>
        </w:tc>
        <w:tc>
          <w:tcPr>
            <w:tcW w:w="1443" w:type="dxa"/>
            <w:gridSpan w:val="5"/>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Abundancia</w:t>
            </w:r>
          </w:p>
        </w:tc>
      </w:tr>
      <w:tr w:rsidR="005E0D89" w:rsidRPr="00364FB2" w:rsidTr="00C34651">
        <w:trPr>
          <w:trHeight w:val="220"/>
        </w:trPr>
        <w:tc>
          <w:tcPr>
            <w:tcW w:w="1526" w:type="dxa"/>
            <w:vMerge/>
            <w:vAlign w:val="center"/>
            <w:hideMark/>
          </w:tcPr>
          <w:p w:rsidR="005E0D89" w:rsidRPr="00364FB2" w:rsidRDefault="005E0D89" w:rsidP="00C34651">
            <w:pPr>
              <w:jc w:val="center"/>
              <w:rPr>
                <w:rFonts w:cstheme="minorHAnsi"/>
                <w:b/>
                <w:bCs/>
                <w:sz w:val="18"/>
                <w:szCs w:val="18"/>
              </w:rPr>
            </w:pPr>
          </w:p>
        </w:tc>
        <w:tc>
          <w:tcPr>
            <w:tcW w:w="1701" w:type="dxa"/>
            <w:vMerge/>
            <w:vAlign w:val="center"/>
            <w:hideMark/>
          </w:tcPr>
          <w:p w:rsidR="005E0D89" w:rsidRPr="00364FB2" w:rsidRDefault="005E0D89" w:rsidP="00C34651">
            <w:pPr>
              <w:jc w:val="center"/>
              <w:rPr>
                <w:rFonts w:cstheme="minorHAnsi"/>
                <w:b/>
                <w:bCs/>
                <w:sz w:val="18"/>
                <w:szCs w:val="18"/>
              </w:rPr>
            </w:pPr>
          </w:p>
        </w:tc>
        <w:tc>
          <w:tcPr>
            <w:tcW w:w="493" w:type="dxa"/>
            <w:vMerge w:val="restart"/>
            <w:textDirection w:val="btLr"/>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Mamíferos</w:t>
            </w:r>
          </w:p>
        </w:tc>
        <w:tc>
          <w:tcPr>
            <w:tcW w:w="494" w:type="dxa"/>
            <w:vMerge w:val="restart"/>
            <w:textDirection w:val="btLr"/>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Aves</w:t>
            </w:r>
          </w:p>
        </w:tc>
        <w:tc>
          <w:tcPr>
            <w:tcW w:w="494" w:type="dxa"/>
            <w:vMerge w:val="restart"/>
            <w:textDirection w:val="btLr"/>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Reptiles y anfibios</w:t>
            </w:r>
          </w:p>
        </w:tc>
        <w:tc>
          <w:tcPr>
            <w:tcW w:w="494" w:type="dxa"/>
            <w:vMerge w:val="restart"/>
            <w:textDirection w:val="btLr"/>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Peces</w:t>
            </w:r>
          </w:p>
        </w:tc>
        <w:tc>
          <w:tcPr>
            <w:tcW w:w="520" w:type="dxa"/>
            <w:gridSpan w:val="2"/>
            <w:vMerge w:val="restart"/>
            <w:textDirection w:val="btLr"/>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Alimentación humana</w:t>
            </w:r>
          </w:p>
        </w:tc>
        <w:tc>
          <w:tcPr>
            <w:tcW w:w="520" w:type="dxa"/>
            <w:gridSpan w:val="2"/>
            <w:vMerge w:val="restart"/>
            <w:textDirection w:val="btLr"/>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Medicinal</w:t>
            </w:r>
          </w:p>
        </w:tc>
        <w:tc>
          <w:tcPr>
            <w:tcW w:w="520" w:type="dxa"/>
            <w:gridSpan w:val="2"/>
            <w:vMerge w:val="restart"/>
            <w:textDirection w:val="btLr"/>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Otros</w:t>
            </w:r>
          </w:p>
        </w:tc>
        <w:tc>
          <w:tcPr>
            <w:tcW w:w="481" w:type="dxa"/>
            <w:gridSpan w:val="2"/>
            <w:vMerge w:val="restart"/>
            <w:textDirection w:val="btLr"/>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Poco</w:t>
            </w:r>
          </w:p>
        </w:tc>
        <w:tc>
          <w:tcPr>
            <w:tcW w:w="481" w:type="dxa"/>
            <w:gridSpan w:val="2"/>
            <w:vMerge w:val="restart"/>
            <w:textDirection w:val="btLr"/>
            <w:vAlign w:val="center"/>
            <w:hideMark/>
          </w:tcPr>
          <w:p w:rsidR="005E0D89" w:rsidRPr="00364FB2" w:rsidRDefault="005E0D89" w:rsidP="00C34651">
            <w:pPr>
              <w:jc w:val="center"/>
              <w:rPr>
                <w:rFonts w:cstheme="minorHAnsi"/>
                <w:b/>
                <w:bCs/>
                <w:sz w:val="18"/>
                <w:szCs w:val="18"/>
              </w:rPr>
            </w:pPr>
            <w:r w:rsidRPr="00364FB2">
              <w:rPr>
                <w:rFonts w:cstheme="minorHAnsi"/>
                <w:b/>
                <w:bCs/>
                <w:sz w:val="18"/>
                <w:szCs w:val="18"/>
              </w:rPr>
              <w:t>Frecuente</w:t>
            </w:r>
          </w:p>
        </w:tc>
        <w:tc>
          <w:tcPr>
            <w:tcW w:w="481" w:type="dxa"/>
            <w:vMerge w:val="restart"/>
            <w:textDirection w:val="btLr"/>
            <w:vAlign w:val="center"/>
          </w:tcPr>
          <w:p w:rsidR="005E0D89" w:rsidRPr="00364FB2" w:rsidRDefault="005E0D89" w:rsidP="00C34651">
            <w:pPr>
              <w:jc w:val="center"/>
              <w:rPr>
                <w:rFonts w:cstheme="minorHAnsi"/>
                <w:b/>
                <w:bCs/>
                <w:sz w:val="18"/>
                <w:szCs w:val="18"/>
              </w:rPr>
            </w:pPr>
            <w:r w:rsidRPr="00364FB2">
              <w:rPr>
                <w:rFonts w:cstheme="minorHAnsi"/>
                <w:b/>
                <w:bCs/>
                <w:sz w:val="18"/>
                <w:szCs w:val="18"/>
              </w:rPr>
              <w:t>Mucho</w:t>
            </w:r>
          </w:p>
        </w:tc>
      </w:tr>
      <w:tr w:rsidR="005E0D89" w:rsidRPr="00364FB2" w:rsidTr="00C34651">
        <w:trPr>
          <w:trHeight w:val="1311"/>
        </w:trPr>
        <w:tc>
          <w:tcPr>
            <w:tcW w:w="1526" w:type="dxa"/>
            <w:vMerge/>
            <w:vAlign w:val="center"/>
            <w:hideMark/>
          </w:tcPr>
          <w:p w:rsidR="005E0D89" w:rsidRPr="00364FB2" w:rsidRDefault="005E0D89" w:rsidP="00C34651">
            <w:pPr>
              <w:jc w:val="center"/>
              <w:rPr>
                <w:rFonts w:cstheme="minorHAnsi"/>
                <w:b/>
                <w:bCs/>
                <w:sz w:val="18"/>
                <w:szCs w:val="18"/>
              </w:rPr>
            </w:pPr>
          </w:p>
        </w:tc>
        <w:tc>
          <w:tcPr>
            <w:tcW w:w="1701" w:type="dxa"/>
            <w:vMerge/>
            <w:vAlign w:val="center"/>
            <w:hideMark/>
          </w:tcPr>
          <w:p w:rsidR="005E0D89" w:rsidRPr="00364FB2" w:rsidRDefault="005E0D89" w:rsidP="00C34651">
            <w:pPr>
              <w:jc w:val="center"/>
              <w:rPr>
                <w:rFonts w:cstheme="minorHAnsi"/>
                <w:b/>
                <w:bCs/>
                <w:sz w:val="18"/>
                <w:szCs w:val="18"/>
              </w:rPr>
            </w:pPr>
          </w:p>
        </w:tc>
        <w:tc>
          <w:tcPr>
            <w:tcW w:w="493" w:type="dxa"/>
            <w:vMerge/>
            <w:textDirection w:val="btLr"/>
            <w:vAlign w:val="center"/>
            <w:hideMark/>
          </w:tcPr>
          <w:p w:rsidR="005E0D89" w:rsidRPr="00364FB2" w:rsidRDefault="005E0D89" w:rsidP="00C34651">
            <w:pPr>
              <w:jc w:val="center"/>
              <w:rPr>
                <w:rFonts w:cstheme="minorHAnsi"/>
                <w:b/>
                <w:bCs/>
                <w:sz w:val="18"/>
                <w:szCs w:val="18"/>
              </w:rPr>
            </w:pPr>
          </w:p>
        </w:tc>
        <w:tc>
          <w:tcPr>
            <w:tcW w:w="494" w:type="dxa"/>
            <w:vMerge/>
            <w:textDirection w:val="btLr"/>
            <w:vAlign w:val="center"/>
          </w:tcPr>
          <w:p w:rsidR="005E0D89" w:rsidRPr="00364FB2" w:rsidRDefault="005E0D89" w:rsidP="00C34651">
            <w:pPr>
              <w:jc w:val="center"/>
              <w:rPr>
                <w:rFonts w:cstheme="minorHAnsi"/>
                <w:b/>
                <w:bCs/>
                <w:sz w:val="18"/>
                <w:szCs w:val="18"/>
              </w:rPr>
            </w:pPr>
          </w:p>
        </w:tc>
        <w:tc>
          <w:tcPr>
            <w:tcW w:w="494" w:type="dxa"/>
            <w:vMerge/>
            <w:textDirection w:val="btLr"/>
            <w:vAlign w:val="center"/>
            <w:hideMark/>
          </w:tcPr>
          <w:p w:rsidR="005E0D89" w:rsidRPr="00364FB2" w:rsidRDefault="005E0D89" w:rsidP="00C34651">
            <w:pPr>
              <w:jc w:val="center"/>
              <w:rPr>
                <w:rFonts w:cstheme="minorHAnsi"/>
                <w:b/>
                <w:bCs/>
                <w:sz w:val="18"/>
                <w:szCs w:val="18"/>
              </w:rPr>
            </w:pPr>
          </w:p>
        </w:tc>
        <w:tc>
          <w:tcPr>
            <w:tcW w:w="494" w:type="dxa"/>
            <w:vMerge/>
            <w:textDirection w:val="btLr"/>
            <w:vAlign w:val="center"/>
          </w:tcPr>
          <w:p w:rsidR="005E0D89" w:rsidRPr="00364FB2" w:rsidRDefault="005E0D89" w:rsidP="00C34651">
            <w:pPr>
              <w:jc w:val="center"/>
              <w:rPr>
                <w:rFonts w:cstheme="minorHAnsi"/>
                <w:b/>
                <w:bCs/>
                <w:sz w:val="18"/>
                <w:szCs w:val="18"/>
              </w:rPr>
            </w:pPr>
          </w:p>
        </w:tc>
        <w:tc>
          <w:tcPr>
            <w:tcW w:w="520" w:type="dxa"/>
            <w:gridSpan w:val="2"/>
            <w:vMerge/>
            <w:textDirection w:val="btLr"/>
            <w:vAlign w:val="center"/>
            <w:hideMark/>
          </w:tcPr>
          <w:p w:rsidR="005E0D89" w:rsidRPr="00364FB2" w:rsidRDefault="005E0D89" w:rsidP="00C34651">
            <w:pPr>
              <w:jc w:val="center"/>
              <w:rPr>
                <w:rFonts w:cstheme="minorHAnsi"/>
                <w:b/>
                <w:bCs/>
                <w:sz w:val="18"/>
                <w:szCs w:val="18"/>
              </w:rPr>
            </w:pPr>
          </w:p>
        </w:tc>
        <w:tc>
          <w:tcPr>
            <w:tcW w:w="520" w:type="dxa"/>
            <w:gridSpan w:val="2"/>
            <w:vMerge/>
            <w:textDirection w:val="btLr"/>
            <w:vAlign w:val="center"/>
          </w:tcPr>
          <w:p w:rsidR="005E0D89" w:rsidRPr="00364FB2" w:rsidRDefault="005E0D89" w:rsidP="00C34651">
            <w:pPr>
              <w:jc w:val="center"/>
              <w:rPr>
                <w:rFonts w:cstheme="minorHAnsi"/>
                <w:b/>
                <w:bCs/>
                <w:sz w:val="18"/>
                <w:szCs w:val="18"/>
              </w:rPr>
            </w:pPr>
          </w:p>
        </w:tc>
        <w:tc>
          <w:tcPr>
            <w:tcW w:w="520" w:type="dxa"/>
            <w:gridSpan w:val="2"/>
            <w:vMerge/>
            <w:textDirection w:val="btLr"/>
            <w:vAlign w:val="center"/>
          </w:tcPr>
          <w:p w:rsidR="005E0D89" w:rsidRPr="00364FB2"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364FB2"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364FB2" w:rsidRDefault="005E0D89" w:rsidP="00C34651">
            <w:pPr>
              <w:jc w:val="center"/>
              <w:rPr>
                <w:rFonts w:cstheme="minorHAnsi"/>
                <w:b/>
                <w:bCs/>
                <w:sz w:val="18"/>
                <w:szCs w:val="18"/>
              </w:rPr>
            </w:pPr>
          </w:p>
        </w:tc>
        <w:tc>
          <w:tcPr>
            <w:tcW w:w="481" w:type="dxa"/>
            <w:vMerge/>
            <w:textDirection w:val="btLr"/>
            <w:vAlign w:val="center"/>
          </w:tcPr>
          <w:p w:rsidR="005E0D89" w:rsidRPr="00364FB2" w:rsidRDefault="005E0D89" w:rsidP="00C34651">
            <w:pPr>
              <w:jc w:val="center"/>
              <w:rPr>
                <w:rFonts w:cstheme="minorHAnsi"/>
                <w:b/>
                <w:bCs/>
                <w:sz w:val="18"/>
                <w:szCs w:val="18"/>
              </w:rPr>
            </w:pPr>
          </w:p>
        </w:tc>
      </w:tr>
      <w:tr w:rsidR="005E0D89" w:rsidRPr="00364FB2" w:rsidTr="00C34651">
        <w:trPr>
          <w:trHeight w:val="315"/>
        </w:trPr>
        <w:tc>
          <w:tcPr>
            <w:tcW w:w="1526" w:type="dxa"/>
            <w:vAlign w:val="bottom"/>
            <w:hideMark/>
          </w:tcPr>
          <w:p w:rsidR="005E0D89" w:rsidRPr="00364FB2" w:rsidRDefault="005E0D89" w:rsidP="00C34651">
            <w:pPr>
              <w:rPr>
                <w:rFonts w:cstheme="minorHAnsi"/>
                <w:color w:val="000000"/>
                <w:sz w:val="18"/>
                <w:szCs w:val="18"/>
              </w:rPr>
            </w:pPr>
            <w:r w:rsidRPr="00364FB2">
              <w:rPr>
                <w:rFonts w:cstheme="minorHAnsi"/>
                <w:color w:val="000000"/>
                <w:sz w:val="18"/>
                <w:szCs w:val="18"/>
              </w:rPr>
              <w:t>Sapo</w:t>
            </w:r>
          </w:p>
        </w:tc>
        <w:tc>
          <w:tcPr>
            <w:tcW w:w="1701" w:type="dxa"/>
            <w:vAlign w:val="center"/>
            <w:hideMark/>
          </w:tcPr>
          <w:p w:rsidR="005E0D89" w:rsidRPr="002951F3" w:rsidRDefault="005E0D89" w:rsidP="00C34651">
            <w:pPr>
              <w:jc w:val="center"/>
              <w:rPr>
                <w:rFonts w:cstheme="minorHAnsi"/>
                <w:sz w:val="20"/>
                <w:szCs w:val="20"/>
              </w:rPr>
            </w:pPr>
            <w:r w:rsidRPr="002951F3">
              <w:rPr>
                <w:iCs/>
                <w:sz w:val="20"/>
                <w:szCs w:val="20"/>
              </w:rPr>
              <w:t>Gastrothecariobambae</w:t>
            </w:r>
          </w:p>
        </w:tc>
        <w:tc>
          <w:tcPr>
            <w:tcW w:w="493" w:type="dxa"/>
            <w:vAlign w:val="center"/>
            <w:hideMark/>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494" w:type="dxa"/>
            <w:vAlign w:val="center"/>
            <w:hideMark/>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hideMark/>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hideMark/>
          </w:tcPr>
          <w:p w:rsidR="005E0D89" w:rsidRPr="00364FB2" w:rsidRDefault="005E0D89" w:rsidP="00C34651">
            <w:pPr>
              <w:jc w:val="center"/>
              <w:rPr>
                <w:rFonts w:cstheme="minorHAnsi"/>
                <w:sz w:val="18"/>
                <w:szCs w:val="18"/>
              </w:rPr>
            </w:pPr>
          </w:p>
        </w:tc>
        <w:tc>
          <w:tcPr>
            <w:tcW w:w="481" w:type="dxa"/>
            <w:gridSpan w:val="2"/>
            <w:vAlign w:val="center"/>
            <w:hideMark/>
          </w:tcPr>
          <w:p w:rsidR="005E0D89" w:rsidRPr="00364FB2" w:rsidRDefault="005E0D89" w:rsidP="00C34651">
            <w:pPr>
              <w:jc w:val="center"/>
              <w:rPr>
                <w:rFonts w:cstheme="minorHAnsi"/>
                <w:sz w:val="18"/>
                <w:szCs w:val="18"/>
              </w:rPr>
            </w:pPr>
            <w:r>
              <w:rPr>
                <w:rFonts w:cstheme="minorHAnsi"/>
                <w:sz w:val="18"/>
                <w:szCs w:val="18"/>
              </w:rPr>
              <w:t>X</w:t>
            </w: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hideMark/>
          </w:tcPr>
          <w:p w:rsidR="005E0D89" w:rsidRPr="00364FB2" w:rsidRDefault="005E0D89" w:rsidP="00C34651">
            <w:pPr>
              <w:rPr>
                <w:rFonts w:cstheme="minorHAnsi"/>
                <w:color w:val="000000"/>
                <w:sz w:val="18"/>
                <w:szCs w:val="18"/>
              </w:rPr>
            </w:pPr>
            <w:r w:rsidRPr="00364FB2">
              <w:rPr>
                <w:rFonts w:cstheme="minorHAnsi"/>
                <w:color w:val="000000"/>
                <w:sz w:val="18"/>
                <w:szCs w:val="18"/>
              </w:rPr>
              <w:t>Quindes</w:t>
            </w:r>
          </w:p>
        </w:tc>
        <w:tc>
          <w:tcPr>
            <w:tcW w:w="1701" w:type="dxa"/>
            <w:vAlign w:val="center"/>
            <w:hideMark/>
          </w:tcPr>
          <w:p w:rsidR="005E0D89" w:rsidRPr="002951F3" w:rsidRDefault="005E0D89" w:rsidP="00C34651">
            <w:pPr>
              <w:jc w:val="center"/>
              <w:rPr>
                <w:rFonts w:cstheme="minorHAnsi"/>
                <w:sz w:val="20"/>
                <w:szCs w:val="20"/>
              </w:rPr>
            </w:pPr>
            <w:r w:rsidRPr="002951F3">
              <w:rPr>
                <w:rFonts w:cstheme="minorHAnsi"/>
                <w:iCs/>
                <w:sz w:val="20"/>
                <w:szCs w:val="20"/>
              </w:rPr>
              <w:t>Aglaeactiscupripennis</w:t>
            </w:r>
          </w:p>
        </w:tc>
        <w:tc>
          <w:tcPr>
            <w:tcW w:w="493" w:type="dxa"/>
            <w:vAlign w:val="center"/>
            <w:hideMark/>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hideMark/>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hideMark/>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hideMark/>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hideMark/>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Perdices</w:t>
            </w:r>
          </w:p>
        </w:tc>
        <w:tc>
          <w:tcPr>
            <w:tcW w:w="1701" w:type="dxa"/>
            <w:vAlign w:val="center"/>
          </w:tcPr>
          <w:p w:rsidR="005E0D89" w:rsidRPr="002951F3" w:rsidRDefault="005E0D89" w:rsidP="00C34651">
            <w:pPr>
              <w:jc w:val="center"/>
              <w:rPr>
                <w:rFonts w:cstheme="minorHAnsi"/>
                <w:sz w:val="20"/>
                <w:szCs w:val="20"/>
              </w:rPr>
            </w:pPr>
            <w:r w:rsidRPr="002951F3">
              <w:rPr>
                <w:rFonts w:eastAsia="Times New Roman" w:cstheme="minorHAnsi"/>
                <w:sz w:val="20"/>
                <w:szCs w:val="20"/>
              </w:rPr>
              <w:t>Anasflavirostri</w:t>
            </w: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Raposas</w:t>
            </w:r>
          </w:p>
        </w:tc>
        <w:tc>
          <w:tcPr>
            <w:tcW w:w="1701" w:type="dxa"/>
            <w:vAlign w:val="center"/>
          </w:tcPr>
          <w:p w:rsidR="005E0D89" w:rsidRPr="002951F3" w:rsidRDefault="005E0D89" w:rsidP="00C34651">
            <w:pPr>
              <w:jc w:val="center"/>
              <w:rPr>
                <w:rFonts w:cstheme="minorHAnsi"/>
                <w:sz w:val="20"/>
                <w:szCs w:val="20"/>
              </w:rPr>
            </w:pPr>
            <w:r w:rsidRPr="002951F3">
              <w:rPr>
                <w:rFonts w:cstheme="minorHAnsi"/>
                <w:iCs/>
                <w:sz w:val="20"/>
                <w:szCs w:val="20"/>
              </w:rPr>
              <w:t>Marmosa robinsoni</w:t>
            </w:r>
          </w:p>
        </w:tc>
        <w:tc>
          <w:tcPr>
            <w:tcW w:w="493"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Pr>
                <w:rFonts w:cstheme="minorHAnsi"/>
                <w:color w:val="000000"/>
                <w:sz w:val="18"/>
                <w:szCs w:val="18"/>
              </w:rPr>
              <w:lastRenderedPageBreak/>
              <w:t>Ratones</w:t>
            </w:r>
          </w:p>
        </w:tc>
        <w:tc>
          <w:tcPr>
            <w:tcW w:w="1701" w:type="dxa"/>
            <w:vAlign w:val="center"/>
          </w:tcPr>
          <w:p w:rsidR="005E0D89" w:rsidRPr="002951F3" w:rsidRDefault="005E0D89" w:rsidP="00C34651">
            <w:pPr>
              <w:jc w:val="center"/>
              <w:rPr>
                <w:rFonts w:cstheme="minorHAnsi"/>
                <w:sz w:val="20"/>
                <w:szCs w:val="20"/>
              </w:rPr>
            </w:pPr>
            <w:r w:rsidRPr="002951F3">
              <w:rPr>
                <w:rFonts w:eastAsia="Times New Roman" w:cstheme="minorHAnsi"/>
                <w:sz w:val="20"/>
                <w:szCs w:val="20"/>
              </w:rPr>
              <w:t>Oryzomyssp.</w:t>
            </w:r>
          </w:p>
        </w:tc>
        <w:tc>
          <w:tcPr>
            <w:tcW w:w="493" w:type="dxa"/>
            <w:vAlign w:val="center"/>
          </w:tcPr>
          <w:p w:rsidR="005E0D89" w:rsidRPr="008346C0" w:rsidRDefault="005E0D89" w:rsidP="00C34651">
            <w:pPr>
              <w:jc w:val="center"/>
              <w:rPr>
                <w:rFonts w:cstheme="minorHAnsi"/>
                <w:sz w:val="20"/>
                <w:szCs w:val="20"/>
              </w:rPr>
            </w:pPr>
            <w:r w:rsidRPr="008346C0">
              <w:rPr>
                <w:rFonts w:cstheme="minorHAnsi"/>
                <w:sz w:val="20"/>
                <w:szCs w:val="20"/>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Chucury</w:t>
            </w:r>
          </w:p>
        </w:tc>
        <w:tc>
          <w:tcPr>
            <w:tcW w:w="1701" w:type="dxa"/>
            <w:vAlign w:val="center"/>
          </w:tcPr>
          <w:p w:rsidR="005E0D89" w:rsidRPr="002951F3" w:rsidRDefault="005E0D89" w:rsidP="00C34651">
            <w:pPr>
              <w:jc w:val="center"/>
              <w:rPr>
                <w:rFonts w:cstheme="minorHAnsi"/>
                <w:sz w:val="20"/>
                <w:szCs w:val="20"/>
              </w:rPr>
            </w:pPr>
            <w:r w:rsidRPr="002951F3">
              <w:rPr>
                <w:rFonts w:cstheme="minorHAnsi"/>
                <w:iCs/>
                <w:sz w:val="20"/>
                <w:szCs w:val="20"/>
              </w:rPr>
              <w:t>Mustela frenata</w:t>
            </w: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Lagartijas</w:t>
            </w:r>
          </w:p>
        </w:tc>
        <w:tc>
          <w:tcPr>
            <w:tcW w:w="1701" w:type="dxa"/>
            <w:vAlign w:val="center"/>
          </w:tcPr>
          <w:p w:rsidR="005E0D89" w:rsidRPr="002951F3" w:rsidRDefault="005E0D89" w:rsidP="00C34651">
            <w:pPr>
              <w:jc w:val="center"/>
              <w:rPr>
                <w:rFonts w:cstheme="minorHAnsi"/>
                <w:sz w:val="20"/>
                <w:szCs w:val="20"/>
              </w:rPr>
            </w:pPr>
            <w:r w:rsidRPr="002951F3">
              <w:rPr>
                <w:rFonts w:cstheme="minorHAnsi"/>
                <w:sz w:val="20"/>
                <w:szCs w:val="20"/>
              </w:rPr>
              <w:t>Stenocercusguentheri</w:t>
            </w: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Mirlos</w:t>
            </w:r>
          </w:p>
        </w:tc>
        <w:tc>
          <w:tcPr>
            <w:tcW w:w="1701" w:type="dxa"/>
            <w:vAlign w:val="center"/>
          </w:tcPr>
          <w:p w:rsidR="005E0D89" w:rsidRPr="002951F3" w:rsidRDefault="005E0D89" w:rsidP="00C34651">
            <w:pPr>
              <w:jc w:val="center"/>
              <w:rPr>
                <w:rFonts w:cstheme="minorHAnsi"/>
                <w:sz w:val="20"/>
                <w:szCs w:val="20"/>
              </w:rPr>
            </w:pPr>
            <w:r w:rsidRPr="002951F3">
              <w:rPr>
                <w:rStyle w:val="st"/>
                <w:rFonts w:cstheme="minorHAnsi"/>
                <w:sz w:val="20"/>
                <w:szCs w:val="20"/>
              </w:rPr>
              <w:t>Turdusmerula</w:t>
            </w: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Cullanes</w:t>
            </w:r>
          </w:p>
        </w:tc>
        <w:tc>
          <w:tcPr>
            <w:tcW w:w="1701" w:type="dxa"/>
            <w:vAlign w:val="center"/>
          </w:tcPr>
          <w:p w:rsidR="005E0D89" w:rsidRPr="002951F3" w:rsidRDefault="005E0D89" w:rsidP="00C34651">
            <w:pPr>
              <w:jc w:val="center"/>
              <w:rPr>
                <w:rFonts w:cstheme="minorHAnsi"/>
                <w:sz w:val="20"/>
                <w:szCs w:val="20"/>
              </w:rPr>
            </w:pP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Tórtolas</w:t>
            </w:r>
          </w:p>
        </w:tc>
        <w:tc>
          <w:tcPr>
            <w:tcW w:w="1701" w:type="dxa"/>
            <w:vAlign w:val="center"/>
          </w:tcPr>
          <w:p w:rsidR="005E0D89" w:rsidRPr="002951F3" w:rsidRDefault="005E0D89" w:rsidP="00C34651">
            <w:pPr>
              <w:jc w:val="center"/>
              <w:rPr>
                <w:rFonts w:cstheme="minorHAnsi"/>
                <w:sz w:val="20"/>
                <w:szCs w:val="20"/>
              </w:rPr>
            </w:pPr>
            <w:r w:rsidRPr="002951F3">
              <w:rPr>
                <w:rFonts w:cstheme="minorHAnsi"/>
                <w:iCs/>
                <w:sz w:val="20"/>
                <w:szCs w:val="20"/>
              </w:rPr>
              <w:t>Zenaida auriculata</w:t>
            </w: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Torcazas</w:t>
            </w:r>
          </w:p>
        </w:tc>
        <w:tc>
          <w:tcPr>
            <w:tcW w:w="1701" w:type="dxa"/>
            <w:vAlign w:val="center"/>
          </w:tcPr>
          <w:p w:rsidR="005E0D89" w:rsidRPr="002951F3" w:rsidRDefault="005E0D89" w:rsidP="00C34651">
            <w:pPr>
              <w:jc w:val="center"/>
              <w:rPr>
                <w:rFonts w:cstheme="minorHAnsi"/>
                <w:sz w:val="20"/>
                <w:szCs w:val="20"/>
              </w:rPr>
            </w:pP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Guarros</w:t>
            </w:r>
          </w:p>
        </w:tc>
        <w:tc>
          <w:tcPr>
            <w:tcW w:w="1701" w:type="dxa"/>
            <w:vAlign w:val="center"/>
          </w:tcPr>
          <w:p w:rsidR="005E0D89" w:rsidRPr="002951F3" w:rsidRDefault="005E0D89" w:rsidP="00C34651">
            <w:pPr>
              <w:jc w:val="center"/>
              <w:rPr>
                <w:rFonts w:cstheme="minorHAnsi"/>
                <w:sz w:val="20"/>
                <w:szCs w:val="20"/>
              </w:rPr>
            </w:pPr>
            <w:r w:rsidRPr="002951F3">
              <w:rPr>
                <w:rFonts w:cstheme="minorHAnsi"/>
                <w:iCs/>
                <w:sz w:val="20"/>
                <w:szCs w:val="20"/>
              </w:rPr>
              <w:t>Falco sparverius</w:t>
            </w: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520" w:type="dxa"/>
            <w:gridSpan w:val="2"/>
            <w:vAlign w:val="center"/>
          </w:tcPr>
          <w:p w:rsidR="005E0D89" w:rsidRPr="00364FB2" w:rsidRDefault="005E0D89" w:rsidP="00C34651">
            <w:pPr>
              <w:jc w:val="center"/>
              <w:rPr>
                <w:rFonts w:cstheme="minorHAnsi"/>
                <w:sz w:val="18"/>
                <w:szCs w:val="18"/>
              </w:rPr>
            </w:pPr>
          </w:p>
        </w:tc>
        <w:tc>
          <w:tcPr>
            <w:tcW w:w="481" w:type="dxa"/>
            <w:gridSpan w:val="2"/>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364FB2" w:rsidRDefault="005E0D89" w:rsidP="00C34651">
            <w:pPr>
              <w:jc w:val="center"/>
              <w:rPr>
                <w:rFonts w:cstheme="minorHAnsi"/>
                <w:sz w:val="18"/>
                <w:szCs w:val="18"/>
              </w:rPr>
            </w:pPr>
          </w:p>
        </w:tc>
        <w:tc>
          <w:tcPr>
            <w:tcW w:w="481" w:type="dxa"/>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1526" w:type="dxa"/>
            <w:vAlign w:val="bottom"/>
          </w:tcPr>
          <w:p w:rsidR="005E0D89" w:rsidRPr="00364FB2" w:rsidRDefault="005E0D89" w:rsidP="00C34651">
            <w:pPr>
              <w:rPr>
                <w:rFonts w:cstheme="minorHAnsi"/>
                <w:color w:val="000000"/>
                <w:sz w:val="18"/>
                <w:szCs w:val="18"/>
              </w:rPr>
            </w:pPr>
            <w:r w:rsidRPr="00364FB2">
              <w:rPr>
                <w:rFonts w:cstheme="minorHAnsi"/>
                <w:color w:val="000000"/>
                <w:sz w:val="18"/>
                <w:szCs w:val="18"/>
              </w:rPr>
              <w:t>Golondrinas</w:t>
            </w:r>
          </w:p>
        </w:tc>
        <w:tc>
          <w:tcPr>
            <w:tcW w:w="1701" w:type="dxa"/>
            <w:vAlign w:val="center"/>
          </w:tcPr>
          <w:p w:rsidR="005E0D89" w:rsidRPr="00E47D0C" w:rsidRDefault="005E0D89" w:rsidP="00C34651">
            <w:pPr>
              <w:jc w:val="center"/>
              <w:rPr>
                <w:rFonts w:cstheme="minorHAnsi"/>
                <w:sz w:val="18"/>
                <w:szCs w:val="18"/>
              </w:rPr>
            </w:pPr>
          </w:p>
        </w:tc>
        <w:tc>
          <w:tcPr>
            <w:tcW w:w="493"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364FB2" w:rsidRDefault="005E0D89" w:rsidP="00C34651">
            <w:pPr>
              <w:jc w:val="center"/>
              <w:rPr>
                <w:rFonts w:cstheme="minorHAnsi"/>
                <w:sz w:val="18"/>
                <w:szCs w:val="18"/>
              </w:rPr>
            </w:pPr>
          </w:p>
        </w:tc>
        <w:tc>
          <w:tcPr>
            <w:tcW w:w="494" w:type="dxa"/>
            <w:vAlign w:val="center"/>
          </w:tcPr>
          <w:p w:rsidR="005E0D89" w:rsidRPr="00364FB2"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364FB2"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364FB2"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364FB2" w:rsidRDefault="005E0D89" w:rsidP="00C34651">
            <w:pPr>
              <w:jc w:val="center"/>
              <w:rPr>
                <w:rFonts w:cstheme="minorHAnsi"/>
                <w:sz w:val="18"/>
                <w:szCs w:val="18"/>
              </w:rPr>
            </w:pPr>
          </w:p>
        </w:tc>
        <w:tc>
          <w:tcPr>
            <w:tcW w:w="481" w:type="dxa"/>
            <w:gridSpan w:val="2"/>
            <w:tcBorders>
              <w:bottom w:val="single" w:sz="4" w:space="0" w:color="auto"/>
            </w:tcBorders>
            <w:vAlign w:val="center"/>
          </w:tcPr>
          <w:p w:rsidR="005E0D89" w:rsidRPr="00364FB2" w:rsidRDefault="005E0D89" w:rsidP="00C34651">
            <w:pPr>
              <w:jc w:val="center"/>
              <w:rPr>
                <w:rFonts w:cstheme="minorHAnsi"/>
                <w:sz w:val="18"/>
                <w:szCs w:val="18"/>
              </w:rPr>
            </w:pPr>
            <w:r>
              <w:rPr>
                <w:rFonts w:cstheme="minorHAnsi"/>
                <w:sz w:val="18"/>
                <w:szCs w:val="18"/>
              </w:rPr>
              <w:t>X</w:t>
            </w:r>
          </w:p>
        </w:tc>
        <w:tc>
          <w:tcPr>
            <w:tcW w:w="481" w:type="dxa"/>
            <w:gridSpan w:val="2"/>
            <w:tcBorders>
              <w:bottom w:val="single" w:sz="4" w:space="0" w:color="auto"/>
            </w:tcBorders>
            <w:vAlign w:val="center"/>
          </w:tcPr>
          <w:p w:rsidR="005E0D89" w:rsidRPr="00364FB2" w:rsidRDefault="005E0D89" w:rsidP="00C34651">
            <w:pPr>
              <w:jc w:val="center"/>
              <w:rPr>
                <w:rFonts w:cstheme="minorHAnsi"/>
                <w:sz w:val="18"/>
                <w:szCs w:val="18"/>
              </w:rPr>
            </w:pPr>
          </w:p>
        </w:tc>
        <w:tc>
          <w:tcPr>
            <w:tcW w:w="481" w:type="dxa"/>
            <w:tcBorders>
              <w:bottom w:val="single" w:sz="4" w:space="0" w:color="auto"/>
            </w:tcBorders>
            <w:vAlign w:val="center"/>
          </w:tcPr>
          <w:p w:rsidR="005E0D89" w:rsidRPr="00364FB2" w:rsidRDefault="005E0D89" w:rsidP="00C34651">
            <w:pPr>
              <w:jc w:val="center"/>
              <w:rPr>
                <w:rFonts w:cstheme="minorHAnsi"/>
                <w:sz w:val="18"/>
                <w:szCs w:val="18"/>
              </w:rPr>
            </w:pPr>
          </w:p>
        </w:tc>
      </w:tr>
      <w:tr w:rsidR="005E0D89" w:rsidRPr="00364FB2" w:rsidTr="00C34651">
        <w:trPr>
          <w:trHeight w:val="315"/>
        </w:trPr>
        <w:tc>
          <w:tcPr>
            <w:tcW w:w="3227" w:type="dxa"/>
            <w:gridSpan w:val="2"/>
            <w:vAlign w:val="center"/>
            <w:hideMark/>
          </w:tcPr>
          <w:p w:rsidR="005E0D89" w:rsidRPr="00364FB2" w:rsidRDefault="005E0D89" w:rsidP="00C34651">
            <w:pPr>
              <w:jc w:val="center"/>
              <w:rPr>
                <w:rFonts w:cstheme="minorHAnsi"/>
                <w:b/>
                <w:sz w:val="18"/>
                <w:szCs w:val="18"/>
              </w:rPr>
            </w:pPr>
            <w:r w:rsidRPr="00364FB2">
              <w:rPr>
                <w:rFonts w:cstheme="minorHAnsi"/>
                <w:b/>
                <w:sz w:val="18"/>
                <w:szCs w:val="18"/>
              </w:rPr>
              <w:t>Número total de especies reportadas</w:t>
            </w:r>
          </w:p>
        </w:tc>
        <w:tc>
          <w:tcPr>
            <w:tcW w:w="493" w:type="dxa"/>
            <w:vAlign w:val="center"/>
            <w:hideMark/>
          </w:tcPr>
          <w:p w:rsidR="005E0D89" w:rsidRPr="00364FB2" w:rsidRDefault="005E0D89" w:rsidP="00C34651">
            <w:pPr>
              <w:jc w:val="center"/>
              <w:rPr>
                <w:rFonts w:cstheme="minorHAnsi"/>
                <w:sz w:val="18"/>
                <w:szCs w:val="18"/>
              </w:rPr>
            </w:pPr>
            <w:r>
              <w:rPr>
                <w:rFonts w:cstheme="minorHAnsi"/>
                <w:sz w:val="18"/>
                <w:szCs w:val="18"/>
              </w:rPr>
              <w:t>2</w:t>
            </w: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9</w:t>
            </w: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2</w:t>
            </w:r>
          </w:p>
        </w:tc>
        <w:tc>
          <w:tcPr>
            <w:tcW w:w="494" w:type="dxa"/>
            <w:vAlign w:val="center"/>
          </w:tcPr>
          <w:p w:rsidR="005E0D89" w:rsidRPr="00364FB2" w:rsidRDefault="005E0D89" w:rsidP="00C34651">
            <w:pPr>
              <w:jc w:val="center"/>
              <w:rPr>
                <w:rFonts w:cstheme="minorHAnsi"/>
                <w:sz w:val="18"/>
                <w:szCs w:val="18"/>
              </w:rPr>
            </w:pPr>
            <w:r>
              <w:rPr>
                <w:rFonts w:cstheme="minorHAnsi"/>
                <w:sz w:val="18"/>
                <w:szCs w:val="18"/>
              </w:rPr>
              <w:t>0</w:t>
            </w:r>
          </w:p>
        </w:tc>
        <w:tc>
          <w:tcPr>
            <w:tcW w:w="500" w:type="dxa"/>
            <w:tcBorders>
              <w:bottom w:val="single" w:sz="4" w:space="0" w:color="auto"/>
              <w:right w:val="nil"/>
            </w:tcBorders>
            <w:vAlign w:val="center"/>
            <w:hideMark/>
          </w:tcPr>
          <w:p w:rsidR="005E0D89" w:rsidRPr="00364FB2" w:rsidRDefault="005E0D89" w:rsidP="00C34651">
            <w:pPr>
              <w:jc w:val="center"/>
              <w:rPr>
                <w:rFonts w:cstheme="minorHAnsi"/>
                <w:sz w:val="18"/>
                <w:szCs w:val="18"/>
              </w:rPr>
            </w:pPr>
            <w:r>
              <w:rPr>
                <w:rFonts w:cstheme="minorHAnsi"/>
                <w:sz w:val="18"/>
                <w:szCs w:val="18"/>
              </w:rPr>
              <w:t>2</w:t>
            </w:r>
          </w:p>
        </w:tc>
        <w:tc>
          <w:tcPr>
            <w:tcW w:w="501" w:type="dxa"/>
            <w:gridSpan w:val="2"/>
            <w:tcBorders>
              <w:bottom w:val="single" w:sz="4" w:space="0" w:color="auto"/>
              <w:right w:val="nil"/>
            </w:tcBorders>
            <w:vAlign w:val="center"/>
          </w:tcPr>
          <w:p w:rsidR="005E0D89" w:rsidRPr="00364FB2" w:rsidRDefault="005E0D89" w:rsidP="00C34651">
            <w:pPr>
              <w:jc w:val="center"/>
              <w:rPr>
                <w:rFonts w:cstheme="minorHAnsi"/>
                <w:sz w:val="18"/>
                <w:szCs w:val="18"/>
              </w:rPr>
            </w:pPr>
            <w:r>
              <w:rPr>
                <w:rFonts w:cstheme="minorHAnsi"/>
                <w:sz w:val="18"/>
                <w:szCs w:val="18"/>
              </w:rPr>
              <w:t>0</w:t>
            </w:r>
          </w:p>
        </w:tc>
        <w:tc>
          <w:tcPr>
            <w:tcW w:w="500" w:type="dxa"/>
            <w:gridSpan w:val="2"/>
            <w:tcBorders>
              <w:bottom w:val="single" w:sz="4" w:space="0" w:color="auto"/>
              <w:right w:val="nil"/>
            </w:tcBorders>
            <w:vAlign w:val="center"/>
          </w:tcPr>
          <w:p w:rsidR="005E0D89" w:rsidRPr="00364FB2" w:rsidRDefault="005E0D89" w:rsidP="00C34651">
            <w:pPr>
              <w:jc w:val="center"/>
              <w:rPr>
                <w:rFonts w:cstheme="minorHAnsi"/>
                <w:sz w:val="18"/>
                <w:szCs w:val="18"/>
              </w:rPr>
            </w:pPr>
            <w:r>
              <w:rPr>
                <w:rFonts w:cstheme="minorHAnsi"/>
                <w:sz w:val="18"/>
                <w:szCs w:val="18"/>
              </w:rPr>
              <w:t>0</w:t>
            </w:r>
          </w:p>
        </w:tc>
        <w:tc>
          <w:tcPr>
            <w:tcW w:w="501" w:type="dxa"/>
            <w:gridSpan w:val="2"/>
            <w:tcBorders>
              <w:bottom w:val="single" w:sz="4" w:space="0" w:color="auto"/>
              <w:right w:val="nil"/>
            </w:tcBorders>
            <w:vAlign w:val="center"/>
          </w:tcPr>
          <w:p w:rsidR="005E0D89" w:rsidRPr="00364FB2" w:rsidRDefault="005E0D89" w:rsidP="00C34651">
            <w:pPr>
              <w:jc w:val="center"/>
              <w:rPr>
                <w:rFonts w:cstheme="minorHAnsi"/>
                <w:sz w:val="18"/>
                <w:szCs w:val="18"/>
              </w:rPr>
            </w:pPr>
            <w:r>
              <w:rPr>
                <w:rFonts w:cstheme="minorHAnsi"/>
                <w:sz w:val="18"/>
                <w:szCs w:val="18"/>
              </w:rPr>
              <w:t>8</w:t>
            </w:r>
          </w:p>
        </w:tc>
        <w:tc>
          <w:tcPr>
            <w:tcW w:w="500" w:type="dxa"/>
            <w:gridSpan w:val="2"/>
            <w:tcBorders>
              <w:bottom w:val="single" w:sz="4" w:space="0" w:color="auto"/>
              <w:right w:val="nil"/>
            </w:tcBorders>
            <w:vAlign w:val="center"/>
          </w:tcPr>
          <w:p w:rsidR="005E0D89" w:rsidRPr="00364FB2" w:rsidRDefault="005E0D89" w:rsidP="00C34651">
            <w:pPr>
              <w:jc w:val="center"/>
              <w:rPr>
                <w:rFonts w:cstheme="minorHAnsi"/>
                <w:sz w:val="18"/>
                <w:szCs w:val="18"/>
              </w:rPr>
            </w:pPr>
            <w:r>
              <w:rPr>
                <w:rFonts w:cstheme="minorHAnsi"/>
                <w:sz w:val="18"/>
                <w:szCs w:val="18"/>
              </w:rPr>
              <w:t>5</w:t>
            </w:r>
          </w:p>
        </w:tc>
        <w:tc>
          <w:tcPr>
            <w:tcW w:w="501" w:type="dxa"/>
            <w:gridSpan w:val="2"/>
            <w:tcBorders>
              <w:bottom w:val="single" w:sz="4" w:space="0" w:color="auto"/>
              <w:right w:val="single" w:sz="4" w:space="0" w:color="auto"/>
            </w:tcBorders>
            <w:vAlign w:val="center"/>
          </w:tcPr>
          <w:p w:rsidR="005E0D89" w:rsidRPr="00364FB2"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Fuente:</w:t>
      </w:r>
      <w:r w:rsidRPr="00AA1128">
        <w:rPr>
          <w:rFonts w:ascii="Arial" w:hAnsi="Arial" w:cs="Arial"/>
          <w:sz w:val="20"/>
          <w:szCs w:val="20"/>
        </w:rPr>
        <w:t xml:space="preserve"> Taller comunal. Mesa de flora y fauna/ impactos ambientales.</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w:t>
      </w:r>
      <w:r>
        <w:rPr>
          <w:rFonts w:ascii="Arial" w:hAnsi="Arial" w:cs="Arial"/>
          <w:sz w:val="20"/>
          <w:szCs w:val="20"/>
        </w:rPr>
        <w:t>del Gobierno Parroquial de Santa Fe de Galán</w:t>
      </w:r>
      <w:r w:rsidRPr="00AA1128">
        <w:rPr>
          <w:rFonts w:ascii="Arial" w:hAnsi="Arial" w:cs="Arial"/>
          <w:sz w:val="20"/>
          <w:szCs w:val="20"/>
        </w:rPr>
        <w:t>.</w:t>
      </w:r>
    </w:p>
    <w:p w:rsidR="005E0D89" w:rsidRPr="00AA1128" w:rsidRDefault="005E0D89" w:rsidP="005E0D89">
      <w:pPr>
        <w:spacing w:after="0" w:line="240" w:lineRule="auto"/>
        <w:jc w:val="both"/>
        <w:rPr>
          <w:rFonts w:ascii="Arial" w:hAnsi="Arial" w:cs="Arial"/>
          <w:sz w:val="20"/>
          <w:szCs w:val="20"/>
        </w:rPr>
      </w:pPr>
    </w:p>
    <w:p w:rsidR="005E0D89" w:rsidRPr="00AA1128" w:rsidRDefault="005E0D89" w:rsidP="005E0D89">
      <w:pPr>
        <w:spacing w:after="0" w:line="240" w:lineRule="auto"/>
        <w:jc w:val="both"/>
        <w:rPr>
          <w:rFonts w:ascii="Arial" w:hAnsi="Arial" w:cs="Arial"/>
          <w:sz w:val="20"/>
          <w:szCs w:val="20"/>
        </w:rPr>
      </w:pPr>
    </w:p>
    <w:p w:rsidR="005E0D89" w:rsidRPr="00AA1128" w:rsidRDefault="005E0D89" w:rsidP="005E0D89">
      <w:pPr>
        <w:pStyle w:val="CUADROSPDOT"/>
      </w:pPr>
      <w:bookmarkStart w:id="163" w:name="_Toc305588620"/>
      <w:bookmarkStart w:id="164" w:name="_Toc311530065"/>
      <w:r w:rsidRPr="00AA1128">
        <w:t xml:space="preserve">Cuadro </w:t>
      </w:r>
      <w:r>
        <w:t>65</w:t>
      </w:r>
      <w:r w:rsidRPr="00AA1128">
        <w:t xml:space="preserve">. </w:t>
      </w:r>
      <w:r w:rsidRPr="0070590B">
        <w:rPr>
          <w:b w:val="0"/>
        </w:rPr>
        <w:t>Especies de fauna presentes en las zonas de bosque.</w:t>
      </w:r>
      <w:bookmarkEnd w:id="163"/>
      <w:bookmarkEnd w:id="164"/>
    </w:p>
    <w:tbl>
      <w:tblPr>
        <w:tblStyle w:val="Tablaconcuadrcula"/>
        <w:tblW w:w="8205" w:type="dxa"/>
        <w:jc w:val="center"/>
        <w:tblLayout w:type="fixed"/>
        <w:tblLook w:val="04A0" w:firstRow="1" w:lastRow="0" w:firstColumn="1" w:lastColumn="0" w:noHBand="0" w:noVBand="1"/>
      </w:tblPr>
      <w:tblGrid>
        <w:gridCol w:w="1526"/>
        <w:gridCol w:w="1701"/>
        <w:gridCol w:w="493"/>
        <w:gridCol w:w="494"/>
        <w:gridCol w:w="494"/>
        <w:gridCol w:w="494"/>
        <w:gridCol w:w="500"/>
        <w:gridCol w:w="20"/>
        <w:gridCol w:w="481"/>
        <w:gridCol w:w="39"/>
        <w:gridCol w:w="461"/>
        <w:gridCol w:w="59"/>
        <w:gridCol w:w="442"/>
        <w:gridCol w:w="39"/>
        <w:gridCol w:w="461"/>
        <w:gridCol w:w="20"/>
        <w:gridCol w:w="481"/>
      </w:tblGrid>
      <w:tr w:rsidR="005E0D89" w:rsidRPr="00B74BCA" w:rsidTr="00C34651">
        <w:trPr>
          <w:trHeight w:val="315"/>
          <w:jc w:val="center"/>
        </w:trPr>
        <w:tc>
          <w:tcPr>
            <w:tcW w:w="1526" w:type="dxa"/>
            <w:vMerge w:val="restart"/>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Nombre común</w:t>
            </w:r>
          </w:p>
        </w:tc>
        <w:tc>
          <w:tcPr>
            <w:tcW w:w="1701" w:type="dxa"/>
            <w:vMerge w:val="restart"/>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Nombre científico</w:t>
            </w:r>
          </w:p>
        </w:tc>
        <w:tc>
          <w:tcPr>
            <w:tcW w:w="1975" w:type="dxa"/>
            <w:gridSpan w:val="4"/>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Tipo</w:t>
            </w:r>
          </w:p>
        </w:tc>
        <w:tc>
          <w:tcPr>
            <w:tcW w:w="1560" w:type="dxa"/>
            <w:gridSpan w:val="6"/>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Uso</w:t>
            </w:r>
          </w:p>
        </w:tc>
        <w:tc>
          <w:tcPr>
            <w:tcW w:w="1443" w:type="dxa"/>
            <w:gridSpan w:val="5"/>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Abundancia</w:t>
            </w:r>
          </w:p>
        </w:tc>
      </w:tr>
      <w:tr w:rsidR="005E0D89" w:rsidRPr="00B74BCA" w:rsidTr="00C34651">
        <w:trPr>
          <w:trHeight w:val="220"/>
          <w:jc w:val="center"/>
        </w:trPr>
        <w:tc>
          <w:tcPr>
            <w:tcW w:w="1526" w:type="dxa"/>
            <w:vMerge/>
            <w:vAlign w:val="center"/>
            <w:hideMark/>
          </w:tcPr>
          <w:p w:rsidR="005E0D89" w:rsidRPr="00B74BCA" w:rsidRDefault="005E0D89" w:rsidP="00C34651">
            <w:pPr>
              <w:jc w:val="center"/>
              <w:rPr>
                <w:rFonts w:cstheme="minorHAnsi"/>
                <w:b/>
                <w:bCs/>
                <w:sz w:val="18"/>
                <w:szCs w:val="18"/>
              </w:rPr>
            </w:pPr>
          </w:p>
        </w:tc>
        <w:tc>
          <w:tcPr>
            <w:tcW w:w="1701" w:type="dxa"/>
            <w:vMerge/>
            <w:vAlign w:val="center"/>
            <w:hideMark/>
          </w:tcPr>
          <w:p w:rsidR="005E0D89" w:rsidRPr="00B74BCA" w:rsidRDefault="005E0D89" w:rsidP="00C34651">
            <w:pPr>
              <w:jc w:val="center"/>
              <w:rPr>
                <w:rFonts w:cstheme="minorHAnsi"/>
                <w:b/>
                <w:bCs/>
                <w:sz w:val="18"/>
                <w:szCs w:val="18"/>
              </w:rPr>
            </w:pPr>
          </w:p>
        </w:tc>
        <w:tc>
          <w:tcPr>
            <w:tcW w:w="493" w:type="dxa"/>
            <w:vMerge w:val="restart"/>
            <w:textDirection w:val="btLr"/>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Mamíferos</w:t>
            </w:r>
          </w:p>
        </w:tc>
        <w:tc>
          <w:tcPr>
            <w:tcW w:w="494" w:type="dxa"/>
            <w:vMerge w:val="restart"/>
            <w:textDirection w:val="btLr"/>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Aves</w:t>
            </w:r>
          </w:p>
        </w:tc>
        <w:tc>
          <w:tcPr>
            <w:tcW w:w="494" w:type="dxa"/>
            <w:vMerge w:val="restart"/>
            <w:textDirection w:val="btLr"/>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Reptiles y anfibios</w:t>
            </w:r>
          </w:p>
        </w:tc>
        <w:tc>
          <w:tcPr>
            <w:tcW w:w="494" w:type="dxa"/>
            <w:vMerge w:val="restart"/>
            <w:textDirection w:val="btLr"/>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Peces</w:t>
            </w:r>
          </w:p>
        </w:tc>
        <w:tc>
          <w:tcPr>
            <w:tcW w:w="520" w:type="dxa"/>
            <w:gridSpan w:val="2"/>
            <w:vMerge w:val="restart"/>
            <w:textDirection w:val="btLr"/>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Alimentación humana</w:t>
            </w:r>
          </w:p>
        </w:tc>
        <w:tc>
          <w:tcPr>
            <w:tcW w:w="520" w:type="dxa"/>
            <w:gridSpan w:val="2"/>
            <w:vMerge w:val="restart"/>
            <w:textDirection w:val="btLr"/>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Medicinal</w:t>
            </w:r>
          </w:p>
        </w:tc>
        <w:tc>
          <w:tcPr>
            <w:tcW w:w="520" w:type="dxa"/>
            <w:gridSpan w:val="2"/>
            <w:vMerge w:val="restart"/>
            <w:textDirection w:val="btLr"/>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Otros</w:t>
            </w:r>
          </w:p>
        </w:tc>
        <w:tc>
          <w:tcPr>
            <w:tcW w:w="481" w:type="dxa"/>
            <w:gridSpan w:val="2"/>
            <w:vMerge w:val="restart"/>
            <w:textDirection w:val="btLr"/>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Poco</w:t>
            </w:r>
          </w:p>
        </w:tc>
        <w:tc>
          <w:tcPr>
            <w:tcW w:w="481" w:type="dxa"/>
            <w:gridSpan w:val="2"/>
            <w:vMerge w:val="restart"/>
            <w:textDirection w:val="btLr"/>
            <w:vAlign w:val="center"/>
            <w:hideMark/>
          </w:tcPr>
          <w:p w:rsidR="005E0D89" w:rsidRPr="00B74BCA" w:rsidRDefault="005E0D89" w:rsidP="00C34651">
            <w:pPr>
              <w:jc w:val="center"/>
              <w:rPr>
                <w:rFonts w:cstheme="minorHAnsi"/>
                <w:b/>
                <w:bCs/>
                <w:sz w:val="18"/>
                <w:szCs w:val="18"/>
              </w:rPr>
            </w:pPr>
            <w:r w:rsidRPr="00B74BCA">
              <w:rPr>
                <w:rFonts w:cstheme="minorHAnsi"/>
                <w:b/>
                <w:bCs/>
                <w:sz w:val="18"/>
                <w:szCs w:val="18"/>
              </w:rPr>
              <w:t>Frecuente</w:t>
            </w:r>
          </w:p>
        </w:tc>
        <w:tc>
          <w:tcPr>
            <w:tcW w:w="481" w:type="dxa"/>
            <w:vMerge w:val="restart"/>
            <w:textDirection w:val="btLr"/>
            <w:vAlign w:val="center"/>
          </w:tcPr>
          <w:p w:rsidR="005E0D89" w:rsidRPr="00B74BCA" w:rsidRDefault="005E0D89" w:rsidP="00C34651">
            <w:pPr>
              <w:jc w:val="center"/>
              <w:rPr>
                <w:rFonts w:cstheme="minorHAnsi"/>
                <w:b/>
                <w:bCs/>
                <w:sz w:val="18"/>
                <w:szCs w:val="18"/>
              </w:rPr>
            </w:pPr>
            <w:r w:rsidRPr="00B74BCA">
              <w:rPr>
                <w:rFonts w:cstheme="minorHAnsi"/>
                <w:b/>
                <w:bCs/>
                <w:sz w:val="18"/>
                <w:szCs w:val="18"/>
              </w:rPr>
              <w:t>Mucho</w:t>
            </w:r>
          </w:p>
        </w:tc>
      </w:tr>
      <w:tr w:rsidR="005E0D89" w:rsidRPr="00B74BCA" w:rsidTr="00C34651">
        <w:trPr>
          <w:trHeight w:val="1311"/>
          <w:jc w:val="center"/>
        </w:trPr>
        <w:tc>
          <w:tcPr>
            <w:tcW w:w="1526" w:type="dxa"/>
            <w:vMerge/>
            <w:vAlign w:val="center"/>
            <w:hideMark/>
          </w:tcPr>
          <w:p w:rsidR="005E0D89" w:rsidRPr="00B74BCA" w:rsidRDefault="005E0D89" w:rsidP="00C34651">
            <w:pPr>
              <w:jc w:val="center"/>
              <w:rPr>
                <w:rFonts w:cstheme="minorHAnsi"/>
                <w:b/>
                <w:bCs/>
                <w:sz w:val="18"/>
                <w:szCs w:val="18"/>
              </w:rPr>
            </w:pPr>
          </w:p>
        </w:tc>
        <w:tc>
          <w:tcPr>
            <w:tcW w:w="1701" w:type="dxa"/>
            <w:vMerge/>
            <w:vAlign w:val="center"/>
            <w:hideMark/>
          </w:tcPr>
          <w:p w:rsidR="005E0D89" w:rsidRPr="00B74BCA" w:rsidRDefault="005E0D89" w:rsidP="00C34651">
            <w:pPr>
              <w:jc w:val="center"/>
              <w:rPr>
                <w:rFonts w:cstheme="minorHAnsi"/>
                <w:b/>
                <w:bCs/>
                <w:sz w:val="18"/>
                <w:szCs w:val="18"/>
              </w:rPr>
            </w:pPr>
          </w:p>
        </w:tc>
        <w:tc>
          <w:tcPr>
            <w:tcW w:w="493" w:type="dxa"/>
            <w:vMerge/>
            <w:textDirection w:val="btLr"/>
            <w:vAlign w:val="center"/>
            <w:hideMark/>
          </w:tcPr>
          <w:p w:rsidR="005E0D89" w:rsidRPr="00B74BCA" w:rsidRDefault="005E0D89" w:rsidP="00C34651">
            <w:pPr>
              <w:jc w:val="center"/>
              <w:rPr>
                <w:rFonts w:cstheme="minorHAnsi"/>
                <w:b/>
                <w:bCs/>
                <w:sz w:val="18"/>
                <w:szCs w:val="18"/>
              </w:rPr>
            </w:pPr>
          </w:p>
        </w:tc>
        <w:tc>
          <w:tcPr>
            <w:tcW w:w="494" w:type="dxa"/>
            <w:vMerge/>
            <w:textDirection w:val="btLr"/>
            <w:vAlign w:val="center"/>
          </w:tcPr>
          <w:p w:rsidR="005E0D89" w:rsidRPr="00B74BCA" w:rsidRDefault="005E0D89" w:rsidP="00C34651">
            <w:pPr>
              <w:jc w:val="center"/>
              <w:rPr>
                <w:rFonts w:cstheme="minorHAnsi"/>
                <w:b/>
                <w:bCs/>
                <w:sz w:val="18"/>
                <w:szCs w:val="18"/>
              </w:rPr>
            </w:pPr>
          </w:p>
        </w:tc>
        <w:tc>
          <w:tcPr>
            <w:tcW w:w="494" w:type="dxa"/>
            <w:vMerge/>
            <w:textDirection w:val="btLr"/>
            <w:vAlign w:val="center"/>
            <w:hideMark/>
          </w:tcPr>
          <w:p w:rsidR="005E0D89" w:rsidRPr="00B74BCA" w:rsidRDefault="005E0D89" w:rsidP="00C34651">
            <w:pPr>
              <w:jc w:val="center"/>
              <w:rPr>
                <w:rFonts w:cstheme="minorHAnsi"/>
                <w:b/>
                <w:bCs/>
                <w:sz w:val="18"/>
                <w:szCs w:val="18"/>
              </w:rPr>
            </w:pPr>
          </w:p>
        </w:tc>
        <w:tc>
          <w:tcPr>
            <w:tcW w:w="494" w:type="dxa"/>
            <w:vMerge/>
            <w:textDirection w:val="btLr"/>
            <w:vAlign w:val="center"/>
          </w:tcPr>
          <w:p w:rsidR="005E0D89" w:rsidRPr="00B74BCA" w:rsidRDefault="005E0D89" w:rsidP="00C34651">
            <w:pPr>
              <w:jc w:val="center"/>
              <w:rPr>
                <w:rFonts w:cstheme="minorHAnsi"/>
                <w:b/>
                <w:bCs/>
                <w:sz w:val="18"/>
                <w:szCs w:val="18"/>
              </w:rPr>
            </w:pPr>
          </w:p>
        </w:tc>
        <w:tc>
          <w:tcPr>
            <w:tcW w:w="520" w:type="dxa"/>
            <w:gridSpan w:val="2"/>
            <w:vMerge/>
            <w:textDirection w:val="btLr"/>
            <w:vAlign w:val="center"/>
            <w:hideMark/>
          </w:tcPr>
          <w:p w:rsidR="005E0D89" w:rsidRPr="00B74BCA" w:rsidRDefault="005E0D89" w:rsidP="00C34651">
            <w:pPr>
              <w:jc w:val="center"/>
              <w:rPr>
                <w:rFonts w:cstheme="minorHAnsi"/>
                <w:b/>
                <w:bCs/>
                <w:sz w:val="18"/>
                <w:szCs w:val="18"/>
              </w:rPr>
            </w:pPr>
          </w:p>
        </w:tc>
        <w:tc>
          <w:tcPr>
            <w:tcW w:w="520" w:type="dxa"/>
            <w:gridSpan w:val="2"/>
            <w:vMerge/>
            <w:textDirection w:val="btLr"/>
            <w:vAlign w:val="center"/>
          </w:tcPr>
          <w:p w:rsidR="005E0D89" w:rsidRPr="00B74BCA" w:rsidRDefault="005E0D89" w:rsidP="00C34651">
            <w:pPr>
              <w:jc w:val="center"/>
              <w:rPr>
                <w:rFonts w:cstheme="minorHAnsi"/>
                <w:b/>
                <w:bCs/>
                <w:sz w:val="18"/>
                <w:szCs w:val="18"/>
              </w:rPr>
            </w:pPr>
          </w:p>
        </w:tc>
        <w:tc>
          <w:tcPr>
            <w:tcW w:w="520" w:type="dxa"/>
            <w:gridSpan w:val="2"/>
            <w:vMerge/>
            <w:textDirection w:val="btLr"/>
            <w:vAlign w:val="center"/>
          </w:tcPr>
          <w:p w:rsidR="005E0D89" w:rsidRPr="00B74BCA"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B74BCA" w:rsidRDefault="005E0D89" w:rsidP="00C34651">
            <w:pPr>
              <w:jc w:val="center"/>
              <w:rPr>
                <w:rFonts w:cstheme="minorHAnsi"/>
                <w:b/>
                <w:bCs/>
                <w:sz w:val="18"/>
                <w:szCs w:val="18"/>
              </w:rPr>
            </w:pPr>
          </w:p>
        </w:tc>
        <w:tc>
          <w:tcPr>
            <w:tcW w:w="481" w:type="dxa"/>
            <w:gridSpan w:val="2"/>
            <w:vMerge/>
            <w:textDirection w:val="btLr"/>
            <w:vAlign w:val="center"/>
            <w:hideMark/>
          </w:tcPr>
          <w:p w:rsidR="005E0D89" w:rsidRPr="00B74BCA" w:rsidRDefault="005E0D89" w:rsidP="00C34651">
            <w:pPr>
              <w:jc w:val="center"/>
              <w:rPr>
                <w:rFonts w:cstheme="minorHAnsi"/>
                <w:b/>
                <w:bCs/>
                <w:sz w:val="18"/>
                <w:szCs w:val="18"/>
              </w:rPr>
            </w:pPr>
          </w:p>
        </w:tc>
        <w:tc>
          <w:tcPr>
            <w:tcW w:w="481" w:type="dxa"/>
            <w:vMerge/>
            <w:textDirection w:val="btLr"/>
            <w:vAlign w:val="center"/>
          </w:tcPr>
          <w:p w:rsidR="005E0D89" w:rsidRPr="00B74BCA" w:rsidRDefault="005E0D89" w:rsidP="00C34651">
            <w:pPr>
              <w:jc w:val="center"/>
              <w:rPr>
                <w:rFonts w:cstheme="minorHAnsi"/>
                <w:b/>
                <w:bCs/>
                <w:sz w:val="18"/>
                <w:szCs w:val="18"/>
              </w:rPr>
            </w:pPr>
          </w:p>
        </w:tc>
      </w:tr>
      <w:tr w:rsidR="005E0D89" w:rsidRPr="00B74BCA" w:rsidTr="00C34651">
        <w:trPr>
          <w:trHeight w:val="315"/>
          <w:jc w:val="center"/>
        </w:trPr>
        <w:tc>
          <w:tcPr>
            <w:tcW w:w="1526" w:type="dxa"/>
            <w:vAlign w:val="bottom"/>
            <w:hideMark/>
          </w:tcPr>
          <w:p w:rsidR="005E0D89" w:rsidRPr="00B74BCA" w:rsidRDefault="005E0D89" w:rsidP="00C34651">
            <w:pPr>
              <w:rPr>
                <w:rFonts w:cstheme="minorHAnsi"/>
                <w:color w:val="000000"/>
                <w:sz w:val="18"/>
                <w:szCs w:val="18"/>
              </w:rPr>
            </w:pPr>
            <w:r w:rsidRPr="00B74BCA">
              <w:rPr>
                <w:rFonts w:cstheme="minorHAnsi"/>
                <w:color w:val="000000"/>
                <w:sz w:val="18"/>
                <w:szCs w:val="18"/>
              </w:rPr>
              <w:t>Tórtolas</w:t>
            </w:r>
          </w:p>
        </w:tc>
        <w:tc>
          <w:tcPr>
            <w:tcW w:w="1701" w:type="dxa"/>
            <w:vAlign w:val="center"/>
            <w:hideMark/>
          </w:tcPr>
          <w:p w:rsidR="005E0D89" w:rsidRPr="002951F3" w:rsidRDefault="005E0D89" w:rsidP="00C34651">
            <w:pPr>
              <w:jc w:val="center"/>
              <w:rPr>
                <w:rFonts w:cstheme="minorHAnsi"/>
                <w:sz w:val="20"/>
                <w:szCs w:val="20"/>
              </w:rPr>
            </w:pPr>
            <w:r w:rsidRPr="002951F3">
              <w:rPr>
                <w:iCs/>
                <w:sz w:val="20"/>
                <w:szCs w:val="20"/>
              </w:rPr>
              <w:t>Zenaida auriculata</w:t>
            </w:r>
          </w:p>
        </w:tc>
        <w:tc>
          <w:tcPr>
            <w:tcW w:w="493" w:type="dxa"/>
            <w:vAlign w:val="center"/>
            <w:hideMark/>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94" w:type="dxa"/>
            <w:vAlign w:val="center"/>
            <w:hideMark/>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520" w:type="dxa"/>
            <w:gridSpan w:val="2"/>
            <w:vAlign w:val="center"/>
            <w:hideMark/>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481" w:type="dxa"/>
            <w:gridSpan w:val="2"/>
            <w:vAlign w:val="center"/>
            <w:hideMark/>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81" w:type="dxa"/>
            <w:gridSpan w:val="2"/>
            <w:vAlign w:val="center"/>
            <w:hideMark/>
          </w:tcPr>
          <w:p w:rsidR="005E0D89" w:rsidRPr="00B74BCA" w:rsidRDefault="005E0D89" w:rsidP="00C34651">
            <w:pPr>
              <w:jc w:val="center"/>
              <w:rPr>
                <w:rFonts w:cstheme="minorHAnsi"/>
                <w:sz w:val="18"/>
                <w:szCs w:val="18"/>
              </w:rPr>
            </w:pPr>
          </w:p>
        </w:tc>
        <w:tc>
          <w:tcPr>
            <w:tcW w:w="481" w:type="dxa"/>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1526" w:type="dxa"/>
            <w:vAlign w:val="bottom"/>
            <w:hideMark/>
          </w:tcPr>
          <w:p w:rsidR="005E0D89" w:rsidRPr="00B74BCA" w:rsidRDefault="005E0D89" w:rsidP="00C34651">
            <w:pPr>
              <w:rPr>
                <w:rFonts w:cstheme="minorHAnsi"/>
                <w:color w:val="000000"/>
                <w:sz w:val="18"/>
                <w:szCs w:val="18"/>
              </w:rPr>
            </w:pPr>
            <w:r w:rsidRPr="00B74BCA">
              <w:rPr>
                <w:rFonts w:cstheme="minorHAnsi"/>
                <w:color w:val="000000"/>
                <w:sz w:val="18"/>
                <w:szCs w:val="18"/>
              </w:rPr>
              <w:t>Perdices</w:t>
            </w:r>
          </w:p>
        </w:tc>
        <w:tc>
          <w:tcPr>
            <w:tcW w:w="1701" w:type="dxa"/>
            <w:vAlign w:val="center"/>
            <w:hideMark/>
          </w:tcPr>
          <w:p w:rsidR="005E0D89" w:rsidRPr="002951F3" w:rsidRDefault="005E0D89" w:rsidP="00C34651">
            <w:pPr>
              <w:jc w:val="center"/>
              <w:rPr>
                <w:rFonts w:cstheme="minorHAnsi"/>
                <w:sz w:val="20"/>
                <w:szCs w:val="20"/>
              </w:rPr>
            </w:pPr>
            <w:r w:rsidRPr="002951F3">
              <w:rPr>
                <w:rFonts w:eastAsia="Times New Roman" w:cstheme="minorHAnsi"/>
                <w:sz w:val="20"/>
                <w:szCs w:val="20"/>
              </w:rPr>
              <w:t>Anasflavirostri</w:t>
            </w:r>
          </w:p>
        </w:tc>
        <w:tc>
          <w:tcPr>
            <w:tcW w:w="493" w:type="dxa"/>
            <w:vAlign w:val="center"/>
            <w:hideMark/>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94" w:type="dxa"/>
            <w:vAlign w:val="center"/>
            <w:hideMark/>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520" w:type="dxa"/>
            <w:gridSpan w:val="2"/>
            <w:vAlign w:val="center"/>
            <w:hideMark/>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481" w:type="dxa"/>
            <w:gridSpan w:val="2"/>
            <w:vAlign w:val="center"/>
            <w:hideMark/>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81" w:type="dxa"/>
            <w:gridSpan w:val="2"/>
            <w:vAlign w:val="center"/>
            <w:hideMark/>
          </w:tcPr>
          <w:p w:rsidR="005E0D89" w:rsidRPr="00B74BCA" w:rsidRDefault="005E0D89" w:rsidP="00C34651">
            <w:pPr>
              <w:jc w:val="center"/>
              <w:rPr>
                <w:rFonts w:cstheme="minorHAnsi"/>
                <w:sz w:val="18"/>
                <w:szCs w:val="18"/>
              </w:rPr>
            </w:pPr>
          </w:p>
        </w:tc>
        <w:tc>
          <w:tcPr>
            <w:tcW w:w="481" w:type="dxa"/>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1526" w:type="dxa"/>
            <w:vAlign w:val="bottom"/>
            <w:hideMark/>
          </w:tcPr>
          <w:p w:rsidR="005E0D89" w:rsidRPr="00B74BCA" w:rsidRDefault="005E0D89" w:rsidP="00C34651">
            <w:pPr>
              <w:rPr>
                <w:rFonts w:cstheme="minorHAnsi"/>
                <w:color w:val="000000"/>
                <w:sz w:val="18"/>
                <w:szCs w:val="18"/>
              </w:rPr>
            </w:pPr>
            <w:r w:rsidRPr="00B74BCA">
              <w:rPr>
                <w:rFonts w:cstheme="minorHAnsi"/>
                <w:color w:val="000000"/>
                <w:sz w:val="18"/>
                <w:szCs w:val="18"/>
              </w:rPr>
              <w:t>Conejo</w:t>
            </w:r>
          </w:p>
        </w:tc>
        <w:tc>
          <w:tcPr>
            <w:tcW w:w="1701" w:type="dxa"/>
            <w:vAlign w:val="center"/>
            <w:hideMark/>
          </w:tcPr>
          <w:p w:rsidR="005E0D89" w:rsidRPr="002951F3" w:rsidRDefault="005E0D89" w:rsidP="00C34651">
            <w:pPr>
              <w:jc w:val="center"/>
              <w:rPr>
                <w:rFonts w:cstheme="minorHAnsi"/>
                <w:sz w:val="20"/>
                <w:szCs w:val="20"/>
              </w:rPr>
            </w:pPr>
            <w:r w:rsidRPr="002951F3">
              <w:rPr>
                <w:rFonts w:cstheme="minorHAnsi"/>
                <w:i/>
                <w:iCs/>
                <w:sz w:val="20"/>
                <w:szCs w:val="20"/>
              </w:rPr>
              <w:t>Silvylagusbrasilensis</w:t>
            </w:r>
          </w:p>
        </w:tc>
        <w:tc>
          <w:tcPr>
            <w:tcW w:w="493" w:type="dxa"/>
            <w:vAlign w:val="center"/>
            <w:hideMark/>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94" w:type="dxa"/>
            <w:vAlign w:val="center"/>
          </w:tcPr>
          <w:p w:rsidR="005E0D89" w:rsidRPr="00B74BCA" w:rsidRDefault="005E0D89" w:rsidP="00C34651">
            <w:pPr>
              <w:jc w:val="center"/>
              <w:rPr>
                <w:rFonts w:cstheme="minorHAnsi"/>
                <w:sz w:val="18"/>
                <w:szCs w:val="18"/>
              </w:rPr>
            </w:pPr>
          </w:p>
        </w:tc>
        <w:tc>
          <w:tcPr>
            <w:tcW w:w="494" w:type="dxa"/>
            <w:vAlign w:val="center"/>
            <w:hideMark/>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520" w:type="dxa"/>
            <w:gridSpan w:val="2"/>
            <w:vAlign w:val="center"/>
            <w:hideMark/>
          </w:tcPr>
          <w:p w:rsidR="005E0D89" w:rsidRPr="00B74BCA" w:rsidRDefault="005E0D89" w:rsidP="00C34651">
            <w:pPr>
              <w:jc w:val="center"/>
              <w:rPr>
                <w:rFonts w:cstheme="minorHAnsi"/>
                <w:sz w:val="18"/>
                <w:szCs w:val="18"/>
              </w:rPr>
            </w:pPr>
            <w:r>
              <w:rPr>
                <w:rFonts w:cstheme="minorHAnsi"/>
                <w:sz w:val="18"/>
                <w:szCs w:val="18"/>
              </w:rPr>
              <w:t>x</w:t>
            </w: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481" w:type="dxa"/>
            <w:gridSpan w:val="2"/>
            <w:vAlign w:val="center"/>
            <w:hideMark/>
          </w:tcPr>
          <w:p w:rsidR="005E0D89" w:rsidRPr="00B74BCA" w:rsidRDefault="005E0D89" w:rsidP="00C34651">
            <w:pPr>
              <w:jc w:val="center"/>
              <w:rPr>
                <w:rFonts w:cstheme="minorHAnsi"/>
                <w:sz w:val="18"/>
                <w:szCs w:val="18"/>
              </w:rPr>
            </w:pPr>
          </w:p>
        </w:tc>
        <w:tc>
          <w:tcPr>
            <w:tcW w:w="481" w:type="dxa"/>
            <w:gridSpan w:val="2"/>
            <w:vAlign w:val="center"/>
            <w:hideMark/>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81" w:type="dxa"/>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1526" w:type="dxa"/>
            <w:vAlign w:val="bottom"/>
          </w:tcPr>
          <w:p w:rsidR="005E0D89" w:rsidRPr="00B74BCA" w:rsidRDefault="005E0D89" w:rsidP="00C34651">
            <w:pPr>
              <w:rPr>
                <w:rFonts w:cstheme="minorHAnsi"/>
                <w:color w:val="000000"/>
                <w:sz w:val="18"/>
                <w:szCs w:val="18"/>
              </w:rPr>
            </w:pPr>
            <w:r w:rsidRPr="00B74BCA">
              <w:rPr>
                <w:rFonts w:cstheme="minorHAnsi"/>
                <w:color w:val="000000"/>
                <w:sz w:val="18"/>
                <w:szCs w:val="18"/>
              </w:rPr>
              <w:t>Zorro</w:t>
            </w:r>
          </w:p>
        </w:tc>
        <w:tc>
          <w:tcPr>
            <w:tcW w:w="1701" w:type="dxa"/>
            <w:vAlign w:val="center"/>
          </w:tcPr>
          <w:p w:rsidR="005E0D89" w:rsidRPr="002951F3" w:rsidRDefault="005E0D89" w:rsidP="00C34651">
            <w:pPr>
              <w:jc w:val="center"/>
              <w:rPr>
                <w:rFonts w:cstheme="minorHAnsi"/>
                <w:sz w:val="20"/>
                <w:szCs w:val="20"/>
              </w:rPr>
            </w:pPr>
            <w:r w:rsidRPr="002951F3">
              <w:rPr>
                <w:rStyle w:val="st"/>
                <w:rFonts w:cstheme="minorHAnsi"/>
                <w:sz w:val="20"/>
                <w:szCs w:val="20"/>
              </w:rPr>
              <w:t>Pseudalopexculpaeus</w:t>
            </w:r>
          </w:p>
        </w:tc>
        <w:tc>
          <w:tcPr>
            <w:tcW w:w="493" w:type="dxa"/>
            <w:vAlign w:val="center"/>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94"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481" w:type="dxa"/>
            <w:gridSpan w:val="2"/>
            <w:vAlign w:val="center"/>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81" w:type="dxa"/>
            <w:gridSpan w:val="2"/>
            <w:vAlign w:val="center"/>
          </w:tcPr>
          <w:p w:rsidR="005E0D89" w:rsidRPr="00B74BCA" w:rsidRDefault="005E0D89" w:rsidP="00C34651">
            <w:pPr>
              <w:jc w:val="center"/>
              <w:rPr>
                <w:rFonts w:cstheme="minorHAnsi"/>
                <w:sz w:val="18"/>
                <w:szCs w:val="18"/>
              </w:rPr>
            </w:pPr>
          </w:p>
        </w:tc>
        <w:tc>
          <w:tcPr>
            <w:tcW w:w="481" w:type="dxa"/>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1526" w:type="dxa"/>
            <w:vAlign w:val="bottom"/>
          </w:tcPr>
          <w:p w:rsidR="005E0D89" w:rsidRPr="00B74BCA" w:rsidRDefault="005E0D89" w:rsidP="00C34651">
            <w:pPr>
              <w:rPr>
                <w:rFonts w:cstheme="minorHAnsi"/>
                <w:color w:val="000000"/>
                <w:sz w:val="18"/>
                <w:szCs w:val="18"/>
              </w:rPr>
            </w:pPr>
            <w:r>
              <w:rPr>
                <w:rFonts w:cstheme="minorHAnsi"/>
                <w:color w:val="000000"/>
                <w:sz w:val="18"/>
                <w:szCs w:val="18"/>
              </w:rPr>
              <w:t>Raposa</w:t>
            </w:r>
          </w:p>
        </w:tc>
        <w:tc>
          <w:tcPr>
            <w:tcW w:w="1701" w:type="dxa"/>
            <w:vAlign w:val="center"/>
          </w:tcPr>
          <w:p w:rsidR="005E0D89" w:rsidRPr="002951F3" w:rsidRDefault="005E0D89" w:rsidP="00C34651">
            <w:pPr>
              <w:jc w:val="center"/>
              <w:rPr>
                <w:rStyle w:val="st"/>
                <w:rFonts w:cstheme="minorHAnsi"/>
                <w:sz w:val="20"/>
                <w:szCs w:val="20"/>
              </w:rPr>
            </w:pPr>
            <w:r w:rsidRPr="002951F3">
              <w:rPr>
                <w:rFonts w:cstheme="minorHAnsi"/>
                <w:iCs/>
                <w:sz w:val="20"/>
                <w:szCs w:val="20"/>
              </w:rPr>
              <w:t>Marmosa</w:t>
            </w:r>
          </w:p>
        </w:tc>
        <w:tc>
          <w:tcPr>
            <w:tcW w:w="493" w:type="dxa"/>
            <w:vAlign w:val="center"/>
          </w:tcPr>
          <w:p w:rsidR="005E0D89" w:rsidRPr="00B74BCA"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r>
              <w:rPr>
                <w:rFonts w:cstheme="minorHAnsi"/>
                <w:sz w:val="18"/>
                <w:szCs w:val="18"/>
              </w:rPr>
              <w:t>x</w:t>
            </w: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481" w:type="dxa"/>
            <w:gridSpan w:val="2"/>
            <w:vAlign w:val="center"/>
          </w:tcPr>
          <w:p w:rsidR="005E0D89" w:rsidRPr="00B74BCA"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B74BCA" w:rsidRDefault="005E0D89" w:rsidP="00C34651">
            <w:pPr>
              <w:jc w:val="center"/>
              <w:rPr>
                <w:rFonts w:cstheme="minorHAnsi"/>
                <w:sz w:val="18"/>
                <w:szCs w:val="18"/>
              </w:rPr>
            </w:pPr>
          </w:p>
        </w:tc>
        <w:tc>
          <w:tcPr>
            <w:tcW w:w="481" w:type="dxa"/>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1526" w:type="dxa"/>
            <w:vAlign w:val="bottom"/>
          </w:tcPr>
          <w:p w:rsidR="005E0D89" w:rsidRPr="00B74BCA" w:rsidRDefault="005E0D89" w:rsidP="00C34651">
            <w:pPr>
              <w:rPr>
                <w:rFonts w:cstheme="minorHAnsi"/>
                <w:color w:val="000000"/>
                <w:sz w:val="18"/>
                <w:szCs w:val="18"/>
              </w:rPr>
            </w:pPr>
            <w:r>
              <w:rPr>
                <w:rFonts w:cstheme="minorHAnsi"/>
                <w:color w:val="000000"/>
                <w:sz w:val="18"/>
                <w:szCs w:val="18"/>
              </w:rPr>
              <w:t>mirlos</w:t>
            </w:r>
          </w:p>
        </w:tc>
        <w:tc>
          <w:tcPr>
            <w:tcW w:w="1701" w:type="dxa"/>
            <w:vAlign w:val="center"/>
          </w:tcPr>
          <w:p w:rsidR="005E0D89" w:rsidRPr="002951F3" w:rsidRDefault="005E0D89" w:rsidP="00C34651">
            <w:pPr>
              <w:jc w:val="center"/>
              <w:rPr>
                <w:rStyle w:val="st"/>
                <w:rFonts w:cstheme="minorHAnsi"/>
                <w:sz w:val="20"/>
                <w:szCs w:val="20"/>
              </w:rPr>
            </w:pPr>
            <w:r w:rsidRPr="002951F3">
              <w:rPr>
                <w:rStyle w:val="st"/>
                <w:rFonts w:cstheme="minorHAnsi"/>
                <w:sz w:val="20"/>
                <w:szCs w:val="20"/>
              </w:rPr>
              <w:t>Turdusmerula</w:t>
            </w:r>
          </w:p>
        </w:tc>
        <w:tc>
          <w:tcPr>
            <w:tcW w:w="493"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r>
              <w:rPr>
                <w:rFonts w:cstheme="minorHAnsi"/>
                <w:sz w:val="18"/>
                <w:szCs w:val="18"/>
              </w:rPr>
              <w:t>x</w:t>
            </w:r>
          </w:p>
        </w:tc>
        <w:tc>
          <w:tcPr>
            <w:tcW w:w="494"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520" w:type="dxa"/>
            <w:gridSpan w:val="2"/>
            <w:vAlign w:val="center"/>
          </w:tcPr>
          <w:p w:rsidR="005E0D89" w:rsidRPr="00B74BCA" w:rsidRDefault="005E0D89" w:rsidP="00C34651">
            <w:pPr>
              <w:jc w:val="center"/>
              <w:rPr>
                <w:rFonts w:cstheme="minorHAnsi"/>
                <w:sz w:val="18"/>
                <w:szCs w:val="18"/>
              </w:rPr>
            </w:pPr>
          </w:p>
        </w:tc>
        <w:tc>
          <w:tcPr>
            <w:tcW w:w="481" w:type="dxa"/>
            <w:gridSpan w:val="2"/>
            <w:vAlign w:val="center"/>
          </w:tcPr>
          <w:p w:rsidR="005E0D89" w:rsidRPr="00B74BCA" w:rsidRDefault="005E0D89" w:rsidP="00C34651">
            <w:pPr>
              <w:jc w:val="center"/>
              <w:rPr>
                <w:rFonts w:cstheme="minorHAnsi"/>
                <w:sz w:val="18"/>
                <w:szCs w:val="18"/>
              </w:rPr>
            </w:pPr>
            <w:r>
              <w:rPr>
                <w:rFonts w:cstheme="minorHAnsi"/>
                <w:sz w:val="18"/>
                <w:szCs w:val="18"/>
              </w:rPr>
              <w:t>x</w:t>
            </w:r>
          </w:p>
        </w:tc>
        <w:tc>
          <w:tcPr>
            <w:tcW w:w="481" w:type="dxa"/>
            <w:gridSpan w:val="2"/>
            <w:vAlign w:val="center"/>
          </w:tcPr>
          <w:p w:rsidR="005E0D89" w:rsidRPr="00B74BCA" w:rsidRDefault="005E0D89" w:rsidP="00C34651">
            <w:pPr>
              <w:jc w:val="center"/>
              <w:rPr>
                <w:rFonts w:cstheme="minorHAnsi"/>
                <w:sz w:val="18"/>
                <w:szCs w:val="18"/>
              </w:rPr>
            </w:pPr>
          </w:p>
        </w:tc>
        <w:tc>
          <w:tcPr>
            <w:tcW w:w="481" w:type="dxa"/>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1526" w:type="dxa"/>
            <w:vAlign w:val="center"/>
          </w:tcPr>
          <w:p w:rsidR="005E0D89" w:rsidRPr="00B74BCA" w:rsidRDefault="005E0D89" w:rsidP="00C34651">
            <w:pPr>
              <w:rPr>
                <w:rFonts w:cstheme="minorHAnsi"/>
                <w:sz w:val="18"/>
                <w:szCs w:val="18"/>
              </w:rPr>
            </w:pPr>
            <w:r w:rsidRPr="00B74BCA">
              <w:rPr>
                <w:rFonts w:cstheme="minorHAnsi"/>
                <w:sz w:val="18"/>
                <w:szCs w:val="18"/>
              </w:rPr>
              <w:t>Lagartijas</w:t>
            </w:r>
          </w:p>
        </w:tc>
        <w:tc>
          <w:tcPr>
            <w:tcW w:w="1701" w:type="dxa"/>
            <w:vAlign w:val="center"/>
          </w:tcPr>
          <w:p w:rsidR="005E0D89" w:rsidRPr="002951F3" w:rsidRDefault="005E0D89" w:rsidP="00C34651">
            <w:pPr>
              <w:jc w:val="center"/>
              <w:rPr>
                <w:rFonts w:cstheme="minorHAnsi"/>
                <w:sz w:val="20"/>
                <w:szCs w:val="20"/>
              </w:rPr>
            </w:pPr>
            <w:r w:rsidRPr="002951F3">
              <w:rPr>
                <w:rFonts w:cstheme="minorHAnsi"/>
                <w:sz w:val="20"/>
                <w:szCs w:val="20"/>
              </w:rPr>
              <w:t>Stenocercusguentheri</w:t>
            </w:r>
          </w:p>
        </w:tc>
        <w:tc>
          <w:tcPr>
            <w:tcW w:w="493"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p>
        </w:tc>
        <w:tc>
          <w:tcPr>
            <w:tcW w:w="494" w:type="dxa"/>
            <w:vAlign w:val="center"/>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94" w:type="dxa"/>
            <w:vAlign w:val="center"/>
          </w:tcPr>
          <w:p w:rsidR="005E0D89" w:rsidRPr="00B74BCA"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B74BCA"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B74BCA" w:rsidRDefault="005E0D89" w:rsidP="00C34651">
            <w:pPr>
              <w:jc w:val="center"/>
              <w:rPr>
                <w:rFonts w:cstheme="minorHAnsi"/>
                <w:sz w:val="18"/>
                <w:szCs w:val="18"/>
              </w:rPr>
            </w:pPr>
          </w:p>
        </w:tc>
        <w:tc>
          <w:tcPr>
            <w:tcW w:w="520" w:type="dxa"/>
            <w:gridSpan w:val="2"/>
            <w:tcBorders>
              <w:bottom w:val="single" w:sz="4" w:space="0" w:color="auto"/>
            </w:tcBorders>
            <w:vAlign w:val="center"/>
          </w:tcPr>
          <w:p w:rsidR="005E0D89" w:rsidRPr="00B74BCA" w:rsidRDefault="005E0D89" w:rsidP="00C34651">
            <w:pPr>
              <w:jc w:val="center"/>
              <w:rPr>
                <w:rFonts w:cstheme="minorHAnsi"/>
                <w:sz w:val="18"/>
                <w:szCs w:val="18"/>
              </w:rPr>
            </w:pPr>
          </w:p>
        </w:tc>
        <w:tc>
          <w:tcPr>
            <w:tcW w:w="481" w:type="dxa"/>
            <w:gridSpan w:val="2"/>
            <w:tcBorders>
              <w:bottom w:val="single" w:sz="4" w:space="0" w:color="auto"/>
            </w:tcBorders>
            <w:vAlign w:val="center"/>
          </w:tcPr>
          <w:p w:rsidR="005E0D89" w:rsidRPr="00B74BCA" w:rsidRDefault="005E0D89" w:rsidP="00C34651">
            <w:pPr>
              <w:jc w:val="center"/>
              <w:rPr>
                <w:rFonts w:cstheme="minorHAnsi"/>
                <w:sz w:val="18"/>
                <w:szCs w:val="18"/>
              </w:rPr>
            </w:pPr>
          </w:p>
        </w:tc>
        <w:tc>
          <w:tcPr>
            <w:tcW w:w="481" w:type="dxa"/>
            <w:gridSpan w:val="2"/>
            <w:tcBorders>
              <w:bottom w:val="single" w:sz="4" w:space="0" w:color="auto"/>
            </w:tcBorders>
            <w:vAlign w:val="center"/>
          </w:tcPr>
          <w:p w:rsidR="005E0D89" w:rsidRPr="00B74BCA" w:rsidRDefault="005E0D89" w:rsidP="00C34651">
            <w:pPr>
              <w:jc w:val="center"/>
              <w:rPr>
                <w:rFonts w:cstheme="minorHAnsi"/>
                <w:sz w:val="18"/>
                <w:szCs w:val="18"/>
              </w:rPr>
            </w:pPr>
            <w:r w:rsidRPr="00B74BCA">
              <w:rPr>
                <w:rFonts w:cstheme="minorHAnsi"/>
                <w:sz w:val="18"/>
                <w:szCs w:val="18"/>
              </w:rPr>
              <w:t>X</w:t>
            </w:r>
          </w:p>
        </w:tc>
        <w:tc>
          <w:tcPr>
            <w:tcW w:w="481" w:type="dxa"/>
            <w:tcBorders>
              <w:bottom w:val="single" w:sz="4" w:space="0" w:color="auto"/>
            </w:tcBorders>
            <w:vAlign w:val="center"/>
          </w:tcPr>
          <w:p w:rsidR="005E0D89" w:rsidRPr="00B74BCA" w:rsidRDefault="005E0D89" w:rsidP="00C34651">
            <w:pPr>
              <w:jc w:val="center"/>
              <w:rPr>
                <w:rFonts w:cstheme="minorHAnsi"/>
                <w:sz w:val="18"/>
                <w:szCs w:val="18"/>
              </w:rPr>
            </w:pPr>
          </w:p>
        </w:tc>
      </w:tr>
      <w:tr w:rsidR="005E0D89" w:rsidRPr="00B74BCA" w:rsidTr="00C34651">
        <w:trPr>
          <w:trHeight w:val="315"/>
          <w:jc w:val="center"/>
        </w:trPr>
        <w:tc>
          <w:tcPr>
            <w:tcW w:w="3227" w:type="dxa"/>
            <w:gridSpan w:val="2"/>
            <w:vAlign w:val="center"/>
            <w:hideMark/>
          </w:tcPr>
          <w:p w:rsidR="005E0D89" w:rsidRPr="00B74BCA" w:rsidRDefault="005E0D89" w:rsidP="00C34651">
            <w:pPr>
              <w:jc w:val="center"/>
              <w:rPr>
                <w:rFonts w:cstheme="minorHAnsi"/>
                <w:b/>
                <w:sz w:val="18"/>
                <w:szCs w:val="18"/>
              </w:rPr>
            </w:pPr>
            <w:r w:rsidRPr="00B74BCA">
              <w:rPr>
                <w:rFonts w:cstheme="minorHAnsi"/>
                <w:b/>
                <w:sz w:val="18"/>
                <w:szCs w:val="18"/>
              </w:rPr>
              <w:t>Número total de especies reportadas</w:t>
            </w:r>
          </w:p>
        </w:tc>
        <w:tc>
          <w:tcPr>
            <w:tcW w:w="493" w:type="dxa"/>
            <w:vAlign w:val="center"/>
            <w:hideMark/>
          </w:tcPr>
          <w:p w:rsidR="005E0D89" w:rsidRPr="00B74BCA" w:rsidRDefault="005E0D89" w:rsidP="00C34651">
            <w:pPr>
              <w:jc w:val="center"/>
              <w:rPr>
                <w:rFonts w:cstheme="minorHAnsi"/>
                <w:sz w:val="18"/>
                <w:szCs w:val="18"/>
              </w:rPr>
            </w:pPr>
            <w:r>
              <w:rPr>
                <w:rFonts w:cstheme="minorHAnsi"/>
                <w:sz w:val="18"/>
                <w:szCs w:val="18"/>
              </w:rPr>
              <w:t>3</w:t>
            </w:r>
          </w:p>
        </w:tc>
        <w:tc>
          <w:tcPr>
            <w:tcW w:w="494" w:type="dxa"/>
            <w:vAlign w:val="center"/>
          </w:tcPr>
          <w:p w:rsidR="005E0D89" w:rsidRPr="00B74BCA" w:rsidRDefault="005E0D89" w:rsidP="00C34651">
            <w:pPr>
              <w:jc w:val="center"/>
              <w:rPr>
                <w:rFonts w:cstheme="minorHAnsi"/>
                <w:sz w:val="18"/>
                <w:szCs w:val="18"/>
              </w:rPr>
            </w:pPr>
            <w:r>
              <w:rPr>
                <w:rFonts w:cstheme="minorHAnsi"/>
                <w:sz w:val="18"/>
                <w:szCs w:val="18"/>
              </w:rPr>
              <w:t>3</w:t>
            </w:r>
          </w:p>
        </w:tc>
        <w:tc>
          <w:tcPr>
            <w:tcW w:w="494" w:type="dxa"/>
            <w:vAlign w:val="center"/>
          </w:tcPr>
          <w:p w:rsidR="005E0D89" w:rsidRPr="00B74BCA" w:rsidRDefault="005E0D89" w:rsidP="00C34651">
            <w:pPr>
              <w:jc w:val="center"/>
              <w:rPr>
                <w:rFonts w:cstheme="minorHAnsi"/>
                <w:sz w:val="18"/>
                <w:szCs w:val="18"/>
              </w:rPr>
            </w:pPr>
            <w:r>
              <w:rPr>
                <w:rFonts w:cstheme="minorHAnsi"/>
                <w:sz w:val="18"/>
                <w:szCs w:val="18"/>
              </w:rPr>
              <w:t>1</w:t>
            </w:r>
          </w:p>
        </w:tc>
        <w:tc>
          <w:tcPr>
            <w:tcW w:w="494" w:type="dxa"/>
            <w:vAlign w:val="center"/>
          </w:tcPr>
          <w:p w:rsidR="005E0D89" w:rsidRPr="00B74BCA" w:rsidRDefault="005E0D89" w:rsidP="00C34651">
            <w:pPr>
              <w:jc w:val="center"/>
              <w:rPr>
                <w:rFonts w:cstheme="minorHAnsi"/>
                <w:sz w:val="18"/>
                <w:szCs w:val="18"/>
              </w:rPr>
            </w:pPr>
            <w:r>
              <w:rPr>
                <w:rFonts w:cstheme="minorHAnsi"/>
                <w:sz w:val="18"/>
                <w:szCs w:val="18"/>
              </w:rPr>
              <w:t>0</w:t>
            </w:r>
          </w:p>
        </w:tc>
        <w:tc>
          <w:tcPr>
            <w:tcW w:w="500" w:type="dxa"/>
            <w:tcBorders>
              <w:bottom w:val="single" w:sz="4" w:space="0" w:color="auto"/>
              <w:right w:val="nil"/>
            </w:tcBorders>
            <w:vAlign w:val="center"/>
            <w:hideMark/>
          </w:tcPr>
          <w:p w:rsidR="005E0D89" w:rsidRPr="00B74BCA" w:rsidRDefault="005E0D89" w:rsidP="00C34651">
            <w:pPr>
              <w:jc w:val="center"/>
              <w:rPr>
                <w:rFonts w:cstheme="minorHAnsi"/>
                <w:sz w:val="18"/>
                <w:szCs w:val="18"/>
              </w:rPr>
            </w:pPr>
            <w:r>
              <w:rPr>
                <w:rFonts w:cstheme="minorHAnsi"/>
                <w:sz w:val="18"/>
                <w:szCs w:val="18"/>
              </w:rPr>
              <w:t>2</w:t>
            </w:r>
          </w:p>
        </w:tc>
        <w:tc>
          <w:tcPr>
            <w:tcW w:w="501" w:type="dxa"/>
            <w:gridSpan w:val="2"/>
            <w:tcBorders>
              <w:bottom w:val="single" w:sz="4" w:space="0" w:color="auto"/>
              <w:right w:val="nil"/>
            </w:tcBorders>
            <w:vAlign w:val="center"/>
          </w:tcPr>
          <w:p w:rsidR="005E0D89" w:rsidRPr="00B74BCA" w:rsidRDefault="005E0D89" w:rsidP="00C34651">
            <w:pPr>
              <w:jc w:val="center"/>
              <w:rPr>
                <w:rFonts w:cstheme="minorHAnsi"/>
                <w:sz w:val="18"/>
                <w:szCs w:val="18"/>
              </w:rPr>
            </w:pPr>
            <w:r>
              <w:rPr>
                <w:rFonts w:cstheme="minorHAnsi"/>
                <w:sz w:val="18"/>
                <w:szCs w:val="18"/>
              </w:rPr>
              <w:t>0</w:t>
            </w:r>
          </w:p>
        </w:tc>
        <w:tc>
          <w:tcPr>
            <w:tcW w:w="500" w:type="dxa"/>
            <w:gridSpan w:val="2"/>
            <w:tcBorders>
              <w:bottom w:val="single" w:sz="4" w:space="0" w:color="auto"/>
              <w:right w:val="nil"/>
            </w:tcBorders>
            <w:vAlign w:val="center"/>
          </w:tcPr>
          <w:p w:rsidR="005E0D89" w:rsidRPr="00B74BCA" w:rsidRDefault="005E0D89" w:rsidP="00C34651">
            <w:pPr>
              <w:jc w:val="center"/>
              <w:rPr>
                <w:rFonts w:cstheme="minorHAnsi"/>
                <w:sz w:val="18"/>
                <w:szCs w:val="18"/>
              </w:rPr>
            </w:pPr>
            <w:r>
              <w:rPr>
                <w:rFonts w:cstheme="minorHAnsi"/>
                <w:sz w:val="18"/>
                <w:szCs w:val="18"/>
              </w:rPr>
              <w:t>0</w:t>
            </w:r>
          </w:p>
        </w:tc>
        <w:tc>
          <w:tcPr>
            <w:tcW w:w="501" w:type="dxa"/>
            <w:gridSpan w:val="2"/>
            <w:tcBorders>
              <w:bottom w:val="single" w:sz="4" w:space="0" w:color="auto"/>
              <w:right w:val="nil"/>
            </w:tcBorders>
            <w:vAlign w:val="center"/>
          </w:tcPr>
          <w:p w:rsidR="005E0D89" w:rsidRPr="00B74BCA" w:rsidRDefault="005E0D89" w:rsidP="00C34651">
            <w:pPr>
              <w:jc w:val="center"/>
              <w:rPr>
                <w:rFonts w:cstheme="minorHAnsi"/>
                <w:sz w:val="18"/>
                <w:szCs w:val="18"/>
              </w:rPr>
            </w:pPr>
            <w:r>
              <w:rPr>
                <w:rFonts w:cstheme="minorHAnsi"/>
                <w:sz w:val="18"/>
                <w:szCs w:val="18"/>
              </w:rPr>
              <w:t>5</w:t>
            </w:r>
          </w:p>
        </w:tc>
        <w:tc>
          <w:tcPr>
            <w:tcW w:w="500" w:type="dxa"/>
            <w:gridSpan w:val="2"/>
            <w:tcBorders>
              <w:bottom w:val="single" w:sz="4" w:space="0" w:color="auto"/>
              <w:right w:val="nil"/>
            </w:tcBorders>
            <w:vAlign w:val="center"/>
          </w:tcPr>
          <w:p w:rsidR="005E0D89" w:rsidRPr="00B74BCA" w:rsidRDefault="005E0D89" w:rsidP="00C34651">
            <w:pPr>
              <w:jc w:val="center"/>
              <w:rPr>
                <w:rFonts w:cstheme="minorHAnsi"/>
                <w:sz w:val="18"/>
                <w:szCs w:val="18"/>
              </w:rPr>
            </w:pPr>
            <w:r>
              <w:rPr>
                <w:rFonts w:cstheme="minorHAnsi"/>
                <w:sz w:val="18"/>
                <w:szCs w:val="18"/>
              </w:rPr>
              <w:t>2</w:t>
            </w:r>
          </w:p>
        </w:tc>
        <w:tc>
          <w:tcPr>
            <w:tcW w:w="501" w:type="dxa"/>
            <w:gridSpan w:val="2"/>
            <w:tcBorders>
              <w:bottom w:val="single" w:sz="4" w:space="0" w:color="auto"/>
              <w:right w:val="single" w:sz="4" w:space="0" w:color="auto"/>
            </w:tcBorders>
            <w:vAlign w:val="center"/>
          </w:tcPr>
          <w:p w:rsidR="005E0D89" w:rsidRPr="00B74BCA" w:rsidRDefault="005E0D89" w:rsidP="00C34651">
            <w:pPr>
              <w:jc w:val="center"/>
              <w:rPr>
                <w:rFonts w:cstheme="minorHAnsi"/>
                <w:sz w:val="18"/>
                <w:szCs w:val="18"/>
              </w:rPr>
            </w:pPr>
            <w:r>
              <w:rPr>
                <w:rFonts w:cstheme="minorHAnsi"/>
                <w:sz w:val="18"/>
                <w:szCs w:val="18"/>
              </w:rPr>
              <w:t>0</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sidRPr="00AA1128">
        <w:rPr>
          <w:rFonts w:ascii="Arial" w:hAnsi="Arial" w:cs="Arial"/>
          <w:sz w:val="20"/>
          <w:szCs w:val="20"/>
        </w:rPr>
        <w:t xml:space="preserve"> Taller comunal. Mesa de flora y fauna/ impactos ambientales.</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Pr="00AA1128"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9D184C" w:rsidRDefault="005E0D89" w:rsidP="005E0D89">
      <w:pPr>
        <w:pStyle w:val="CUADROSPDOT"/>
        <w:rPr>
          <w:b w:val="0"/>
        </w:rPr>
      </w:pPr>
      <w:bookmarkStart w:id="165" w:name="_Toc305588621"/>
      <w:bookmarkStart w:id="166" w:name="_Toc311530066"/>
      <w:r w:rsidRPr="009D184C">
        <w:t xml:space="preserve">Cuadro 66. </w:t>
      </w:r>
      <w:r w:rsidRPr="009D184C">
        <w:rPr>
          <w:b w:val="0"/>
        </w:rPr>
        <w:t>Especies de faunapor zona de avistamiento en la parroquia.</w:t>
      </w:r>
      <w:bookmarkEnd w:id="165"/>
      <w:bookmarkEnd w:id="166"/>
    </w:p>
    <w:p w:rsidR="005E0D89" w:rsidRPr="009D184C" w:rsidRDefault="005E0D89" w:rsidP="005E0D89">
      <w:pPr>
        <w:pStyle w:val="CUADROSPDOT"/>
        <w:rPr>
          <w:b w:val="0"/>
        </w:rPr>
      </w:pPr>
    </w:p>
    <w:tbl>
      <w:tblPr>
        <w:tblW w:w="5670" w:type="dxa"/>
        <w:tblInd w:w="65" w:type="dxa"/>
        <w:tblCellMar>
          <w:left w:w="70" w:type="dxa"/>
          <w:right w:w="70" w:type="dxa"/>
        </w:tblCellMar>
        <w:tblLook w:val="04A0" w:firstRow="1" w:lastRow="0" w:firstColumn="1" w:lastColumn="0" w:noHBand="0" w:noVBand="1"/>
      </w:tblPr>
      <w:tblGrid>
        <w:gridCol w:w="2161"/>
        <w:gridCol w:w="669"/>
        <w:gridCol w:w="875"/>
        <w:gridCol w:w="582"/>
        <w:gridCol w:w="759"/>
        <w:gridCol w:w="496"/>
        <w:gridCol w:w="642"/>
        <w:gridCol w:w="539"/>
        <w:gridCol w:w="700"/>
        <w:gridCol w:w="503"/>
        <w:gridCol w:w="653"/>
      </w:tblGrid>
      <w:tr w:rsidR="005E0D89" w:rsidRPr="00156E0C" w:rsidTr="00C34651">
        <w:trPr>
          <w:trHeight w:val="300"/>
        </w:trPr>
        <w:tc>
          <w:tcPr>
            <w:tcW w:w="45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Tipo de especie</w:t>
            </w:r>
          </w:p>
        </w:tc>
        <w:tc>
          <w:tcPr>
            <w:tcW w:w="302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Paramo</w:t>
            </w:r>
          </w:p>
        </w:tc>
        <w:tc>
          <w:tcPr>
            <w:tcW w:w="25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Ríos y quebradas</w:t>
            </w:r>
          </w:p>
        </w:tc>
        <w:tc>
          <w:tcPr>
            <w:tcW w:w="2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Zonas de producción</w:t>
            </w:r>
          </w:p>
        </w:tc>
        <w:tc>
          <w:tcPr>
            <w:tcW w:w="236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Zonas de bosque</w:t>
            </w:r>
          </w:p>
        </w:tc>
        <w:tc>
          <w:tcPr>
            <w:tcW w:w="218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Total</w:t>
            </w:r>
          </w:p>
        </w:tc>
      </w:tr>
      <w:tr w:rsidR="005E0D89" w:rsidRPr="00156E0C" w:rsidTr="00C34651">
        <w:trPr>
          <w:trHeight w:val="300"/>
        </w:trPr>
        <w:tc>
          <w:tcPr>
            <w:tcW w:w="4520" w:type="dxa"/>
            <w:vMerge/>
            <w:tcBorders>
              <w:top w:val="single" w:sz="4" w:space="0" w:color="auto"/>
              <w:left w:val="single" w:sz="4" w:space="0" w:color="auto"/>
              <w:bottom w:val="single" w:sz="4" w:space="0" w:color="auto"/>
              <w:right w:val="single" w:sz="4" w:space="0" w:color="auto"/>
            </w:tcBorders>
            <w:vAlign w:val="center"/>
            <w:hideMark/>
          </w:tcPr>
          <w:p w:rsidR="005E0D89" w:rsidRPr="00156E0C" w:rsidRDefault="005E0D89" w:rsidP="00C34651">
            <w:pPr>
              <w:spacing w:after="0" w:line="240" w:lineRule="auto"/>
              <w:rPr>
                <w:rFonts w:ascii="Arial" w:eastAsia="Times New Roman" w:hAnsi="Arial" w:cs="Arial"/>
                <w:b/>
                <w:bCs/>
                <w:color w:val="000000"/>
                <w:sz w:val="16"/>
                <w:szCs w:val="16"/>
              </w:rPr>
            </w:pPr>
          </w:p>
        </w:tc>
        <w:tc>
          <w:tcPr>
            <w:tcW w:w="1286"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Número</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Porcentaje</w:t>
            </w:r>
          </w:p>
        </w:tc>
        <w:tc>
          <w:tcPr>
            <w:tcW w:w="1099"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Número</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Porcentaje</w:t>
            </w:r>
          </w:p>
        </w:tc>
        <w:tc>
          <w:tcPr>
            <w:tcW w:w="911"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Número</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Porcentaje</w:t>
            </w:r>
          </w:p>
        </w:tc>
        <w:tc>
          <w:tcPr>
            <w:tcW w:w="1005"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Número</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Porcentaje</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Número</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Porcentaje</w:t>
            </w:r>
          </w:p>
        </w:tc>
      </w:tr>
      <w:tr w:rsidR="005E0D89" w:rsidRPr="00156E0C" w:rsidTr="00C34651">
        <w:trPr>
          <w:trHeight w:val="300"/>
        </w:trPr>
        <w:tc>
          <w:tcPr>
            <w:tcW w:w="4520" w:type="dxa"/>
            <w:tcBorders>
              <w:top w:val="nil"/>
              <w:left w:val="single" w:sz="4" w:space="0" w:color="auto"/>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color w:val="000000"/>
                <w:sz w:val="16"/>
                <w:szCs w:val="16"/>
              </w:rPr>
            </w:pPr>
            <w:r w:rsidRPr="00156E0C">
              <w:rPr>
                <w:rFonts w:ascii="Arial" w:eastAsia="Times New Roman" w:hAnsi="Arial" w:cs="Arial"/>
                <w:color w:val="000000"/>
                <w:sz w:val="16"/>
                <w:szCs w:val="16"/>
              </w:rPr>
              <w:t>Ma</w:t>
            </w:r>
            <w:r>
              <w:rPr>
                <w:rFonts w:ascii="Arial" w:eastAsia="Times New Roman" w:hAnsi="Arial" w:cs="Arial"/>
                <w:color w:val="000000"/>
                <w:sz w:val="16"/>
                <w:szCs w:val="16"/>
              </w:rPr>
              <w:t>m</w:t>
            </w:r>
            <w:r w:rsidRPr="00156E0C">
              <w:rPr>
                <w:rFonts w:ascii="Arial" w:eastAsia="Times New Roman" w:hAnsi="Arial" w:cs="Arial"/>
                <w:color w:val="000000"/>
                <w:sz w:val="16"/>
                <w:szCs w:val="16"/>
              </w:rPr>
              <w:t>íferos</w:t>
            </w:r>
          </w:p>
        </w:tc>
        <w:tc>
          <w:tcPr>
            <w:tcW w:w="1286"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3</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6.8%</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5</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11.4%</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2</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4.5%</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3</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6.8%</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color w:val="000000"/>
                <w:sz w:val="16"/>
                <w:szCs w:val="16"/>
              </w:rPr>
            </w:pPr>
            <w:r w:rsidRPr="00156E0C">
              <w:rPr>
                <w:rFonts w:ascii="Arial" w:eastAsia="Times New Roman" w:hAnsi="Arial" w:cs="Arial"/>
                <w:color w:val="000000"/>
                <w:sz w:val="16"/>
                <w:szCs w:val="16"/>
              </w:rPr>
              <w:t>13</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30%</w:t>
            </w:r>
          </w:p>
        </w:tc>
      </w:tr>
      <w:tr w:rsidR="005E0D89" w:rsidRPr="00156E0C" w:rsidTr="00C34651">
        <w:trPr>
          <w:trHeight w:val="300"/>
        </w:trPr>
        <w:tc>
          <w:tcPr>
            <w:tcW w:w="4520" w:type="dxa"/>
            <w:tcBorders>
              <w:top w:val="nil"/>
              <w:left w:val="single" w:sz="4" w:space="0" w:color="auto"/>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color w:val="000000"/>
                <w:sz w:val="16"/>
                <w:szCs w:val="16"/>
              </w:rPr>
            </w:pPr>
            <w:r w:rsidRPr="00156E0C">
              <w:rPr>
                <w:rFonts w:ascii="Arial" w:eastAsia="Times New Roman" w:hAnsi="Arial" w:cs="Arial"/>
                <w:color w:val="000000"/>
                <w:sz w:val="16"/>
                <w:szCs w:val="16"/>
              </w:rPr>
              <w:t>Aves</w:t>
            </w:r>
          </w:p>
        </w:tc>
        <w:tc>
          <w:tcPr>
            <w:tcW w:w="1286"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7</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15.9%</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5</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11.4%</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9</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20.5%</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3</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6.8%</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color w:val="000000"/>
                <w:sz w:val="16"/>
                <w:szCs w:val="16"/>
              </w:rPr>
            </w:pPr>
            <w:r w:rsidRPr="00156E0C">
              <w:rPr>
                <w:rFonts w:ascii="Arial" w:eastAsia="Times New Roman" w:hAnsi="Arial" w:cs="Arial"/>
                <w:color w:val="000000"/>
                <w:sz w:val="16"/>
                <w:szCs w:val="16"/>
              </w:rPr>
              <w:t>24</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55%</w:t>
            </w:r>
          </w:p>
        </w:tc>
      </w:tr>
      <w:tr w:rsidR="005E0D89" w:rsidRPr="00156E0C" w:rsidTr="00C34651">
        <w:trPr>
          <w:trHeight w:val="300"/>
        </w:trPr>
        <w:tc>
          <w:tcPr>
            <w:tcW w:w="4520" w:type="dxa"/>
            <w:tcBorders>
              <w:top w:val="nil"/>
              <w:left w:val="single" w:sz="4" w:space="0" w:color="auto"/>
              <w:bottom w:val="nil"/>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color w:val="000000"/>
                <w:sz w:val="16"/>
                <w:szCs w:val="16"/>
              </w:rPr>
            </w:pPr>
            <w:r w:rsidRPr="00156E0C">
              <w:rPr>
                <w:rFonts w:ascii="Arial" w:eastAsia="Times New Roman" w:hAnsi="Arial" w:cs="Arial"/>
                <w:color w:val="000000"/>
                <w:sz w:val="16"/>
                <w:szCs w:val="16"/>
              </w:rPr>
              <w:t>Reptiles y anfibios</w:t>
            </w:r>
          </w:p>
        </w:tc>
        <w:tc>
          <w:tcPr>
            <w:tcW w:w="1286"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2</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4.5%</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2</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4.5%</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2</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4.5%</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1</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2.3%</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color w:val="000000"/>
                <w:sz w:val="16"/>
                <w:szCs w:val="16"/>
              </w:rPr>
            </w:pPr>
            <w:r w:rsidRPr="00156E0C">
              <w:rPr>
                <w:rFonts w:ascii="Arial" w:eastAsia="Times New Roman" w:hAnsi="Arial" w:cs="Arial"/>
                <w:color w:val="000000"/>
                <w:sz w:val="16"/>
                <w:szCs w:val="16"/>
              </w:rPr>
              <w:t>7</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16%</w:t>
            </w:r>
          </w:p>
        </w:tc>
      </w:tr>
      <w:tr w:rsidR="005E0D89" w:rsidRPr="00156E0C" w:rsidTr="00C34651">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rPr>
                <w:rFonts w:ascii="Arial" w:eastAsia="Times New Roman" w:hAnsi="Arial" w:cs="Arial"/>
                <w:color w:val="000000"/>
                <w:sz w:val="16"/>
                <w:szCs w:val="16"/>
              </w:rPr>
            </w:pPr>
            <w:r w:rsidRPr="00156E0C">
              <w:rPr>
                <w:rFonts w:ascii="Arial" w:eastAsia="Times New Roman" w:hAnsi="Arial" w:cs="Arial"/>
                <w:color w:val="000000"/>
                <w:sz w:val="16"/>
                <w:szCs w:val="16"/>
              </w:rPr>
              <w:t>Peces</w:t>
            </w:r>
          </w:p>
        </w:tc>
        <w:tc>
          <w:tcPr>
            <w:tcW w:w="1286"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w:t>
            </w:r>
          </w:p>
        </w:tc>
        <w:tc>
          <w:tcPr>
            <w:tcW w:w="1734"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0.0%</w:t>
            </w:r>
          </w:p>
        </w:tc>
        <w:tc>
          <w:tcPr>
            <w:tcW w:w="1099"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w:t>
            </w:r>
          </w:p>
        </w:tc>
        <w:tc>
          <w:tcPr>
            <w:tcW w:w="1481"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0.0%</w:t>
            </w:r>
          </w:p>
        </w:tc>
        <w:tc>
          <w:tcPr>
            <w:tcW w:w="911"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w:t>
            </w:r>
          </w:p>
        </w:tc>
        <w:tc>
          <w:tcPr>
            <w:tcW w:w="1229"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0.0%</w:t>
            </w:r>
          </w:p>
        </w:tc>
        <w:tc>
          <w:tcPr>
            <w:tcW w:w="1005" w:type="dxa"/>
            <w:tcBorders>
              <w:top w:val="nil"/>
              <w:left w:val="nil"/>
              <w:bottom w:val="single" w:sz="4" w:space="0" w:color="auto"/>
              <w:right w:val="single" w:sz="4" w:space="0" w:color="auto"/>
            </w:tcBorders>
            <w:shd w:val="clear" w:color="000000" w:fill="FCD5B4"/>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w:t>
            </w:r>
          </w:p>
        </w:tc>
        <w:tc>
          <w:tcPr>
            <w:tcW w:w="1355"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0.0%</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color w:val="000000"/>
                <w:sz w:val="16"/>
                <w:szCs w:val="16"/>
              </w:rPr>
            </w:pPr>
            <w:r w:rsidRPr="00156E0C">
              <w:rPr>
                <w:rFonts w:ascii="Arial" w:eastAsia="Times New Roman" w:hAnsi="Arial" w:cs="Arial"/>
                <w:color w:val="000000"/>
                <w:sz w:val="16"/>
                <w:szCs w:val="16"/>
              </w:rPr>
              <w:t>0</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color w:val="000000"/>
                <w:sz w:val="16"/>
                <w:szCs w:val="16"/>
              </w:rPr>
            </w:pPr>
            <w:r w:rsidRPr="00156E0C">
              <w:rPr>
                <w:rFonts w:ascii="Arial" w:eastAsia="Times New Roman" w:hAnsi="Arial" w:cs="Arial"/>
                <w:color w:val="000000"/>
                <w:sz w:val="16"/>
                <w:szCs w:val="16"/>
              </w:rPr>
              <w:t>0%</w:t>
            </w:r>
          </w:p>
        </w:tc>
      </w:tr>
      <w:tr w:rsidR="005E0D89" w:rsidRPr="00156E0C" w:rsidTr="00C34651">
        <w:trPr>
          <w:trHeight w:val="300"/>
        </w:trPr>
        <w:tc>
          <w:tcPr>
            <w:tcW w:w="1462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TOTAL</w:t>
            </w:r>
          </w:p>
        </w:tc>
        <w:tc>
          <w:tcPr>
            <w:tcW w:w="928"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center"/>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44</w:t>
            </w:r>
          </w:p>
        </w:tc>
        <w:tc>
          <w:tcPr>
            <w:tcW w:w="1252" w:type="dxa"/>
            <w:tcBorders>
              <w:top w:val="nil"/>
              <w:left w:val="nil"/>
              <w:bottom w:val="single" w:sz="4" w:space="0" w:color="auto"/>
              <w:right w:val="single" w:sz="4" w:space="0" w:color="auto"/>
            </w:tcBorders>
            <w:shd w:val="clear" w:color="auto" w:fill="auto"/>
            <w:noWrap/>
            <w:vAlign w:val="bottom"/>
            <w:hideMark/>
          </w:tcPr>
          <w:p w:rsidR="005E0D89" w:rsidRPr="00156E0C" w:rsidRDefault="005E0D89" w:rsidP="00C34651">
            <w:pPr>
              <w:spacing w:after="0" w:line="240" w:lineRule="auto"/>
              <w:jc w:val="right"/>
              <w:rPr>
                <w:rFonts w:ascii="Arial" w:eastAsia="Times New Roman" w:hAnsi="Arial" w:cs="Arial"/>
                <w:b/>
                <w:bCs/>
                <w:color w:val="000000"/>
                <w:sz w:val="16"/>
                <w:szCs w:val="16"/>
              </w:rPr>
            </w:pPr>
            <w:r w:rsidRPr="00156E0C">
              <w:rPr>
                <w:rFonts w:ascii="Arial" w:eastAsia="Times New Roman" w:hAnsi="Arial" w:cs="Arial"/>
                <w:b/>
                <w:bCs/>
                <w:color w:val="000000"/>
                <w:sz w:val="16"/>
                <w:szCs w:val="16"/>
              </w:rPr>
              <w:t>100%</w:t>
            </w:r>
          </w:p>
        </w:tc>
      </w:tr>
    </w:tbl>
    <w:p w:rsidR="005E0D89" w:rsidRPr="00273610" w:rsidRDefault="005E0D89" w:rsidP="005E0D89">
      <w:pPr>
        <w:spacing w:after="0" w:line="240" w:lineRule="auto"/>
        <w:jc w:val="both"/>
        <w:rPr>
          <w:rFonts w:ascii="Arial" w:hAnsi="Arial" w:cs="Arial"/>
          <w:b/>
          <w:color w:val="FF0000"/>
          <w:sz w:val="20"/>
          <w:szCs w:val="20"/>
        </w:rPr>
      </w:pPr>
    </w:p>
    <w:p w:rsidR="005E0D89" w:rsidRPr="009D184C" w:rsidRDefault="005E0D89" w:rsidP="005E0D89">
      <w:pPr>
        <w:spacing w:after="0" w:line="240" w:lineRule="auto"/>
        <w:jc w:val="both"/>
        <w:rPr>
          <w:rFonts w:ascii="Arial" w:hAnsi="Arial" w:cs="Arial"/>
          <w:sz w:val="20"/>
          <w:szCs w:val="20"/>
        </w:rPr>
      </w:pPr>
      <w:r w:rsidRPr="009D184C">
        <w:rPr>
          <w:rFonts w:ascii="Arial" w:hAnsi="Arial" w:cs="Arial"/>
          <w:b/>
          <w:sz w:val="20"/>
          <w:szCs w:val="20"/>
        </w:rPr>
        <w:t>Fuente:</w:t>
      </w:r>
      <w:r w:rsidRPr="009D184C">
        <w:rPr>
          <w:rFonts w:ascii="Arial" w:hAnsi="Arial" w:cs="Arial"/>
          <w:sz w:val="20"/>
          <w:szCs w:val="20"/>
        </w:rPr>
        <w:t xml:space="preserve"> Taller comunal. Mesa de flora y fauna/ impactos ambientales.</w:t>
      </w:r>
    </w:p>
    <w:p w:rsidR="005E0D89" w:rsidRPr="009D184C" w:rsidRDefault="005E0D89" w:rsidP="005E0D89">
      <w:pPr>
        <w:spacing w:after="0" w:line="240" w:lineRule="auto"/>
        <w:jc w:val="both"/>
        <w:rPr>
          <w:rFonts w:ascii="Arial" w:hAnsi="Arial" w:cs="Arial"/>
          <w:sz w:val="20"/>
          <w:szCs w:val="20"/>
        </w:rPr>
      </w:pPr>
      <w:r w:rsidRPr="009D184C">
        <w:rPr>
          <w:rFonts w:ascii="Arial" w:hAnsi="Arial" w:cs="Arial"/>
          <w:b/>
          <w:sz w:val="20"/>
          <w:szCs w:val="20"/>
        </w:rPr>
        <w:t>Elaborado por:</w:t>
      </w:r>
      <w:r w:rsidRPr="009D184C">
        <w:rPr>
          <w:rFonts w:ascii="Arial" w:hAnsi="Arial" w:cs="Arial"/>
          <w:sz w:val="20"/>
          <w:szCs w:val="20"/>
        </w:rPr>
        <w:t xml:space="preserve"> Equipo técnico del Gobierno Parroquial de</w:t>
      </w:r>
      <w:r>
        <w:rPr>
          <w:rFonts w:ascii="Arial" w:hAnsi="Arial" w:cs="Arial"/>
          <w:sz w:val="20"/>
          <w:szCs w:val="20"/>
        </w:rPr>
        <w:t xml:space="preserve"> Santa Fe de </w:t>
      </w:r>
      <w:r w:rsidR="00544491">
        <w:rPr>
          <w:rFonts w:ascii="Arial" w:hAnsi="Arial" w:cs="Arial"/>
          <w:sz w:val="20"/>
          <w:szCs w:val="20"/>
        </w:rPr>
        <w:t>Galán</w:t>
      </w:r>
      <w:r w:rsidRPr="009D184C">
        <w:rPr>
          <w:rFonts w:ascii="Arial" w:hAnsi="Arial" w:cs="Arial"/>
          <w:sz w:val="20"/>
          <w:szCs w:val="20"/>
        </w:rPr>
        <w:t>.</w:t>
      </w:r>
    </w:p>
    <w:p w:rsidR="005E0D89" w:rsidRPr="009D184C" w:rsidRDefault="005E0D89" w:rsidP="005E0D89">
      <w:pPr>
        <w:spacing w:after="0" w:line="240" w:lineRule="auto"/>
        <w:jc w:val="both"/>
        <w:rPr>
          <w:rFonts w:ascii="Arial" w:hAnsi="Arial" w:cs="Arial"/>
          <w:sz w:val="20"/>
          <w:szCs w:val="20"/>
        </w:rPr>
      </w:pPr>
    </w:p>
    <w:p w:rsidR="005E0D89" w:rsidRPr="00273610"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noProof/>
        </w:rPr>
        <w:drawing>
          <wp:inline distT="0" distB="0" distL="0" distR="0">
            <wp:extent cx="5400040" cy="2258265"/>
            <wp:effectExtent l="0" t="0" r="10160" b="27940"/>
            <wp:docPr id="25" name="Gráfico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5E0D89" w:rsidRDefault="005E0D89" w:rsidP="005E0D89">
      <w:pPr>
        <w:pStyle w:val="GRAFICOSPDOT"/>
      </w:pPr>
      <w:bookmarkStart w:id="167" w:name="_Toc292364859"/>
    </w:p>
    <w:p w:rsidR="005E0D89" w:rsidRDefault="005E0D89" w:rsidP="005E0D89">
      <w:pPr>
        <w:pStyle w:val="GRAFICOSPDOT"/>
      </w:pPr>
    </w:p>
    <w:p w:rsidR="005E0D89" w:rsidRPr="00AA20BE" w:rsidRDefault="005E0D89" w:rsidP="005E0D89">
      <w:pPr>
        <w:pStyle w:val="GRAFICOSPDOT"/>
      </w:pPr>
      <w:r>
        <w:t xml:space="preserve">Gráfico 11. </w:t>
      </w:r>
      <w:r w:rsidRPr="00D13D24">
        <w:rPr>
          <w:b w:val="0"/>
        </w:rPr>
        <w:t>Distribución de las e</w:t>
      </w:r>
      <w:r>
        <w:rPr>
          <w:b w:val="0"/>
        </w:rPr>
        <w:t>species de fauna en la parroquia</w:t>
      </w:r>
      <w:bookmarkEnd w:id="167"/>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075FC" w:rsidRDefault="005E0D89" w:rsidP="00221707">
      <w:pPr>
        <w:pStyle w:val="TITULOSPDOT"/>
        <w:numPr>
          <w:ilvl w:val="0"/>
          <w:numId w:val="77"/>
        </w:numPr>
        <w:ind w:left="567" w:hanging="567"/>
      </w:pPr>
      <w:bookmarkStart w:id="168" w:name="_Toc305140618"/>
      <w:r>
        <w:t>Amenazas naturales</w:t>
      </w:r>
      <w:bookmarkEnd w:id="168"/>
    </w:p>
    <w:p w:rsidR="005E0D89"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B06D17">
        <w:rPr>
          <w:rFonts w:ascii="Arial" w:hAnsi="Arial" w:cs="Arial"/>
          <w:b/>
          <w:sz w:val="20"/>
          <w:szCs w:val="20"/>
        </w:rPr>
        <w:t>Vientos huracanados</w:t>
      </w:r>
    </w:p>
    <w:p w:rsidR="005E0D89" w:rsidRDefault="005E0D89" w:rsidP="005E0D89">
      <w:pPr>
        <w:spacing w:after="0" w:line="240" w:lineRule="auto"/>
        <w:jc w:val="both"/>
        <w:rPr>
          <w:rFonts w:ascii="Arial" w:hAnsi="Arial" w:cs="Arial"/>
          <w:sz w:val="20"/>
          <w:szCs w:val="20"/>
        </w:rPr>
      </w:pPr>
    </w:p>
    <w:p w:rsidR="005E0D89" w:rsidRPr="00541C6F" w:rsidRDefault="005E0D89" w:rsidP="005E0D89">
      <w:pPr>
        <w:pStyle w:val="CUADROSPDOT"/>
        <w:rPr>
          <w:b w:val="0"/>
        </w:rPr>
      </w:pPr>
      <w:bookmarkStart w:id="169" w:name="_Toc305588622"/>
      <w:bookmarkStart w:id="170" w:name="_Toc311530067"/>
      <w:r>
        <w:t xml:space="preserve">Cuadro 67. </w:t>
      </w:r>
      <w:r w:rsidRPr="00541C6F">
        <w:rPr>
          <w:b w:val="0"/>
        </w:rPr>
        <w:t>Registro de la ocurrencia de eventos adversos (vientos huracanados) en la parroquia</w:t>
      </w:r>
      <w:bookmarkEnd w:id="169"/>
      <w:bookmarkEnd w:id="170"/>
    </w:p>
    <w:tbl>
      <w:tblPr>
        <w:tblStyle w:val="Tablaconcuadrcula"/>
        <w:tblW w:w="9005" w:type="dxa"/>
        <w:tblLook w:val="04A0" w:firstRow="1" w:lastRow="0" w:firstColumn="1" w:lastColumn="0" w:noHBand="0" w:noVBand="1"/>
      </w:tblPr>
      <w:tblGrid>
        <w:gridCol w:w="1123"/>
        <w:gridCol w:w="618"/>
        <w:gridCol w:w="654"/>
        <w:gridCol w:w="1124"/>
        <w:gridCol w:w="643"/>
        <w:gridCol w:w="638"/>
        <w:gridCol w:w="718"/>
        <w:gridCol w:w="718"/>
        <w:gridCol w:w="621"/>
        <w:gridCol w:w="906"/>
        <w:gridCol w:w="621"/>
        <w:gridCol w:w="621"/>
      </w:tblGrid>
      <w:tr w:rsidR="005E0D89" w:rsidRPr="00370EEE" w:rsidTr="00C34651">
        <w:trPr>
          <w:trHeight w:val="625"/>
        </w:trPr>
        <w:tc>
          <w:tcPr>
            <w:tcW w:w="1123" w:type="dxa"/>
            <w:vMerge w:val="restart"/>
            <w:tcBorders>
              <w:bottom w:val="single" w:sz="4" w:space="0" w:color="auto"/>
            </w:tcBorders>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Comunidad</w:t>
            </w:r>
          </w:p>
        </w:tc>
        <w:tc>
          <w:tcPr>
            <w:tcW w:w="1272" w:type="dxa"/>
            <w:gridSpan w:val="2"/>
            <w:tcBorders>
              <w:bottom w:val="single" w:sz="4" w:space="0" w:color="auto"/>
            </w:tcBorders>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Han ocurrido estos eventos</w:t>
            </w:r>
          </w:p>
        </w:tc>
        <w:tc>
          <w:tcPr>
            <w:tcW w:w="1124" w:type="dxa"/>
            <w:vMerge w:val="restart"/>
            <w:tcBorders>
              <w:bottom w:val="single" w:sz="4" w:space="0" w:color="auto"/>
            </w:tcBorders>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Años de ocurrencia</w:t>
            </w:r>
          </w:p>
          <w:p w:rsidR="005E0D89" w:rsidRPr="00370EEE" w:rsidRDefault="005E0D89" w:rsidP="00C34651">
            <w:pPr>
              <w:jc w:val="center"/>
              <w:rPr>
                <w:rFonts w:cstheme="minorHAnsi"/>
                <w:b/>
                <w:bCs/>
                <w:sz w:val="18"/>
                <w:szCs w:val="18"/>
                <w:highlight w:val="yellow"/>
              </w:rPr>
            </w:pPr>
          </w:p>
          <w:p w:rsidR="005E0D89" w:rsidRPr="00370EEE" w:rsidRDefault="005E0D89" w:rsidP="00C34651">
            <w:pPr>
              <w:jc w:val="center"/>
              <w:rPr>
                <w:rFonts w:cstheme="minorHAnsi"/>
                <w:b/>
                <w:bCs/>
                <w:sz w:val="18"/>
                <w:szCs w:val="18"/>
              </w:rPr>
            </w:pPr>
          </w:p>
        </w:tc>
        <w:tc>
          <w:tcPr>
            <w:tcW w:w="1281" w:type="dxa"/>
            <w:gridSpan w:val="2"/>
            <w:tcBorders>
              <w:bottom w:val="single" w:sz="4" w:space="0" w:color="auto"/>
            </w:tcBorders>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Daños ocasionados (Nº de familias afectadas)</w:t>
            </w:r>
          </w:p>
        </w:tc>
        <w:tc>
          <w:tcPr>
            <w:tcW w:w="1436" w:type="dxa"/>
            <w:gridSpan w:val="2"/>
            <w:tcBorders>
              <w:bottom w:val="single" w:sz="4" w:space="0" w:color="auto"/>
            </w:tcBorders>
            <w:vAlign w:val="center"/>
          </w:tcPr>
          <w:p w:rsidR="005E0D89" w:rsidRPr="00370EEE" w:rsidRDefault="005E0D89" w:rsidP="00C34651">
            <w:pPr>
              <w:jc w:val="center"/>
              <w:rPr>
                <w:rFonts w:cstheme="minorHAnsi"/>
                <w:b/>
                <w:bCs/>
                <w:sz w:val="18"/>
                <w:szCs w:val="18"/>
              </w:rPr>
            </w:pPr>
            <w:r w:rsidRPr="00370EEE">
              <w:rPr>
                <w:rFonts w:cstheme="minorHAnsi"/>
                <w:b/>
                <w:bCs/>
                <w:sz w:val="18"/>
                <w:szCs w:val="18"/>
              </w:rPr>
              <w:t>Daños ocasionados en otras infraestructuras</w:t>
            </w:r>
          </w:p>
        </w:tc>
        <w:tc>
          <w:tcPr>
            <w:tcW w:w="2769" w:type="dxa"/>
            <w:gridSpan w:val="4"/>
            <w:tcBorders>
              <w:bottom w:val="single" w:sz="4" w:space="0" w:color="auto"/>
            </w:tcBorders>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Actuaron en respuesta</w:t>
            </w:r>
          </w:p>
        </w:tc>
      </w:tr>
      <w:tr w:rsidR="005E0D89" w:rsidRPr="00370EEE" w:rsidTr="00C34651">
        <w:trPr>
          <w:trHeight w:val="1282"/>
        </w:trPr>
        <w:tc>
          <w:tcPr>
            <w:tcW w:w="1123" w:type="dxa"/>
            <w:vMerge/>
            <w:vAlign w:val="center"/>
            <w:hideMark/>
          </w:tcPr>
          <w:p w:rsidR="005E0D89" w:rsidRPr="00370EEE" w:rsidRDefault="005E0D89" w:rsidP="00C34651">
            <w:pPr>
              <w:jc w:val="center"/>
              <w:rPr>
                <w:rFonts w:cstheme="minorHAnsi"/>
                <w:b/>
                <w:bCs/>
                <w:sz w:val="18"/>
                <w:szCs w:val="18"/>
              </w:rPr>
            </w:pPr>
          </w:p>
        </w:tc>
        <w:tc>
          <w:tcPr>
            <w:tcW w:w="618" w:type="dxa"/>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Si</w:t>
            </w:r>
          </w:p>
        </w:tc>
        <w:tc>
          <w:tcPr>
            <w:tcW w:w="654" w:type="dxa"/>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No</w:t>
            </w:r>
          </w:p>
        </w:tc>
        <w:tc>
          <w:tcPr>
            <w:tcW w:w="1124" w:type="dxa"/>
            <w:vMerge/>
            <w:vAlign w:val="center"/>
            <w:hideMark/>
          </w:tcPr>
          <w:p w:rsidR="005E0D89" w:rsidRPr="00370EEE" w:rsidRDefault="005E0D89" w:rsidP="00C34651">
            <w:pPr>
              <w:jc w:val="center"/>
              <w:rPr>
                <w:rFonts w:cstheme="minorHAnsi"/>
                <w:b/>
                <w:bCs/>
                <w:sz w:val="18"/>
                <w:szCs w:val="18"/>
              </w:rPr>
            </w:pPr>
          </w:p>
        </w:tc>
        <w:tc>
          <w:tcPr>
            <w:tcW w:w="643"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Destrucción de techos de viviendas</w:t>
            </w:r>
          </w:p>
        </w:tc>
        <w:tc>
          <w:tcPr>
            <w:tcW w:w="638"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Caída de paredes</w:t>
            </w:r>
          </w:p>
        </w:tc>
        <w:tc>
          <w:tcPr>
            <w:tcW w:w="718"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Destrucción de otras edificaciones</w:t>
            </w:r>
          </w:p>
        </w:tc>
        <w:tc>
          <w:tcPr>
            <w:tcW w:w="718"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otro</w:t>
            </w:r>
          </w:p>
        </w:tc>
        <w:tc>
          <w:tcPr>
            <w:tcW w:w="621"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Los comuneros</w:t>
            </w:r>
          </w:p>
        </w:tc>
        <w:tc>
          <w:tcPr>
            <w:tcW w:w="906"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Secretaría de gestión de riesgos (Defensa civil)</w:t>
            </w:r>
          </w:p>
        </w:tc>
        <w:tc>
          <w:tcPr>
            <w:tcW w:w="621"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Ministerios</w:t>
            </w:r>
          </w:p>
        </w:tc>
        <w:tc>
          <w:tcPr>
            <w:tcW w:w="621" w:type="dxa"/>
            <w:textDirection w:val="btLr"/>
            <w:vAlign w:val="center"/>
            <w:hideMark/>
          </w:tcPr>
          <w:p w:rsidR="005E0D89" w:rsidRPr="00370EEE" w:rsidRDefault="005E0D89" w:rsidP="00C34651">
            <w:pPr>
              <w:jc w:val="center"/>
              <w:rPr>
                <w:rFonts w:cstheme="minorHAnsi"/>
                <w:b/>
                <w:bCs/>
                <w:sz w:val="18"/>
                <w:szCs w:val="18"/>
              </w:rPr>
            </w:pPr>
            <w:r w:rsidRPr="00370EEE">
              <w:rPr>
                <w:rFonts w:cstheme="minorHAnsi"/>
                <w:b/>
                <w:bCs/>
                <w:sz w:val="18"/>
                <w:szCs w:val="18"/>
              </w:rPr>
              <w:t>Gobierno locales</w:t>
            </w:r>
          </w:p>
        </w:tc>
      </w:tr>
      <w:tr w:rsidR="005E0D89" w:rsidRPr="00370EEE" w:rsidTr="00C34651">
        <w:trPr>
          <w:trHeight w:val="195"/>
        </w:trPr>
        <w:tc>
          <w:tcPr>
            <w:tcW w:w="1123"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370EEE">
              <w:rPr>
                <w:rFonts w:cstheme="minorHAnsi"/>
                <w:sz w:val="18"/>
                <w:szCs w:val="18"/>
              </w:rPr>
              <w:lastRenderedPageBreak/>
              <w:t>San José de Sabañag</w:t>
            </w:r>
          </w:p>
          <w:p w:rsidR="005E0D89" w:rsidRPr="00370EEE" w:rsidRDefault="005E0D89" w:rsidP="00C34651">
            <w:pPr>
              <w:jc w:val="center"/>
              <w:rPr>
                <w:rFonts w:cstheme="minorHAnsi"/>
                <w:sz w:val="18"/>
                <w:szCs w:val="18"/>
              </w:rPr>
            </w:pPr>
          </w:p>
        </w:tc>
        <w:tc>
          <w:tcPr>
            <w:tcW w:w="618" w:type="dxa"/>
            <w:vAlign w:val="center"/>
            <w:hideMark/>
          </w:tcPr>
          <w:p w:rsidR="005E0D89" w:rsidRPr="00370EEE" w:rsidRDefault="005E0D89" w:rsidP="00C34651">
            <w:pPr>
              <w:jc w:val="center"/>
              <w:rPr>
                <w:rFonts w:cstheme="minorHAnsi"/>
                <w:sz w:val="18"/>
                <w:szCs w:val="18"/>
              </w:rPr>
            </w:pPr>
          </w:p>
        </w:tc>
        <w:tc>
          <w:tcPr>
            <w:tcW w:w="654" w:type="dxa"/>
            <w:vAlign w:val="center"/>
            <w:hideMark/>
          </w:tcPr>
          <w:p w:rsidR="005E0D89" w:rsidRPr="00370EEE" w:rsidRDefault="005E0D89" w:rsidP="00C34651">
            <w:pPr>
              <w:jc w:val="center"/>
              <w:rPr>
                <w:rFonts w:cstheme="minorHAnsi"/>
                <w:sz w:val="18"/>
                <w:szCs w:val="18"/>
              </w:rPr>
            </w:pPr>
            <w:r w:rsidRPr="00370EEE">
              <w:rPr>
                <w:rFonts w:cstheme="minorHAnsi"/>
                <w:sz w:val="18"/>
                <w:szCs w:val="18"/>
              </w:rPr>
              <w:t>x</w:t>
            </w:r>
          </w:p>
        </w:tc>
        <w:tc>
          <w:tcPr>
            <w:tcW w:w="1124" w:type="dxa"/>
            <w:vAlign w:val="center"/>
            <w:hideMark/>
          </w:tcPr>
          <w:p w:rsidR="005E0D89" w:rsidRPr="00370EEE" w:rsidRDefault="005E0D89" w:rsidP="00C34651">
            <w:pPr>
              <w:jc w:val="center"/>
              <w:rPr>
                <w:rFonts w:cstheme="minorHAnsi"/>
                <w:sz w:val="18"/>
                <w:szCs w:val="18"/>
              </w:rPr>
            </w:pPr>
          </w:p>
        </w:tc>
        <w:tc>
          <w:tcPr>
            <w:tcW w:w="643" w:type="dxa"/>
            <w:vAlign w:val="center"/>
            <w:hideMark/>
          </w:tcPr>
          <w:p w:rsidR="005E0D89" w:rsidRPr="00370EEE" w:rsidRDefault="005E0D89" w:rsidP="00C34651">
            <w:pPr>
              <w:jc w:val="center"/>
              <w:rPr>
                <w:rFonts w:cstheme="minorHAnsi"/>
                <w:sz w:val="18"/>
                <w:szCs w:val="18"/>
              </w:rPr>
            </w:pPr>
          </w:p>
        </w:tc>
        <w:tc>
          <w:tcPr>
            <w:tcW w:w="638" w:type="dxa"/>
            <w:vAlign w:val="center"/>
            <w:hideMark/>
          </w:tcPr>
          <w:p w:rsidR="005E0D89" w:rsidRPr="00370EEE" w:rsidRDefault="005E0D89" w:rsidP="00C34651">
            <w:pPr>
              <w:jc w:val="center"/>
              <w:rPr>
                <w:rFonts w:cstheme="minorHAnsi"/>
                <w:sz w:val="18"/>
                <w:szCs w:val="18"/>
              </w:rPr>
            </w:pPr>
          </w:p>
        </w:tc>
        <w:tc>
          <w:tcPr>
            <w:tcW w:w="718" w:type="dxa"/>
            <w:vAlign w:val="center"/>
            <w:hideMark/>
          </w:tcPr>
          <w:p w:rsidR="005E0D89" w:rsidRPr="00370EEE" w:rsidRDefault="005E0D89" w:rsidP="00C34651">
            <w:pPr>
              <w:jc w:val="center"/>
              <w:rPr>
                <w:rFonts w:cstheme="minorHAnsi"/>
                <w:sz w:val="18"/>
                <w:szCs w:val="18"/>
              </w:rPr>
            </w:pPr>
          </w:p>
        </w:tc>
        <w:tc>
          <w:tcPr>
            <w:tcW w:w="718" w:type="dxa"/>
            <w:vAlign w:val="center"/>
            <w:hideMark/>
          </w:tcPr>
          <w:p w:rsidR="005E0D89" w:rsidRPr="00370EEE" w:rsidRDefault="005E0D89" w:rsidP="00C34651">
            <w:pPr>
              <w:jc w:val="center"/>
              <w:rPr>
                <w:rFonts w:cstheme="minorHAnsi"/>
                <w:sz w:val="18"/>
                <w:szCs w:val="18"/>
              </w:rPr>
            </w:pPr>
          </w:p>
        </w:tc>
        <w:tc>
          <w:tcPr>
            <w:tcW w:w="621" w:type="dxa"/>
            <w:vAlign w:val="center"/>
            <w:hideMark/>
          </w:tcPr>
          <w:p w:rsidR="005E0D89" w:rsidRPr="00370EEE" w:rsidRDefault="005E0D89" w:rsidP="00C34651">
            <w:pPr>
              <w:jc w:val="center"/>
              <w:rPr>
                <w:rFonts w:cstheme="minorHAnsi"/>
                <w:sz w:val="18"/>
                <w:szCs w:val="18"/>
              </w:rPr>
            </w:pPr>
          </w:p>
        </w:tc>
        <w:tc>
          <w:tcPr>
            <w:tcW w:w="906" w:type="dxa"/>
            <w:vAlign w:val="center"/>
            <w:hideMark/>
          </w:tcPr>
          <w:p w:rsidR="005E0D89" w:rsidRPr="00370EEE" w:rsidRDefault="005E0D89" w:rsidP="00C34651">
            <w:pPr>
              <w:jc w:val="center"/>
              <w:rPr>
                <w:rFonts w:cstheme="minorHAnsi"/>
                <w:sz w:val="18"/>
                <w:szCs w:val="18"/>
              </w:rPr>
            </w:pPr>
          </w:p>
        </w:tc>
        <w:tc>
          <w:tcPr>
            <w:tcW w:w="621" w:type="dxa"/>
            <w:vAlign w:val="center"/>
            <w:hideMark/>
          </w:tcPr>
          <w:p w:rsidR="005E0D89" w:rsidRPr="00370EEE" w:rsidRDefault="005E0D89" w:rsidP="00C34651">
            <w:pPr>
              <w:jc w:val="center"/>
              <w:rPr>
                <w:rFonts w:cstheme="minorHAnsi"/>
                <w:sz w:val="18"/>
                <w:szCs w:val="18"/>
              </w:rPr>
            </w:pPr>
          </w:p>
        </w:tc>
        <w:tc>
          <w:tcPr>
            <w:tcW w:w="621" w:type="dxa"/>
            <w:vAlign w:val="center"/>
            <w:hideMark/>
          </w:tcPr>
          <w:p w:rsidR="005E0D89" w:rsidRPr="00370EEE" w:rsidRDefault="005E0D89" w:rsidP="00C34651">
            <w:pPr>
              <w:jc w:val="center"/>
              <w:rPr>
                <w:rFonts w:cstheme="minorHAnsi"/>
                <w:sz w:val="18"/>
                <w:szCs w:val="18"/>
              </w:rPr>
            </w:pPr>
          </w:p>
        </w:tc>
      </w:tr>
      <w:tr w:rsidR="005E0D89" w:rsidRPr="00370EEE" w:rsidTr="00C34651">
        <w:trPr>
          <w:trHeight w:val="149"/>
        </w:trPr>
        <w:tc>
          <w:tcPr>
            <w:tcW w:w="1123"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370EEE">
              <w:rPr>
                <w:rFonts w:cstheme="minorHAnsi"/>
                <w:sz w:val="18"/>
                <w:szCs w:val="18"/>
              </w:rPr>
              <w:t>San Luis de Sabañag</w:t>
            </w:r>
          </w:p>
          <w:p w:rsidR="005E0D89" w:rsidRPr="00370EEE" w:rsidRDefault="005E0D89" w:rsidP="00C34651">
            <w:pPr>
              <w:jc w:val="center"/>
              <w:rPr>
                <w:rFonts w:cstheme="minorHAnsi"/>
                <w:sz w:val="18"/>
                <w:szCs w:val="18"/>
              </w:rPr>
            </w:pPr>
          </w:p>
        </w:tc>
        <w:tc>
          <w:tcPr>
            <w:tcW w:w="618" w:type="dxa"/>
            <w:vAlign w:val="center"/>
            <w:hideMark/>
          </w:tcPr>
          <w:p w:rsidR="005E0D89" w:rsidRPr="00370EEE" w:rsidRDefault="005E0D89" w:rsidP="00C34651">
            <w:pPr>
              <w:jc w:val="center"/>
              <w:rPr>
                <w:rFonts w:cstheme="minorHAnsi"/>
                <w:sz w:val="18"/>
                <w:szCs w:val="18"/>
              </w:rPr>
            </w:pPr>
            <w:r w:rsidRPr="00370EEE">
              <w:rPr>
                <w:rFonts w:cstheme="minorHAnsi"/>
                <w:sz w:val="18"/>
                <w:szCs w:val="18"/>
              </w:rPr>
              <w:t>X</w:t>
            </w:r>
          </w:p>
        </w:tc>
        <w:tc>
          <w:tcPr>
            <w:tcW w:w="654" w:type="dxa"/>
            <w:vAlign w:val="center"/>
            <w:hideMark/>
          </w:tcPr>
          <w:p w:rsidR="005E0D89" w:rsidRPr="00370EEE" w:rsidRDefault="005E0D89" w:rsidP="00C34651">
            <w:pPr>
              <w:jc w:val="center"/>
              <w:rPr>
                <w:rFonts w:cstheme="minorHAnsi"/>
                <w:sz w:val="18"/>
                <w:szCs w:val="18"/>
              </w:rPr>
            </w:pPr>
          </w:p>
        </w:tc>
        <w:tc>
          <w:tcPr>
            <w:tcW w:w="1124" w:type="dxa"/>
            <w:vAlign w:val="center"/>
            <w:hideMark/>
          </w:tcPr>
          <w:p w:rsidR="005E0D89" w:rsidRPr="00370EEE" w:rsidRDefault="005E0D89" w:rsidP="00C34651">
            <w:pPr>
              <w:jc w:val="center"/>
              <w:rPr>
                <w:rFonts w:cstheme="minorHAnsi"/>
                <w:sz w:val="18"/>
                <w:szCs w:val="18"/>
              </w:rPr>
            </w:pPr>
            <w:r w:rsidRPr="00370EEE">
              <w:rPr>
                <w:rFonts w:cstheme="minorHAnsi"/>
                <w:sz w:val="18"/>
                <w:szCs w:val="18"/>
              </w:rPr>
              <w:t>2010</w:t>
            </w:r>
          </w:p>
        </w:tc>
        <w:tc>
          <w:tcPr>
            <w:tcW w:w="643" w:type="dxa"/>
            <w:vAlign w:val="center"/>
            <w:hideMark/>
          </w:tcPr>
          <w:p w:rsidR="005E0D89" w:rsidRPr="00370EEE" w:rsidRDefault="005E0D89" w:rsidP="00C34651">
            <w:pPr>
              <w:jc w:val="center"/>
              <w:rPr>
                <w:rFonts w:cstheme="minorHAnsi"/>
                <w:sz w:val="18"/>
                <w:szCs w:val="18"/>
              </w:rPr>
            </w:pPr>
            <w:r w:rsidRPr="00370EEE">
              <w:rPr>
                <w:rFonts w:cstheme="minorHAnsi"/>
                <w:sz w:val="18"/>
                <w:szCs w:val="18"/>
              </w:rPr>
              <w:t>x</w:t>
            </w:r>
          </w:p>
        </w:tc>
        <w:tc>
          <w:tcPr>
            <w:tcW w:w="638" w:type="dxa"/>
            <w:vAlign w:val="center"/>
            <w:hideMark/>
          </w:tcPr>
          <w:p w:rsidR="005E0D89" w:rsidRPr="00370EEE" w:rsidRDefault="005E0D89" w:rsidP="00C34651">
            <w:pPr>
              <w:jc w:val="center"/>
              <w:rPr>
                <w:rFonts w:cstheme="minorHAnsi"/>
                <w:sz w:val="18"/>
                <w:szCs w:val="18"/>
              </w:rPr>
            </w:pPr>
          </w:p>
        </w:tc>
        <w:tc>
          <w:tcPr>
            <w:tcW w:w="718" w:type="dxa"/>
            <w:vAlign w:val="center"/>
            <w:hideMark/>
          </w:tcPr>
          <w:p w:rsidR="005E0D89" w:rsidRPr="00370EEE" w:rsidRDefault="005E0D89" w:rsidP="00C34651">
            <w:pPr>
              <w:jc w:val="center"/>
              <w:rPr>
                <w:rFonts w:cstheme="minorHAnsi"/>
                <w:sz w:val="18"/>
                <w:szCs w:val="18"/>
              </w:rPr>
            </w:pPr>
          </w:p>
        </w:tc>
        <w:tc>
          <w:tcPr>
            <w:tcW w:w="718" w:type="dxa"/>
            <w:vAlign w:val="center"/>
            <w:hideMark/>
          </w:tcPr>
          <w:p w:rsidR="005E0D89" w:rsidRPr="00370EEE" w:rsidRDefault="005E0D89" w:rsidP="00C34651">
            <w:pPr>
              <w:jc w:val="center"/>
              <w:rPr>
                <w:rFonts w:cstheme="minorHAnsi"/>
                <w:sz w:val="18"/>
                <w:szCs w:val="18"/>
              </w:rPr>
            </w:pPr>
          </w:p>
        </w:tc>
        <w:tc>
          <w:tcPr>
            <w:tcW w:w="621" w:type="dxa"/>
            <w:vAlign w:val="center"/>
            <w:hideMark/>
          </w:tcPr>
          <w:p w:rsidR="005E0D89" w:rsidRPr="00370EEE" w:rsidRDefault="005E0D89" w:rsidP="00C34651">
            <w:pPr>
              <w:jc w:val="center"/>
              <w:rPr>
                <w:rFonts w:cstheme="minorHAnsi"/>
                <w:sz w:val="18"/>
                <w:szCs w:val="18"/>
              </w:rPr>
            </w:pPr>
            <w:r w:rsidRPr="00370EEE">
              <w:rPr>
                <w:rFonts w:cstheme="minorHAnsi"/>
                <w:sz w:val="18"/>
                <w:szCs w:val="18"/>
              </w:rPr>
              <w:t>x</w:t>
            </w:r>
          </w:p>
        </w:tc>
        <w:tc>
          <w:tcPr>
            <w:tcW w:w="906" w:type="dxa"/>
            <w:vAlign w:val="center"/>
            <w:hideMark/>
          </w:tcPr>
          <w:p w:rsidR="005E0D89" w:rsidRPr="00370EEE" w:rsidRDefault="005E0D89" w:rsidP="00C34651">
            <w:pPr>
              <w:jc w:val="center"/>
              <w:rPr>
                <w:rFonts w:cstheme="minorHAnsi"/>
                <w:sz w:val="18"/>
                <w:szCs w:val="18"/>
              </w:rPr>
            </w:pPr>
          </w:p>
        </w:tc>
        <w:tc>
          <w:tcPr>
            <w:tcW w:w="621" w:type="dxa"/>
            <w:vAlign w:val="center"/>
            <w:hideMark/>
          </w:tcPr>
          <w:p w:rsidR="005E0D89" w:rsidRPr="00370EEE" w:rsidRDefault="005E0D89" w:rsidP="00C34651">
            <w:pPr>
              <w:jc w:val="center"/>
              <w:rPr>
                <w:rFonts w:cstheme="minorHAnsi"/>
                <w:sz w:val="18"/>
                <w:szCs w:val="18"/>
              </w:rPr>
            </w:pPr>
          </w:p>
        </w:tc>
        <w:tc>
          <w:tcPr>
            <w:tcW w:w="621" w:type="dxa"/>
            <w:vAlign w:val="center"/>
            <w:hideMark/>
          </w:tcPr>
          <w:p w:rsidR="005E0D89" w:rsidRPr="00370EEE" w:rsidRDefault="005E0D89" w:rsidP="00C34651">
            <w:pPr>
              <w:jc w:val="center"/>
              <w:rPr>
                <w:rFonts w:cstheme="minorHAnsi"/>
                <w:sz w:val="18"/>
                <w:szCs w:val="18"/>
              </w:rPr>
            </w:pPr>
          </w:p>
        </w:tc>
      </w:tr>
      <w:tr w:rsidR="005E0D89" w:rsidRPr="00370EEE" w:rsidTr="00C34651">
        <w:trPr>
          <w:trHeight w:val="149"/>
        </w:trPr>
        <w:tc>
          <w:tcPr>
            <w:tcW w:w="1123"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Barrio Norte</w:t>
            </w:r>
          </w:p>
          <w:p w:rsidR="005E0D89" w:rsidRPr="00370EEE" w:rsidRDefault="005E0D89" w:rsidP="00C34651">
            <w:pPr>
              <w:jc w:val="center"/>
              <w:rPr>
                <w:rFonts w:cstheme="minorHAnsi"/>
                <w:sz w:val="18"/>
                <w:szCs w:val="18"/>
              </w:rPr>
            </w:pPr>
          </w:p>
        </w:tc>
        <w:tc>
          <w:tcPr>
            <w:tcW w:w="618" w:type="dxa"/>
            <w:vAlign w:val="center"/>
          </w:tcPr>
          <w:p w:rsidR="005E0D89" w:rsidRPr="00370EEE" w:rsidRDefault="005E0D89" w:rsidP="00C34651">
            <w:pPr>
              <w:jc w:val="center"/>
              <w:rPr>
                <w:rFonts w:cstheme="minorHAnsi"/>
                <w:sz w:val="18"/>
                <w:szCs w:val="18"/>
              </w:rPr>
            </w:pPr>
          </w:p>
        </w:tc>
        <w:tc>
          <w:tcPr>
            <w:tcW w:w="654"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1124" w:type="dxa"/>
            <w:vAlign w:val="center"/>
          </w:tcPr>
          <w:p w:rsidR="005E0D89" w:rsidRPr="00370EEE" w:rsidRDefault="005E0D89" w:rsidP="00C34651">
            <w:pPr>
              <w:jc w:val="center"/>
              <w:rPr>
                <w:rFonts w:cstheme="minorHAnsi"/>
                <w:sz w:val="18"/>
                <w:szCs w:val="18"/>
              </w:rPr>
            </w:pPr>
          </w:p>
        </w:tc>
        <w:tc>
          <w:tcPr>
            <w:tcW w:w="643" w:type="dxa"/>
            <w:vAlign w:val="center"/>
          </w:tcPr>
          <w:p w:rsidR="005E0D89" w:rsidRPr="00370EEE" w:rsidRDefault="005E0D89" w:rsidP="00C34651">
            <w:pPr>
              <w:jc w:val="center"/>
              <w:rPr>
                <w:rFonts w:cstheme="minorHAnsi"/>
                <w:sz w:val="18"/>
                <w:szCs w:val="18"/>
              </w:rPr>
            </w:pPr>
          </w:p>
        </w:tc>
        <w:tc>
          <w:tcPr>
            <w:tcW w:w="63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906"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r>
      <w:tr w:rsidR="005E0D89" w:rsidRPr="00370EEE" w:rsidTr="00C34651">
        <w:trPr>
          <w:trHeight w:val="149"/>
        </w:trPr>
        <w:tc>
          <w:tcPr>
            <w:tcW w:w="1123"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Francisco</w:t>
            </w:r>
          </w:p>
          <w:p w:rsidR="005E0D89" w:rsidRPr="00370EEE" w:rsidRDefault="005E0D89" w:rsidP="00C34651">
            <w:pPr>
              <w:jc w:val="center"/>
              <w:rPr>
                <w:rFonts w:cstheme="minorHAnsi"/>
                <w:sz w:val="18"/>
                <w:szCs w:val="18"/>
              </w:rPr>
            </w:pPr>
          </w:p>
        </w:tc>
        <w:tc>
          <w:tcPr>
            <w:tcW w:w="618" w:type="dxa"/>
            <w:vAlign w:val="center"/>
          </w:tcPr>
          <w:p w:rsidR="005E0D89" w:rsidRPr="00370EEE" w:rsidRDefault="005E0D89" w:rsidP="00C34651">
            <w:pPr>
              <w:jc w:val="center"/>
              <w:rPr>
                <w:rFonts w:cstheme="minorHAnsi"/>
                <w:sz w:val="18"/>
                <w:szCs w:val="18"/>
              </w:rPr>
            </w:pPr>
          </w:p>
        </w:tc>
        <w:tc>
          <w:tcPr>
            <w:tcW w:w="654"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1124" w:type="dxa"/>
            <w:vAlign w:val="center"/>
          </w:tcPr>
          <w:p w:rsidR="005E0D89" w:rsidRPr="00370EEE" w:rsidRDefault="005E0D89" w:rsidP="00C34651">
            <w:pPr>
              <w:jc w:val="center"/>
              <w:rPr>
                <w:rFonts w:cstheme="minorHAnsi"/>
                <w:sz w:val="18"/>
                <w:szCs w:val="18"/>
              </w:rPr>
            </w:pPr>
          </w:p>
        </w:tc>
        <w:tc>
          <w:tcPr>
            <w:tcW w:w="643" w:type="dxa"/>
            <w:vAlign w:val="center"/>
          </w:tcPr>
          <w:p w:rsidR="005E0D89" w:rsidRPr="00370EEE" w:rsidRDefault="005E0D89" w:rsidP="00C34651">
            <w:pPr>
              <w:jc w:val="center"/>
              <w:rPr>
                <w:rFonts w:cstheme="minorHAnsi"/>
                <w:sz w:val="18"/>
                <w:szCs w:val="18"/>
              </w:rPr>
            </w:pPr>
          </w:p>
        </w:tc>
        <w:tc>
          <w:tcPr>
            <w:tcW w:w="63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906"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r>
      <w:tr w:rsidR="005E0D89" w:rsidRPr="00370EEE" w:rsidTr="00C34651">
        <w:trPr>
          <w:trHeight w:val="149"/>
        </w:trPr>
        <w:tc>
          <w:tcPr>
            <w:tcW w:w="1123"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Barrio Centro</w:t>
            </w:r>
          </w:p>
          <w:p w:rsidR="005E0D89" w:rsidRPr="00370EEE" w:rsidRDefault="005E0D89" w:rsidP="00C34651">
            <w:pPr>
              <w:jc w:val="center"/>
              <w:rPr>
                <w:rFonts w:cstheme="minorHAnsi"/>
                <w:sz w:val="18"/>
                <w:szCs w:val="18"/>
              </w:rPr>
            </w:pPr>
          </w:p>
        </w:tc>
        <w:tc>
          <w:tcPr>
            <w:tcW w:w="618"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654" w:type="dxa"/>
            <w:vAlign w:val="center"/>
          </w:tcPr>
          <w:p w:rsidR="005E0D89" w:rsidRPr="00370EEE" w:rsidRDefault="005E0D89" w:rsidP="00C34651">
            <w:pPr>
              <w:jc w:val="center"/>
              <w:rPr>
                <w:rFonts w:cstheme="minorHAnsi"/>
                <w:sz w:val="18"/>
                <w:szCs w:val="18"/>
              </w:rPr>
            </w:pPr>
          </w:p>
        </w:tc>
        <w:tc>
          <w:tcPr>
            <w:tcW w:w="1124" w:type="dxa"/>
            <w:vAlign w:val="center"/>
          </w:tcPr>
          <w:p w:rsidR="005E0D89" w:rsidRPr="00370EEE" w:rsidRDefault="005E0D89" w:rsidP="00C34651">
            <w:pPr>
              <w:jc w:val="center"/>
              <w:rPr>
                <w:rFonts w:cstheme="minorHAnsi"/>
                <w:sz w:val="18"/>
                <w:szCs w:val="18"/>
              </w:rPr>
            </w:pPr>
            <w:r>
              <w:rPr>
                <w:rFonts w:cstheme="minorHAnsi"/>
                <w:sz w:val="18"/>
                <w:szCs w:val="18"/>
              </w:rPr>
              <w:t>2010</w:t>
            </w:r>
          </w:p>
        </w:tc>
        <w:tc>
          <w:tcPr>
            <w:tcW w:w="643"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63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906"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r>
      <w:tr w:rsidR="005E0D89" w:rsidRPr="00370EEE" w:rsidTr="00C34651">
        <w:trPr>
          <w:trHeight w:val="149"/>
        </w:trPr>
        <w:tc>
          <w:tcPr>
            <w:tcW w:w="1123"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La Palestina</w:t>
            </w:r>
          </w:p>
          <w:p w:rsidR="005E0D89" w:rsidRPr="00370EEE" w:rsidRDefault="005E0D89" w:rsidP="00C34651">
            <w:pPr>
              <w:jc w:val="center"/>
              <w:rPr>
                <w:rFonts w:cstheme="minorHAnsi"/>
                <w:sz w:val="18"/>
                <w:szCs w:val="18"/>
              </w:rPr>
            </w:pPr>
          </w:p>
        </w:tc>
        <w:tc>
          <w:tcPr>
            <w:tcW w:w="618"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654" w:type="dxa"/>
            <w:vAlign w:val="center"/>
          </w:tcPr>
          <w:p w:rsidR="005E0D89" w:rsidRPr="00370EEE" w:rsidRDefault="005E0D89" w:rsidP="00C34651">
            <w:pPr>
              <w:jc w:val="center"/>
              <w:rPr>
                <w:rFonts w:cstheme="minorHAnsi"/>
                <w:sz w:val="18"/>
                <w:szCs w:val="18"/>
              </w:rPr>
            </w:pPr>
          </w:p>
        </w:tc>
        <w:tc>
          <w:tcPr>
            <w:tcW w:w="1124" w:type="dxa"/>
            <w:vAlign w:val="center"/>
          </w:tcPr>
          <w:p w:rsidR="005E0D89" w:rsidRPr="00370EEE" w:rsidRDefault="005E0D89" w:rsidP="00C34651">
            <w:pPr>
              <w:jc w:val="center"/>
              <w:rPr>
                <w:rFonts w:cstheme="minorHAnsi"/>
                <w:sz w:val="18"/>
                <w:szCs w:val="18"/>
              </w:rPr>
            </w:pPr>
            <w:r>
              <w:rPr>
                <w:rFonts w:cstheme="minorHAnsi"/>
                <w:sz w:val="18"/>
                <w:szCs w:val="18"/>
              </w:rPr>
              <w:t>2006</w:t>
            </w:r>
          </w:p>
        </w:tc>
        <w:tc>
          <w:tcPr>
            <w:tcW w:w="643"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63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r>
              <w:rPr>
                <w:rFonts w:cstheme="minorHAnsi"/>
                <w:sz w:val="18"/>
                <w:szCs w:val="18"/>
              </w:rPr>
              <w:t>x</w:t>
            </w:r>
          </w:p>
        </w:tc>
        <w:tc>
          <w:tcPr>
            <w:tcW w:w="906"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r>
      <w:tr w:rsidR="005E0D89" w:rsidRPr="00370EEE" w:rsidTr="00C34651">
        <w:trPr>
          <w:trHeight w:val="149"/>
        </w:trPr>
        <w:tc>
          <w:tcPr>
            <w:tcW w:w="1123"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Fernando</w:t>
            </w:r>
          </w:p>
          <w:p w:rsidR="005E0D89" w:rsidRDefault="005E0D89" w:rsidP="00C34651">
            <w:pPr>
              <w:jc w:val="center"/>
              <w:rPr>
                <w:rFonts w:cstheme="minorHAnsi"/>
                <w:sz w:val="18"/>
                <w:szCs w:val="18"/>
              </w:rPr>
            </w:pPr>
          </w:p>
        </w:tc>
        <w:tc>
          <w:tcPr>
            <w:tcW w:w="618" w:type="dxa"/>
            <w:vAlign w:val="center"/>
          </w:tcPr>
          <w:p w:rsidR="005E0D89" w:rsidRDefault="005E0D89" w:rsidP="00C34651">
            <w:pPr>
              <w:jc w:val="center"/>
              <w:rPr>
                <w:rFonts w:cstheme="minorHAnsi"/>
                <w:sz w:val="18"/>
                <w:szCs w:val="18"/>
              </w:rPr>
            </w:pPr>
            <w:r>
              <w:rPr>
                <w:rFonts w:cstheme="minorHAnsi"/>
                <w:sz w:val="18"/>
                <w:szCs w:val="18"/>
              </w:rPr>
              <w:t>x</w:t>
            </w:r>
          </w:p>
        </w:tc>
        <w:tc>
          <w:tcPr>
            <w:tcW w:w="654" w:type="dxa"/>
            <w:vAlign w:val="center"/>
          </w:tcPr>
          <w:p w:rsidR="005E0D89" w:rsidRPr="00370EEE" w:rsidRDefault="005E0D89" w:rsidP="00C34651">
            <w:pPr>
              <w:jc w:val="center"/>
              <w:rPr>
                <w:rFonts w:cstheme="minorHAnsi"/>
                <w:sz w:val="18"/>
                <w:szCs w:val="18"/>
              </w:rPr>
            </w:pPr>
          </w:p>
        </w:tc>
        <w:tc>
          <w:tcPr>
            <w:tcW w:w="1124" w:type="dxa"/>
            <w:vAlign w:val="center"/>
          </w:tcPr>
          <w:p w:rsidR="005E0D89" w:rsidRDefault="005E0D89" w:rsidP="00C34651">
            <w:pPr>
              <w:jc w:val="center"/>
              <w:rPr>
                <w:rFonts w:cstheme="minorHAnsi"/>
                <w:sz w:val="18"/>
                <w:szCs w:val="18"/>
              </w:rPr>
            </w:pPr>
            <w:r>
              <w:rPr>
                <w:rFonts w:cstheme="minorHAnsi"/>
                <w:sz w:val="18"/>
                <w:szCs w:val="18"/>
              </w:rPr>
              <w:t>2006</w:t>
            </w:r>
          </w:p>
        </w:tc>
        <w:tc>
          <w:tcPr>
            <w:tcW w:w="643" w:type="dxa"/>
            <w:vAlign w:val="center"/>
          </w:tcPr>
          <w:p w:rsidR="005E0D89" w:rsidRDefault="005E0D89" w:rsidP="00C34651">
            <w:pPr>
              <w:jc w:val="center"/>
              <w:rPr>
                <w:rFonts w:cstheme="minorHAnsi"/>
                <w:sz w:val="18"/>
                <w:szCs w:val="18"/>
              </w:rPr>
            </w:pPr>
            <w:r>
              <w:rPr>
                <w:rFonts w:cstheme="minorHAnsi"/>
                <w:sz w:val="18"/>
                <w:szCs w:val="18"/>
              </w:rPr>
              <w:t>x</w:t>
            </w:r>
          </w:p>
        </w:tc>
        <w:tc>
          <w:tcPr>
            <w:tcW w:w="63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718" w:type="dxa"/>
            <w:vAlign w:val="center"/>
          </w:tcPr>
          <w:p w:rsidR="005E0D89" w:rsidRPr="00370EEE" w:rsidRDefault="005E0D89" w:rsidP="00C34651">
            <w:pPr>
              <w:jc w:val="center"/>
              <w:rPr>
                <w:rFonts w:cstheme="minorHAnsi"/>
                <w:sz w:val="18"/>
                <w:szCs w:val="18"/>
              </w:rPr>
            </w:pPr>
          </w:p>
        </w:tc>
        <w:tc>
          <w:tcPr>
            <w:tcW w:w="621" w:type="dxa"/>
            <w:vAlign w:val="center"/>
          </w:tcPr>
          <w:p w:rsidR="005E0D89" w:rsidRDefault="005E0D89" w:rsidP="00C34651">
            <w:pPr>
              <w:jc w:val="center"/>
              <w:rPr>
                <w:rFonts w:cstheme="minorHAnsi"/>
                <w:sz w:val="18"/>
                <w:szCs w:val="18"/>
              </w:rPr>
            </w:pPr>
            <w:r>
              <w:rPr>
                <w:rFonts w:cstheme="minorHAnsi"/>
                <w:sz w:val="18"/>
                <w:szCs w:val="18"/>
              </w:rPr>
              <w:t>x</w:t>
            </w:r>
          </w:p>
        </w:tc>
        <w:tc>
          <w:tcPr>
            <w:tcW w:w="906"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c>
          <w:tcPr>
            <w:tcW w:w="621" w:type="dxa"/>
            <w:vAlign w:val="center"/>
          </w:tcPr>
          <w:p w:rsidR="005E0D89" w:rsidRPr="00370EEE"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sidRPr="00AA1128">
        <w:rPr>
          <w:rFonts w:ascii="Arial" w:hAnsi="Arial" w:cs="Arial"/>
          <w:sz w:val="20"/>
          <w:szCs w:val="20"/>
        </w:rPr>
        <w:t xml:space="preserve"> Taller comunal. Mesa de </w:t>
      </w:r>
      <w:r>
        <w:rPr>
          <w:rFonts w:ascii="Arial" w:hAnsi="Arial" w:cs="Arial"/>
          <w:sz w:val="20"/>
          <w:szCs w:val="20"/>
        </w:rPr>
        <w:t>mapeo comunitario/ amenazas naturales</w:t>
      </w:r>
      <w:r w:rsidRPr="00AA1128">
        <w:rPr>
          <w:rFonts w:ascii="Arial" w:hAnsi="Arial" w:cs="Arial"/>
          <w:sz w:val="20"/>
          <w:szCs w:val="20"/>
        </w:rPr>
        <w:t>.</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Pr="00AA1128"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B06D17">
        <w:rPr>
          <w:rFonts w:ascii="Arial" w:hAnsi="Arial" w:cs="Arial"/>
          <w:b/>
          <w:sz w:val="20"/>
          <w:szCs w:val="20"/>
        </w:rPr>
        <w:t>Inundaciones</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sz w:val="20"/>
          <w:szCs w:val="20"/>
        </w:rPr>
        <w:t>No se reportado inundaciones en la parroquia.</w:t>
      </w:r>
    </w:p>
    <w:p w:rsidR="005E0D89" w:rsidRPr="00AA1128"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B06D17">
        <w:rPr>
          <w:rFonts w:ascii="Arial" w:hAnsi="Arial" w:cs="Arial"/>
          <w:b/>
          <w:sz w:val="20"/>
          <w:szCs w:val="20"/>
        </w:rPr>
        <w:t>Heladas</w:t>
      </w:r>
    </w:p>
    <w:p w:rsidR="005E0D89" w:rsidRDefault="005E0D89" w:rsidP="005E0D89">
      <w:pPr>
        <w:spacing w:after="0" w:line="240" w:lineRule="auto"/>
        <w:jc w:val="both"/>
        <w:rPr>
          <w:rFonts w:ascii="Arial" w:hAnsi="Arial" w:cs="Arial"/>
          <w:sz w:val="20"/>
          <w:szCs w:val="20"/>
        </w:rPr>
      </w:pPr>
    </w:p>
    <w:p w:rsidR="005E0D89" w:rsidRPr="00B06D17" w:rsidRDefault="005E0D89" w:rsidP="005E0D89">
      <w:pPr>
        <w:pStyle w:val="CUADROSPDOT"/>
      </w:pPr>
      <w:bookmarkStart w:id="171" w:name="_Toc305588623"/>
      <w:bookmarkStart w:id="172" w:name="_Toc311530068"/>
      <w:r>
        <w:t xml:space="preserve">Cuadro 69. </w:t>
      </w:r>
      <w:r w:rsidRPr="00541C6F">
        <w:rPr>
          <w:b w:val="0"/>
        </w:rPr>
        <w:t>Registro de la ocurrencia de eventos adversos (heladas) en la parroquia</w:t>
      </w:r>
      <w:bookmarkEnd w:id="171"/>
      <w:bookmarkEnd w:id="172"/>
    </w:p>
    <w:tbl>
      <w:tblPr>
        <w:tblStyle w:val="Tablaconcuadrcula"/>
        <w:tblW w:w="0" w:type="auto"/>
        <w:tblLook w:val="04A0" w:firstRow="1" w:lastRow="0" w:firstColumn="1" w:lastColumn="0" w:noHBand="0" w:noVBand="1"/>
      </w:tblPr>
      <w:tblGrid>
        <w:gridCol w:w="1111"/>
        <w:gridCol w:w="546"/>
        <w:gridCol w:w="589"/>
        <w:gridCol w:w="1401"/>
        <w:gridCol w:w="1099"/>
        <w:gridCol w:w="637"/>
        <w:gridCol w:w="1125"/>
        <w:gridCol w:w="553"/>
        <w:gridCol w:w="553"/>
        <w:gridCol w:w="553"/>
        <w:gridCol w:w="553"/>
      </w:tblGrid>
      <w:tr w:rsidR="005E0D89" w:rsidRPr="007A528C" w:rsidTr="00C34651">
        <w:trPr>
          <w:trHeight w:val="625"/>
        </w:trPr>
        <w:tc>
          <w:tcPr>
            <w:tcW w:w="1115" w:type="dxa"/>
            <w:vMerge w:val="restart"/>
            <w:tcBorders>
              <w:bottom w:val="single" w:sz="4" w:space="0" w:color="auto"/>
            </w:tcBorders>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Comunidad</w:t>
            </w:r>
          </w:p>
        </w:tc>
        <w:tc>
          <w:tcPr>
            <w:tcW w:w="1162" w:type="dxa"/>
            <w:gridSpan w:val="2"/>
            <w:tcBorders>
              <w:bottom w:val="single" w:sz="4" w:space="0" w:color="auto"/>
            </w:tcBorders>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Han ocurrido estos eventos</w:t>
            </w:r>
          </w:p>
        </w:tc>
        <w:tc>
          <w:tcPr>
            <w:tcW w:w="1124" w:type="dxa"/>
            <w:vMerge w:val="restart"/>
            <w:tcBorders>
              <w:bottom w:val="single" w:sz="4" w:space="0" w:color="auto"/>
            </w:tcBorders>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Años de ocurrencia</w:t>
            </w:r>
          </w:p>
          <w:p w:rsidR="005E0D89" w:rsidRPr="007A528C" w:rsidRDefault="005E0D89" w:rsidP="00C34651">
            <w:pPr>
              <w:jc w:val="center"/>
              <w:rPr>
                <w:rFonts w:cstheme="minorHAnsi"/>
                <w:b/>
                <w:bCs/>
                <w:sz w:val="18"/>
                <w:szCs w:val="18"/>
                <w:highlight w:val="yellow"/>
              </w:rPr>
            </w:pPr>
          </w:p>
          <w:p w:rsidR="005E0D89" w:rsidRPr="007A528C" w:rsidRDefault="005E0D89" w:rsidP="00C34651">
            <w:pPr>
              <w:jc w:val="center"/>
              <w:rPr>
                <w:rFonts w:cstheme="minorHAnsi"/>
                <w:b/>
                <w:bCs/>
                <w:sz w:val="18"/>
                <w:szCs w:val="18"/>
              </w:rPr>
            </w:pPr>
          </w:p>
        </w:tc>
        <w:tc>
          <w:tcPr>
            <w:tcW w:w="1102" w:type="dxa"/>
            <w:vMerge w:val="restart"/>
            <w:tcBorders>
              <w:bottom w:val="single" w:sz="4" w:space="0" w:color="auto"/>
            </w:tcBorders>
            <w:vAlign w:val="center"/>
          </w:tcPr>
          <w:p w:rsidR="005E0D89" w:rsidRPr="007A528C" w:rsidRDefault="005E0D89" w:rsidP="00C34651">
            <w:pPr>
              <w:jc w:val="center"/>
              <w:rPr>
                <w:rFonts w:cstheme="minorHAnsi"/>
                <w:b/>
                <w:bCs/>
                <w:sz w:val="18"/>
                <w:szCs w:val="18"/>
              </w:rPr>
            </w:pPr>
            <w:r w:rsidRPr="007A528C">
              <w:rPr>
                <w:rFonts w:cstheme="minorHAnsi"/>
                <w:b/>
                <w:bCs/>
                <w:sz w:val="18"/>
                <w:szCs w:val="18"/>
              </w:rPr>
              <w:t>Periodos del año en el que se presenta el evento</w:t>
            </w:r>
          </w:p>
        </w:tc>
        <w:tc>
          <w:tcPr>
            <w:tcW w:w="1822" w:type="dxa"/>
            <w:gridSpan w:val="2"/>
            <w:tcBorders>
              <w:bottom w:val="single" w:sz="4" w:space="0" w:color="auto"/>
            </w:tcBorders>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Daños ocasionados</w:t>
            </w:r>
          </w:p>
        </w:tc>
        <w:tc>
          <w:tcPr>
            <w:tcW w:w="2256" w:type="dxa"/>
            <w:gridSpan w:val="4"/>
            <w:tcBorders>
              <w:bottom w:val="single" w:sz="4" w:space="0" w:color="auto"/>
            </w:tcBorders>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Actuaron en respuesta</w:t>
            </w:r>
          </w:p>
        </w:tc>
      </w:tr>
      <w:tr w:rsidR="005E0D89" w:rsidRPr="007A528C" w:rsidTr="00C34651">
        <w:trPr>
          <w:trHeight w:val="1091"/>
        </w:trPr>
        <w:tc>
          <w:tcPr>
            <w:tcW w:w="1115" w:type="dxa"/>
            <w:vMerge/>
            <w:vAlign w:val="center"/>
            <w:hideMark/>
          </w:tcPr>
          <w:p w:rsidR="005E0D89" w:rsidRPr="007A528C" w:rsidRDefault="005E0D89" w:rsidP="00C34651">
            <w:pPr>
              <w:jc w:val="center"/>
              <w:rPr>
                <w:rFonts w:cstheme="minorHAnsi"/>
                <w:b/>
                <w:bCs/>
                <w:sz w:val="18"/>
                <w:szCs w:val="18"/>
              </w:rPr>
            </w:pPr>
          </w:p>
        </w:tc>
        <w:tc>
          <w:tcPr>
            <w:tcW w:w="561" w:type="dxa"/>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Si</w:t>
            </w:r>
          </w:p>
        </w:tc>
        <w:tc>
          <w:tcPr>
            <w:tcW w:w="601" w:type="dxa"/>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No</w:t>
            </w:r>
          </w:p>
        </w:tc>
        <w:tc>
          <w:tcPr>
            <w:tcW w:w="1124" w:type="dxa"/>
            <w:vMerge/>
            <w:vAlign w:val="center"/>
            <w:hideMark/>
          </w:tcPr>
          <w:p w:rsidR="005E0D89" w:rsidRPr="007A528C" w:rsidRDefault="005E0D89" w:rsidP="00C34651">
            <w:pPr>
              <w:jc w:val="center"/>
              <w:rPr>
                <w:rFonts w:cstheme="minorHAnsi"/>
                <w:b/>
                <w:bCs/>
                <w:sz w:val="18"/>
                <w:szCs w:val="18"/>
              </w:rPr>
            </w:pPr>
          </w:p>
        </w:tc>
        <w:tc>
          <w:tcPr>
            <w:tcW w:w="1102" w:type="dxa"/>
            <w:vMerge/>
            <w:vAlign w:val="center"/>
          </w:tcPr>
          <w:p w:rsidR="005E0D89" w:rsidRPr="007A528C" w:rsidRDefault="005E0D89" w:rsidP="00C34651">
            <w:pPr>
              <w:jc w:val="center"/>
              <w:rPr>
                <w:rFonts w:cstheme="minorHAnsi"/>
                <w:b/>
                <w:bCs/>
                <w:sz w:val="18"/>
                <w:szCs w:val="18"/>
              </w:rPr>
            </w:pPr>
          </w:p>
        </w:tc>
        <w:tc>
          <w:tcPr>
            <w:tcW w:w="643" w:type="dxa"/>
            <w:textDirection w:val="btLr"/>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Destrucción parcial de los cultivos</w:t>
            </w:r>
          </w:p>
        </w:tc>
        <w:tc>
          <w:tcPr>
            <w:tcW w:w="1179" w:type="dxa"/>
            <w:textDirection w:val="btLr"/>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Destrucción total de los cultivos</w:t>
            </w:r>
          </w:p>
        </w:tc>
        <w:tc>
          <w:tcPr>
            <w:tcW w:w="564" w:type="dxa"/>
            <w:textDirection w:val="btLr"/>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Los comuneros</w:t>
            </w:r>
          </w:p>
        </w:tc>
        <w:tc>
          <w:tcPr>
            <w:tcW w:w="564" w:type="dxa"/>
            <w:textDirection w:val="btLr"/>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Defensa civil</w:t>
            </w:r>
          </w:p>
        </w:tc>
        <w:tc>
          <w:tcPr>
            <w:tcW w:w="564" w:type="dxa"/>
            <w:textDirection w:val="btLr"/>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Ministerios</w:t>
            </w:r>
          </w:p>
        </w:tc>
        <w:tc>
          <w:tcPr>
            <w:tcW w:w="564" w:type="dxa"/>
            <w:textDirection w:val="btLr"/>
            <w:vAlign w:val="center"/>
            <w:hideMark/>
          </w:tcPr>
          <w:p w:rsidR="005E0D89" w:rsidRPr="007A528C" w:rsidRDefault="005E0D89" w:rsidP="00C34651">
            <w:pPr>
              <w:jc w:val="center"/>
              <w:rPr>
                <w:rFonts w:cstheme="minorHAnsi"/>
                <w:b/>
                <w:bCs/>
                <w:sz w:val="18"/>
                <w:szCs w:val="18"/>
              </w:rPr>
            </w:pPr>
            <w:r w:rsidRPr="007A528C">
              <w:rPr>
                <w:rFonts w:cstheme="minorHAnsi"/>
                <w:b/>
                <w:bCs/>
                <w:sz w:val="18"/>
                <w:szCs w:val="18"/>
              </w:rPr>
              <w:t>Gobierno locales</w:t>
            </w:r>
          </w:p>
        </w:tc>
      </w:tr>
      <w:tr w:rsidR="005E0D89" w:rsidRPr="007A528C" w:rsidTr="00C34651">
        <w:trPr>
          <w:trHeight w:val="315"/>
        </w:trPr>
        <w:tc>
          <w:tcPr>
            <w:tcW w:w="1115"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San José de Sabañag</w:t>
            </w:r>
          </w:p>
          <w:p w:rsidR="005E0D89" w:rsidRPr="007A528C" w:rsidRDefault="005E0D89" w:rsidP="00C34651">
            <w:pPr>
              <w:jc w:val="center"/>
              <w:rPr>
                <w:rFonts w:cstheme="minorHAnsi"/>
                <w:sz w:val="18"/>
                <w:szCs w:val="18"/>
              </w:rPr>
            </w:pPr>
          </w:p>
        </w:tc>
        <w:tc>
          <w:tcPr>
            <w:tcW w:w="561"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601" w:type="dxa"/>
            <w:vAlign w:val="center"/>
            <w:hideMark/>
          </w:tcPr>
          <w:p w:rsidR="005E0D89" w:rsidRPr="007A528C" w:rsidRDefault="005E0D89" w:rsidP="00C34651">
            <w:pPr>
              <w:jc w:val="center"/>
              <w:rPr>
                <w:rFonts w:cstheme="minorHAnsi"/>
                <w:sz w:val="18"/>
                <w:szCs w:val="18"/>
              </w:rPr>
            </w:pPr>
          </w:p>
        </w:tc>
        <w:tc>
          <w:tcPr>
            <w:tcW w:w="1124" w:type="dxa"/>
            <w:vAlign w:val="center"/>
            <w:hideMark/>
          </w:tcPr>
          <w:p w:rsidR="005E0D89" w:rsidRPr="007A528C" w:rsidRDefault="005E0D89" w:rsidP="00C34651">
            <w:pPr>
              <w:jc w:val="center"/>
              <w:rPr>
                <w:rFonts w:cstheme="minorHAnsi"/>
                <w:sz w:val="18"/>
                <w:szCs w:val="18"/>
              </w:rPr>
            </w:pPr>
            <w:r>
              <w:rPr>
                <w:rFonts w:cstheme="minorHAnsi"/>
                <w:sz w:val="18"/>
                <w:szCs w:val="18"/>
              </w:rPr>
              <w:t>2008,2009,2010</w:t>
            </w:r>
          </w:p>
        </w:tc>
        <w:tc>
          <w:tcPr>
            <w:tcW w:w="1102" w:type="dxa"/>
            <w:vAlign w:val="center"/>
          </w:tcPr>
          <w:p w:rsidR="005E0D89" w:rsidRPr="007A528C" w:rsidRDefault="005E0D89" w:rsidP="00C34651">
            <w:pPr>
              <w:jc w:val="center"/>
              <w:rPr>
                <w:rFonts w:cstheme="minorHAnsi"/>
                <w:sz w:val="18"/>
                <w:szCs w:val="18"/>
              </w:rPr>
            </w:pPr>
            <w:r>
              <w:rPr>
                <w:rFonts w:cstheme="minorHAnsi"/>
                <w:sz w:val="18"/>
                <w:szCs w:val="18"/>
              </w:rPr>
              <w:t>Enero junio, julio</w:t>
            </w:r>
          </w:p>
        </w:tc>
        <w:tc>
          <w:tcPr>
            <w:tcW w:w="643"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1179"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564"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p>
        </w:tc>
      </w:tr>
      <w:tr w:rsidR="005E0D89" w:rsidRPr="007A528C" w:rsidTr="00C34651">
        <w:trPr>
          <w:trHeight w:val="315"/>
        </w:trPr>
        <w:tc>
          <w:tcPr>
            <w:tcW w:w="1115" w:type="dxa"/>
            <w:vAlign w:val="center"/>
            <w:hideMark/>
          </w:tcPr>
          <w:p w:rsidR="005E0D89" w:rsidRPr="007A528C" w:rsidRDefault="005E0D89" w:rsidP="00C34651">
            <w:pPr>
              <w:jc w:val="center"/>
              <w:rPr>
                <w:rFonts w:cstheme="minorHAnsi"/>
                <w:sz w:val="18"/>
                <w:szCs w:val="18"/>
              </w:rPr>
            </w:pPr>
            <w:r w:rsidRPr="007A528C">
              <w:rPr>
                <w:rFonts w:cstheme="minorHAnsi"/>
                <w:sz w:val="18"/>
                <w:szCs w:val="18"/>
              </w:rPr>
              <w:t>San Luis de Sabañag</w:t>
            </w:r>
          </w:p>
        </w:tc>
        <w:tc>
          <w:tcPr>
            <w:tcW w:w="561"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601" w:type="dxa"/>
            <w:vAlign w:val="center"/>
            <w:hideMark/>
          </w:tcPr>
          <w:p w:rsidR="005E0D89" w:rsidRPr="007A528C" w:rsidRDefault="005E0D89" w:rsidP="00C34651">
            <w:pPr>
              <w:jc w:val="center"/>
              <w:rPr>
                <w:rFonts w:cstheme="minorHAnsi"/>
                <w:sz w:val="18"/>
                <w:szCs w:val="18"/>
              </w:rPr>
            </w:pPr>
          </w:p>
        </w:tc>
        <w:tc>
          <w:tcPr>
            <w:tcW w:w="1124" w:type="dxa"/>
            <w:vAlign w:val="center"/>
            <w:hideMark/>
          </w:tcPr>
          <w:p w:rsidR="005E0D89" w:rsidRPr="007A528C" w:rsidRDefault="005E0D89" w:rsidP="00C34651">
            <w:pPr>
              <w:jc w:val="center"/>
              <w:rPr>
                <w:rFonts w:cstheme="minorHAnsi"/>
                <w:sz w:val="18"/>
                <w:szCs w:val="18"/>
              </w:rPr>
            </w:pPr>
            <w:r>
              <w:rPr>
                <w:rFonts w:cstheme="minorHAnsi"/>
                <w:sz w:val="18"/>
                <w:szCs w:val="18"/>
              </w:rPr>
              <w:t>2008-2009-2010</w:t>
            </w:r>
          </w:p>
        </w:tc>
        <w:tc>
          <w:tcPr>
            <w:tcW w:w="1102" w:type="dxa"/>
            <w:vAlign w:val="center"/>
          </w:tcPr>
          <w:p w:rsidR="005E0D89" w:rsidRPr="007A528C" w:rsidRDefault="005E0D89" w:rsidP="00C34651">
            <w:pPr>
              <w:jc w:val="center"/>
              <w:rPr>
                <w:rFonts w:cstheme="minorHAnsi"/>
                <w:sz w:val="18"/>
                <w:szCs w:val="18"/>
              </w:rPr>
            </w:pPr>
            <w:r>
              <w:rPr>
                <w:rFonts w:cstheme="minorHAnsi"/>
                <w:sz w:val="18"/>
                <w:szCs w:val="18"/>
              </w:rPr>
              <w:t>Febrero, Agosto, Septiembre</w:t>
            </w:r>
          </w:p>
        </w:tc>
        <w:tc>
          <w:tcPr>
            <w:tcW w:w="643"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1179"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564"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p>
        </w:tc>
      </w:tr>
      <w:tr w:rsidR="005E0D89" w:rsidRPr="007A528C" w:rsidTr="00C34651">
        <w:trPr>
          <w:trHeight w:val="315"/>
        </w:trPr>
        <w:tc>
          <w:tcPr>
            <w:tcW w:w="1115"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Barrio Norte</w:t>
            </w:r>
          </w:p>
          <w:p w:rsidR="005E0D89" w:rsidRPr="007A528C" w:rsidRDefault="005E0D89" w:rsidP="00C34651">
            <w:pPr>
              <w:jc w:val="center"/>
              <w:rPr>
                <w:rFonts w:cstheme="minorHAnsi"/>
                <w:sz w:val="18"/>
                <w:szCs w:val="18"/>
              </w:rPr>
            </w:pPr>
          </w:p>
        </w:tc>
        <w:tc>
          <w:tcPr>
            <w:tcW w:w="561"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601" w:type="dxa"/>
            <w:vAlign w:val="center"/>
            <w:hideMark/>
          </w:tcPr>
          <w:p w:rsidR="005E0D89" w:rsidRPr="007A528C" w:rsidRDefault="005E0D89" w:rsidP="00C34651">
            <w:pPr>
              <w:jc w:val="center"/>
              <w:rPr>
                <w:rFonts w:cstheme="minorHAnsi"/>
                <w:sz w:val="18"/>
                <w:szCs w:val="18"/>
              </w:rPr>
            </w:pPr>
          </w:p>
        </w:tc>
        <w:tc>
          <w:tcPr>
            <w:tcW w:w="1124" w:type="dxa"/>
            <w:vAlign w:val="center"/>
            <w:hideMark/>
          </w:tcPr>
          <w:p w:rsidR="005E0D89" w:rsidRPr="007A528C" w:rsidRDefault="005E0D89" w:rsidP="00C34651">
            <w:pPr>
              <w:jc w:val="center"/>
              <w:rPr>
                <w:rFonts w:cstheme="minorHAnsi"/>
                <w:sz w:val="18"/>
                <w:szCs w:val="18"/>
              </w:rPr>
            </w:pPr>
            <w:r>
              <w:rPr>
                <w:rFonts w:cstheme="minorHAnsi"/>
                <w:sz w:val="18"/>
                <w:szCs w:val="18"/>
              </w:rPr>
              <w:t>2008</w:t>
            </w:r>
          </w:p>
        </w:tc>
        <w:tc>
          <w:tcPr>
            <w:tcW w:w="1102" w:type="dxa"/>
            <w:vAlign w:val="center"/>
          </w:tcPr>
          <w:p w:rsidR="005E0D89" w:rsidRPr="007A528C" w:rsidRDefault="005E0D89" w:rsidP="00C34651">
            <w:pPr>
              <w:jc w:val="center"/>
              <w:rPr>
                <w:rFonts w:cstheme="minorHAnsi"/>
                <w:sz w:val="18"/>
                <w:szCs w:val="18"/>
              </w:rPr>
            </w:pPr>
            <w:r>
              <w:rPr>
                <w:rFonts w:cstheme="minorHAnsi"/>
                <w:sz w:val="18"/>
                <w:szCs w:val="18"/>
              </w:rPr>
              <w:t>diciembre</w:t>
            </w:r>
          </w:p>
        </w:tc>
        <w:tc>
          <w:tcPr>
            <w:tcW w:w="643"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1179"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r>
              <w:rPr>
                <w:rFonts w:cstheme="minorHAnsi"/>
                <w:sz w:val="18"/>
                <w:szCs w:val="18"/>
              </w:rPr>
              <w:t>x</w:t>
            </w:r>
          </w:p>
        </w:tc>
        <w:tc>
          <w:tcPr>
            <w:tcW w:w="564"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p>
        </w:tc>
        <w:tc>
          <w:tcPr>
            <w:tcW w:w="564" w:type="dxa"/>
            <w:vAlign w:val="center"/>
            <w:hideMark/>
          </w:tcPr>
          <w:p w:rsidR="005E0D89" w:rsidRPr="007A528C" w:rsidRDefault="005E0D89" w:rsidP="00C34651">
            <w:pPr>
              <w:jc w:val="center"/>
              <w:rPr>
                <w:rFonts w:cstheme="minorHAnsi"/>
                <w:sz w:val="18"/>
                <w:szCs w:val="18"/>
              </w:rPr>
            </w:pPr>
          </w:p>
        </w:tc>
      </w:tr>
      <w:tr w:rsidR="005E0D89" w:rsidRPr="007A528C"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San Francisco</w:t>
            </w:r>
          </w:p>
          <w:p w:rsidR="005E0D89" w:rsidRPr="007A528C" w:rsidRDefault="005E0D89" w:rsidP="00C34651">
            <w:pPr>
              <w:jc w:val="center"/>
              <w:rPr>
                <w:rFonts w:cstheme="minorHAnsi"/>
                <w:sz w:val="18"/>
                <w:szCs w:val="18"/>
              </w:rPr>
            </w:pPr>
          </w:p>
        </w:tc>
        <w:tc>
          <w:tcPr>
            <w:tcW w:w="561"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601" w:type="dxa"/>
            <w:vAlign w:val="center"/>
          </w:tcPr>
          <w:p w:rsidR="005E0D89" w:rsidRPr="007A528C" w:rsidRDefault="005E0D89" w:rsidP="00C34651">
            <w:pPr>
              <w:jc w:val="center"/>
              <w:rPr>
                <w:rFonts w:cstheme="minorHAnsi"/>
                <w:sz w:val="18"/>
                <w:szCs w:val="18"/>
              </w:rPr>
            </w:pPr>
          </w:p>
        </w:tc>
        <w:tc>
          <w:tcPr>
            <w:tcW w:w="1124" w:type="dxa"/>
            <w:vAlign w:val="center"/>
          </w:tcPr>
          <w:p w:rsidR="005E0D89" w:rsidRPr="007A528C"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7A528C" w:rsidRDefault="005E0D89" w:rsidP="00C34651">
            <w:pPr>
              <w:jc w:val="center"/>
              <w:rPr>
                <w:rFonts w:cstheme="minorHAnsi"/>
                <w:sz w:val="18"/>
                <w:szCs w:val="18"/>
              </w:rPr>
            </w:pPr>
            <w:r>
              <w:rPr>
                <w:rFonts w:cstheme="minorHAnsi"/>
                <w:sz w:val="18"/>
                <w:szCs w:val="18"/>
              </w:rPr>
              <w:t>Nov</w:t>
            </w:r>
          </w:p>
        </w:tc>
        <w:tc>
          <w:tcPr>
            <w:tcW w:w="643"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1179"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r>
      <w:tr w:rsidR="005E0D89" w:rsidRPr="007A528C"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Barrio Centro</w:t>
            </w:r>
          </w:p>
          <w:p w:rsidR="005E0D89" w:rsidRPr="007A528C" w:rsidRDefault="005E0D89" w:rsidP="00C34651">
            <w:pPr>
              <w:jc w:val="center"/>
              <w:rPr>
                <w:rFonts w:cstheme="minorHAnsi"/>
                <w:sz w:val="18"/>
                <w:szCs w:val="18"/>
              </w:rPr>
            </w:pPr>
          </w:p>
        </w:tc>
        <w:tc>
          <w:tcPr>
            <w:tcW w:w="561" w:type="dxa"/>
            <w:vAlign w:val="center"/>
          </w:tcPr>
          <w:p w:rsidR="005E0D89" w:rsidRPr="007A528C" w:rsidRDefault="005E0D89" w:rsidP="00C34651">
            <w:pPr>
              <w:jc w:val="center"/>
              <w:rPr>
                <w:rFonts w:cstheme="minorHAnsi"/>
                <w:sz w:val="18"/>
                <w:szCs w:val="18"/>
              </w:rPr>
            </w:pPr>
            <w:r w:rsidRPr="007A528C">
              <w:rPr>
                <w:rFonts w:cstheme="minorHAnsi"/>
                <w:sz w:val="18"/>
                <w:szCs w:val="18"/>
              </w:rPr>
              <w:t>X</w:t>
            </w:r>
          </w:p>
        </w:tc>
        <w:tc>
          <w:tcPr>
            <w:tcW w:w="601" w:type="dxa"/>
            <w:vAlign w:val="center"/>
          </w:tcPr>
          <w:p w:rsidR="005E0D89" w:rsidRPr="007A528C" w:rsidRDefault="005E0D89" w:rsidP="00C34651">
            <w:pPr>
              <w:jc w:val="center"/>
              <w:rPr>
                <w:rFonts w:cstheme="minorHAnsi"/>
                <w:sz w:val="18"/>
                <w:szCs w:val="18"/>
              </w:rPr>
            </w:pPr>
          </w:p>
        </w:tc>
        <w:tc>
          <w:tcPr>
            <w:tcW w:w="1124" w:type="dxa"/>
            <w:vAlign w:val="center"/>
          </w:tcPr>
          <w:p w:rsidR="005E0D89" w:rsidRPr="007A528C" w:rsidRDefault="005E0D89" w:rsidP="00C34651">
            <w:pPr>
              <w:jc w:val="center"/>
              <w:rPr>
                <w:rFonts w:cstheme="minorHAnsi"/>
                <w:sz w:val="18"/>
                <w:szCs w:val="18"/>
              </w:rPr>
            </w:pPr>
            <w:r w:rsidRPr="007A528C">
              <w:rPr>
                <w:rFonts w:cstheme="minorHAnsi"/>
                <w:sz w:val="18"/>
                <w:szCs w:val="18"/>
              </w:rPr>
              <w:t>2009</w:t>
            </w:r>
          </w:p>
        </w:tc>
        <w:tc>
          <w:tcPr>
            <w:tcW w:w="1102" w:type="dxa"/>
            <w:vAlign w:val="center"/>
          </w:tcPr>
          <w:p w:rsidR="005E0D89" w:rsidRPr="007A528C" w:rsidRDefault="005E0D89" w:rsidP="00C34651">
            <w:pPr>
              <w:jc w:val="center"/>
              <w:rPr>
                <w:rFonts w:cstheme="minorHAnsi"/>
                <w:sz w:val="18"/>
                <w:szCs w:val="18"/>
              </w:rPr>
            </w:pPr>
            <w:r w:rsidRPr="007A528C">
              <w:rPr>
                <w:rFonts w:cstheme="minorHAnsi"/>
                <w:sz w:val="18"/>
                <w:szCs w:val="18"/>
              </w:rPr>
              <w:t>Nov-dic</w:t>
            </w:r>
          </w:p>
        </w:tc>
        <w:tc>
          <w:tcPr>
            <w:tcW w:w="643" w:type="dxa"/>
            <w:vAlign w:val="center"/>
          </w:tcPr>
          <w:p w:rsidR="005E0D89" w:rsidRPr="007A528C" w:rsidRDefault="005E0D89" w:rsidP="00C34651">
            <w:pPr>
              <w:jc w:val="center"/>
              <w:rPr>
                <w:rFonts w:cstheme="minorHAnsi"/>
                <w:sz w:val="18"/>
                <w:szCs w:val="18"/>
              </w:rPr>
            </w:pPr>
            <w:r w:rsidRPr="007A528C">
              <w:rPr>
                <w:rFonts w:cstheme="minorHAnsi"/>
                <w:sz w:val="18"/>
                <w:szCs w:val="18"/>
              </w:rPr>
              <w:t>x</w:t>
            </w:r>
          </w:p>
        </w:tc>
        <w:tc>
          <w:tcPr>
            <w:tcW w:w="1179"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r w:rsidRPr="007A528C">
              <w:rPr>
                <w:rFonts w:cstheme="minorHAnsi"/>
                <w:sz w:val="18"/>
                <w:szCs w:val="18"/>
              </w:rPr>
              <w:t>X</w:t>
            </w: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r>
      <w:tr w:rsidR="005E0D89" w:rsidRPr="007A528C"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La Palestina</w:t>
            </w:r>
          </w:p>
          <w:p w:rsidR="005E0D89" w:rsidRPr="007A528C" w:rsidRDefault="005E0D89" w:rsidP="00C34651">
            <w:pPr>
              <w:jc w:val="center"/>
              <w:rPr>
                <w:rFonts w:cstheme="minorHAnsi"/>
                <w:sz w:val="18"/>
                <w:szCs w:val="18"/>
              </w:rPr>
            </w:pPr>
          </w:p>
        </w:tc>
        <w:tc>
          <w:tcPr>
            <w:tcW w:w="561" w:type="dxa"/>
            <w:vAlign w:val="center"/>
          </w:tcPr>
          <w:p w:rsidR="005E0D89" w:rsidRPr="007A528C" w:rsidRDefault="005E0D89" w:rsidP="00C34651">
            <w:pPr>
              <w:jc w:val="center"/>
              <w:rPr>
                <w:rFonts w:cstheme="minorHAnsi"/>
                <w:sz w:val="18"/>
                <w:szCs w:val="18"/>
              </w:rPr>
            </w:pPr>
          </w:p>
        </w:tc>
        <w:tc>
          <w:tcPr>
            <w:tcW w:w="601"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1124" w:type="dxa"/>
            <w:vAlign w:val="center"/>
          </w:tcPr>
          <w:p w:rsidR="005E0D89" w:rsidRPr="007A528C" w:rsidRDefault="005E0D89" w:rsidP="00C34651">
            <w:pPr>
              <w:jc w:val="center"/>
              <w:rPr>
                <w:rFonts w:cstheme="minorHAnsi"/>
                <w:sz w:val="18"/>
                <w:szCs w:val="18"/>
              </w:rPr>
            </w:pPr>
          </w:p>
        </w:tc>
        <w:tc>
          <w:tcPr>
            <w:tcW w:w="1102" w:type="dxa"/>
            <w:vAlign w:val="center"/>
          </w:tcPr>
          <w:p w:rsidR="005E0D89" w:rsidRPr="007A528C" w:rsidRDefault="005E0D89" w:rsidP="00C34651">
            <w:pPr>
              <w:jc w:val="center"/>
              <w:rPr>
                <w:rFonts w:cstheme="minorHAnsi"/>
                <w:sz w:val="18"/>
                <w:szCs w:val="18"/>
              </w:rPr>
            </w:pPr>
          </w:p>
        </w:tc>
        <w:tc>
          <w:tcPr>
            <w:tcW w:w="643" w:type="dxa"/>
            <w:vAlign w:val="center"/>
          </w:tcPr>
          <w:p w:rsidR="005E0D89" w:rsidRPr="007A528C" w:rsidRDefault="005E0D89" w:rsidP="00C34651">
            <w:pPr>
              <w:jc w:val="center"/>
              <w:rPr>
                <w:rFonts w:cstheme="minorHAnsi"/>
                <w:sz w:val="18"/>
                <w:szCs w:val="18"/>
              </w:rPr>
            </w:pPr>
          </w:p>
        </w:tc>
        <w:tc>
          <w:tcPr>
            <w:tcW w:w="1179"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r>
      <w:tr w:rsidR="005E0D89" w:rsidRPr="007A528C"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Fernando</w:t>
            </w:r>
          </w:p>
          <w:p w:rsidR="005E0D89" w:rsidRDefault="005E0D89" w:rsidP="00C34651">
            <w:pPr>
              <w:jc w:val="center"/>
              <w:rPr>
                <w:rFonts w:cstheme="minorHAnsi"/>
                <w:sz w:val="18"/>
                <w:szCs w:val="18"/>
              </w:rPr>
            </w:pPr>
          </w:p>
        </w:tc>
        <w:tc>
          <w:tcPr>
            <w:tcW w:w="561"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601" w:type="dxa"/>
            <w:vAlign w:val="center"/>
          </w:tcPr>
          <w:p w:rsidR="005E0D89" w:rsidRDefault="005E0D89" w:rsidP="00C34651">
            <w:pPr>
              <w:jc w:val="center"/>
              <w:rPr>
                <w:rFonts w:cstheme="minorHAnsi"/>
                <w:sz w:val="18"/>
                <w:szCs w:val="18"/>
              </w:rPr>
            </w:pPr>
          </w:p>
        </w:tc>
        <w:tc>
          <w:tcPr>
            <w:tcW w:w="1124" w:type="dxa"/>
            <w:vAlign w:val="center"/>
          </w:tcPr>
          <w:p w:rsidR="005E0D89" w:rsidRPr="007A528C"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7A528C" w:rsidRDefault="005E0D89" w:rsidP="00C34651">
            <w:pPr>
              <w:jc w:val="center"/>
              <w:rPr>
                <w:rFonts w:cstheme="minorHAnsi"/>
                <w:sz w:val="18"/>
                <w:szCs w:val="18"/>
              </w:rPr>
            </w:pPr>
            <w:r>
              <w:rPr>
                <w:rFonts w:cstheme="minorHAnsi"/>
                <w:sz w:val="18"/>
                <w:szCs w:val="18"/>
              </w:rPr>
              <w:t>dic</w:t>
            </w:r>
          </w:p>
        </w:tc>
        <w:tc>
          <w:tcPr>
            <w:tcW w:w="643"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1179"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r>
              <w:rPr>
                <w:rFonts w:cstheme="minorHAnsi"/>
                <w:sz w:val="18"/>
                <w:szCs w:val="18"/>
              </w:rPr>
              <w:t>x</w:t>
            </w: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c>
          <w:tcPr>
            <w:tcW w:w="564" w:type="dxa"/>
            <w:vAlign w:val="center"/>
          </w:tcPr>
          <w:p w:rsidR="005E0D89" w:rsidRPr="007A528C"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sidRPr="00AA1128">
        <w:rPr>
          <w:rFonts w:ascii="Arial" w:hAnsi="Arial" w:cs="Arial"/>
          <w:sz w:val="20"/>
          <w:szCs w:val="20"/>
        </w:rPr>
        <w:t xml:space="preserve"> Taller comunal. Mesa de </w:t>
      </w:r>
      <w:r>
        <w:rPr>
          <w:rFonts w:ascii="Arial" w:hAnsi="Arial" w:cs="Arial"/>
          <w:sz w:val="20"/>
          <w:szCs w:val="20"/>
        </w:rPr>
        <w:t>mapeo comunitario/ amenazas naturales</w:t>
      </w:r>
      <w:r w:rsidRPr="00AA1128">
        <w:rPr>
          <w:rFonts w:ascii="Arial" w:hAnsi="Arial" w:cs="Arial"/>
          <w:sz w:val="20"/>
          <w:szCs w:val="20"/>
        </w:rPr>
        <w:t>.</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B06D17">
        <w:rPr>
          <w:rFonts w:ascii="Arial" w:hAnsi="Arial" w:cs="Arial"/>
          <w:b/>
          <w:sz w:val="20"/>
          <w:szCs w:val="20"/>
        </w:rPr>
        <w:t>Sequias</w:t>
      </w:r>
    </w:p>
    <w:p w:rsidR="005E0D89" w:rsidRPr="00CD56B9" w:rsidRDefault="005E0D89" w:rsidP="005E0D89">
      <w:pPr>
        <w:spacing w:after="0" w:line="240" w:lineRule="auto"/>
        <w:jc w:val="both"/>
        <w:rPr>
          <w:rFonts w:ascii="Arial" w:hAnsi="Arial" w:cs="Arial"/>
          <w:sz w:val="20"/>
          <w:szCs w:val="20"/>
        </w:rPr>
      </w:pPr>
    </w:p>
    <w:p w:rsidR="005E0D89" w:rsidRPr="00CD56B9" w:rsidRDefault="005E0D89" w:rsidP="005E0D89">
      <w:pPr>
        <w:pStyle w:val="CUADROSPDOT"/>
      </w:pPr>
      <w:bookmarkStart w:id="173" w:name="_Toc305588624"/>
      <w:bookmarkStart w:id="174" w:name="_Toc311530069"/>
      <w:r>
        <w:t>Cuadro 70</w:t>
      </w:r>
      <w:r w:rsidRPr="00CD56B9">
        <w:t xml:space="preserve">. </w:t>
      </w:r>
      <w:r w:rsidRPr="00BE0957">
        <w:rPr>
          <w:b w:val="0"/>
        </w:rPr>
        <w:t>Registro de la ocurrencia de eventos adversos (sequías) en la parroquia</w:t>
      </w:r>
      <w:bookmarkEnd w:id="173"/>
      <w:bookmarkEnd w:id="174"/>
    </w:p>
    <w:tbl>
      <w:tblPr>
        <w:tblStyle w:val="Tablaconcuadrcula"/>
        <w:tblW w:w="0" w:type="auto"/>
        <w:tblLook w:val="04A0" w:firstRow="1" w:lastRow="0" w:firstColumn="1" w:lastColumn="0" w:noHBand="0" w:noVBand="1"/>
      </w:tblPr>
      <w:tblGrid>
        <w:gridCol w:w="1115"/>
        <w:gridCol w:w="561"/>
        <w:gridCol w:w="601"/>
        <w:gridCol w:w="1124"/>
        <w:gridCol w:w="1120"/>
        <w:gridCol w:w="643"/>
        <w:gridCol w:w="1179"/>
        <w:gridCol w:w="564"/>
        <w:gridCol w:w="564"/>
        <w:gridCol w:w="564"/>
        <w:gridCol w:w="564"/>
      </w:tblGrid>
      <w:tr w:rsidR="005E0D89" w:rsidRPr="00096392" w:rsidTr="00C34651">
        <w:trPr>
          <w:trHeight w:val="625"/>
        </w:trPr>
        <w:tc>
          <w:tcPr>
            <w:tcW w:w="1115" w:type="dxa"/>
            <w:vMerge w:val="restart"/>
            <w:tcBorders>
              <w:bottom w:val="single" w:sz="4" w:space="0" w:color="auto"/>
            </w:tcBorders>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Comunidad</w:t>
            </w:r>
          </w:p>
        </w:tc>
        <w:tc>
          <w:tcPr>
            <w:tcW w:w="1162" w:type="dxa"/>
            <w:gridSpan w:val="2"/>
            <w:tcBorders>
              <w:bottom w:val="single" w:sz="4" w:space="0" w:color="auto"/>
            </w:tcBorders>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Han ocurrido estos eventos</w:t>
            </w:r>
          </w:p>
        </w:tc>
        <w:tc>
          <w:tcPr>
            <w:tcW w:w="1124" w:type="dxa"/>
            <w:vMerge w:val="restart"/>
            <w:tcBorders>
              <w:bottom w:val="single" w:sz="4" w:space="0" w:color="auto"/>
            </w:tcBorders>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Años de ocurrencia</w:t>
            </w:r>
          </w:p>
          <w:p w:rsidR="005E0D89" w:rsidRPr="00096392" w:rsidRDefault="005E0D89" w:rsidP="00C34651">
            <w:pPr>
              <w:jc w:val="center"/>
              <w:rPr>
                <w:rFonts w:cstheme="minorHAnsi"/>
                <w:b/>
                <w:bCs/>
                <w:sz w:val="18"/>
                <w:szCs w:val="18"/>
                <w:highlight w:val="yellow"/>
              </w:rPr>
            </w:pPr>
          </w:p>
          <w:p w:rsidR="005E0D89" w:rsidRPr="00096392" w:rsidRDefault="005E0D89" w:rsidP="00C34651">
            <w:pPr>
              <w:jc w:val="center"/>
              <w:rPr>
                <w:rFonts w:cstheme="minorHAnsi"/>
                <w:b/>
                <w:bCs/>
                <w:sz w:val="18"/>
                <w:szCs w:val="18"/>
              </w:rPr>
            </w:pPr>
          </w:p>
        </w:tc>
        <w:tc>
          <w:tcPr>
            <w:tcW w:w="1102" w:type="dxa"/>
            <w:vMerge w:val="restart"/>
            <w:tcBorders>
              <w:bottom w:val="single" w:sz="4" w:space="0" w:color="auto"/>
            </w:tcBorders>
            <w:vAlign w:val="center"/>
          </w:tcPr>
          <w:p w:rsidR="005E0D89" w:rsidRPr="00096392" w:rsidRDefault="005E0D89" w:rsidP="00C34651">
            <w:pPr>
              <w:jc w:val="center"/>
              <w:rPr>
                <w:rFonts w:cstheme="minorHAnsi"/>
                <w:b/>
                <w:bCs/>
                <w:sz w:val="18"/>
                <w:szCs w:val="18"/>
              </w:rPr>
            </w:pPr>
            <w:r w:rsidRPr="00096392">
              <w:rPr>
                <w:rFonts w:cstheme="minorHAnsi"/>
                <w:b/>
                <w:bCs/>
                <w:sz w:val="18"/>
                <w:szCs w:val="18"/>
              </w:rPr>
              <w:t>Periodos del año en el que se presenta el evento</w:t>
            </w:r>
          </w:p>
        </w:tc>
        <w:tc>
          <w:tcPr>
            <w:tcW w:w="1822" w:type="dxa"/>
            <w:gridSpan w:val="2"/>
            <w:tcBorders>
              <w:bottom w:val="single" w:sz="4" w:space="0" w:color="auto"/>
            </w:tcBorders>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Daños ocasionados</w:t>
            </w:r>
          </w:p>
        </w:tc>
        <w:tc>
          <w:tcPr>
            <w:tcW w:w="2256" w:type="dxa"/>
            <w:gridSpan w:val="4"/>
            <w:tcBorders>
              <w:bottom w:val="single" w:sz="4" w:space="0" w:color="auto"/>
            </w:tcBorders>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Actuaron en respuesta</w:t>
            </w:r>
          </w:p>
        </w:tc>
      </w:tr>
      <w:tr w:rsidR="005E0D89" w:rsidRPr="00096392" w:rsidTr="00C34651">
        <w:trPr>
          <w:trHeight w:val="1091"/>
        </w:trPr>
        <w:tc>
          <w:tcPr>
            <w:tcW w:w="1115" w:type="dxa"/>
            <w:vMerge/>
            <w:vAlign w:val="center"/>
            <w:hideMark/>
          </w:tcPr>
          <w:p w:rsidR="005E0D89" w:rsidRPr="00096392" w:rsidRDefault="005E0D89" w:rsidP="00C34651">
            <w:pPr>
              <w:jc w:val="center"/>
              <w:rPr>
                <w:rFonts w:cstheme="minorHAnsi"/>
                <w:b/>
                <w:bCs/>
                <w:sz w:val="18"/>
                <w:szCs w:val="18"/>
              </w:rPr>
            </w:pPr>
          </w:p>
        </w:tc>
        <w:tc>
          <w:tcPr>
            <w:tcW w:w="561" w:type="dxa"/>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Si</w:t>
            </w:r>
          </w:p>
        </w:tc>
        <w:tc>
          <w:tcPr>
            <w:tcW w:w="601" w:type="dxa"/>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No</w:t>
            </w:r>
          </w:p>
        </w:tc>
        <w:tc>
          <w:tcPr>
            <w:tcW w:w="1124" w:type="dxa"/>
            <w:vMerge/>
            <w:vAlign w:val="center"/>
            <w:hideMark/>
          </w:tcPr>
          <w:p w:rsidR="005E0D89" w:rsidRPr="00096392" w:rsidRDefault="005E0D89" w:rsidP="00C34651">
            <w:pPr>
              <w:jc w:val="center"/>
              <w:rPr>
                <w:rFonts w:cstheme="minorHAnsi"/>
                <w:b/>
                <w:bCs/>
                <w:sz w:val="18"/>
                <w:szCs w:val="18"/>
              </w:rPr>
            </w:pPr>
          </w:p>
        </w:tc>
        <w:tc>
          <w:tcPr>
            <w:tcW w:w="1102" w:type="dxa"/>
            <w:vMerge/>
            <w:vAlign w:val="center"/>
          </w:tcPr>
          <w:p w:rsidR="005E0D89" w:rsidRPr="00096392" w:rsidRDefault="005E0D89" w:rsidP="00C34651">
            <w:pPr>
              <w:jc w:val="center"/>
              <w:rPr>
                <w:rFonts w:cstheme="minorHAnsi"/>
                <w:b/>
                <w:bCs/>
                <w:sz w:val="18"/>
                <w:szCs w:val="18"/>
              </w:rPr>
            </w:pPr>
          </w:p>
        </w:tc>
        <w:tc>
          <w:tcPr>
            <w:tcW w:w="643" w:type="dxa"/>
            <w:textDirection w:val="btLr"/>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Destrucción parcial de los cultivos</w:t>
            </w:r>
          </w:p>
        </w:tc>
        <w:tc>
          <w:tcPr>
            <w:tcW w:w="1179" w:type="dxa"/>
            <w:textDirection w:val="btLr"/>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Destrucción total de los cultivos</w:t>
            </w:r>
          </w:p>
        </w:tc>
        <w:tc>
          <w:tcPr>
            <w:tcW w:w="564" w:type="dxa"/>
            <w:textDirection w:val="btLr"/>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Los comuneros</w:t>
            </w:r>
          </w:p>
        </w:tc>
        <w:tc>
          <w:tcPr>
            <w:tcW w:w="564" w:type="dxa"/>
            <w:textDirection w:val="btLr"/>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Defensa civil</w:t>
            </w:r>
          </w:p>
        </w:tc>
        <w:tc>
          <w:tcPr>
            <w:tcW w:w="564" w:type="dxa"/>
            <w:textDirection w:val="btLr"/>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Ministerios</w:t>
            </w:r>
          </w:p>
        </w:tc>
        <w:tc>
          <w:tcPr>
            <w:tcW w:w="564" w:type="dxa"/>
            <w:textDirection w:val="btLr"/>
            <w:vAlign w:val="center"/>
            <w:hideMark/>
          </w:tcPr>
          <w:p w:rsidR="005E0D89" w:rsidRPr="00096392" w:rsidRDefault="005E0D89" w:rsidP="00C34651">
            <w:pPr>
              <w:jc w:val="center"/>
              <w:rPr>
                <w:rFonts w:cstheme="minorHAnsi"/>
                <w:b/>
                <w:bCs/>
                <w:sz w:val="18"/>
                <w:szCs w:val="18"/>
              </w:rPr>
            </w:pPr>
            <w:r w:rsidRPr="00096392">
              <w:rPr>
                <w:rFonts w:cstheme="minorHAnsi"/>
                <w:b/>
                <w:bCs/>
                <w:sz w:val="18"/>
                <w:szCs w:val="18"/>
              </w:rPr>
              <w:t>Gobierno locales</w:t>
            </w:r>
          </w:p>
        </w:tc>
      </w:tr>
      <w:tr w:rsidR="005E0D89" w:rsidRPr="00096392" w:rsidTr="00C34651">
        <w:trPr>
          <w:trHeight w:val="315"/>
        </w:trPr>
        <w:tc>
          <w:tcPr>
            <w:tcW w:w="1115"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San José de Sabañag</w:t>
            </w:r>
          </w:p>
          <w:p w:rsidR="005E0D89" w:rsidRPr="007A528C" w:rsidRDefault="005E0D89" w:rsidP="00C34651">
            <w:pPr>
              <w:jc w:val="center"/>
              <w:rPr>
                <w:rFonts w:cstheme="minorHAnsi"/>
                <w:sz w:val="18"/>
                <w:szCs w:val="18"/>
              </w:rPr>
            </w:pPr>
          </w:p>
        </w:tc>
        <w:tc>
          <w:tcPr>
            <w:tcW w:w="561"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601" w:type="dxa"/>
            <w:vAlign w:val="center"/>
            <w:hideMark/>
          </w:tcPr>
          <w:p w:rsidR="005E0D89" w:rsidRPr="00096392" w:rsidRDefault="005E0D89" w:rsidP="00C34651">
            <w:pPr>
              <w:jc w:val="center"/>
              <w:rPr>
                <w:rFonts w:cstheme="minorHAnsi"/>
                <w:sz w:val="18"/>
                <w:szCs w:val="18"/>
              </w:rPr>
            </w:pPr>
          </w:p>
        </w:tc>
        <w:tc>
          <w:tcPr>
            <w:tcW w:w="1124" w:type="dxa"/>
            <w:vAlign w:val="center"/>
            <w:hideMark/>
          </w:tcPr>
          <w:p w:rsidR="005E0D89" w:rsidRPr="00096392"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096392" w:rsidRDefault="005E0D89" w:rsidP="00C34651">
            <w:pPr>
              <w:jc w:val="center"/>
              <w:rPr>
                <w:rFonts w:cstheme="minorHAnsi"/>
                <w:sz w:val="18"/>
                <w:szCs w:val="18"/>
              </w:rPr>
            </w:pPr>
            <w:r>
              <w:rPr>
                <w:rFonts w:cstheme="minorHAnsi"/>
                <w:sz w:val="18"/>
                <w:szCs w:val="18"/>
              </w:rPr>
              <w:t>Agosto – Diciembre</w:t>
            </w:r>
          </w:p>
        </w:tc>
        <w:tc>
          <w:tcPr>
            <w:tcW w:w="643"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1179"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564"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p>
        </w:tc>
      </w:tr>
      <w:tr w:rsidR="005E0D89" w:rsidRPr="00096392" w:rsidTr="00C34651">
        <w:trPr>
          <w:trHeight w:val="315"/>
        </w:trPr>
        <w:tc>
          <w:tcPr>
            <w:tcW w:w="1115"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San Luis de Sabañag</w:t>
            </w:r>
          </w:p>
          <w:p w:rsidR="005E0D89" w:rsidRPr="007A528C" w:rsidRDefault="005E0D89" w:rsidP="00C34651">
            <w:pPr>
              <w:jc w:val="center"/>
              <w:rPr>
                <w:rFonts w:cstheme="minorHAnsi"/>
                <w:sz w:val="18"/>
                <w:szCs w:val="18"/>
              </w:rPr>
            </w:pPr>
          </w:p>
        </w:tc>
        <w:tc>
          <w:tcPr>
            <w:tcW w:w="561"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601" w:type="dxa"/>
            <w:vAlign w:val="center"/>
            <w:hideMark/>
          </w:tcPr>
          <w:p w:rsidR="005E0D89" w:rsidRPr="00096392" w:rsidRDefault="005E0D89" w:rsidP="00C34651">
            <w:pPr>
              <w:jc w:val="center"/>
              <w:rPr>
                <w:rFonts w:cstheme="minorHAnsi"/>
                <w:sz w:val="18"/>
                <w:szCs w:val="18"/>
              </w:rPr>
            </w:pPr>
          </w:p>
        </w:tc>
        <w:tc>
          <w:tcPr>
            <w:tcW w:w="1124" w:type="dxa"/>
            <w:vAlign w:val="center"/>
            <w:hideMark/>
          </w:tcPr>
          <w:p w:rsidR="005E0D89" w:rsidRPr="00096392" w:rsidRDefault="005E0D89" w:rsidP="00C34651">
            <w:pPr>
              <w:jc w:val="center"/>
              <w:rPr>
                <w:rFonts w:cstheme="minorHAnsi"/>
                <w:sz w:val="18"/>
                <w:szCs w:val="18"/>
              </w:rPr>
            </w:pPr>
            <w:r>
              <w:rPr>
                <w:rFonts w:cstheme="minorHAnsi"/>
                <w:sz w:val="18"/>
                <w:szCs w:val="18"/>
              </w:rPr>
              <w:t>2008</w:t>
            </w:r>
          </w:p>
        </w:tc>
        <w:tc>
          <w:tcPr>
            <w:tcW w:w="1102" w:type="dxa"/>
            <w:vAlign w:val="center"/>
          </w:tcPr>
          <w:p w:rsidR="005E0D89" w:rsidRPr="00096392" w:rsidRDefault="005E0D89" w:rsidP="00C34651">
            <w:pPr>
              <w:jc w:val="center"/>
              <w:rPr>
                <w:rFonts w:cstheme="minorHAnsi"/>
                <w:sz w:val="18"/>
                <w:szCs w:val="18"/>
              </w:rPr>
            </w:pPr>
            <w:r>
              <w:rPr>
                <w:rFonts w:cstheme="minorHAnsi"/>
                <w:sz w:val="18"/>
                <w:szCs w:val="18"/>
              </w:rPr>
              <w:t>Agosto-diciembre</w:t>
            </w:r>
          </w:p>
        </w:tc>
        <w:tc>
          <w:tcPr>
            <w:tcW w:w="643"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1179"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564"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p>
        </w:tc>
      </w:tr>
      <w:tr w:rsidR="005E0D89" w:rsidRPr="00096392" w:rsidTr="00C34651">
        <w:trPr>
          <w:trHeight w:val="315"/>
        </w:trPr>
        <w:tc>
          <w:tcPr>
            <w:tcW w:w="1115"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Barrio Norte</w:t>
            </w:r>
          </w:p>
          <w:p w:rsidR="005E0D89" w:rsidRPr="007A528C" w:rsidRDefault="005E0D89" w:rsidP="00C34651">
            <w:pPr>
              <w:jc w:val="center"/>
              <w:rPr>
                <w:rFonts w:cstheme="minorHAnsi"/>
                <w:sz w:val="18"/>
                <w:szCs w:val="18"/>
              </w:rPr>
            </w:pPr>
          </w:p>
        </w:tc>
        <w:tc>
          <w:tcPr>
            <w:tcW w:w="561"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601" w:type="dxa"/>
            <w:vAlign w:val="center"/>
            <w:hideMark/>
          </w:tcPr>
          <w:p w:rsidR="005E0D89" w:rsidRPr="00096392" w:rsidRDefault="005E0D89" w:rsidP="00C34651">
            <w:pPr>
              <w:jc w:val="center"/>
              <w:rPr>
                <w:rFonts w:cstheme="minorHAnsi"/>
                <w:sz w:val="18"/>
                <w:szCs w:val="18"/>
              </w:rPr>
            </w:pPr>
          </w:p>
        </w:tc>
        <w:tc>
          <w:tcPr>
            <w:tcW w:w="1124" w:type="dxa"/>
            <w:vAlign w:val="center"/>
            <w:hideMark/>
          </w:tcPr>
          <w:p w:rsidR="005E0D89" w:rsidRPr="00096392"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096392" w:rsidRDefault="005E0D89" w:rsidP="00C34651">
            <w:pPr>
              <w:rPr>
                <w:rFonts w:cstheme="minorHAnsi"/>
                <w:sz w:val="18"/>
                <w:szCs w:val="18"/>
              </w:rPr>
            </w:pPr>
            <w:r>
              <w:rPr>
                <w:rFonts w:cstheme="minorHAnsi"/>
                <w:sz w:val="18"/>
                <w:szCs w:val="18"/>
              </w:rPr>
              <w:t xml:space="preserve">    Agosto-  nov</w:t>
            </w:r>
          </w:p>
        </w:tc>
        <w:tc>
          <w:tcPr>
            <w:tcW w:w="643"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1179"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r>
              <w:rPr>
                <w:rFonts w:cstheme="minorHAnsi"/>
                <w:sz w:val="18"/>
                <w:szCs w:val="18"/>
              </w:rPr>
              <w:t>X</w:t>
            </w:r>
          </w:p>
        </w:tc>
        <w:tc>
          <w:tcPr>
            <w:tcW w:w="564"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p>
        </w:tc>
        <w:tc>
          <w:tcPr>
            <w:tcW w:w="564" w:type="dxa"/>
            <w:vAlign w:val="center"/>
            <w:hideMark/>
          </w:tcPr>
          <w:p w:rsidR="005E0D89" w:rsidRPr="00096392" w:rsidRDefault="005E0D89" w:rsidP="00C34651">
            <w:pPr>
              <w:jc w:val="center"/>
              <w:rPr>
                <w:rFonts w:cstheme="minorHAnsi"/>
                <w:sz w:val="18"/>
                <w:szCs w:val="18"/>
              </w:rPr>
            </w:pPr>
          </w:p>
        </w:tc>
      </w:tr>
      <w:tr w:rsidR="005E0D89" w:rsidRPr="00096392"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San Francisco</w:t>
            </w:r>
          </w:p>
          <w:p w:rsidR="005E0D89" w:rsidRPr="007A528C" w:rsidRDefault="005E0D89" w:rsidP="00C34651">
            <w:pPr>
              <w:jc w:val="center"/>
              <w:rPr>
                <w:rFonts w:cstheme="minorHAnsi"/>
                <w:sz w:val="18"/>
                <w:szCs w:val="18"/>
              </w:rPr>
            </w:pPr>
          </w:p>
        </w:tc>
        <w:tc>
          <w:tcPr>
            <w:tcW w:w="561"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601" w:type="dxa"/>
            <w:vAlign w:val="center"/>
          </w:tcPr>
          <w:p w:rsidR="005E0D89" w:rsidRPr="00096392" w:rsidRDefault="005E0D89" w:rsidP="00C34651">
            <w:pPr>
              <w:jc w:val="center"/>
              <w:rPr>
                <w:rFonts w:cstheme="minorHAnsi"/>
                <w:sz w:val="18"/>
                <w:szCs w:val="18"/>
              </w:rPr>
            </w:pPr>
          </w:p>
        </w:tc>
        <w:tc>
          <w:tcPr>
            <w:tcW w:w="1124" w:type="dxa"/>
            <w:vAlign w:val="center"/>
          </w:tcPr>
          <w:p w:rsidR="005E0D89" w:rsidRPr="00096392"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096392" w:rsidRDefault="005E0D89" w:rsidP="00C34651">
            <w:pPr>
              <w:jc w:val="center"/>
              <w:rPr>
                <w:rFonts w:cstheme="minorHAnsi"/>
                <w:sz w:val="18"/>
                <w:szCs w:val="18"/>
              </w:rPr>
            </w:pPr>
            <w:r>
              <w:rPr>
                <w:rFonts w:cstheme="minorHAnsi"/>
                <w:sz w:val="18"/>
                <w:szCs w:val="18"/>
              </w:rPr>
              <w:t>Agosto – diciembre</w:t>
            </w:r>
          </w:p>
        </w:tc>
        <w:tc>
          <w:tcPr>
            <w:tcW w:w="643"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1179"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r>
      <w:tr w:rsidR="005E0D89" w:rsidRPr="00096392"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Barrio Centro</w:t>
            </w:r>
          </w:p>
          <w:p w:rsidR="005E0D89" w:rsidRPr="007A528C" w:rsidRDefault="005E0D89" w:rsidP="00C34651">
            <w:pPr>
              <w:jc w:val="center"/>
              <w:rPr>
                <w:rFonts w:cstheme="minorHAnsi"/>
                <w:sz w:val="18"/>
                <w:szCs w:val="18"/>
              </w:rPr>
            </w:pPr>
          </w:p>
        </w:tc>
        <w:tc>
          <w:tcPr>
            <w:tcW w:w="561"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601" w:type="dxa"/>
            <w:vAlign w:val="center"/>
          </w:tcPr>
          <w:p w:rsidR="005E0D89" w:rsidRPr="00096392" w:rsidRDefault="005E0D89" w:rsidP="00C34651">
            <w:pPr>
              <w:jc w:val="center"/>
              <w:rPr>
                <w:rFonts w:cstheme="minorHAnsi"/>
                <w:sz w:val="18"/>
                <w:szCs w:val="18"/>
              </w:rPr>
            </w:pPr>
          </w:p>
        </w:tc>
        <w:tc>
          <w:tcPr>
            <w:tcW w:w="1124" w:type="dxa"/>
            <w:vAlign w:val="center"/>
          </w:tcPr>
          <w:p w:rsidR="005E0D89" w:rsidRPr="00096392"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096392" w:rsidRDefault="005E0D89" w:rsidP="00C34651">
            <w:pPr>
              <w:jc w:val="center"/>
              <w:rPr>
                <w:rFonts w:cstheme="minorHAnsi"/>
                <w:sz w:val="18"/>
                <w:szCs w:val="18"/>
              </w:rPr>
            </w:pPr>
            <w:r>
              <w:rPr>
                <w:rFonts w:cstheme="minorHAnsi"/>
                <w:sz w:val="18"/>
                <w:szCs w:val="18"/>
              </w:rPr>
              <w:t>Septiembre-diciembre</w:t>
            </w:r>
          </w:p>
        </w:tc>
        <w:tc>
          <w:tcPr>
            <w:tcW w:w="643"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1179"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r>
      <w:tr w:rsidR="005E0D89" w:rsidRPr="00096392"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7A528C">
              <w:rPr>
                <w:rFonts w:cstheme="minorHAnsi"/>
                <w:sz w:val="18"/>
                <w:szCs w:val="18"/>
              </w:rPr>
              <w:t>La Palestina</w:t>
            </w:r>
          </w:p>
          <w:p w:rsidR="005E0D89" w:rsidRPr="007A528C" w:rsidRDefault="005E0D89" w:rsidP="00C34651">
            <w:pPr>
              <w:jc w:val="center"/>
              <w:rPr>
                <w:rFonts w:cstheme="minorHAnsi"/>
                <w:sz w:val="18"/>
                <w:szCs w:val="18"/>
              </w:rPr>
            </w:pPr>
          </w:p>
        </w:tc>
        <w:tc>
          <w:tcPr>
            <w:tcW w:w="561" w:type="dxa"/>
            <w:vAlign w:val="center"/>
          </w:tcPr>
          <w:p w:rsidR="005E0D89" w:rsidRPr="00096392" w:rsidRDefault="005E0D89" w:rsidP="00C34651">
            <w:pPr>
              <w:rPr>
                <w:rFonts w:cstheme="minorHAnsi"/>
                <w:sz w:val="18"/>
                <w:szCs w:val="18"/>
              </w:rPr>
            </w:pPr>
            <w:r>
              <w:rPr>
                <w:rFonts w:cstheme="minorHAnsi"/>
                <w:sz w:val="18"/>
                <w:szCs w:val="18"/>
              </w:rPr>
              <w:t>x</w:t>
            </w:r>
          </w:p>
        </w:tc>
        <w:tc>
          <w:tcPr>
            <w:tcW w:w="601" w:type="dxa"/>
            <w:vAlign w:val="center"/>
          </w:tcPr>
          <w:p w:rsidR="005E0D89" w:rsidRPr="00096392" w:rsidRDefault="005E0D89" w:rsidP="00C34651">
            <w:pPr>
              <w:jc w:val="center"/>
              <w:rPr>
                <w:rFonts w:cstheme="minorHAnsi"/>
                <w:sz w:val="18"/>
                <w:szCs w:val="18"/>
              </w:rPr>
            </w:pPr>
          </w:p>
        </w:tc>
        <w:tc>
          <w:tcPr>
            <w:tcW w:w="1124" w:type="dxa"/>
            <w:vAlign w:val="center"/>
          </w:tcPr>
          <w:p w:rsidR="005E0D89" w:rsidRPr="00096392"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Pr="00096392" w:rsidRDefault="005E0D89" w:rsidP="00C34651">
            <w:pPr>
              <w:jc w:val="center"/>
              <w:rPr>
                <w:rFonts w:cstheme="minorHAnsi"/>
                <w:sz w:val="18"/>
                <w:szCs w:val="18"/>
              </w:rPr>
            </w:pPr>
            <w:r>
              <w:rPr>
                <w:rFonts w:cstheme="minorHAnsi"/>
                <w:sz w:val="18"/>
                <w:szCs w:val="18"/>
              </w:rPr>
              <w:t>Nov-dic</w:t>
            </w:r>
          </w:p>
        </w:tc>
        <w:tc>
          <w:tcPr>
            <w:tcW w:w="643"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1179"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r>
              <w:rPr>
                <w:rFonts w:cstheme="minorHAnsi"/>
                <w:sz w:val="18"/>
                <w:szCs w:val="18"/>
              </w:rPr>
              <w:t>x</w:t>
            </w: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r>
      <w:tr w:rsidR="005E0D89" w:rsidRPr="00096392" w:rsidTr="00C34651">
        <w:trPr>
          <w:trHeight w:val="315"/>
        </w:trPr>
        <w:tc>
          <w:tcPr>
            <w:tcW w:w="1115"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Fernando</w:t>
            </w:r>
          </w:p>
          <w:p w:rsidR="005E0D89" w:rsidRDefault="005E0D89" w:rsidP="00C34651">
            <w:pPr>
              <w:jc w:val="center"/>
              <w:rPr>
                <w:rFonts w:cstheme="minorHAnsi"/>
                <w:sz w:val="18"/>
                <w:szCs w:val="18"/>
              </w:rPr>
            </w:pPr>
          </w:p>
        </w:tc>
        <w:tc>
          <w:tcPr>
            <w:tcW w:w="561" w:type="dxa"/>
            <w:vAlign w:val="center"/>
          </w:tcPr>
          <w:p w:rsidR="005E0D89" w:rsidRDefault="005E0D89" w:rsidP="00C34651">
            <w:pPr>
              <w:rPr>
                <w:rFonts w:cstheme="minorHAnsi"/>
                <w:sz w:val="18"/>
                <w:szCs w:val="18"/>
              </w:rPr>
            </w:pPr>
            <w:r>
              <w:rPr>
                <w:rFonts w:cstheme="minorHAnsi"/>
                <w:sz w:val="18"/>
                <w:szCs w:val="18"/>
              </w:rPr>
              <w:t>x</w:t>
            </w:r>
          </w:p>
        </w:tc>
        <w:tc>
          <w:tcPr>
            <w:tcW w:w="601" w:type="dxa"/>
            <w:vAlign w:val="center"/>
          </w:tcPr>
          <w:p w:rsidR="005E0D89" w:rsidRPr="00096392" w:rsidRDefault="005E0D89" w:rsidP="00C34651">
            <w:pPr>
              <w:jc w:val="center"/>
              <w:rPr>
                <w:rFonts w:cstheme="minorHAnsi"/>
                <w:sz w:val="18"/>
                <w:szCs w:val="18"/>
              </w:rPr>
            </w:pPr>
          </w:p>
        </w:tc>
        <w:tc>
          <w:tcPr>
            <w:tcW w:w="1124" w:type="dxa"/>
            <w:vAlign w:val="center"/>
          </w:tcPr>
          <w:p w:rsidR="005E0D89" w:rsidRDefault="005E0D89" w:rsidP="00C34651">
            <w:pPr>
              <w:jc w:val="center"/>
              <w:rPr>
                <w:rFonts w:cstheme="minorHAnsi"/>
                <w:sz w:val="18"/>
                <w:szCs w:val="18"/>
              </w:rPr>
            </w:pPr>
            <w:r>
              <w:rPr>
                <w:rFonts w:cstheme="minorHAnsi"/>
                <w:sz w:val="18"/>
                <w:szCs w:val="18"/>
              </w:rPr>
              <w:t>2009</w:t>
            </w:r>
          </w:p>
        </w:tc>
        <w:tc>
          <w:tcPr>
            <w:tcW w:w="1102" w:type="dxa"/>
            <w:vAlign w:val="center"/>
          </w:tcPr>
          <w:p w:rsidR="005E0D89" w:rsidRDefault="005E0D89" w:rsidP="00C34651">
            <w:pPr>
              <w:jc w:val="center"/>
              <w:rPr>
                <w:rFonts w:cstheme="minorHAnsi"/>
                <w:sz w:val="18"/>
                <w:szCs w:val="18"/>
              </w:rPr>
            </w:pPr>
            <w:r>
              <w:rPr>
                <w:rFonts w:cstheme="minorHAnsi"/>
                <w:sz w:val="18"/>
                <w:szCs w:val="18"/>
              </w:rPr>
              <w:t>dic</w:t>
            </w:r>
          </w:p>
        </w:tc>
        <w:tc>
          <w:tcPr>
            <w:tcW w:w="643" w:type="dxa"/>
            <w:vAlign w:val="center"/>
          </w:tcPr>
          <w:p w:rsidR="005E0D89" w:rsidRDefault="005E0D89" w:rsidP="00C34651">
            <w:pPr>
              <w:jc w:val="center"/>
              <w:rPr>
                <w:rFonts w:cstheme="minorHAnsi"/>
                <w:sz w:val="18"/>
                <w:szCs w:val="18"/>
              </w:rPr>
            </w:pPr>
            <w:r>
              <w:rPr>
                <w:rFonts w:cstheme="minorHAnsi"/>
                <w:sz w:val="18"/>
                <w:szCs w:val="18"/>
              </w:rPr>
              <w:t>x</w:t>
            </w:r>
          </w:p>
        </w:tc>
        <w:tc>
          <w:tcPr>
            <w:tcW w:w="1179" w:type="dxa"/>
            <w:vAlign w:val="center"/>
          </w:tcPr>
          <w:p w:rsidR="005E0D89" w:rsidRPr="00096392" w:rsidRDefault="005E0D89" w:rsidP="00C34651">
            <w:pPr>
              <w:jc w:val="center"/>
              <w:rPr>
                <w:rFonts w:cstheme="minorHAnsi"/>
                <w:sz w:val="18"/>
                <w:szCs w:val="18"/>
              </w:rPr>
            </w:pPr>
          </w:p>
        </w:tc>
        <w:tc>
          <w:tcPr>
            <w:tcW w:w="564" w:type="dxa"/>
            <w:vAlign w:val="center"/>
          </w:tcPr>
          <w:p w:rsidR="005E0D89" w:rsidRDefault="005E0D89" w:rsidP="00C34651">
            <w:pPr>
              <w:jc w:val="center"/>
              <w:rPr>
                <w:rFonts w:cstheme="minorHAnsi"/>
                <w:sz w:val="18"/>
                <w:szCs w:val="18"/>
              </w:rPr>
            </w:pPr>
            <w:r>
              <w:rPr>
                <w:rFonts w:cstheme="minorHAnsi"/>
                <w:sz w:val="18"/>
                <w:szCs w:val="18"/>
              </w:rPr>
              <w:t>x</w:t>
            </w: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c>
          <w:tcPr>
            <w:tcW w:w="564" w:type="dxa"/>
            <w:vAlign w:val="center"/>
          </w:tcPr>
          <w:p w:rsidR="005E0D89" w:rsidRPr="00096392"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Pr="00CD56B9" w:rsidRDefault="005E0D89" w:rsidP="005E0D89">
      <w:pPr>
        <w:spacing w:after="0" w:line="240" w:lineRule="auto"/>
        <w:jc w:val="both"/>
        <w:rPr>
          <w:rFonts w:ascii="Arial" w:hAnsi="Arial" w:cs="Arial"/>
          <w:sz w:val="20"/>
          <w:szCs w:val="20"/>
        </w:rPr>
      </w:pPr>
      <w:r w:rsidRPr="00CD56B9">
        <w:rPr>
          <w:rFonts w:ascii="Arial" w:hAnsi="Arial" w:cs="Arial"/>
          <w:b/>
          <w:sz w:val="20"/>
          <w:szCs w:val="20"/>
        </w:rPr>
        <w:t>Fuente:</w:t>
      </w:r>
      <w:r w:rsidRPr="00CD56B9">
        <w:rPr>
          <w:rFonts w:ascii="Arial" w:hAnsi="Arial" w:cs="Arial"/>
          <w:sz w:val="20"/>
          <w:szCs w:val="20"/>
        </w:rPr>
        <w:t xml:space="preserve"> Taller comunal. Mesa de mapeo comunitario/ amenazas naturales.</w:t>
      </w:r>
    </w:p>
    <w:p w:rsidR="005E0D89" w:rsidRPr="00CD56B9" w:rsidRDefault="005E0D89" w:rsidP="005E0D89">
      <w:pPr>
        <w:spacing w:after="0" w:line="240" w:lineRule="auto"/>
        <w:jc w:val="both"/>
        <w:rPr>
          <w:rFonts w:ascii="Arial" w:hAnsi="Arial" w:cs="Arial"/>
          <w:sz w:val="20"/>
          <w:szCs w:val="20"/>
        </w:rPr>
      </w:pPr>
      <w:r w:rsidRPr="00CD56B9">
        <w:rPr>
          <w:rFonts w:ascii="Arial" w:hAnsi="Arial" w:cs="Arial"/>
          <w:b/>
          <w:sz w:val="20"/>
          <w:szCs w:val="20"/>
        </w:rPr>
        <w:t>Elaborado por:</w:t>
      </w:r>
      <w:r w:rsidRPr="00CD56B9">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B06D17">
        <w:rPr>
          <w:rFonts w:ascii="Arial" w:hAnsi="Arial" w:cs="Arial"/>
          <w:b/>
          <w:sz w:val="20"/>
          <w:szCs w:val="20"/>
        </w:rPr>
        <w:t>Deslaves</w:t>
      </w:r>
    </w:p>
    <w:p w:rsidR="005E0D89" w:rsidRPr="0016269E" w:rsidRDefault="005E0D89" w:rsidP="005E0D89">
      <w:pPr>
        <w:spacing w:after="0" w:line="240" w:lineRule="auto"/>
        <w:jc w:val="both"/>
        <w:rPr>
          <w:rFonts w:ascii="Arial" w:hAnsi="Arial" w:cs="Arial"/>
          <w:sz w:val="20"/>
          <w:szCs w:val="20"/>
        </w:rPr>
      </w:pPr>
    </w:p>
    <w:p w:rsidR="005E0D89" w:rsidRPr="0016269E" w:rsidRDefault="005E0D89" w:rsidP="005E0D89">
      <w:pPr>
        <w:pStyle w:val="CUADROSPDOT"/>
      </w:pPr>
      <w:bookmarkStart w:id="175" w:name="_Toc305588625"/>
      <w:bookmarkStart w:id="176" w:name="_Toc311530070"/>
      <w:r>
        <w:t>Cuadro 71</w:t>
      </w:r>
      <w:r w:rsidRPr="0016269E">
        <w:t xml:space="preserve">. </w:t>
      </w:r>
      <w:r w:rsidRPr="0067758A">
        <w:rPr>
          <w:b w:val="0"/>
        </w:rPr>
        <w:t>Registro de la ocurrencia de eventos adversos (deslaves) en la parroquia</w:t>
      </w:r>
      <w:bookmarkEnd w:id="175"/>
      <w:bookmarkEnd w:id="176"/>
    </w:p>
    <w:tbl>
      <w:tblPr>
        <w:tblStyle w:val="Tablaconcuadrcula"/>
        <w:tblW w:w="9838" w:type="dxa"/>
        <w:tblLayout w:type="fixed"/>
        <w:tblLook w:val="04A0" w:firstRow="1" w:lastRow="0" w:firstColumn="1" w:lastColumn="0" w:noHBand="0" w:noVBand="1"/>
      </w:tblPr>
      <w:tblGrid>
        <w:gridCol w:w="1077"/>
        <w:gridCol w:w="412"/>
        <w:gridCol w:w="463"/>
        <w:gridCol w:w="1105"/>
        <w:gridCol w:w="632"/>
        <w:gridCol w:w="547"/>
        <w:gridCol w:w="491"/>
        <w:gridCol w:w="471"/>
        <w:gridCol w:w="297"/>
        <w:gridCol w:w="407"/>
        <w:gridCol w:w="302"/>
        <w:gridCol w:w="1032"/>
        <w:gridCol w:w="388"/>
        <w:gridCol w:w="547"/>
        <w:gridCol w:w="407"/>
        <w:gridCol w:w="420"/>
        <w:gridCol w:w="420"/>
        <w:gridCol w:w="420"/>
      </w:tblGrid>
      <w:tr w:rsidR="005E0D89" w:rsidRPr="00EB4647" w:rsidTr="00C34651">
        <w:trPr>
          <w:trHeight w:val="625"/>
        </w:trPr>
        <w:tc>
          <w:tcPr>
            <w:tcW w:w="1077" w:type="dxa"/>
            <w:vMerge w:val="restart"/>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Comunidad</w:t>
            </w:r>
          </w:p>
        </w:tc>
        <w:tc>
          <w:tcPr>
            <w:tcW w:w="875" w:type="dxa"/>
            <w:gridSpan w:val="2"/>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Han ocurrido estos eventos</w:t>
            </w:r>
          </w:p>
        </w:tc>
        <w:tc>
          <w:tcPr>
            <w:tcW w:w="1105" w:type="dxa"/>
            <w:vMerge w:val="restart"/>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Años de ocurrencia</w:t>
            </w:r>
          </w:p>
          <w:p w:rsidR="005E0D89" w:rsidRPr="00EB4647" w:rsidRDefault="005E0D89" w:rsidP="00C34651">
            <w:pPr>
              <w:jc w:val="center"/>
              <w:rPr>
                <w:rFonts w:cstheme="minorHAnsi"/>
                <w:b/>
                <w:bCs/>
                <w:sz w:val="18"/>
                <w:szCs w:val="18"/>
                <w:highlight w:val="yellow"/>
              </w:rPr>
            </w:pPr>
          </w:p>
          <w:p w:rsidR="005E0D89" w:rsidRPr="00EB4647" w:rsidRDefault="005E0D89" w:rsidP="00C34651">
            <w:pPr>
              <w:jc w:val="center"/>
              <w:rPr>
                <w:rFonts w:cstheme="minorHAnsi"/>
                <w:b/>
                <w:bCs/>
                <w:sz w:val="18"/>
                <w:szCs w:val="18"/>
              </w:rPr>
            </w:pPr>
          </w:p>
        </w:tc>
        <w:tc>
          <w:tcPr>
            <w:tcW w:w="1179" w:type="dxa"/>
            <w:gridSpan w:val="2"/>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Daños ocasionados (Nº de familias afectadas)</w:t>
            </w:r>
          </w:p>
        </w:tc>
        <w:tc>
          <w:tcPr>
            <w:tcW w:w="1259" w:type="dxa"/>
            <w:gridSpan w:val="3"/>
            <w:tcBorders>
              <w:bottom w:val="single" w:sz="4" w:space="0" w:color="auto"/>
            </w:tcBorders>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Daños ocasionados en otras infraestructuras</w:t>
            </w:r>
          </w:p>
        </w:tc>
        <w:tc>
          <w:tcPr>
            <w:tcW w:w="2676" w:type="dxa"/>
            <w:gridSpan w:val="5"/>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Evento previo que provocó la inundación</w:t>
            </w:r>
          </w:p>
        </w:tc>
        <w:tc>
          <w:tcPr>
            <w:tcW w:w="1667" w:type="dxa"/>
            <w:gridSpan w:val="4"/>
            <w:tcBorders>
              <w:bottom w:val="single" w:sz="4" w:space="0" w:color="auto"/>
            </w:tcBorders>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Actuaron en respuesta</w:t>
            </w:r>
          </w:p>
        </w:tc>
      </w:tr>
      <w:tr w:rsidR="005E0D89" w:rsidRPr="00EB4647" w:rsidTr="00C34651">
        <w:trPr>
          <w:trHeight w:val="1274"/>
        </w:trPr>
        <w:tc>
          <w:tcPr>
            <w:tcW w:w="1077" w:type="dxa"/>
            <w:vMerge/>
            <w:vAlign w:val="center"/>
            <w:hideMark/>
          </w:tcPr>
          <w:p w:rsidR="005E0D89" w:rsidRPr="00EB4647" w:rsidRDefault="005E0D89" w:rsidP="00C34651">
            <w:pPr>
              <w:jc w:val="center"/>
              <w:rPr>
                <w:rFonts w:cstheme="minorHAnsi"/>
                <w:b/>
                <w:bCs/>
                <w:sz w:val="18"/>
                <w:szCs w:val="18"/>
              </w:rPr>
            </w:pPr>
          </w:p>
        </w:tc>
        <w:tc>
          <w:tcPr>
            <w:tcW w:w="412" w:type="dxa"/>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Si</w:t>
            </w:r>
          </w:p>
        </w:tc>
        <w:tc>
          <w:tcPr>
            <w:tcW w:w="463" w:type="dxa"/>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No</w:t>
            </w:r>
          </w:p>
        </w:tc>
        <w:tc>
          <w:tcPr>
            <w:tcW w:w="1105" w:type="dxa"/>
            <w:vMerge/>
            <w:vAlign w:val="center"/>
            <w:hideMark/>
          </w:tcPr>
          <w:p w:rsidR="005E0D89" w:rsidRPr="00EB4647" w:rsidRDefault="005E0D89" w:rsidP="00C34651">
            <w:pPr>
              <w:jc w:val="center"/>
              <w:rPr>
                <w:rFonts w:cstheme="minorHAnsi"/>
                <w:b/>
                <w:bCs/>
                <w:sz w:val="18"/>
                <w:szCs w:val="18"/>
              </w:rPr>
            </w:pPr>
          </w:p>
        </w:tc>
        <w:tc>
          <w:tcPr>
            <w:tcW w:w="632"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viviendas</w:t>
            </w:r>
          </w:p>
        </w:tc>
        <w:tc>
          <w:tcPr>
            <w:tcW w:w="547"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cultivos</w:t>
            </w:r>
          </w:p>
        </w:tc>
        <w:tc>
          <w:tcPr>
            <w:tcW w:w="491"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vías</w:t>
            </w:r>
          </w:p>
        </w:tc>
        <w:tc>
          <w:tcPr>
            <w:tcW w:w="471"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puentes</w:t>
            </w:r>
          </w:p>
        </w:tc>
        <w:tc>
          <w:tcPr>
            <w:tcW w:w="297"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Otro</w:t>
            </w:r>
          </w:p>
        </w:tc>
        <w:tc>
          <w:tcPr>
            <w:tcW w:w="407"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Lluvias intensas</w:t>
            </w:r>
          </w:p>
        </w:tc>
        <w:tc>
          <w:tcPr>
            <w:tcW w:w="302"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Desborde de ríos</w:t>
            </w:r>
          </w:p>
        </w:tc>
        <w:tc>
          <w:tcPr>
            <w:tcW w:w="1032"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Desborde del canal de riego o filtraciones en conducciones de agua</w:t>
            </w:r>
          </w:p>
        </w:tc>
        <w:tc>
          <w:tcPr>
            <w:tcW w:w="388"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Apertura de vías</w:t>
            </w:r>
          </w:p>
        </w:tc>
        <w:tc>
          <w:tcPr>
            <w:tcW w:w="547"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Explotación minera</w:t>
            </w:r>
          </w:p>
        </w:tc>
        <w:tc>
          <w:tcPr>
            <w:tcW w:w="407"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Los comuneros</w:t>
            </w:r>
          </w:p>
        </w:tc>
        <w:tc>
          <w:tcPr>
            <w:tcW w:w="420"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Defensa civil</w:t>
            </w:r>
          </w:p>
        </w:tc>
        <w:tc>
          <w:tcPr>
            <w:tcW w:w="420"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Ministerios</w:t>
            </w:r>
          </w:p>
        </w:tc>
        <w:tc>
          <w:tcPr>
            <w:tcW w:w="420"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Gobierno locales</w:t>
            </w:r>
          </w:p>
        </w:tc>
      </w:tr>
      <w:tr w:rsidR="005E0D89" w:rsidRPr="00EB4647" w:rsidTr="00C34651">
        <w:trPr>
          <w:trHeight w:val="315"/>
        </w:trPr>
        <w:tc>
          <w:tcPr>
            <w:tcW w:w="1077"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San José de Sabañag</w:t>
            </w:r>
          </w:p>
          <w:p w:rsidR="005E0D89" w:rsidRPr="00EB4647" w:rsidRDefault="005E0D89" w:rsidP="00C34651">
            <w:pPr>
              <w:jc w:val="center"/>
              <w:rPr>
                <w:rFonts w:cstheme="minorHAnsi"/>
                <w:sz w:val="18"/>
                <w:szCs w:val="18"/>
              </w:rPr>
            </w:pPr>
          </w:p>
        </w:tc>
        <w:tc>
          <w:tcPr>
            <w:tcW w:w="412" w:type="dxa"/>
            <w:vAlign w:val="center"/>
            <w:hideMark/>
          </w:tcPr>
          <w:p w:rsidR="005E0D89" w:rsidRPr="00EB4647" w:rsidRDefault="005E0D89" w:rsidP="00C34651">
            <w:pPr>
              <w:jc w:val="center"/>
              <w:rPr>
                <w:rFonts w:cstheme="minorHAnsi"/>
                <w:sz w:val="18"/>
                <w:szCs w:val="18"/>
              </w:rPr>
            </w:pPr>
          </w:p>
        </w:tc>
        <w:tc>
          <w:tcPr>
            <w:tcW w:w="463" w:type="dxa"/>
            <w:vAlign w:val="center"/>
            <w:hideMark/>
          </w:tcPr>
          <w:p w:rsidR="005E0D89" w:rsidRPr="00EB4647" w:rsidRDefault="005E0D89" w:rsidP="00C34651">
            <w:pPr>
              <w:jc w:val="center"/>
              <w:rPr>
                <w:rFonts w:cstheme="minorHAnsi"/>
                <w:sz w:val="18"/>
                <w:szCs w:val="18"/>
              </w:rPr>
            </w:pPr>
            <w:r w:rsidRPr="00EB4647">
              <w:rPr>
                <w:rFonts w:cstheme="minorHAnsi"/>
                <w:sz w:val="18"/>
                <w:szCs w:val="18"/>
              </w:rPr>
              <w:t>X</w:t>
            </w:r>
          </w:p>
        </w:tc>
        <w:tc>
          <w:tcPr>
            <w:tcW w:w="1105" w:type="dxa"/>
            <w:vAlign w:val="center"/>
            <w:hideMark/>
          </w:tcPr>
          <w:p w:rsidR="005E0D89" w:rsidRPr="00EB4647" w:rsidRDefault="005E0D89" w:rsidP="00C34651">
            <w:pPr>
              <w:jc w:val="center"/>
              <w:rPr>
                <w:rFonts w:cstheme="minorHAnsi"/>
                <w:sz w:val="18"/>
                <w:szCs w:val="18"/>
              </w:rPr>
            </w:pPr>
          </w:p>
        </w:tc>
        <w:tc>
          <w:tcPr>
            <w:tcW w:w="632" w:type="dxa"/>
            <w:vAlign w:val="center"/>
            <w:hideMark/>
          </w:tcPr>
          <w:p w:rsidR="005E0D89" w:rsidRPr="00EB4647" w:rsidRDefault="005E0D89" w:rsidP="00C34651">
            <w:pPr>
              <w:jc w:val="center"/>
              <w:rPr>
                <w:rFonts w:cstheme="minorHAnsi"/>
                <w:sz w:val="18"/>
                <w:szCs w:val="18"/>
              </w:rPr>
            </w:pPr>
          </w:p>
        </w:tc>
        <w:tc>
          <w:tcPr>
            <w:tcW w:w="547" w:type="dxa"/>
            <w:vAlign w:val="center"/>
            <w:hideMark/>
          </w:tcPr>
          <w:p w:rsidR="005E0D89" w:rsidRPr="00EB4647" w:rsidRDefault="005E0D89" w:rsidP="00C34651">
            <w:pPr>
              <w:jc w:val="center"/>
              <w:rPr>
                <w:rFonts w:cstheme="minorHAnsi"/>
                <w:sz w:val="18"/>
                <w:szCs w:val="18"/>
              </w:rPr>
            </w:pPr>
          </w:p>
        </w:tc>
        <w:tc>
          <w:tcPr>
            <w:tcW w:w="491" w:type="dxa"/>
            <w:vAlign w:val="center"/>
            <w:hideMark/>
          </w:tcPr>
          <w:p w:rsidR="005E0D89" w:rsidRPr="00EB4647" w:rsidRDefault="005E0D89" w:rsidP="00C34651">
            <w:pPr>
              <w:jc w:val="center"/>
              <w:rPr>
                <w:rFonts w:cstheme="minorHAnsi"/>
                <w:sz w:val="18"/>
                <w:szCs w:val="18"/>
              </w:rPr>
            </w:pPr>
          </w:p>
        </w:tc>
        <w:tc>
          <w:tcPr>
            <w:tcW w:w="471" w:type="dxa"/>
            <w:vAlign w:val="center"/>
            <w:hideMark/>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07" w:type="dxa"/>
            <w:vAlign w:val="center"/>
            <w:hideMark/>
          </w:tcPr>
          <w:p w:rsidR="005E0D89" w:rsidRPr="00EB4647" w:rsidRDefault="005E0D89" w:rsidP="00C34651">
            <w:pPr>
              <w:jc w:val="center"/>
              <w:rPr>
                <w:rFonts w:cstheme="minorHAnsi"/>
                <w:sz w:val="18"/>
                <w:szCs w:val="18"/>
              </w:rPr>
            </w:pPr>
          </w:p>
        </w:tc>
        <w:tc>
          <w:tcPr>
            <w:tcW w:w="302" w:type="dxa"/>
            <w:vAlign w:val="center"/>
          </w:tcPr>
          <w:p w:rsidR="005E0D89" w:rsidRPr="00EB4647" w:rsidRDefault="005E0D89" w:rsidP="00C34651">
            <w:pPr>
              <w:jc w:val="center"/>
              <w:rPr>
                <w:rFonts w:cstheme="minorHAnsi"/>
                <w:sz w:val="18"/>
                <w:szCs w:val="18"/>
              </w:rPr>
            </w:pPr>
          </w:p>
        </w:tc>
        <w:tc>
          <w:tcPr>
            <w:tcW w:w="1032" w:type="dxa"/>
            <w:vAlign w:val="center"/>
          </w:tcPr>
          <w:p w:rsidR="005E0D89" w:rsidRPr="00EB4647" w:rsidRDefault="005E0D89" w:rsidP="00C34651">
            <w:pPr>
              <w:jc w:val="center"/>
              <w:rPr>
                <w:rFonts w:cstheme="minorHAnsi"/>
                <w:sz w:val="18"/>
                <w:szCs w:val="18"/>
              </w:rPr>
            </w:pPr>
          </w:p>
        </w:tc>
        <w:tc>
          <w:tcPr>
            <w:tcW w:w="388"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420" w:type="dxa"/>
            <w:vAlign w:val="center"/>
            <w:hideMark/>
          </w:tcPr>
          <w:p w:rsidR="005E0D89" w:rsidRPr="00EB4647" w:rsidRDefault="005E0D89" w:rsidP="00C34651">
            <w:pPr>
              <w:jc w:val="center"/>
              <w:rPr>
                <w:rFonts w:cstheme="minorHAnsi"/>
                <w:sz w:val="18"/>
                <w:szCs w:val="18"/>
              </w:rPr>
            </w:pPr>
          </w:p>
        </w:tc>
        <w:tc>
          <w:tcPr>
            <w:tcW w:w="420" w:type="dxa"/>
            <w:vAlign w:val="center"/>
            <w:hideMark/>
          </w:tcPr>
          <w:p w:rsidR="005E0D89" w:rsidRPr="00EB4647" w:rsidRDefault="005E0D89" w:rsidP="00C34651">
            <w:pPr>
              <w:jc w:val="center"/>
              <w:rPr>
                <w:rFonts w:cstheme="minorHAnsi"/>
                <w:sz w:val="18"/>
                <w:szCs w:val="18"/>
              </w:rPr>
            </w:pPr>
          </w:p>
        </w:tc>
        <w:tc>
          <w:tcPr>
            <w:tcW w:w="420" w:type="dxa"/>
            <w:vAlign w:val="center"/>
            <w:hideMark/>
          </w:tcPr>
          <w:p w:rsidR="005E0D89" w:rsidRPr="00EB4647" w:rsidRDefault="005E0D89" w:rsidP="00C34651">
            <w:pPr>
              <w:jc w:val="center"/>
              <w:rPr>
                <w:rFonts w:cstheme="minorHAnsi"/>
                <w:sz w:val="18"/>
                <w:szCs w:val="18"/>
              </w:rPr>
            </w:pPr>
          </w:p>
        </w:tc>
      </w:tr>
      <w:tr w:rsidR="005E0D89" w:rsidRPr="00EB4647" w:rsidTr="00C34651">
        <w:trPr>
          <w:trHeight w:val="315"/>
        </w:trPr>
        <w:tc>
          <w:tcPr>
            <w:tcW w:w="1077"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San Luis de Sabañag</w:t>
            </w:r>
          </w:p>
          <w:p w:rsidR="005E0D89" w:rsidRPr="00EB4647" w:rsidRDefault="005E0D89" w:rsidP="00C34651">
            <w:pPr>
              <w:jc w:val="center"/>
              <w:rPr>
                <w:rFonts w:cstheme="minorHAnsi"/>
                <w:sz w:val="18"/>
                <w:szCs w:val="18"/>
              </w:rPr>
            </w:pPr>
          </w:p>
        </w:tc>
        <w:tc>
          <w:tcPr>
            <w:tcW w:w="412" w:type="dxa"/>
            <w:vAlign w:val="center"/>
            <w:hideMark/>
          </w:tcPr>
          <w:p w:rsidR="005E0D89" w:rsidRPr="00EB4647" w:rsidRDefault="005E0D89" w:rsidP="00C34651">
            <w:pPr>
              <w:jc w:val="center"/>
              <w:rPr>
                <w:rFonts w:cstheme="minorHAnsi"/>
                <w:sz w:val="18"/>
                <w:szCs w:val="18"/>
              </w:rPr>
            </w:pPr>
          </w:p>
        </w:tc>
        <w:tc>
          <w:tcPr>
            <w:tcW w:w="463" w:type="dxa"/>
            <w:vAlign w:val="center"/>
            <w:hideMark/>
          </w:tcPr>
          <w:p w:rsidR="005E0D89" w:rsidRPr="00EB4647" w:rsidRDefault="005E0D89" w:rsidP="00C34651">
            <w:pPr>
              <w:jc w:val="center"/>
              <w:rPr>
                <w:rFonts w:cstheme="minorHAnsi"/>
                <w:sz w:val="18"/>
                <w:szCs w:val="18"/>
              </w:rPr>
            </w:pPr>
            <w:r w:rsidRPr="00EB4647">
              <w:rPr>
                <w:rFonts w:cstheme="minorHAnsi"/>
                <w:sz w:val="18"/>
                <w:szCs w:val="18"/>
              </w:rPr>
              <w:t>X</w:t>
            </w:r>
          </w:p>
        </w:tc>
        <w:tc>
          <w:tcPr>
            <w:tcW w:w="1105" w:type="dxa"/>
            <w:vAlign w:val="center"/>
            <w:hideMark/>
          </w:tcPr>
          <w:p w:rsidR="005E0D89" w:rsidRPr="00EB4647" w:rsidRDefault="005E0D89" w:rsidP="00C34651">
            <w:pPr>
              <w:jc w:val="center"/>
              <w:rPr>
                <w:rFonts w:cstheme="minorHAnsi"/>
                <w:sz w:val="18"/>
                <w:szCs w:val="18"/>
              </w:rPr>
            </w:pPr>
          </w:p>
        </w:tc>
        <w:tc>
          <w:tcPr>
            <w:tcW w:w="632" w:type="dxa"/>
            <w:vAlign w:val="center"/>
            <w:hideMark/>
          </w:tcPr>
          <w:p w:rsidR="005E0D89" w:rsidRPr="00EB4647" w:rsidRDefault="005E0D89" w:rsidP="00C34651">
            <w:pPr>
              <w:jc w:val="center"/>
              <w:rPr>
                <w:rFonts w:cstheme="minorHAnsi"/>
                <w:sz w:val="18"/>
                <w:szCs w:val="18"/>
              </w:rPr>
            </w:pPr>
          </w:p>
        </w:tc>
        <w:tc>
          <w:tcPr>
            <w:tcW w:w="547" w:type="dxa"/>
            <w:vAlign w:val="center"/>
            <w:hideMark/>
          </w:tcPr>
          <w:p w:rsidR="005E0D89" w:rsidRPr="00EB4647" w:rsidRDefault="005E0D89" w:rsidP="00C34651">
            <w:pPr>
              <w:jc w:val="center"/>
              <w:rPr>
                <w:rFonts w:cstheme="minorHAnsi"/>
                <w:sz w:val="18"/>
                <w:szCs w:val="18"/>
              </w:rPr>
            </w:pPr>
          </w:p>
        </w:tc>
        <w:tc>
          <w:tcPr>
            <w:tcW w:w="491" w:type="dxa"/>
            <w:vAlign w:val="center"/>
            <w:hideMark/>
          </w:tcPr>
          <w:p w:rsidR="005E0D89" w:rsidRPr="00EB4647" w:rsidRDefault="005E0D89" w:rsidP="00C34651">
            <w:pPr>
              <w:jc w:val="center"/>
              <w:rPr>
                <w:rFonts w:cstheme="minorHAnsi"/>
                <w:sz w:val="18"/>
                <w:szCs w:val="18"/>
              </w:rPr>
            </w:pPr>
          </w:p>
        </w:tc>
        <w:tc>
          <w:tcPr>
            <w:tcW w:w="471" w:type="dxa"/>
            <w:vAlign w:val="center"/>
            <w:hideMark/>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07" w:type="dxa"/>
            <w:vAlign w:val="center"/>
            <w:hideMark/>
          </w:tcPr>
          <w:p w:rsidR="005E0D89" w:rsidRPr="00EB4647" w:rsidRDefault="005E0D89" w:rsidP="00C34651">
            <w:pPr>
              <w:jc w:val="center"/>
              <w:rPr>
                <w:rFonts w:cstheme="minorHAnsi"/>
                <w:sz w:val="18"/>
                <w:szCs w:val="18"/>
              </w:rPr>
            </w:pPr>
          </w:p>
        </w:tc>
        <w:tc>
          <w:tcPr>
            <w:tcW w:w="302" w:type="dxa"/>
            <w:vAlign w:val="center"/>
          </w:tcPr>
          <w:p w:rsidR="005E0D89" w:rsidRPr="00EB4647" w:rsidRDefault="005E0D89" w:rsidP="00C34651">
            <w:pPr>
              <w:jc w:val="center"/>
              <w:rPr>
                <w:rFonts w:cstheme="minorHAnsi"/>
                <w:sz w:val="18"/>
                <w:szCs w:val="18"/>
              </w:rPr>
            </w:pPr>
          </w:p>
        </w:tc>
        <w:tc>
          <w:tcPr>
            <w:tcW w:w="1032" w:type="dxa"/>
            <w:vAlign w:val="center"/>
          </w:tcPr>
          <w:p w:rsidR="005E0D89" w:rsidRPr="00EB4647" w:rsidRDefault="005E0D89" w:rsidP="00C34651">
            <w:pPr>
              <w:jc w:val="center"/>
              <w:rPr>
                <w:rFonts w:cstheme="minorHAnsi"/>
                <w:sz w:val="18"/>
                <w:szCs w:val="18"/>
              </w:rPr>
            </w:pPr>
          </w:p>
        </w:tc>
        <w:tc>
          <w:tcPr>
            <w:tcW w:w="388"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420" w:type="dxa"/>
            <w:vAlign w:val="center"/>
            <w:hideMark/>
          </w:tcPr>
          <w:p w:rsidR="005E0D89" w:rsidRPr="00EB4647" w:rsidRDefault="005E0D89" w:rsidP="00C34651">
            <w:pPr>
              <w:jc w:val="center"/>
              <w:rPr>
                <w:rFonts w:cstheme="minorHAnsi"/>
                <w:sz w:val="18"/>
                <w:szCs w:val="18"/>
              </w:rPr>
            </w:pPr>
          </w:p>
        </w:tc>
        <w:tc>
          <w:tcPr>
            <w:tcW w:w="420" w:type="dxa"/>
            <w:vAlign w:val="center"/>
            <w:hideMark/>
          </w:tcPr>
          <w:p w:rsidR="005E0D89" w:rsidRPr="00EB4647" w:rsidRDefault="005E0D89" w:rsidP="00C34651">
            <w:pPr>
              <w:jc w:val="center"/>
              <w:rPr>
                <w:rFonts w:cstheme="minorHAnsi"/>
                <w:sz w:val="18"/>
                <w:szCs w:val="18"/>
              </w:rPr>
            </w:pPr>
          </w:p>
        </w:tc>
        <w:tc>
          <w:tcPr>
            <w:tcW w:w="420" w:type="dxa"/>
            <w:vAlign w:val="center"/>
            <w:hideMark/>
          </w:tcPr>
          <w:p w:rsidR="005E0D89" w:rsidRPr="00EB4647" w:rsidRDefault="005E0D89" w:rsidP="00C34651">
            <w:pPr>
              <w:jc w:val="center"/>
              <w:rPr>
                <w:rFonts w:cstheme="minorHAnsi"/>
                <w:sz w:val="18"/>
                <w:szCs w:val="18"/>
              </w:rPr>
            </w:pPr>
          </w:p>
        </w:tc>
      </w:tr>
      <w:tr w:rsidR="005E0D89" w:rsidRPr="00EB4647" w:rsidTr="00C34651">
        <w:trPr>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Barrio Norte</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p>
        </w:tc>
        <w:tc>
          <w:tcPr>
            <w:tcW w:w="463" w:type="dxa"/>
            <w:vAlign w:val="center"/>
          </w:tcPr>
          <w:p w:rsidR="005E0D89" w:rsidRPr="00EB4647" w:rsidRDefault="005E0D89" w:rsidP="00C34651">
            <w:pPr>
              <w:jc w:val="center"/>
              <w:rPr>
                <w:rFonts w:cstheme="minorHAnsi"/>
                <w:sz w:val="18"/>
                <w:szCs w:val="18"/>
              </w:rPr>
            </w:pPr>
            <w:r w:rsidRPr="00EB4647">
              <w:rPr>
                <w:rFonts w:cstheme="minorHAnsi"/>
                <w:sz w:val="18"/>
                <w:szCs w:val="18"/>
              </w:rPr>
              <w:t>X</w:t>
            </w:r>
          </w:p>
        </w:tc>
        <w:tc>
          <w:tcPr>
            <w:tcW w:w="1105" w:type="dxa"/>
            <w:vAlign w:val="center"/>
          </w:tcPr>
          <w:p w:rsidR="005E0D89" w:rsidRPr="00EB4647" w:rsidRDefault="005E0D89" w:rsidP="00C34651">
            <w:pPr>
              <w:jc w:val="center"/>
              <w:rPr>
                <w:rFonts w:cstheme="minorHAnsi"/>
                <w:sz w:val="18"/>
                <w:szCs w:val="18"/>
              </w:rPr>
            </w:pP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302" w:type="dxa"/>
            <w:vAlign w:val="center"/>
          </w:tcPr>
          <w:p w:rsidR="005E0D89" w:rsidRPr="00EB4647" w:rsidRDefault="005E0D89" w:rsidP="00C34651">
            <w:pPr>
              <w:jc w:val="center"/>
              <w:rPr>
                <w:rFonts w:cstheme="minorHAnsi"/>
                <w:sz w:val="18"/>
                <w:szCs w:val="18"/>
              </w:rPr>
            </w:pPr>
          </w:p>
        </w:tc>
        <w:tc>
          <w:tcPr>
            <w:tcW w:w="1032" w:type="dxa"/>
            <w:vAlign w:val="center"/>
          </w:tcPr>
          <w:p w:rsidR="005E0D89" w:rsidRPr="00EB4647" w:rsidRDefault="005E0D89" w:rsidP="00C34651">
            <w:pPr>
              <w:jc w:val="center"/>
              <w:rPr>
                <w:rFonts w:cstheme="minorHAnsi"/>
                <w:sz w:val="18"/>
                <w:szCs w:val="18"/>
              </w:rPr>
            </w:pPr>
          </w:p>
        </w:tc>
        <w:tc>
          <w:tcPr>
            <w:tcW w:w="388"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r>
      <w:tr w:rsidR="005E0D89" w:rsidRPr="00EB4647" w:rsidTr="00C34651">
        <w:trPr>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San Francisco</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p>
        </w:tc>
        <w:tc>
          <w:tcPr>
            <w:tcW w:w="463" w:type="dxa"/>
            <w:vAlign w:val="center"/>
          </w:tcPr>
          <w:p w:rsidR="005E0D89" w:rsidRPr="00EB4647" w:rsidRDefault="005E0D89" w:rsidP="00C34651">
            <w:pPr>
              <w:jc w:val="center"/>
              <w:rPr>
                <w:rFonts w:cstheme="minorHAnsi"/>
                <w:sz w:val="18"/>
                <w:szCs w:val="18"/>
              </w:rPr>
            </w:pPr>
            <w:r w:rsidRPr="00EB4647">
              <w:rPr>
                <w:rFonts w:cstheme="minorHAnsi"/>
                <w:sz w:val="18"/>
                <w:szCs w:val="18"/>
              </w:rPr>
              <w:t>X</w:t>
            </w:r>
          </w:p>
        </w:tc>
        <w:tc>
          <w:tcPr>
            <w:tcW w:w="1105" w:type="dxa"/>
            <w:vAlign w:val="center"/>
          </w:tcPr>
          <w:p w:rsidR="005E0D89" w:rsidRPr="00EB4647" w:rsidRDefault="005E0D89" w:rsidP="00C34651">
            <w:pPr>
              <w:jc w:val="center"/>
              <w:rPr>
                <w:rFonts w:cstheme="minorHAnsi"/>
                <w:sz w:val="18"/>
                <w:szCs w:val="18"/>
              </w:rPr>
            </w:pP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302" w:type="dxa"/>
            <w:vAlign w:val="center"/>
          </w:tcPr>
          <w:p w:rsidR="005E0D89" w:rsidRPr="00EB4647" w:rsidRDefault="005E0D89" w:rsidP="00C34651">
            <w:pPr>
              <w:jc w:val="center"/>
              <w:rPr>
                <w:rFonts w:cstheme="minorHAnsi"/>
                <w:sz w:val="18"/>
                <w:szCs w:val="18"/>
              </w:rPr>
            </w:pPr>
          </w:p>
        </w:tc>
        <w:tc>
          <w:tcPr>
            <w:tcW w:w="1032" w:type="dxa"/>
            <w:vAlign w:val="center"/>
          </w:tcPr>
          <w:p w:rsidR="005E0D89" w:rsidRPr="00EB4647" w:rsidRDefault="005E0D89" w:rsidP="00C34651">
            <w:pPr>
              <w:jc w:val="center"/>
              <w:rPr>
                <w:rFonts w:cstheme="minorHAnsi"/>
                <w:sz w:val="18"/>
                <w:szCs w:val="18"/>
              </w:rPr>
            </w:pPr>
          </w:p>
        </w:tc>
        <w:tc>
          <w:tcPr>
            <w:tcW w:w="388"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r>
      <w:tr w:rsidR="005E0D89" w:rsidRPr="00EB4647" w:rsidTr="00C34651">
        <w:trPr>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Barrio Centro</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p>
        </w:tc>
        <w:tc>
          <w:tcPr>
            <w:tcW w:w="463" w:type="dxa"/>
            <w:vAlign w:val="center"/>
          </w:tcPr>
          <w:p w:rsidR="005E0D89" w:rsidRPr="00EB4647" w:rsidRDefault="005E0D89" w:rsidP="00C34651">
            <w:pPr>
              <w:jc w:val="center"/>
              <w:rPr>
                <w:rFonts w:cstheme="minorHAnsi"/>
                <w:sz w:val="18"/>
                <w:szCs w:val="18"/>
              </w:rPr>
            </w:pPr>
            <w:r w:rsidRPr="00EB4647">
              <w:rPr>
                <w:rFonts w:cstheme="minorHAnsi"/>
                <w:sz w:val="18"/>
                <w:szCs w:val="18"/>
              </w:rPr>
              <w:t>X</w:t>
            </w:r>
          </w:p>
        </w:tc>
        <w:tc>
          <w:tcPr>
            <w:tcW w:w="1105" w:type="dxa"/>
            <w:vAlign w:val="center"/>
          </w:tcPr>
          <w:p w:rsidR="005E0D89" w:rsidRPr="00EB4647" w:rsidRDefault="005E0D89" w:rsidP="00C34651">
            <w:pPr>
              <w:jc w:val="center"/>
              <w:rPr>
                <w:rFonts w:cstheme="minorHAnsi"/>
                <w:sz w:val="18"/>
                <w:szCs w:val="18"/>
              </w:rPr>
            </w:pP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302" w:type="dxa"/>
            <w:vAlign w:val="center"/>
          </w:tcPr>
          <w:p w:rsidR="005E0D89" w:rsidRPr="00EB4647" w:rsidRDefault="005E0D89" w:rsidP="00C34651">
            <w:pPr>
              <w:jc w:val="center"/>
              <w:rPr>
                <w:rFonts w:cstheme="minorHAnsi"/>
                <w:sz w:val="18"/>
                <w:szCs w:val="18"/>
              </w:rPr>
            </w:pPr>
          </w:p>
        </w:tc>
        <w:tc>
          <w:tcPr>
            <w:tcW w:w="1032" w:type="dxa"/>
            <w:vAlign w:val="center"/>
          </w:tcPr>
          <w:p w:rsidR="005E0D89" w:rsidRPr="00EB4647" w:rsidRDefault="005E0D89" w:rsidP="00C34651">
            <w:pPr>
              <w:jc w:val="center"/>
              <w:rPr>
                <w:rFonts w:cstheme="minorHAnsi"/>
                <w:sz w:val="18"/>
                <w:szCs w:val="18"/>
              </w:rPr>
            </w:pPr>
          </w:p>
        </w:tc>
        <w:tc>
          <w:tcPr>
            <w:tcW w:w="388"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r>
      <w:tr w:rsidR="005E0D89" w:rsidRPr="00EB4647" w:rsidTr="00C34651">
        <w:trPr>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La Palestina</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tcPr>
          <w:p w:rsidR="005E0D89" w:rsidRPr="00EB4647" w:rsidRDefault="005E0D89" w:rsidP="00C34651">
            <w:pPr>
              <w:jc w:val="center"/>
              <w:rPr>
                <w:rFonts w:cstheme="minorHAnsi"/>
                <w:sz w:val="18"/>
                <w:szCs w:val="18"/>
              </w:rPr>
            </w:pPr>
            <w:r>
              <w:rPr>
                <w:rFonts w:cstheme="minorHAnsi"/>
                <w:sz w:val="18"/>
                <w:szCs w:val="18"/>
              </w:rPr>
              <w:t>2009</w:t>
            </w: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302" w:type="dxa"/>
            <w:vAlign w:val="center"/>
          </w:tcPr>
          <w:p w:rsidR="005E0D89" w:rsidRPr="00EB4647" w:rsidRDefault="005E0D89" w:rsidP="00C34651">
            <w:pPr>
              <w:jc w:val="center"/>
              <w:rPr>
                <w:rFonts w:cstheme="minorHAnsi"/>
                <w:sz w:val="18"/>
                <w:szCs w:val="18"/>
              </w:rPr>
            </w:pPr>
          </w:p>
        </w:tc>
        <w:tc>
          <w:tcPr>
            <w:tcW w:w="1032" w:type="dxa"/>
            <w:vAlign w:val="center"/>
          </w:tcPr>
          <w:p w:rsidR="005E0D89" w:rsidRPr="00EB4647" w:rsidRDefault="005E0D89" w:rsidP="00C34651">
            <w:pPr>
              <w:jc w:val="center"/>
              <w:rPr>
                <w:rFonts w:cstheme="minorHAnsi"/>
                <w:sz w:val="18"/>
                <w:szCs w:val="18"/>
              </w:rPr>
            </w:pPr>
          </w:p>
        </w:tc>
        <w:tc>
          <w:tcPr>
            <w:tcW w:w="388"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p>
        </w:tc>
        <w:tc>
          <w:tcPr>
            <w:tcW w:w="407" w:type="dxa"/>
            <w:vAlign w:val="center"/>
          </w:tcPr>
          <w:p w:rsidR="005E0D89" w:rsidRPr="00EB4647" w:rsidRDefault="00343092" w:rsidP="00C34651">
            <w:pPr>
              <w:jc w:val="center"/>
              <w:rPr>
                <w:rFonts w:cstheme="minorHAnsi"/>
                <w:sz w:val="18"/>
                <w:szCs w:val="18"/>
              </w:rPr>
            </w:pPr>
            <w:r>
              <w:rPr>
                <w:rFonts w:cstheme="minorHAnsi"/>
                <w:sz w:val="18"/>
                <w:szCs w:val="18"/>
              </w:rPr>
              <w:t>X</w:t>
            </w: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c>
          <w:tcPr>
            <w:tcW w:w="420" w:type="dxa"/>
            <w:vAlign w:val="center"/>
          </w:tcPr>
          <w:p w:rsidR="005E0D89" w:rsidRPr="00EB4647"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Pr="0016269E" w:rsidRDefault="005E0D89" w:rsidP="005E0D89">
      <w:pPr>
        <w:spacing w:after="0" w:line="240" w:lineRule="auto"/>
        <w:jc w:val="both"/>
        <w:rPr>
          <w:rFonts w:ascii="Arial" w:hAnsi="Arial" w:cs="Arial"/>
          <w:sz w:val="20"/>
          <w:szCs w:val="20"/>
        </w:rPr>
      </w:pPr>
      <w:r w:rsidRPr="0016269E">
        <w:rPr>
          <w:rFonts w:ascii="Arial" w:hAnsi="Arial" w:cs="Arial"/>
          <w:b/>
          <w:sz w:val="20"/>
          <w:szCs w:val="20"/>
        </w:rPr>
        <w:t>Fuente:</w:t>
      </w:r>
      <w:r w:rsidRPr="0016269E">
        <w:rPr>
          <w:rFonts w:ascii="Arial" w:hAnsi="Arial" w:cs="Arial"/>
          <w:sz w:val="20"/>
          <w:szCs w:val="20"/>
        </w:rPr>
        <w:t xml:space="preserve"> Taller comunal. Mesa de mapeo comunitario/ amenazas naturales.</w:t>
      </w:r>
    </w:p>
    <w:p w:rsidR="005E0D89" w:rsidRPr="0016269E" w:rsidRDefault="005E0D89" w:rsidP="005E0D89">
      <w:pPr>
        <w:spacing w:after="0" w:line="240" w:lineRule="auto"/>
        <w:jc w:val="both"/>
        <w:rPr>
          <w:rFonts w:ascii="Arial" w:hAnsi="Arial" w:cs="Arial"/>
          <w:sz w:val="20"/>
          <w:szCs w:val="20"/>
        </w:rPr>
      </w:pPr>
      <w:r w:rsidRPr="0016269E">
        <w:rPr>
          <w:rFonts w:ascii="Arial" w:hAnsi="Arial" w:cs="Arial"/>
          <w:b/>
          <w:sz w:val="20"/>
          <w:szCs w:val="20"/>
        </w:rPr>
        <w:t>Elaborado por:</w:t>
      </w:r>
      <w:r w:rsidRPr="0016269E">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B06D17">
        <w:rPr>
          <w:rFonts w:ascii="Arial" w:hAnsi="Arial" w:cs="Arial"/>
          <w:b/>
          <w:sz w:val="20"/>
          <w:szCs w:val="20"/>
        </w:rPr>
        <w:t>Incendios</w:t>
      </w:r>
    </w:p>
    <w:p w:rsidR="005E0D89" w:rsidRDefault="005E0D89" w:rsidP="005E0D89">
      <w:pPr>
        <w:spacing w:after="0" w:line="240" w:lineRule="auto"/>
        <w:jc w:val="both"/>
        <w:rPr>
          <w:rFonts w:ascii="Arial" w:hAnsi="Arial" w:cs="Arial"/>
          <w:sz w:val="20"/>
          <w:szCs w:val="20"/>
        </w:rPr>
      </w:pPr>
    </w:p>
    <w:p w:rsidR="005E0D89" w:rsidRPr="0067758A" w:rsidRDefault="005E0D89" w:rsidP="005E0D89">
      <w:pPr>
        <w:pStyle w:val="CUADROSPDOT"/>
        <w:rPr>
          <w:b w:val="0"/>
        </w:rPr>
      </w:pPr>
      <w:bookmarkStart w:id="177" w:name="_Toc305588626"/>
      <w:bookmarkStart w:id="178" w:name="_Toc311530071"/>
      <w:r>
        <w:t xml:space="preserve">Cuadro 72. </w:t>
      </w:r>
      <w:r w:rsidRPr="0067758A">
        <w:rPr>
          <w:b w:val="0"/>
        </w:rPr>
        <w:t>Registro de la ocurrencia de eventos adversos (incendios) en la parroquia</w:t>
      </w:r>
      <w:bookmarkEnd w:id="177"/>
      <w:bookmarkEnd w:id="178"/>
    </w:p>
    <w:tbl>
      <w:tblPr>
        <w:tblStyle w:val="Tablaconcuadrcula"/>
        <w:tblW w:w="8949" w:type="dxa"/>
        <w:tblLook w:val="04A0" w:firstRow="1" w:lastRow="0" w:firstColumn="1" w:lastColumn="0" w:noHBand="0" w:noVBand="1"/>
      </w:tblPr>
      <w:tblGrid>
        <w:gridCol w:w="1114"/>
        <w:gridCol w:w="571"/>
        <w:gridCol w:w="611"/>
        <w:gridCol w:w="1121"/>
        <w:gridCol w:w="643"/>
        <w:gridCol w:w="618"/>
        <w:gridCol w:w="515"/>
        <w:gridCol w:w="564"/>
        <w:gridCol w:w="442"/>
        <w:gridCol w:w="442"/>
        <w:gridCol w:w="577"/>
        <w:gridCol w:w="577"/>
        <w:gridCol w:w="577"/>
        <w:gridCol w:w="577"/>
      </w:tblGrid>
      <w:tr w:rsidR="005E0D89" w:rsidRPr="00A55970" w:rsidTr="00C34651">
        <w:trPr>
          <w:trHeight w:val="625"/>
        </w:trPr>
        <w:tc>
          <w:tcPr>
            <w:tcW w:w="1116" w:type="dxa"/>
            <w:vMerge w:val="restart"/>
            <w:tcBorders>
              <w:bottom w:val="single" w:sz="4" w:space="0" w:color="auto"/>
            </w:tcBorders>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Comunidad</w:t>
            </w:r>
          </w:p>
        </w:tc>
        <w:tc>
          <w:tcPr>
            <w:tcW w:w="1190" w:type="dxa"/>
            <w:gridSpan w:val="2"/>
            <w:tcBorders>
              <w:bottom w:val="single" w:sz="4" w:space="0" w:color="auto"/>
            </w:tcBorders>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Han ocurrido estos eventos</w:t>
            </w:r>
          </w:p>
        </w:tc>
        <w:tc>
          <w:tcPr>
            <w:tcW w:w="1124" w:type="dxa"/>
            <w:vMerge w:val="restart"/>
            <w:tcBorders>
              <w:bottom w:val="single" w:sz="4" w:space="0" w:color="auto"/>
            </w:tcBorders>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Años de ocurrencia</w:t>
            </w:r>
          </w:p>
          <w:p w:rsidR="005E0D89" w:rsidRPr="00A55970" w:rsidRDefault="005E0D89" w:rsidP="00C34651">
            <w:pPr>
              <w:jc w:val="center"/>
              <w:rPr>
                <w:rFonts w:cstheme="minorHAnsi"/>
                <w:b/>
                <w:bCs/>
                <w:sz w:val="18"/>
                <w:szCs w:val="18"/>
              </w:rPr>
            </w:pPr>
          </w:p>
        </w:tc>
        <w:tc>
          <w:tcPr>
            <w:tcW w:w="1264" w:type="dxa"/>
            <w:gridSpan w:val="2"/>
            <w:tcBorders>
              <w:bottom w:val="single" w:sz="4" w:space="0" w:color="auto"/>
            </w:tcBorders>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Daños ocasionados (Nº de familias afectadas)</w:t>
            </w:r>
          </w:p>
        </w:tc>
        <w:tc>
          <w:tcPr>
            <w:tcW w:w="1935" w:type="dxa"/>
            <w:gridSpan w:val="4"/>
            <w:tcBorders>
              <w:bottom w:val="single" w:sz="4" w:space="0" w:color="auto"/>
            </w:tcBorders>
            <w:vAlign w:val="center"/>
          </w:tcPr>
          <w:p w:rsidR="005E0D89" w:rsidRPr="00A55970" w:rsidRDefault="005E0D89" w:rsidP="00C34651">
            <w:pPr>
              <w:jc w:val="center"/>
              <w:rPr>
                <w:rFonts w:cstheme="minorHAnsi"/>
                <w:b/>
                <w:bCs/>
                <w:sz w:val="18"/>
                <w:szCs w:val="18"/>
              </w:rPr>
            </w:pPr>
            <w:r w:rsidRPr="00A55970">
              <w:rPr>
                <w:rFonts w:cstheme="minorHAnsi"/>
                <w:b/>
                <w:bCs/>
                <w:sz w:val="18"/>
                <w:szCs w:val="18"/>
              </w:rPr>
              <w:t>Zonas afectadas</w:t>
            </w:r>
          </w:p>
        </w:tc>
        <w:tc>
          <w:tcPr>
            <w:tcW w:w="2320" w:type="dxa"/>
            <w:gridSpan w:val="4"/>
            <w:tcBorders>
              <w:bottom w:val="single" w:sz="4" w:space="0" w:color="auto"/>
            </w:tcBorders>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Actuaron en respuesta</w:t>
            </w:r>
          </w:p>
        </w:tc>
      </w:tr>
      <w:tr w:rsidR="005E0D89" w:rsidRPr="00A55970" w:rsidTr="00C34651">
        <w:trPr>
          <w:trHeight w:val="1091"/>
        </w:trPr>
        <w:tc>
          <w:tcPr>
            <w:tcW w:w="1116" w:type="dxa"/>
            <w:vMerge/>
            <w:vAlign w:val="center"/>
            <w:hideMark/>
          </w:tcPr>
          <w:p w:rsidR="005E0D89" w:rsidRPr="00A55970" w:rsidRDefault="005E0D89" w:rsidP="00C34651">
            <w:pPr>
              <w:jc w:val="center"/>
              <w:rPr>
                <w:rFonts w:cstheme="minorHAnsi"/>
                <w:b/>
                <w:bCs/>
                <w:sz w:val="18"/>
                <w:szCs w:val="18"/>
              </w:rPr>
            </w:pPr>
          </w:p>
        </w:tc>
        <w:tc>
          <w:tcPr>
            <w:tcW w:w="575" w:type="dxa"/>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Si</w:t>
            </w:r>
          </w:p>
        </w:tc>
        <w:tc>
          <w:tcPr>
            <w:tcW w:w="615" w:type="dxa"/>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No</w:t>
            </w:r>
          </w:p>
        </w:tc>
        <w:tc>
          <w:tcPr>
            <w:tcW w:w="1124" w:type="dxa"/>
            <w:vMerge/>
            <w:vAlign w:val="center"/>
            <w:hideMark/>
          </w:tcPr>
          <w:p w:rsidR="005E0D89" w:rsidRPr="00A55970" w:rsidRDefault="005E0D89" w:rsidP="00C34651">
            <w:pPr>
              <w:jc w:val="center"/>
              <w:rPr>
                <w:rFonts w:cstheme="minorHAnsi"/>
                <w:b/>
                <w:bCs/>
                <w:sz w:val="18"/>
                <w:szCs w:val="18"/>
              </w:rPr>
            </w:pPr>
          </w:p>
        </w:tc>
        <w:tc>
          <w:tcPr>
            <w:tcW w:w="1264" w:type="dxa"/>
            <w:gridSpan w:val="2"/>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Destrucción de viviendas</w:t>
            </w:r>
          </w:p>
        </w:tc>
        <w:tc>
          <w:tcPr>
            <w:tcW w:w="517" w:type="dxa"/>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Bosques naturales</w:t>
            </w:r>
          </w:p>
        </w:tc>
        <w:tc>
          <w:tcPr>
            <w:tcW w:w="567" w:type="dxa"/>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Bosques exóticos</w:t>
            </w:r>
          </w:p>
        </w:tc>
        <w:tc>
          <w:tcPr>
            <w:tcW w:w="411" w:type="dxa"/>
            <w:textDirection w:val="btLr"/>
            <w:vAlign w:val="center"/>
          </w:tcPr>
          <w:p w:rsidR="005E0D89" w:rsidRPr="00A55970" w:rsidRDefault="005E0D89" w:rsidP="00C34651">
            <w:pPr>
              <w:jc w:val="center"/>
              <w:rPr>
                <w:rFonts w:cstheme="minorHAnsi"/>
                <w:b/>
                <w:bCs/>
                <w:sz w:val="18"/>
                <w:szCs w:val="18"/>
              </w:rPr>
            </w:pPr>
            <w:r w:rsidRPr="00A55970">
              <w:rPr>
                <w:rFonts w:cstheme="minorHAnsi"/>
                <w:b/>
                <w:bCs/>
                <w:sz w:val="18"/>
                <w:szCs w:val="18"/>
              </w:rPr>
              <w:t>Paramos</w:t>
            </w:r>
          </w:p>
        </w:tc>
        <w:tc>
          <w:tcPr>
            <w:tcW w:w="440" w:type="dxa"/>
            <w:textDirection w:val="btLr"/>
            <w:vAlign w:val="center"/>
          </w:tcPr>
          <w:p w:rsidR="005E0D89" w:rsidRPr="00A55970" w:rsidRDefault="005E0D89" w:rsidP="00C34651">
            <w:pPr>
              <w:jc w:val="center"/>
              <w:rPr>
                <w:rFonts w:cstheme="minorHAnsi"/>
                <w:b/>
                <w:bCs/>
                <w:sz w:val="18"/>
                <w:szCs w:val="18"/>
              </w:rPr>
            </w:pPr>
            <w:r>
              <w:rPr>
                <w:rFonts w:cstheme="minorHAnsi"/>
                <w:b/>
                <w:bCs/>
                <w:sz w:val="18"/>
                <w:szCs w:val="18"/>
              </w:rPr>
              <w:t>Otra</w:t>
            </w:r>
          </w:p>
        </w:tc>
        <w:tc>
          <w:tcPr>
            <w:tcW w:w="580" w:type="dxa"/>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Los comuneros</w:t>
            </w:r>
          </w:p>
        </w:tc>
        <w:tc>
          <w:tcPr>
            <w:tcW w:w="580" w:type="dxa"/>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Defensa civil</w:t>
            </w:r>
          </w:p>
        </w:tc>
        <w:tc>
          <w:tcPr>
            <w:tcW w:w="580" w:type="dxa"/>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Ministerios</w:t>
            </w:r>
          </w:p>
        </w:tc>
        <w:tc>
          <w:tcPr>
            <w:tcW w:w="580" w:type="dxa"/>
            <w:textDirection w:val="btLr"/>
            <w:vAlign w:val="center"/>
            <w:hideMark/>
          </w:tcPr>
          <w:p w:rsidR="005E0D89" w:rsidRPr="00A55970" w:rsidRDefault="005E0D89" w:rsidP="00C34651">
            <w:pPr>
              <w:jc w:val="center"/>
              <w:rPr>
                <w:rFonts w:cstheme="minorHAnsi"/>
                <w:b/>
                <w:bCs/>
                <w:sz w:val="18"/>
                <w:szCs w:val="18"/>
              </w:rPr>
            </w:pPr>
            <w:r w:rsidRPr="00A55970">
              <w:rPr>
                <w:rFonts w:cstheme="minorHAnsi"/>
                <w:b/>
                <w:bCs/>
                <w:sz w:val="18"/>
                <w:szCs w:val="18"/>
              </w:rPr>
              <w:t>Gobierno locales</w:t>
            </w:r>
          </w:p>
        </w:tc>
      </w:tr>
      <w:tr w:rsidR="005E0D89" w:rsidRPr="00A55970" w:rsidTr="00C34651">
        <w:trPr>
          <w:trHeight w:val="315"/>
        </w:trPr>
        <w:tc>
          <w:tcPr>
            <w:tcW w:w="1116"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A55970">
              <w:rPr>
                <w:rFonts w:cstheme="minorHAnsi"/>
                <w:sz w:val="18"/>
                <w:szCs w:val="18"/>
              </w:rPr>
              <w:t>San José de Sabañag</w:t>
            </w:r>
          </w:p>
          <w:p w:rsidR="005E0D89" w:rsidRPr="00A55970" w:rsidRDefault="005E0D89" w:rsidP="00C34651">
            <w:pPr>
              <w:jc w:val="center"/>
              <w:rPr>
                <w:rFonts w:cstheme="minorHAnsi"/>
                <w:sz w:val="18"/>
                <w:szCs w:val="18"/>
              </w:rPr>
            </w:pPr>
          </w:p>
        </w:tc>
        <w:tc>
          <w:tcPr>
            <w:tcW w:w="575" w:type="dxa"/>
            <w:vAlign w:val="center"/>
            <w:hideMark/>
          </w:tcPr>
          <w:p w:rsidR="005E0D89" w:rsidRPr="00A55970" w:rsidRDefault="005E0D89" w:rsidP="00C34651">
            <w:pPr>
              <w:jc w:val="center"/>
              <w:rPr>
                <w:rFonts w:cstheme="minorHAnsi"/>
                <w:sz w:val="18"/>
                <w:szCs w:val="18"/>
              </w:rPr>
            </w:pPr>
          </w:p>
        </w:tc>
        <w:tc>
          <w:tcPr>
            <w:tcW w:w="615" w:type="dxa"/>
            <w:vAlign w:val="center"/>
            <w:hideMark/>
          </w:tcPr>
          <w:p w:rsidR="005E0D89" w:rsidRPr="00A55970" w:rsidRDefault="005E0D89" w:rsidP="00C34651">
            <w:pPr>
              <w:jc w:val="center"/>
              <w:rPr>
                <w:rFonts w:cstheme="minorHAnsi"/>
                <w:sz w:val="18"/>
                <w:szCs w:val="18"/>
              </w:rPr>
            </w:pPr>
            <w:r w:rsidRPr="00A55970">
              <w:rPr>
                <w:rFonts w:cstheme="minorHAnsi"/>
                <w:sz w:val="18"/>
                <w:szCs w:val="18"/>
              </w:rPr>
              <w:t>X</w:t>
            </w:r>
          </w:p>
        </w:tc>
        <w:tc>
          <w:tcPr>
            <w:tcW w:w="1124" w:type="dxa"/>
            <w:vAlign w:val="center"/>
            <w:hideMark/>
          </w:tcPr>
          <w:p w:rsidR="005E0D89" w:rsidRPr="00A55970" w:rsidRDefault="005E0D89" w:rsidP="00C34651">
            <w:pPr>
              <w:jc w:val="center"/>
              <w:rPr>
                <w:rFonts w:cstheme="minorHAnsi"/>
                <w:sz w:val="18"/>
                <w:szCs w:val="18"/>
              </w:rPr>
            </w:pPr>
          </w:p>
        </w:tc>
        <w:tc>
          <w:tcPr>
            <w:tcW w:w="643" w:type="dxa"/>
            <w:vAlign w:val="center"/>
            <w:hideMark/>
          </w:tcPr>
          <w:p w:rsidR="005E0D89" w:rsidRPr="00A55970" w:rsidRDefault="005E0D89" w:rsidP="00C34651">
            <w:pPr>
              <w:jc w:val="center"/>
              <w:rPr>
                <w:rFonts w:cstheme="minorHAnsi"/>
                <w:sz w:val="18"/>
                <w:szCs w:val="18"/>
              </w:rPr>
            </w:pPr>
          </w:p>
        </w:tc>
        <w:tc>
          <w:tcPr>
            <w:tcW w:w="621" w:type="dxa"/>
            <w:vAlign w:val="center"/>
            <w:hideMark/>
          </w:tcPr>
          <w:p w:rsidR="005E0D89" w:rsidRPr="00A55970" w:rsidRDefault="005E0D89" w:rsidP="00C34651">
            <w:pPr>
              <w:jc w:val="center"/>
              <w:rPr>
                <w:rFonts w:cstheme="minorHAnsi"/>
                <w:sz w:val="18"/>
                <w:szCs w:val="18"/>
              </w:rPr>
            </w:pPr>
          </w:p>
        </w:tc>
        <w:tc>
          <w:tcPr>
            <w:tcW w:w="517" w:type="dxa"/>
            <w:vAlign w:val="center"/>
            <w:hideMark/>
          </w:tcPr>
          <w:p w:rsidR="005E0D89" w:rsidRPr="00A55970" w:rsidRDefault="005E0D89" w:rsidP="00C34651">
            <w:pPr>
              <w:jc w:val="center"/>
              <w:rPr>
                <w:rFonts w:cstheme="minorHAnsi"/>
                <w:sz w:val="18"/>
                <w:szCs w:val="18"/>
              </w:rPr>
            </w:pPr>
          </w:p>
        </w:tc>
        <w:tc>
          <w:tcPr>
            <w:tcW w:w="567" w:type="dxa"/>
            <w:vAlign w:val="center"/>
            <w:hideMark/>
          </w:tcPr>
          <w:p w:rsidR="005E0D89" w:rsidRPr="00A55970" w:rsidRDefault="005E0D89" w:rsidP="00C34651">
            <w:pPr>
              <w:jc w:val="center"/>
              <w:rPr>
                <w:rFonts w:cstheme="minorHAnsi"/>
                <w:sz w:val="18"/>
                <w:szCs w:val="18"/>
              </w:rPr>
            </w:pPr>
          </w:p>
        </w:tc>
        <w:tc>
          <w:tcPr>
            <w:tcW w:w="411" w:type="dxa"/>
            <w:vAlign w:val="center"/>
          </w:tcPr>
          <w:p w:rsidR="005E0D89" w:rsidRPr="00A55970" w:rsidRDefault="005E0D89" w:rsidP="00C34651">
            <w:pPr>
              <w:jc w:val="center"/>
              <w:rPr>
                <w:rFonts w:cstheme="minorHAnsi"/>
                <w:sz w:val="18"/>
                <w:szCs w:val="18"/>
              </w:rPr>
            </w:pPr>
          </w:p>
        </w:tc>
        <w:tc>
          <w:tcPr>
            <w:tcW w:w="440" w:type="dxa"/>
            <w:vAlign w:val="center"/>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r>
      <w:tr w:rsidR="005E0D89" w:rsidRPr="00A55970" w:rsidTr="00C34651">
        <w:trPr>
          <w:trHeight w:val="315"/>
        </w:trPr>
        <w:tc>
          <w:tcPr>
            <w:tcW w:w="1116"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A55970">
              <w:rPr>
                <w:rFonts w:cstheme="minorHAnsi"/>
                <w:sz w:val="18"/>
                <w:szCs w:val="18"/>
              </w:rPr>
              <w:t xml:space="preserve">San Luis de </w:t>
            </w:r>
            <w:r w:rsidRPr="00A55970">
              <w:rPr>
                <w:rFonts w:cstheme="minorHAnsi"/>
                <w:sz w:val="18"/>
                <w:szCs w:val="18"/>
              </w:rPr>
              <w:lastRenderedPageBreak/>
              <w:t>Sabañag</w:t>
            </w:r>
          </w:p>
          <w:p w:rsidR="005E0D89" w:rsidRPr="00A55970" w:rsidRDefault="005E0D89" w:rsidP="00C34651">
            <w:pPr>
              <w:jc w:val="center"/>
              <w:rPr>
                <w:rFonts w:cstheme="minorHAnsi"/>
                <w:sz w:val="18"/>
                <w:szCs w:val="18"/>
              </w:rPr>
            </w:pPr>
          </w:p>
        </w:tc>
        <w:tc>
          <w:tcPr>
            <w:tcW w:w="575" w:type="dxa"/>
            <w:vAlign w:val="center"/>
            <w:hideMark/>
          </w:tcPr>
          <w:p w:rsidR="005E0D89" w:rsidRPr="00A55970" w:rsidRDefault="005E0D89" w:rsidP="00C34651">
            <w:pPr>
              <w:jc w:val="center"/>
              <w:rPr>
                <w:rFonts w:cstheme="minorHAnsi"/>
                <w:sz w:val="18"/>
                <w:szCs w:val="18"/>
              </w:rPr>
            </w:pPr>
          </w:p>
        </w:tc>
        <w:tc>
          <w:tcPr>
            <w:tcW w:w="615" w:type="dxa"/>
            <w:vAlign w:val="center"/>
            <w:hideMark/>
          </w:tcPr>
          <w:p w:rsidR="005E0D89" w:rsidRPr="00A55970" w:rsidRDefault="005E0D89" w:rsidP="00C34651">
            <w:pPr>
              <w:jc w:val="center"/>
              <w:rPr>
                <w:rFonts w:cstheme="minorHAnsi"/>
                <w:sz w:val="18"/>
                <w:szCs w:val="18"/>
              </w:rPr>
            </w:pPr>
            <w:r w:rsidRPr="00A55970">
              <w:rPr>
                <w:rFonts w:cstheme="minorHAnsi"/>
                <w:sz w:val="18"/>
                <w:szCs w:val="18"/>
              </w:rPr>
              <w:t>X</w:t>
            </w:r>
          </w:p>
        </w:tc>
        <w:tc>
          <w:tcPr>
            <w:tcW w:w="1124" w:type="dxa"/>
            <w:vAlign w:val="center"/>
            <w:hideMark/>
          </w:tcPr>
          <w:p w:rsidR="005E0D89" w:rsidRPr="00A55970" w:rsidRDefault="005E0D89" w:rsidP="00C34651">
            <w:pPr>
              <w:jc w:val="center"/>
              <w:rPr>
                <w:rFonts w:cstheme="minorHAnsi"/>
                <w:sz w:val="18"/>
                <w:szCs w:val="18"/>
              </w:rPr>
            </w:pPr>
          </w:p>
        </w:tc>
        <w:tc>
          <w:tcPr>
            <w:tcW w:w="643" w:type="dxa"/>
            <w:vAlign w:val="center"/>
            <w:hideMark/>
          </w:tcPr>
          <w:p w:rsidR="005E0D89" w:rsidRPr="00A55970" w:rsidRDefault="005E0D89" w:rsidP="00C34651">
            <w:pPr>
              <w:jc w:val="center"/>
              <w:rPr>
                <w:rFonts w:cstheme="minorHAnsi"/>
                <w:sz w:val="18"/>
                <w:szCs w:val="18"/>
              </w:rPr>
            </w:pPr>
          </w:p>
        </w:tc>
        <w:tc>
          <w:tcPr>
            <w:tcW w:w="621" w:type="dxa"/>
            <w:vAlign w:val="center"/>
            <w:hideMark/>
          </w:tcPr>
          <w:p w:rsidR="005E0D89" w:rsidRPr="00A55970" w:rsidRDefault="005E0D89" w:rsidP="00C34651">
            <w:pPr>
              <w:jc w:val="center"/>
              <w:rPr>
                <w:rFonts w:cstheme="minorHAnsi"/>
                <w:sz w:val="18"/>
                <w:szCs w:val="18"/>
              </w:rPr>
            </w:pPr>
          </w:p>
        </w:tc>
        <w:tc>
          <w:tcPr>
            <w:tcW w:w="517" w:type="dxa"/>
            <w:vAlign w:val="center"/>
            <w:hideMark/>
          </w:tcPr>
          <w:p w:rsidR="005E0D89" w:rsidRPr="00A55970" w:rsidRDefault="005E0D89" w:rsidP="00C34651">
            <w:pPr>
              <w:jc w:val="center"/>
              <w:rPr>
                <w:rFonts w:cstheme="minorHAnsi"/>
                <w:sz w:val="18"/>
                <w:szCs w:val="18"/>
              </w:rPr>
            </w:pPr>
          </w:p>
        </w:tc>
        <w:tc>
          <w:tcPr>
            <w:tcW w:w="567" w:type="dxa"/>
            <w:vAlign w:val="center"/>
            <w:hideMark/>
          </w:tcPr>
          <w:p w:rsidR="005E0D89" w:rsidRPr="00A55970" w:rsidRDefault="005E0D89" w:rsidP="00C34651">
            <w:pPr>
              <w:jc w:val="center"/>
              <w:rPr>
                <w:rFonts w:cstheme="minorHAnsi"/>
                <w:sz w:val="18"/>
                <w:szCs w:val="18"/>
              </w:rPr>
            </w:pPr>
          </w:p>
        </w:tc>
        <w:tc>
          <w:tcPr>
            <w:tcW w:w="411" w:type="dxa"/>
            <w:vAlign w:val="center"/>
          </w:tcPr>
          <w:p w:rsidR="005E0D89" w:rsidRPr="00A55970" w:rsidRDefault="005E0D89" w:rsidP="00C34651">
            <w:pPr>
              <w:jc w:val="center"/>
              <w:rPr>
                <w:rFonts w:cstheme="minorHAnsi"/>
                <w:sz w:val="18"/>
                <w:szCs w:val="18"/>
              </w:rPr>
            </w:pPr>
          </w:p>
        </w:tc>
        <w:tc>
          <w:tcPr>
            <w:tcW w:w="440" w:type="dxa"/>
            <w:vAlign w:val="center"/>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r>
      <w:tr w:rsidR="005E0D89" w:rsidRPr="00A55970" w:rsidTr="00C34651">
        <w:trPr>
          <w:trHeight w:val="315"/>
        </w:trPr>
        <w:tc>
          <w:tcPr>
            <w:tcW w:w="1116"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A55970">
              <w:rPr>
                <w:rFonts w:cstheme="minorHAnsi"/>
                <w:sz w:val="18"/>
                <w:szCs w:val="18"/>
              </w:rPr>
              <w:t>Barrio Norte</w:t>
            </w:r>
          </w:p>
          <w:p w:rsidR="005E0D89" w:rsidRPr="00A55970" w:rsidRDefault="005E0D89" w:rsidP="00C34651">
            <w:pPr>
              <w:jc w:val="center"/>
              <w:rPr>
                <w:rFonts w:cstheme="minorHAnsi"/>
                <w:sz w:val="18"/>
                <w:szCs w:val="18"/>
              </w:rPr>
            </w:pPr>
          </w:p>
        </w:tc>
        <w:tc>
          <w:tcPr>
            <w:tcW w:w="575" w:type="dxa"/>
            <w:vAlign w:val="center"/>
            <w:hideMark/>
          </w:tcPr>
          <w:p w:rsidR="005E0D89" w:rsidRPr="00A55970" w:rsidRDefault="005E0D89" w:rsidP="00C34651">
            <w:pPr>
              <w:jc w:val="center"/>
              <w:rPr>
                <w:rFonts w:cstheme="minorHAnsi"/>
                <w:sz w:val="18"/>
                <w:szCs w:val="18"/>
              </w:rPr>
            </w:pPr>
          </w:p>
        </w:tc>
        <w:tc>
          <w:tcPr>
            <w:tcW w:w="615" w:type="dxa"/>
            <w:vAlign w:val="center"/>
            <w:hideMark/>
          </w:tcPr>
          <w:p w:rsidR="005E0D89" w:rsidRPr="00A55970" w:rsidRDefault="005E0D89" w:rsidP="00C34651">
            <w:pPr>
              <w:jc w:val="center"/>
              <w:rPr>
                <w:rFonts w:cstheme="minorHAnsi"/>
                <w:sz w:val="18"/>
                <w:szCs w:val="18"/>
              </w:rPr>
            </w:pPr>
            <w:r w:rsidRPr="00A55970">
              <w:rPr>
                <w:rFonts w:cstheme="minorHAnsi"/>
                <w:sz w:val="18"/>
                <w:szCs w:val="18"/>
              </w:rPr>
              <w:t>X</w:t>
            </w:r>
          </w:p>
        </w:tc>
        <w:tc>
          <w:tcPr>
            <w:tcW w:w="1124" w:type="dxa"/>
            <w:vAlign w:val="center"/>
            <w:hideMark/>
          </w:tcPr>
          <w:p w:rsidR="005E0D89" w:rsidRPr="00A55970" w:rsidRDefault="005E0D89" w:rsidP="00C34651">
            <w:pPr>
              <w:jc w:val="center"/>
              <w:rPr>
                <w:rFonts w:cstheme="minorHAnsi"/>
                <w:sz w:val="18"/>
                <w:szCs w:val="18"/>
              </w:rPr>
            </w:pPr>
          </w:p>
        </w:tc>
        <w:tc>
          <w:tcPr>
            <w:tcW w:w="643" w:type="dxa"/>
            <w:vAlign w:val="center"/>
            <w:hideMark/>
          </w:tcPr>
          <w:p w:rsidR="005E0D89" w:rsidRPr="00A55970" w:rsidRDefault="005E0D89" w:rsidP="00C34651">
            <w:pPr>
              <w:jc w:val="center"/>
              <w:rPr>
                <w:rFonts w:cstheme="minorHAnsi"/>
                <w:sz w:val="18"/>
                <w:szCs w:val="18"/>
              </w:rPr>
            </w:pPr>
          </w:p>
        </w:tc>
        <w:tc>
          <w:tcPr>
            <w:tcW w:w="621" w:type="dxa"/>
            <w:vAlign w:val="center"/>
            <w:hideMark/>
          </w:tcPr>
          <w:p w:rsidR="005E0D89" w:rsidRPr="00A55970" w:rsidRDefault="005E0D89" w:rsidP="00C34651">
            <w:pPr>
              <w:jc w:val="center"/>
              <w:rPr>
                <w:rFonts w:cstheme="minorHAnsi"/>
                <w:sz w:val="18"/>
                <w:szCs w:val="18"/>
              </w:rPr>
            </w:pPr>
          </w:p>
        </w:tc>
        <w:tc>
          <w:tcPr>
            <w:tcW w:w="517" w:type="dxa"/>
            <w:vAlign w:val="center"/>
            <w:hideMark/>
          </w:tcPr>
          <w:p w:rsidR="005E0D89" w:rsidRPr="00A55970" w:rsidRDefault="005E0D89" w:rsidP="00C34651">
            <w:pPr>
              <w:jc w:val="center"/>
              <w:rPr>
                <w:rFonts w:cstheme="minorHAnsi"/>
                <w:sz w:val="18"/>
                <w:szCs w:val="18"/>
              </w:rPr>
            </w:pPr>
          </w:p>
        </w:tc>
        <w:tc>
          <w:tcPr>
            <w:tcW w:w="567" w:type="dxa"/>
            <w:vAlign w:val="center"/>
            <w:hideMark/>
          </w:tcPr>
          <w:p w:rsidR="005E0D89" w:rsidRPr="00A55970" w:rsidRDefault="005E0D89" w:rsidP="00C34651">
            <w:pPr>
              <w:jc w:val="center"/>
              <w:rPr>
                <w:rFonts w:cstheme="minorHAnsi"/>
                <w:sz w:val="18"/>
                <w:szCs w:val="18"/>
              </w:rPr>
            </w:pPr>
          </w:p>
        </w:tc>
        <w:tc>
          <w:tcPr>
            <w:tcW w:w="411" w:type="dxa"/>
            <w:vAlign w:val="center"/>
          </w:tcPr>
          <w:p w:rsidR="005E0D89" w:rsidRPr="00A55970" w:rsidRDefault="005E0D89" w:rsidP="00C34651">
            <w:pPr>
              <w:jc w:val="center"/>
              <w:rPr>
                <w:rFonts w:cstheme="minorHAnsi"/>
                <w:sz w:val="18"/>
                <w:szCs w:val="18"/>
              </w:rPr>
            </w:pPr>
          </w:p>
        </w:tc>
        <w:tc>
          <w:tcPr>
            <w:tcW w:w="440" w:type="dxa"/>
            <w:vAlign w:val="center"/>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c>
          <w:tcPr>
            <w:tcW w:w="580" w:type="dxa"/>
            <w:vAlign w:val="center"/>
            <w:hideMark/>
          </w:tcPr>
          <w:p w:rsidR="005E0D89" w:rsidRPr="00A55970" w:rsidRDefault="005E0D89" w:rsidP="00C34651">
            <w:pPr>
              <w:jc w:val="center"/>
              <w:rPr>
                <w:rFonts w:cstheme="minorHAnsi"/>
                <w:sz w:val="18"/>
                <w:szCs w:val="18"/>
              </w:rPr>
            </w:pPr>
          </w:p>
        </w:tc>
      </w:tr>
      <w:tr w:rsidR="005E0D89" w:rsidRPr="00A55970" w:rsidTr="00C34651">
        <w:trPr>
          <w:trHeight w:val="315"/>
        </w:trPr>
        <w:tc>
          <w:tcPr>
            <w:tcW w:w="111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A55970">
              <w:rPr>
                <w:rFonts w:cstheme="minorHAnsi"/>
                <w:sz w:val="18"/>
                <w:szCs w:val="18"/>
              </w:rPr>
              <w:t>San Francisco</w:t>
            </w:r>
          </w:p>
          <w:p w:rsidR="005E0D89" w:rsidRPr="00A55970" w:rsidRDefault="005E0D89" w:rsidP="00C34651">
            <w:pPr>
              <w:jc w:val="center"/>
              <w:rPr>
                <w:rFonts w:cstheme="minorHAnsi"/>
                <w:sz w:val="18"/>
                <w:szCs w:val="18"/>
              </w:rPr>
            </w:pPr>
          </w:p>
        </w:tc>
        <w:tc>
          <w:tcPr>
            <w:tcW w:w="575" w:type="dxa"/>
            <w:vAlign w:val="center"/>
          </w:tcPr>
          <w:p w:rsidR="005E0D89" w:rsidRPr="00A55970" w:rsidRDefault="005E0D89" w:rsidP="00C34651">
            <w:pPr>
              <w:jc w:val="center"/>
              <w:rPr>
                <w:rFonts w:cstheme="minorHAnsi"/>
                <w:sz w:val="18"/>
                <w:szCs w:val="18"/>
              </w:rPr>
            </w:pPr>
          </w:p>
        </w:tc>
        <w:tc>
          <w:tcPr>
            <w:tcW w:w="615" w:type="dxa"/>
            <w:vAlign w:val="center"/>
          </w:tcPr>
          <w:p w:rsidR="005E0D89" w:rsidRPr="00A55970" w:rsidRDefault="005E0D89" w:rsidP="00C34651">
            <w:pPr>
              <w:jc w:val="center"/>
              <w:rPr>
                <w:rFonts w:cstheme="minorHAnsi"/>
                <w:sz w:val="18"/>
                <w:szCs w:val="18"/>
              </w:rPr>
            </w:pPr>
            <w:r w:rsidRPr="00A55970">
              <w:rPr>
                <w:rFonts w:cstheme="minorHAnsi"/>
                <w:sz w:val="18"/>
                <w:szCs w:val="18"/>
              </w:rPr>
              <w:t>X</w:t>
            </w:r>
          </w:p>
        </w:tc>
        <w:tc>
          <w:tcPr>
            <w:tcW w:w="1124" w:type="dxa"/>
            <w:vAlign w:val="center"/>
          </w:tcPr>
          <w:p w:rsidR="005E0D89" w:rsidRPr="00A55970" w:rsidRDefault="005E0D89" w:rsidP="00C34651">
            <w:pPr>
              <w:jc w:val="center"/>
              <w:rPr>
                <w:rFonts w:cstheme="minorHAnsi"/>
                <w:sz w:val="18"/>
                <w:szCs w:val="18"/>
              </w:rPr>
            </w:pPr>
          </w:p>
        </w:tc>
        <w:tc>
          <w:tcPr>
            <w:tcW w:w="643" w:type="dxa"/>
            <w:vAlign w:val="center"/>
          </w:tcPr>
          <w:p w:rsidR="005E0D89" w:rsidRPr="00A55970" w:rsidRDefault="005E0D89" w:rsidP="00C34651">
            <w:pPr>
              <w:jc w:val="center"/>
              <w:rPr>
                <w:rFonts w:cstheme="minorHAnsi"/>
                <w:sz w:val="18"/>
                <w:szCs w:val="18"/>
              </w:rPr>
            </w:pPr>
          </w:p>
        </w:tc>
        <w:tc>
          <w:tcPr>
            <w:tcW w:w="621" w:type="dxa"/>
            <w:vAlign w:val="center"/>
          </w:tcPr>
          <w:p w:rsidR="005E0D89" w:rsidRPr="00A55970" w:rsidRDefault="005E0D89" w:rsidP="00C34651">
            <w:pPr>
              <w:jc w:val="center"/>
              <w:rPr>
                <w:rFonts w:cstheme="minorHAnsi"/>
                <w:sz w:val="18"/>
                <w:szCs w:val="18"/>
              </w:rPr>
            </w:pPr>
          </w:p>
        </w:tc>
        <w:tc>
          <w:tcPr>
            <w:tcW w:w="517" w:type="dxa"/>
            <w:vAlign w:val="center"/>
          </w:tcPr>
          <w:p w:rsidR="005E0D89" w:rsidRPr="00A55970" w:rsidRDefault="005E0D89" w:rsidP="00C34651">
            <w:pPr>
              <w:jc w:val="center"/>
              <w:rPr>
                <w:rFonts w:cstheme="minorHAnsi"/>
                <w:sz w:val="18"/>
                <w:szCs w:val="18"/>
              </w:rPr>
            </w:pPr>
          </w:p>
        </w:tc>
        <w:tc>
          <w:tcPr>
            <w:tcW w:w="567" w:type="dxa"/>
            <w:vAlign w:val="center"/>
          </w:tcPr>
          <w:p w:rsidR="005E0D89" w:rsidRPr="00A55970" w:rsidRDefault="005E0D89" w:rsidP="00C34651">
            <w:pPr>
              <w:jc w:val="center"/>
              <w:rPr>
                <w:rFonts w:cstheme="minorHAnsi"/>
                <w:sz w:val="18"/>
                <w:szCs w:val="18"/>
              </w:rPr>
            </w:pPr>
          </w:p>
        </w:tc>
        <w:tc>
          <w:tcPr>
            <w:tcW w:w="411" w:type="dxa"/>
            <w:vAlign w:val="center"/>
          </w:tcPr>
          <w:p w:rsidR="005E0D89" w:rsidRPr="00A55970" w:rsidRDefault="005E0D89" w:rsidP="00C34651">
            <w:pPr>
              <w:jc w:val="center"/>
              <w:rPr>
                <w:rFonts w:cstheme="minorHAnsi"/>
                <w:sz w:val="18"/>
                <w:szCs w:val="18"/>
              </w:rPr>
            </w:pPr>
          </w:p>
        </w:tc>
        <w:tc>
          <w:tcPr>
            <w:tcW w:w="44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r>
      <w:tr w:rsidR="005E0D89" w:rsidRPr="00A55970" w:rsidTr="00C34651">
        <w:trPr>
          <w:trHeight w:val="315"/>
        </w:trPr>
        <w:tc>
          <w:tcPr>
            <w:tcW w:w="111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A55970">
              <w:rPr>
                <w:rFonts w:cstheme="minorHAnsi"/>
                <w:sz w:val="18"/>
                <w:szCs w:val="18"/>
              </w:rPr>
              <w:t>Barrio Centro</w:t>
            </w:r>
          </w:p>
          <w:p w:rsidR="005E0D89" w:rsidRPr="00A55970" w:rsidRDefault="005E0D89" w:rsidP="00C34651">
            <w:pPr>
              <w:jc w:val="center"/>
              <w:rPr>
                <w:rFonts w:cstheme="minorHAnsi"/>
                <w:sz w:val="18"/>
                <w:szCs w:val="18"/>
              </w:rPr>
            </w:pPr>
          </w:p>
        </w:tc>
        <w:tc>
          <w:tcPr>
            <w:tcW w:w="575" w:type="dxa"/>
            <w:vAlign w:val="center"/>
          </w:tcPr>
          <w:p w:rsidR="005E0D89" w:rsidRPr="00A55970" w:rsidRDefault="005E0D89" w:rsidP="00C34651">
            <w:pPr>
              <w:jc w:val="center"/>
              <w:rPr>
                <w:rFonts w:cstheme="minorHAnsi"/>
                <w:sz w:val="18"/>
                <w:szCs w:val="18"/>
              </w:rPr>
            </w:pPr>
          </w:p>
        </w:tc>
        <w:tc>
          <w:tcPr>
            <w:tcW w:w="615" w:type="dxa"/>
            <w:vAlign w:val="center"/>
          </w:tcPr>
          <w:p w:rsidR="005E0D89" w:rsidRPr="00A55970" w:rsidRDefault="005E0D89" w:rsidP="00C34651">
            <w:pPr>
              <w:jc w:val="center"/>
              <w:rPr>
                <w:rFonts w:cstheme="minorHAnsi"/>
                <w:sz w:val="18"/>
                <w:szCs w:val="18"/>
              </w:rPr>
            </w:pPr>
            <w:r w:rsidRPr="00A55970">
              <w:rPr>
                <w:rFonts w:cstheme="minorHAnsi"/>
                <w:sz w:val="18"/>
                <w:szCs w:val="18"/>
              </w:rPr>
              <w:t>X</w:t>
            </w:r>
          </w:p>
        </w:tc>
        <w:tc>
          <w:tcPr>
            <w:tcW w:w="1124" w:type="dxa"/>
            <w:vAlign w:val="center"/>
          </w:tcPr>
          <w:p w:rsidR="005E0D89" w:rsidRPr="00A55970" w:rsidRDefault="005E0D89" w:rsidP="00C34651">
            <w:pPr>
              <w:jc w:val="center"/>
              <w:rPr>
                <w:rFonts w:cstheme="minorHAnsi"/>
                <w:sz w:val="18"/>
                <w:szCs w:val="18"/>
              </w:rPr>
            </w:pPr>
          </w:p>
        </w:tc>
        <w:tc>
          <w:tcPr>
            <w:tcW w:w="643" w:type="dxa"/>
            <w:vAlign w:val="center"/>
          </w:tcPr>
          <w:p w:rsidR="005E0D89" w:rsidRPr="00A55970" w:rsidRDefault="005E0D89" w:rsidP="00C34651">
            <w:pPr>
              <w:jc w:val="center"/>
              <w:rPr>
                <w:rFonts w:cstheme="minorHAnsi"/>
                <w:sz w:val="18"/>
                <w:szCs w:val="18"/>
              </w:rPr>
            </w:pPr>
          </w:p>
        </w:tc>
        <w:tc>
          <w:tcPr>
            <w:tcW w:w="621" w:type="dxa"/>
            <w:vAlign w:val="center"/>
          </w:tcPr>
          <w:p w:rsidR="005E0D89" w:rsidRPr="00A55970" w:rsidRDefault="005E0D89" w:rsidP="00C34651">
            <w:pPr>
              <w:jc w:val="center"/>
              <w:rPr>
                <w:rFonts w:cstheme="minorHAnsi"/>
                <w:sz w:val="18"/>
                <w:szCs w:val="18"/>
              </w:rPr>
            </w:pPr>
          </w:p>
        </w:tc>
        <w:tc>
          <w:tcPr>
            <w:tcW w:w="517" w:type="dxa"/>
            <w:vAlign w:val="center"/>
          </w:tcPr>
          <w:p w:rsidR="005E0D89" w:rsidRPr="00A55970" w:rsidRDefault="005E0D89" w:rsidP="00C34651">
            <w:pPr>
              <w:jc w:val="center"/>
              <w:rPr>
                <w:rFonts w:cstheme="minorHAnsi"/>
                <w:sz w:val="18"/>
                <w:szCs w:val="18"/>
              </w:rPr>
            </w:pPr>
          </w:p>
        </w:tc>
        <w:tc>
          <w:tcPr>
            <w:tcW w:w="567" w:type="dxa"/>
            <w:vAlign w:val="center"/>
          </w:tcPr>
          <w:p w:rsidR="005E0D89" w:rsidRPr="00A55970" w:rsidRDefault="005E0D89" w:rsidP="00C34651">
            <w:pPr>
              <w:jc w:val="center"/>
              <w:rPr>
                <w:rFonts w:cstheme="minorHAnsi"/>
                <w:sz w:val="18"/>
                <w:szCs w:val="18"/>
              </w:rPr>
            </w:pPr>
          </w:p>
        </w:tc>
        <w:tc>
          <w:tcPr>
            <w:tcW w:w="411" w:type="dxa"/>
            <w:vAlign w:val="center"/>
          </w:tcPr>
          <w:p w:rsidR="005E0D89" w:rsidRPr="00A55970" w:rsidRDefault="005E0D89" w:rsidP="00C34651">
            <w:pPr>
              <w:jc w:val="center"/>
              <w:rPr>
                <w:rFonts w:cstheme="minorHAnsi"/>
                <w:sz w:val="18"/>
                <w:szCs w:val="18"/>
              </w:rPr>
            </w:pPr>
          </w:p>
        </w:tc>
        <w:tc>
          <w:tcPr>
            <w:tcW w:w="44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r>
      <w:tr w:rsidR="005E0D89" w:rsidRPr="00A55970" w:rsidTr="00C34651">
        <w:trPr>
          <w:trHeight w:val="315"/>
        </w:trPr>
        <w:tc>
          <w:tcPr>
            <w:tcW w:w="111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A55970">
              <w:rPr>
                <w:rFonts w:cstheme="minorHAnsi"/>
                <w:sz w:val="18"/>
                <w:szCs w:val="18"/>
              </w:rPr>
              <w:t>La Palestina</w:t>
            </w:r>
          </w:p>
          <w:p w:rsidR="005E0D89" w:rsidRPr="00A55970" w:rsidRDefault="005E0D89" w:rsidP="00C34651">
            <w:pPr>
              <w:jc w:val="center"/>
              <w:rPr>
                <w:rFonts w:cstheme="minorHAnsi"/>
                <w:sz w:val="18"/>
                <w:szCs w:val="18"/>
              </w:rPr>
            </w:pPr>
          </w:p>
        </w:tc>
        <w:tc>
          <w:tcPr>
            <w:tcW w:w="575" w:type="dxa"/>
            <w:vAlign w:val="center"/>
          </w:tcPr>
          <w:p w:rsidR="005E0D89" w:rsidRPr="00A55970" w:rsidRDefault="005E0D89" w:rsidP="00C34651">
            <w:pPr>
              <w:jc w:val="center"/>
              <w:rPr>
                <w:rFonts w:cstheme="minorHAnsi"/>
                <w:sz w:val="18"/>
                <w:szCs w:val="18"/>
              </w:rPr>
            </w:pPr>
            <w:r>
              <w:rPr>
                <w:rFonts w:cstheme="minorHAnsi"/>
                <w:sz w:val="18"/>
                <w:szCs w:val="18"/>
              </w:rPr>
              <w:t>x</w:t>
            </w:r>
          </w:p>
        </w:tc>
        <w:tc>
          <w:tcPr>
            <w:tcW w:w="615" w:type="dxa"/>
            <w:vAlign w:val="center"/>
          </w:tcPr>
          <w:p w:rsidR="005E0D89" w:rsidRPr="00A55970" w:rsidRDefault="005E0D89" w:rsidP="00C34651">
            <w:pPr>
              <w:jc w:val="center"/>
              <w:rPr>
                <w:rFonts w:cstheme="minorHAnsi"/>
                <w:sz w:val="18"/>
                <w:szCs w:val="18"/>
              </w:rPr>
            </w:pPr>
          </w:p>
        </w:tc>
        <w:tc>
          <w:tcPr>
            <w:tcW w:w="1124" w:type="dxa"/>
            <w:vAlign w:val="center"/>
          </w:tcPr>
          <w:p w:rsidR="005E0D89" w:rsidRPr="00A55970" w:rsidRDefault="005E0D89" w:rsidP="00C34651">
            <w:pPr>
              <w:jc w:val="center"/>
              <w:rPr>
                <w:rFonts w:cstheme="minorHAnsi"/>
                <w:sz w:val="18"/>
                <w:szCs w:val="18"/>
              </w:rPr>
            </w:pPr>
          </w:p>
        </w:tc>
        <w:tc>
          <w:tcPr>
            <w:tcW w:w="643" w:type="dxa"/>
            <w:vAlign w:val="center"/>
          </w:tcPr>
          <w:p w:rsidR="005E0D89" w:rsidRPr="00A55970" w:rsidRDefault="005E0D89" w:rsidP="00C34651">
            <w:pPr>
              <w:jc w:val="center"/>
              <w:rPr>
                <w:rFonts w:cstheme="minorHAnsi"/>
                <w:sz w:val="18"/>
                <w:szCs w:val="18"/>
              </w:rPr>
            </w:pPr>
          </w:p>
        </w:tc>
        <w:tc>
          <w:tcPr>
            <w:tcW w:w="621" w:type="dxa"/>
            <w:vAlign w:val="center"/>
          </w:tcPr>
          <w:p w:rsidR="005E0D89" w:rsidRPr="00A55970" w:rsidRDefault="005E0D89" w:rsidP="00C34651">
            <w:pPr>
              <w:jc w:val="center"/>
              <w:rPr>
                <w:rFonts w:cstheme="minorHAnsi"/>
                <w:sz w:val="18"/>
                <w:szCs w:val="18"/>
              </w:rPr>
            </w:pPr>
          </w:p>
        </w:tc>
        <w:tc>
          <w:tcPr>
            <w:tcW w:w="517" w:type="dxa"/>
            <w:vAlign w:val="center"/>
          </w:tcPr>
          <w:p w:rsidR="005E0D89" w:rsidRPr="00A55970" w:rsidRDefault="005E0D89" w:rsidP="00C34651">
            <w:pPr>
              <w:jc w:val="center"/>
              <w:rPr>
                <w:rFonts w:cstheme="minorHAnsi"/>
                <w:sz w:val="18"/>
                <w:szCs w:val="18"/>
              </w:rPr>
            </w:pPr>
            <w:r>
              <w:rPr>
                <w:rFonts w:cstheme="minorHAnsi"/>
                <w:sz w:val="18"/>
                <w:szCs w:val="18"/>
              </w:rPr>
              <w:t>x</w:t>
            </w:r>
          </w:p>
        </w:tc>
        <w:tc>
          <w:tcPr>
            <w:tcW w:w="567" w:type="dxa"/>
            <w:vAlign w:val="center"/>
          </w:tcPr>
          <w:p w:rsidR="005E0D89" w:rsidRPr="00A55970" w:rsidRDefault="005E0D89" w:rsidP="00C34651">
            <w:pPr>
              <w:jc w:val="center"/>
              <w:rPr>
                <w:rFonts w:cstheme="minorHAnsi"/>
                <w:sz w:val="18"/>
                <w:szCs w:val="18"/>
              </w:rPr>
            </w:pPr>
          </w:p>
        </w:tc>
        <w:tc>
          <w:tcPr>
            <w:tcW w:w="411" w:type="dxa"/>
            <w:vAlign w:val="center"/>
          </w:tcPr>
          <w:p w:rsidR="005E0D89" w:rsidRPr="00A55970" w:rsidRDefault="005E0D89" w:rsidP="00C34651">
            <w:pPr>
              <w:jc w:val="center"/>
              <w:rPr>
                <w:rFonts w:cstheme="minorHAnsi"/>
                <w:sz w:val="18"/>
                <w:szCs w:val="18"/>
              </w:rPr>
            </w:pPr>
          </w:p>
        </w:tc>
        <w:tc>
          <w:tcPr>
            <w:tcW w:w="44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r>
              <w:rPr>
                <w:rFonts w:cstheme="minorHAnsi"/>
                <w:sz w:val="18"/>
                <w:szCs w:val="18"/>
              </w:rPr>
              <w:t>X</w:t>
            </w: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c>
          <w:tcPr>
            <w:tcW w:w="580" w:type="dxa"/>
            <w:vAlign w:val="center"/>
          </w:tcPr>
          <w:p w:rsidR="005E0D89" w:rsidRPr="00A55970"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sidRPr="00AA1128">
        <w:rPr>
          <w:rFonts w:ascii="Arial" w:hAnsi="Arial" w:cs="Arial"/>
          <w:sz w:val="20"/>
          <w:szCs w:val="20"/>
        </w:rPr>
        <w:t xml:space="preserve"> Taller comunal. Mesa de </w:t>
      </w:r>
      <w:r>
        <w:rPr>
          <w:rFonts w:ascii="Arial" w:hAnsi="Arial" w:cs="Arial"/>
          <w:sz w:val="20"/>
          <w:szCs w:val="20"/>
        </w:rPr>
        <w:t>mapeo comunitario/ amenazas naturales</w:t>
      </w:r>
      <w:r w:rsidRPr="00AA1128">
        <w:rPr>
          <w:rFonts w:ascii="Arial" w:hAnsi="Arial" w:cs="Arial"/>
          <w:sz w:val="20"/>
          <w:szCs w:val="20"/>
        </w:rPr>
        <w:t>.</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r w:rsidRPr="00AA1128">
        <w:rPr>
          <w:rFonts w:ascii="Arial" w:hAnsi="Arial" w:cs="Arial"/>
          <w:sz w:val="20"/>
          <w:szCs w:val="20"/>
        </w:rPr>
        <w:t>.</w:t>
      </w:r>
    </w:p>
    <w:p w:rsidR="005E0D89" w:rsidRPr="00AA1128" w:rsidRDefault="005E0D89" w:rsidP="005E0D89">
      <w:pPr>
        <w:spacing w:after="0" w:line="240" w:lineRule="auto"/>
        <w:jc w:val="both"/>
        <w:rPr>
          <w:rFonts w:ascii="Arial" w:hAnsi="Arial" w:cs="Arial"/>
          <w:sz w:val="20"/>
          <w:szCs w:val="20"/>
        </w:rPr>
      </w:pPr>
    </w:p>
    <w:p w:rsidR="005E0D89" w:rsidRPr="00B06D17" w:rsidRDefault="005E0D89" w:rsidP="00221707">
      <w:pPr>
        <w:pStyle w:val="Prrafodelista"/>
        <w:numPr>
          <w:ilvl w:val="0"/>
          <w:numId w:val="63"/>
        </w:numPr>
        <w:spacing w:after="0" w:line="240" w:lineRule="auto"/>
        <w:ind w:left="567" w:hanging="567"/>
        <w:jc w:val="both"/>
        <w:rPr>
          <w:rFonts w:ascii="Arial" w:hAnsi="Arial" w:cs="Arial"/>
          <w:b/>
          <w:sz w:val="20"/>
          <w:szCs w:val="20"/>
        </w:rPr>
      </w:pPr>
      <w:r>
        <w:rPr>
          <w:rFonts w:ascii="Arial" w:hAnsi="Arial" w:cs="Arial"/>
          <w:b/>
          <w:sz w:val="20"/>
          <w:szCs w:val="20"/>
        </w:rPr>
        <w:t>Caída de Ceniza</w:t>
      </w:r>
    </w:p>
    <w:p w:rsidR="005E0D89" w:rsidRDefault="005E0D89" w:rsidP="005E0D89">
      <w:pPr>
        <w:spacing w:after="0" w:line="240" w:lineRule="auto"/>
        <w:jc w:val="both"/>
        <w:rPr>
          <w:rFonts w:ascii="Arial" w:hAnsi="Arial" w:cs="Arial"/>
          <w:sz w:val="20"/>
          <w:szCs w:val="20"/>
        </w:rPr>
      </w:pPr>
    </w:p>
    <w:p w:rsidR="005E0D89" w:rsidRPr="0067758A" w:rsidRDefault="005E0D89" w:rsidP="005E0D89">
      <w:pPr>
        <w:pStyle w:val="CUADROSPDOT"/>
        <w:rPr>
          <w:b w:val="0"/>
        </w:rPr>
      </w:pPr>
      <w:bookmarkStart w:id="179" w:name="_Toc305588627"/>
      <w:bookmarkStart w:id="180" w:name="_Toc311530072"/>
      <w:r>
        <w:t xml:space="preserve">Cuadro 73. </w:t>
      </w:r>
      <w:r w:rsidRPr="0067758A">
        <w:rPr>
          <w:b w:val="0"/>
        </w:rPr>
        <w:t>Registro de la o</w:t>
      </w:r>
      <w:r>
        <w:rPr>
          <w:b w:val="0"/>
        </w:rPr>
        <w:t>currencia de eventos adversos (Caída de ceniza</w:t>
      </w:r>
      <w:r w:rsidRPr="0067758A">
        <w:rPr>
          <w:b w:val="0"/>
        </w:rPr>
        <w:t>) en la parroquia</w:t>
      </w:r>
      <w:bookmarkEnd w:id="179"/>
      <w:bookmarkEnd w:id="180"/>
    </w:p>
    <w:tbl>
      <w:tblPr>
        <w:tblStyle w:val="Tablaconcuadrcula"/>
        <w:tblW w:w="8232" w:type="dxa"/>
        <w:tblLayout w:type="fixed"/>
        <w:tblLook w:val="04A0" w:firstRow="1" w:lastRow="0" w:firstColumn="1" w:lastColumn="0" w:noHBand="0" w:noVBand="1"/>
      </w:tblPr>
      <w:tblGrid>
        <w:gridCol w:w="1077"/>
        <w:gridCol w:w="412"/>
        <w:gridCol w:w="463"/>
        <w:gridCol w:w="1105"/>
        <w:gridCol w:w="632"/>
        <w:gridCol w:w="547"/>
        <w:gridCol w:w="491"/>
        <w:gridCol w:w="471"/>
        <w:gridCol w:w="297"/>
        <w:gridCol w:w="496"/>
        <w:gridCol w:w="496"/>
        <w:gridCol w:w="425"/>
        <w:gridCol w:w="284"/>
        <w:gridCol w:w="425"/>
        <w:gridCol w:w="567"/>
        <w:gridCol w:w="44"/>
      </w:tblGrid>
      <w:tr w:rsidR="005E0D89" w:rsidRPr="00EB4647" w:rsidTr="00C34651">
        <w:trPr>
          <w:trHeight w:val="625"/>
        </w:trPr>
        <w:tc>
          <w:tcPr>
            <w:tcW w:w="1077" w:type="dxa"/>
            <w:vMerge w:val="restart"/>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Comunidad</w:t>
            </w:r>
          </w:p>
        </w:tc>
        <w:tc>
          <w:tcPr>
            <w:tcW w:w="875" w:type="dxa"/>
            <w:gridSpan w:val="2"/>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Han ocurrido estos eventos</w:t>
            </w:r>
          </w:p>
        </w:tc>
        <w:tc>
          <w:tcPr>
            <w:tcW w:w="1105" w:type="dxa"/>
            <w:vMerge w:val="restart"/>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Años de ocurrencia</w:t>
            </w:r>
          </w:p>
          <w:p w:rsidR="005E0D89" w:rsidRPr="00EB4647" w:rsidRDefault="005E0D89" w:rsidP="00C34651">
            <w:pPr>
              <w:jc w:val="center"/>
              <w:rPr>
                <w:rFonts w:cstheme="minorHAnsi"/>
                <w:b/>
                <w:bCs/>
                <w:sz w:val="18"/>
                <w:szCs w:val="18"/>
                <w:highlight w:val="yellow"/>
              </w:rPr>
            </w:pPr>
          </w:p>
          <w:p w:rsidR="005E0D89" w:rsidRPr="00EB4647" w:rsidRDefault="005E0D89" w:rsidP="00C34651">
            <w:pPr>
              <w:jc w:val="center"/>
              <w:rPr>
                <w:rFonts w:cstheme="minorHAnsi"/>
                <w:b/>
                <w:bCs/>
                <w:sz w:val="18"/>
                <w:szCs w:val="18"/>
              </w:rPr>
            </w:pPr>
          </w:p>
        </w:tc>
        <w:tc>
          <w:tcPr>
            <w:tcW w:w="1179" w:type="dxa"/>
            <w:gridSpan w:val="2"/>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Daños ocasionados (Nº de familias afectadas)</w:t>
            </w:r>
          </w:p>
        </w:tc>
        <w:tc>
          <w:tcPr>
            <w:tcW w:w="1259" w:type="dxa"/>
            <w:gridSpan w:val="3"/>
            <w:tcBorders>
              <w:bottom w:val="single" w:sz="4" w:space="0" w:color="auto"/>
            </w:tcBorders>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Daños ocasionados en otras infraestructuras</w:t>
            </w:r>
          </w:p>
        </w:tc>
        <w:tc>
          <w:tcPr>
            <w:tcW w:w="992" w:type="dxa"/>
            <w:gridSpan w:val="2"/>
            <w:tcBorders>
              <w:bottom w:val="single" w:sz="4" w:space="0" w:color="auto"/>
            </w:tcBorders>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 xml:space="preserve">Evento previo que provocó la </w:t>
            </w:r>
            <w:r>
              <w:rPr>
                <w:rFonts w:cstheme="minorHAnsi"/>
                <w:b/>
                <w:bCs/>
                <w:sz w:val="18"/>
                <w:szCs w:val="18"/>
              </w:rPr>
              <w:t>caída de ceniza</w:t>
            </w:r>
          </w:p>
        </w:tc>
        <w:tc>
          <w:tcPr>
            <w:tcW w:w="1745" w:type="dxa"/>
            <w:gridSpan w:val="5"/>
            <w:tcBorders>
              <w:bottom w:val="single" w:sz="4" w:space="0" w:color="auto"/>
            </w:tcBorders>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Actuaron en respuesta</w:t>
            </w:r>
          </w:p>
        </w:tc>
      </w:tr>
      <w:tr w:rsidR="005E0D89" w:rsidRPr="00EB4647" w:rsidTr="00C34651">
        <w:trPr>
          <w:gridAfter w:val="1"/>
          <w:wAfter w:w="44" w:type="dxa"/>
          <w:trHeight w:val="1274"/>
        </w:trPr>
        <w:tc>
          <w:tcPr>
            <w:tcW w:w="1077" w:type="dxa"/>
            <w:vMerge/>
            <w:vAlign w:val="center"/>
            <w:hideMark/>
          </w:tcPr>
          <w:p w:rsidR="005E0D89" w:rsidRPr="00EB4647" w:rsidRDefault="005E0D89" w:rsidP="00C34651">
            <w:pPr>
              <w:jc w:val="center"/>
              <w:rPr>
                <w:rFonts w:cstheme="minorHAnsi"/>
                <w:b/>
                <w:bCs/>
                <w:sz w:val="18"/>
                <w:szCs w:val="18"/>
              </w:rPr>
            </w:pPr>
          </w:p>
        </w:tc>
        <w:tc>
          <w:tcPr>
            <w:tcW w:w="412" w:type="dxa"/>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Si</w:t>
            </w:r>
          </w:p>
        </w:tc>
        <w:tc>
          <w:tcPr>
            <w:tcW w:w="463" w:type="dxa"/>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No</w:t>
            </w:r>
          </w:p>
        </w:tc>
        <w:tc>
          <w:tcPr>
            <w:tcW w:w="1105" w:type="dxa"/>
            <w:vMerge/>
            <w:vAlign w:val="center"/>
            <w:hideMark/>
          </w:tcPr>
          <w:p w:rsidR="005E0D89" w:rsidRPr="00EB4647" w:rsidRDefault="005E0D89" w:rsidP="00C34651">
            <w:pPr>
              <w:jc w:val="center"/>
              <w:rPr>
                <w:rFonts w:cstheme="minorHAnsi"/>
                <w:b/>
                <w:bCs/>
                <w:sz w:val="18"/>
                <w:szCs w:val="18"/>
              </w:rPr>
            </w:pPr>
          </w:p>
        </w:tc>
        <w:tc>
          <w:tcPr>
            <w:tcW w:w="632"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viviendas</w:t>
            </w:r>
          </w:p>
        </w:tc>
        <w:tc>
          <w:tcPr>
            <w:tcW w:w="547"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cultivos</w:t>
            </w:r>
          </w:p>
        </w:tc>
        <w:tc>
          <w:tcPr>
            <w:tcW w:w="491"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Destrucción de vías</w:t>
            </w:r>
          </w:p>
        </w:tc>
        <w:tc>
          <w:tcPr>
            <w:tcW w:w="471" w:type="dxa"/>
            <w:textDirection w:val="btLr"/>
            <w:vAlign w:val="center"/>
            <w:hideMark/>
          </w:tcPr>
          <w:p w:rsidR="005E0D89" w:rsidRPr="00EB4647" w:rsidRDefault="005E0D89" w:rsidP="00C34651">
            <w:pPr>
              <w:jc w:val="center"/>
              <w:rPr>
                <w:rFonts w:cstheme="minorHAnsi"/>
                <w:b/>
                <w:bCs/>
                <w:sz w:val="18"/>
                <w:szCs w:val="18"/>
              </w:rPr>
            </w:pPr>
            <w:r>
              <w:rPr>
                <w:rFonts w:cstheme="minorHAnsi"/>
                <w:b/>
                <w:bCs/>
                <w:sz w:val="18"/>
                <w:szCs w:val="18"/>
              </w:rPr>
              <w:t>Muerte de animales especies menores</w:t>
            </w:r>
          </w:p>
        </w:tc>
        <w:tc>
          <w:tcPr>
            <w:tcW w:w="297"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Otro</w:t>
            </w:r>
          </w:p>
        </w:tc>
        <w:tc>
          <w:tcPr>
            <w:tcW w:w="496" w:type="dxa"/>
            <w:textDirection w:val="btLr"/>
            <w:vAlign w:val="center"/>
            <w:hideMark/>
          </w:tcPr>
          <w:p w:rsidR="005E0D89" w:rsidRPr="00EB4647" w:rsidRDefault="005E0D89" w:rsidP="00C34651">
            <w:pPr>
              <w:jc w:val="center"/>
              <w:rPr>
                <w:rFonts w:cstheme="minorHAnsi"/>
                <w:b/>
                <w:bCs/>
                <w:sz w:val="18"/>
                <w:szCs w:val="18"/>
              </w:rPr>
            </w:pPr>
            <w:r>
              <w:rPr>
                <w:rFonts w:cstheme="minorHAnsi"/>
                <w:b/>
                <w:bCs/>
                <w:sz w:val="18"/>
                <w:szCs w:val="18"/>
              </w:rPr>
              <w:t>Temblores</w:t>
            </w:r>
          </w:p>
        </w:tc>
        <w:tc>
          <w:tcPr>
            <w:tcW w:w="496" w:type="dxa"/>
            <w:textDirection w:val="btLr"/>
            <w:vAlign w:val="center"/>
          </w:tcPr>
          <w:p w:rsidR="005E0D89" w:rsidRPr="00EB4647" w:rsidRDefault="005E0D89" w:rsidP="00C34651">
            <w:pPr>
              <w:jc w:val="center"/>
              <w:rPr>
                <w:rFonts w:cstheme="minorHAnsi"/>
                <w:b/>
                <w:bCs/>
                <w:sz w:val="18"/>
                <w:szCs w:val="18"/>
              </w:rPr>
            </w:pPr>
            <w:r>
              <w:rPr>
                <w:rFonts w:cstheme="minorHAnsi"/>
                <w:b/>
                <w:bCs/>
                <w:sz w:val="18"/>
                <w:szCs w:val="18"/>
              </w:rPr>
              <w:t>Erupción del volcán</w:t>
            </w:r>
          </w:p>
        </w:tc>
        <w:tc>
          <w:tcPr>
            <w:tcW w:w="425" w:type="dxa"/>
            <w:textDirection w:val="btLr"/>
            <w:vAlign w:val="center"/>
          </w:tcPr>
          <w:p w:rsidR="005E0D89" w:rsidRPr="00EB4647" w:rsidRDefault="005E0D89" w:rsidP="00C34651">
            <w:pPr>
              <w:jc w:val="center"/>
              <w:rPr>
                <w:rFonts w:cstheme="minorHAnsi"/>
                <w:b/>
                <w:bCs/>
                <w:sz w:val="18"/>
                <w:szCs w:val="18"/>
              </w:rPr>
            </w:pPr>
            <w:r w:rsidRPr="00EB4647">
              <w:rPr>
                <w:rFonts w:cstheme="minorHAnsi"/>
                <w:b/>
                <w:bCs/>
                <w:sz w:val="18"/>
                <w:szCs w:val="18"/>
              </w:rPr>
              <w:t>Los comuneros</w:t>
            </w:r>
          </w:p>
        </w:tc>
        <w:tc>
          <w:tcPr>
            <w:tcW w:w="284"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Defensa civil</w:t>
            </w:r>
          </w:p>
        </w:tc>
        <w:tc>
          <w:tcPr>
            <w:tcW w:w="425"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Ministerios</w:t>
            </w:r>
          </w:p>
        </w:tc>
        <w:tc>
          <w:tcPr>
            <w:tcW w:w="567" w:type="dxa"/>
            <w:textDirection w:val="btLr"/>
            <w:vAlign w:val="center"/>
            <w:hideMark/>
          </w:tcPr>
          <w:p w:rsidR="005E0D89" w:rsidRPr="00EB4647" w:rsidRDefault="005E0D89" w:rsidP="00C34651">
            <w:pPr>
              <w:jc w:val="center"/>
              <w:rPr>
                <w:rFonts w:cstheme="minorHAnsi"/>
                <w:b/>
                <w:bCs/>
                <w:sz w:val="18"/>
                <w:szCs w:val="18"/>
              </w:rPr>
            </w:pPr>
            <w:r w:rsidRPr="00EB4647">
              <w:rPr>
                <w:rFonts w:cstheme="minorHAnsi"/>
                <w:b/>
                <w:bCs/>
                <w:sz w:val="18"/>
                <w:szCs w:val="18"/>
              </w:rPr>
              <w:t>Gobierno locales</w:t>
            </w:r>
          </w:p>
        </w:tc>
      </w:tr>
      <w:tr w:rsidR="005E0D89" w:rsidRPr="00EB4647" w:rsidTr="00C34651">
        <w:trPr>
          <w:gridAfter w:val="1"/>
          <w:wAfter w:w="44" w:type="dxa"/>
          <w:trHeight w:val="315"/>
        </w:trPr>
        <w:tc>
          <w:tcPr>
            <w:tcW w:w="1077"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San José de Sabañag</w:t>
            </w:r>
          </w:p>
          <w:p w:rsidR="005E0D89" w:rsidRPr="00EB4647" w:rsidRDefault="005E0D89" w:rsidP="00C34651">
            <w:pPr>
              <w:jc w:val="center"/>
              <w:rPr>
                <w:rFonts w:cstheme="minorHAnsi"/>
                <w:sz w:val="18"/>
                <w:szCs w:val="18"/>
              </w:rPr>
            </w:pPr>
          </w:p>
        </w:tc>
        <w:tc>
          <w:tcPr>
            <w:tcW w:w="412"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hideMark/>
          </w:tcPr>
          <w:p w:rsidR="005E0D89" w:rsidRPr="00EB4647" w:rsidRDefault="005E0D89" w:rsidP="00C34651">
            <w:pPr>
              <w:jc w:val="center"/>
              <w:rPr>
                <w:rFonts w:cstheme="minorHAnsi"/>
                <w:sz w:val="18"/>
                <w:szCs w:val="18"/>
              </w:rPr>
            </w:pPr>
            <w:r>
              <w:rPr>
                <w:rFonts w:cstheme="minorHAnsi"/>
                <w:sz w:val="18"/>
                <w:szCs w:val="18"/>
              </w:rPr>
              <w:t>2005.2006.2007.2008.2009.2010</w:t>
            </w:r>
          </w:p>
        </w:tc>
        <w:tc>
          <w:tcPr>
            <w:tcW w:w="632" w:type="dxa"/>
            <w:vAlign w:val="center"/>
            <w:hideMark/>
          </w:tcPr>
          <w:p w:rsidR="005E0D89" w:rsidRPr="00EB4647" w:rsidRDefault="005E0D89" w:rsidP="00C34651">
            <w:pPr>
              <w:jc w:val="center"/>
              <w:rPr>
                <w:rFonts w:cstheme="minorHAnsi"/>
                <w:sz w:val="18"/>
                <w:szCs w:val="18"/>
              </w:rPr>
            </w:pPr>
          </w:p>
        </w:tc>
        <w:tc>
          <w:tcPr>
            <w:tcW w:w="547"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hideMark/>
          </w:tcPr>
          <w:p w:rsidR="005E0D89" w:rsidRPr="00EB4647" w:rsidRDefault="005E0D89" w:rsidP="00C34651">
            <w:pPr>
              <w:jc w:val="center"/>
              <w:rPr>
                <w:rFonts w:cstheme="minorHAnsi"/>
                <w:sz w:val="18"/>
                <w:szCs w:val="18"/>
              </w:rPr>
            </w:pPr>
          </w:p>
        </w:tc>
        <w:tc>
          <w:tcPr>
            <w:tcW w:w="471" w:type="dxa"/>
            <w:vAlign w:val="center"/>
            <w:hideMark/>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284"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567"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r>
      <w:tr w:rsidR="005E0D89" w:rsidRPr="00EB4647" w:rsidTr="00C34651">
        <w:trPr>
          <w:gridAfter w:val="1"/>
          <w:wAfter w:w="44" w:type="dxa"/>
          <w:trHeight w:val="315"/>
        </w:trPr>
        <w:tc>
          <w:tcPr>
            <w:tcW w:w="1077" w:type="dxa"/>
            <w:vAlign w:val="center"/>
            <w:hideMark/>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San Luis de Sabañag</w:t>
            </w:r>
          </w:p>
          <w:p w:rsidR="005E0D89" w:rsidRPr="00EB4647" w:rsidRDefault="005E0D89" w:rsidP="00C34651">
            <w:pPr>
              <w:jc w:val="center"/>
              <w:rPr>
                <w:rFonts w:cstheme="minorHAnsi"/>
                <w:sz w:val="18"/>
                <w:szCs w:val="18"/>
              </w:rPr>
            </w:pPr>
          </w:p>
        </w:tc>
        <w:tc>
          <w:tcPr>
            <w:tcW w:w="412"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hideMark/>
          </w:tcPr>
          <w:p w:rsidR="005E0D89" w:rsidRPr="00EB4647" w:rsidRDefault="005E0D89" w:rsidP="00C34651">
            <w:pPr>
              <w:jc w:val="center"/>
              <w:rPr>
                <w:rFonts w:cstheme="minorHAnsi"/>
                <w:sz w:val="18"/>
                <w:szCs w:val="18"/>
              </w:rPr>
            </w:pPr>
            <w:r>
              <w:rPr>
                <w:rFonts w:cstheme="minorHAnsi"/>
                <w:sz w:val="18"/>
                <w:szCs w:val="18"/>
              </w:rPr>
              <w:t>2005.2006.2007.2008.2009.2010</w:t>
            </w:r>
          </w:p>
        </w:tc>
        <w:tc>
          <w:tcPr>
            <w:tcW w:w="632" w:type="dxa"/>
            <w:vAlign w:val="center"/>
            <w:hideMark/>
          </w:tcPr>
          <w:p w:rsidR="005E0D89" w:rsidRPr="00EB4647" w:rsidRDefault="005E0D89" w:rsidP="00C34651">
            <w:pPr>
              <w:jc w:val="center"/>
              <w:rPr>
                <w:rFonts w:cstheme="minorHAnsi"/>
                <w:sz w:val="18"/>
                <w:szCs w:val="18"/>
              </w:rPr>
            </w:pPr>
          </w:p>
        </w:tc>
        <w:tc>
          <w:tcPr>
            <w:tcW w:w="547"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hideMark/>
          </w:tcPr>
          <w:p w:rsidR="005E0D89" w:rsidRPr="00EB4647" w:rsidRDefault="005E0D89" w:rsidP="00C34651">
            <w:pPr>
              <w:jc w:val="center"/>
              <w:rPr>
                <w:rFonts w:cstheme="minorHAnsi"/>
                <w:sz w:val="18"/>
                <w:szCs w:val="18"/>
              </w:rPr>
            </w:pPr>
          </w:p>
        </w:tc>
        <w:tc>
          <w:tcPr>
            <w:tcW w:w="471" w:type="dxa"/>
            <w:vAlign w:val="center"/>
            <w:hideMark/>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284"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c>
          <w:tcPr>
            <w:tcW w:w="567" w:type="dxa"/>
            <w:vAlign w:val="center"/>
            <w:hideMark/>
          </w:tcPr>
          <w:p w:rsidR="005E0D89" w:rsidRPr="00EB4647" w:rsidRDefault="005E0D89" w:rsidP="00C34651">
            <w:pPr>
              <w:jc w:val="center"/>
              <w:rPr>
                <w:rFonts w:cstheme="minorHAnsi"/>
                <w:sz w:val="18"/>
                <w:szCs w:val="18"/>
              </w:rPr>
            </w:pPr>
            <w:r>
              <w:rPr>
                <w:rFonts w:cstheme="minorHAnsi"/>
                <w:sz w:val="18"/>
                <w:szCs w:val="18"/>
              </w:rPr>
              <w:t>X</w:t>
            </w:r>
          </w:p>
        </w:tc>
      </w:tr>
      <w:tr w:rsidR="005E0D89" w:rsidRPr="00EB4647" w:rsidTr="00C34651">
        <w:trPr>
          <w:gridAfter w:val="1"/>
          <w:wAfter w:w="44" w:type="dxa"/>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Barrio Norte</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tcPr>
          <w:p w:rsidR="005E0D89" w:rsidRPr="00EB4647" w:rsidRDefault="005E0D89" w:rsidP="00C34651">
            <w:pPr>
              <w:jc w:val="center"/>
              <w:rPr>
                <w:rFonts w:cstheme="minorHAnsi"/>
                <w:sz w:val="18"/>
                <w:szCs w:val="18"/>
              </w:rPr>
            </w:pPr>
            <w:r>
              <w:rPr>
                <w:rFonts w:cstheme="minorHAnsi"/>
                <w:sz w:val="18"/>
                <w:szCs w:val="18"/>
              </w:rPr>
              <w:t>2005.2006.2007.2008.2009.2010</w:t>
            </w: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284"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567" w:type="dxa"/>
            <w:vAlign w:val="center"/>
          </w:tcPr>
          <w:p w:rsidR="005E0D89" w:rsidRPr="00EB4647" w:rsidRDefault="005E0D89" w:rsidP="00C34651">
            <w:pPr>
              <w:jc w:val="center"/>
              <w:rPr>
                <w:rFonts w:cstheme="minorHAnsi"/>
                <w:sz w:val="18"/>
                <w:szCs w:val="18"/>
              </w:rPr>
            </w:pPr>
            <w:r>
              <w:rPr>
                <w:rFonts w:cstheme="minorHAnsi"/>
                <w:sz w:val="18"/>
                <w:szCs w:val="18"/>
              </w:rPr>
              <w:t>X</w:t>
            </w:r>
          </w:p>
        </w:tc>
      </w:tr>
      <w:tr w:rsidR="005E0D89" w:rsidRPr="00EB4647" w:rsidTr="00C34651">
        <w:trPr>
          <w:gridAfter w:val="1"/>
          <w:wAfter w:w="44" w:type="dxa"/>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San Francisco</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tcPr>
          <w:p w:rsidR="005E0D89" w:rsidRPr="00EB4647" w:rsidRDefault="005E0D89" w:rsidP="00C34651">
            <w:pPr>
              <w:jc w:val="center"/>
              <w:rPr>
                <w:rFonts w:cstheme="minorHAnsi"/>
                <w:sz w:val="18"/>
                <w:szCs w:val="18"/>
              </w:rPr>
            </w:pPr>
            <w:r>
              <w:rPr>
                <w:rFonts w:cstheme="minorHAnsi"/>
                <w:sz w:val="18"/>
                <w:szCs w:val="18"/>
              </w:rPr>
              <w:t>2005.2006.2007.2008.2009.2010</w:t>
            </w: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284"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567" w:type="dxa"/>
            <w:vAlign w:val="center"/>
          </w:tcPr>
          <w:p w:rsidR="005E0D89" w:rsidRPr="00EB4647" w:rsidRDefault="005E0D89" w:rsidP="00C34651">
            <w:pPr>
              <w:jc w:val="center"/>
              <w:rPr>
                <w:rFonts w:cstheme="minorHAnsi"/>
                <w:sz w:val="18"/>
                <w:szCs w:val="18"/>
              </w:rPr>
            </w:pPr>
            <w:r>
              <w:rPr>
                <w:rFonts w:cstheme="minorHAnsi"/>
                <w:sz w:val="18"/>
                <w:szCs w:val="18"/>
              </w:rPr>
              <w:t>X</w:t>
            </w:r>
          </w:p>
        </w:tc>
      </w:tr>
      <w:tr w:rsidR="005E0D89" w:rsidRPr="00EB4647" w:rsidTr="00C34651">
        <w:trPr>
          <w:gridAfter w:val="1"/>
          <w:wAfter w:w="44" w:type="dxa"/>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Barrio Centro</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tcPr>
          <w:p w:rsidR="005E0D89" w:rsidRPr="00EB4647" w:rsidRDefault="005E0D89" w:rsidP="00C34651">
            <w:pPr>
              <w:jc w:val="center"/>
              <w:rPr>
                <w:rFonts w:cstheme="minorHAnsi"/>
                <w:sz w:val="18"/>
                <w:szCs w:val="18"/>
              </w:rPr>
            </w:pPr>
            <w:r>
              <w:rPr>
                <w:rFonts w:cstheme="minorHAnsi"/>
                <w:sz w:val="18"/>
                <w:szCs w:val="18"/>
              </w:rPr>
              <w:t>2005.2006.2007.2008.2009.2010</w:t>
            </w: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284"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567" w:type="dxa"/>
            <w:vAlign w:val="center"/>
          </w:tcPr>
          <w:p w:rsidR="005E0D89" w:rsidRPr="00EB4647" w:rsidRDefault="005E0D89" w:rsidP="00C34651">
            <w:pPr>
              <w:jc w:val="center"/>
              <w:rPr>
                <w:rFonts w:cstheme="minorHAnsi"/>
                <w:sz w:val="18"/>
                <w:szCs w:val="18"/>
              </w:rPr>
            </w:pPr>
            <w:r>
              <w:rPr>
                <w:rFonts w:cstheme="minorHAnsi"/>
                <w:sz w:val="18"/>
                <w:szCs w:val="18"/>
              </w:rPr>
              <w:t>X</w:t>
            </w:r>
          </w:p>
        </w:tc>
      </w:tr>
      <w:tr w:rsidR="005E0D89" w:rsidRPr="00EB4647" w:rsidTr="00C34651">
        <w:trPr>
          <w:gridAfter w:val="1"/>
          <w:wAfter w:w="44" w:type="dxa"/>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EB4647">
              <w:rPr>
                <w:rFonts w:cstheme="minorHAnsi"/>
                <w:sz w:val="18"/>
                <w:szCs w:val="18"/>
              </w:rPr>
              <w:t>La Palestina</w:t>
            </w:r>
          </w:p>
          <w:p w:rsidR="005E0D89" w:rsidRPr="00EB4647" w:rsidRDefault="005E0D89" w:rsidP="00C34651">
            <w:pPr>
              <w:jc w:val="center"/>
              <w:rPr>
                <w:rFonts w:cstheme="minorHAnsi"/>
                <w:sz w:val="18"/>
                <w:szCs w:val="18"/>
              </w:rPr>
            </w:pPr>
          </w:p>
        </w:tc>
        <w:tc>
          <w:tcPr>
            <w:tcW w:w="412"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tcPr>
          <w:p w:rsidR="005E0D89" w:rsidRPr="00EB4647" w:rsidRDefault="005E0D89" w:rsidP="00C34651">
            <w:pPr>
              <w:jc w:val="center"/>
              <w:rPr>
                <w:rFonts w:cstheme="minorHAnsi"/>
                <w:sz w:val="18"/>
                <w:szCs w:val="18"/>
              </w:rPr>
            </w:pPr>
            <w:r>
              <w:rPr>
                <w:rFonts w:cstheme="minorHAnsi"/>
                <w:sz w:val="18"/>
                <w:szCs w:val="18"/>
              </w:rPr>
              <w:t>2005.2006.2007.2008.2009.2010</w:t>
            </w: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284"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Pr="00EB4647" w:rsidRDefault="005E0D89" w:rsidP="00C34651">
            <w:pPr>
              <w:jc w:val="center"/>
              <w:rPr>
                <w:rFonts w:cstheme="minorHAnsi"/>
                <w:sz w:val="18"/>
                <w:szCs w:val="18"/>
              </w:rPr>
            </w:pPr>
            <w:r>
              <w:rPr>
                <w:rFonts w:cstheme="minorHAnsi"/>
                <w:sz w:val="18"/>
                <w:szCs w:val="18"/>
              </w:rPr>
              <w:t>x</w:t>
            </w:r>
          </w:p>
        </w:tc>
        <w:tc>
          <w:tcPr>
            <w:tcW w:w="567" w:type="dxa"/>
            <w:vAlign w:val="center"/>
          </w:tcPr>
          <w:p w:rsidR="005E0D89" w:rsidRPr="00EB4647" w:rsidRDefault="005E0D89" w:rsidP="00C34651">
            <w:pPr>
              <w:jc w:val="center"/>
              <w:rPr>
                <w:rFonts w:cstheme="minorHAnsi"/>
                <w:sz w:val="18"/>
                <w:szCs w:val="18"/>
              </w:rPr>
            </w:pPr>
            <w:r>
              <w:rPr>
                <w:rFonts w:cstheme="minorHAnsi"/>
                <w:sz w:val="18"/>
                <w:szCs w:val="18"/>
              </w:rPr>
              <w:t>X</w:t>
            </w:r>
          </w:p>
        </w:tc>
      </w:tr>
      <w:tr w:rsidR="005E0D89" w:rsidRPr="00EB4647" w:rsidTr="00C34651">
        <w:trPr>
          <w:gridAfter w:val="1"/>
          <w:wAfter w:w="44" w:type="dxa"/>
          <w:trHeight w:val="315"/>
        </w:trPr>
        <w:tc>
          <w:tcPr>
            <w:tcW w:w="1077"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lastRenderedPageBreak/>
              <w:t>San Fernando</w:t>
            </w:r>
          </w:p>
          <w:p w:rsidR="005E0D89" w:rsidRDefault="005E0D89" w:rsidP="00C34651">
            <w:pPr>
              <w:jc w:val="center"/>
              <w:rPr>
                <w:rFonts w:cstheme="minorHAnsi"/>
                <w:sz w:val="18"/>
                <w:szCs w:val="18"/>
              </w:rPr>
            </w:pPr>
          </w:p>
        </w:tc>
        <w:tc>
          <w:tcPr>
            <w:tcW w:w="412" w:type="dxa"/>
            <w:vAlign w:val="center"/>
          </w:tcPr>
          <w:p w:rsidR="005E0D89" w:rsidRDefault="005E0D89" w:rsidP="00C34651">
            <w:pPr>
              <w:jc w:val="center"/>
              <w:rPr>
                <w:rFonts w:cstheme="minorHAnsi"/>
                <w:sz w:val="18"/>
                <w:szCs w:val="18"/>
              </w:rPr>
            </w:pPr>
            <w:r>
              <w:rPr>
                <w:rFonts w:cstheme="minorHAnsi"/>
                <w:sz w:val="18"/>
                <w:szCs w:val="18"/>
              </w:rPr>
              <w:lastRenderedPageBreak/>
              <w:t>x</w:t>
            </w:r>
          </w:p>
        </w:tc>
        <w:tc>
          <w:tcPr>
            <w:tcW w:w="463" w:type="dxa"/>
            <w:vAlign w:val="center"/>
          </w:tcPr>
          <w:p w:rsidR="005E0D89" w:rsidRPr="00EB4647" w:rsidRDefault="005E0D89" w:rsidP="00C34651">
            <w:pPr>
              <w:jc w:val="center"/>
              <w:rPr>
                <w:rFonts w:cstheme="minorHAnsi"/>
                <w:sz w:val="18"/>
                <w:szCs w:val="18"/>
              </w:rPr>
            </w:pPr>
          </w:p>
        </w:tc>
        <w:tc>
          <w:tcPr>
            <w:tcW w:w="1105" w:type="dxa"/>
            <w:vAlign w:val="center"/>
          </w:tcPr>
          <w:p w:rsidR="005E0D89" w:rsidRPr="00EB4647" w:rsidRDefault="005E0D89" w:rsidP="00C34651">
            <w:pPr>
              <w:jc w:val="center"/>
              <w:rPr>
                <w:rFonts w:cstheme="minorHAnsi"/>
                <w:sz w:val="18"/>
                <w:szCs w:val="18"/>
              </w:rPr>
            </w:pPr>
            <w:r>
              <w:rPr>
                <w:rFonts w:cstheme="minorHAnsi"/>
                <w:sz w:val="18"/>
                <w:szCs w:val="18"/>
              </w:rPr>
              <w:t>2005.2006.</w:t>
            </w:r>
            <w:r>
              <w:rPr>
                <w:rFonts w:cstheme="minorHAnsi"/>
                <w:sz w:val="18"/>
                <w:szCs w:val="18"/>
              </w:rPr>
              <w:lastRenderedPageBreak/>
              <w:t>2007.2008.2009.2010</w:t>
            </w:r>
          </w:p>
        </w:tc>
        <w:tc>
          <w:tcPr>
            <w:tcW w:w="632" w:type="dxa"/>
            <w:vAlign w:val="center"/>
          </w:tcPr>
          <w:p w:rsidR="005E0D89" w:rsidRPr="00EB4647" w:rsidRDefault="005E0D89" w:rsidP="00C34651">
            <w:pPr>
              <w:jc w:val="center"/>
              <w:rPr>
                <w:rFonts w:cstheme="minorHAnsi"/>
                <w:sz w:val="18"/>
                <w:szCs w:val="18"/>
              </w:rPr>
            </w:pPr>
          </w:p>
        </w:tc>
        <w:tc>
          <w:tcPr>
            <w:tcW w:w="547" w:type="dxa"/>
            <w:vAlign w:val="center"/>
          </w:tcPr>
          <w:p w:rsidR="005E0D89" w:rsidRDefault="005E0D89" w:rsidP="00C34651">
            <w:pPr>
              <w:jc w:val="center"/>
              <w:rPr>
                <w:rFonts w:cstheme="minorHAnsi"/>
                <w:sz w:val="18"/>
                <w:szCs w:val="18"/>
              </w:rPr>
            </w:pPr>
            <w:r>
              <w:rPr>
                <w:rFonts w:cstheme="minorHAnsi"/>
                <w:sz w:val="18"/>
                <w:szCs w:val="18"/>
              </w:rPr>
              <w:t>x</w:t>
            </w:r>
          </w:p>
        </w:tc>
        <w:tc>
          <w:tcPr>
            <w:tcW w:w="491" w:type="dxa"/>
            <w:vAlign w:val="center"/>
          </w:tcPr>
          <w:p w:rsidR="005E0D89" w:rsidRPr="00EB4647" w:rsidRDefault="005E0D89" w:rsidP="00C34651">
            <w:pPr>
              <w:jc w:val="center"/>
              <w:rPr>
                <w:rFonts w:cstheme="minorHAnsi"/>
                <w:sz w:val="18"/>
                <w:szCs w:val="18"/>
              </w:rPr>
            </w:pPr>
          </w:p>
        </w:tc>
        <w:tc>
          <w:tcPr>
            <w:tcW w:w="471" w:type="dxa"/>
            <w:vAlign w:val="center"/>
          </w:tcPr>
          <w:p w:rsidR="005E0D89" w:rsidRPr="00EB4647" w:rsidRDefault="005E0D89" w:rsidP="00C34651">
            <w:pPr>
              <w:jc w:val="center"/>
              <w:rPr>
                <w:rFonts w:cstheme="minorHAnsi"/>
                <w:sz w:val="18"/>
                <w:szCs w:val="18"/>
              </w:rPr>
            </w:pPr>
          </w:p>
        </w:tc>
        <w:tc>
          <w:tcPr>
            <w:tcW w:w="297" w:type="dxa"/>
            <w:vAlign w:val="center"/>
          </w:tcPr>
          <w:p w:rsidR="005E0D89" w:rsidRPr="00EB4647" w:rsidRDefault="005E0D89" w:rsidP="00C34651">
            <w:pPr>
              <w:jc w:val="center"/>
              <w:rPr>
                <w:rFonts w:cstheme="minorHAnsi"/>
                <w:sz w:val="18"/>
                <w:szCs w:val="18"/>
              </w:rPr>
            </w:pPr>
          </w:p>
        </w:tc>
        <w:tc>
          <w:tcPr>
            <w:tcW w:w="496" w:type="dxa"/>
            <w:vAlign w:val="center"/>
          </w:tcPr>
          <w:p w:rsidR="005E0D89" w:rsidRDefault="005E0D89" w:rsidP="00C34651">
            <w:pPr>
              <w:jc w:val="center"/>
              <w:rPr>
                <w:rFonts w:cstheme="minorHAnsi"/>
                <w:sz w:val="18"/>
                <w:szCs w:val="18"/>
              </w:rPr>
            </w:pPr>
            <w:r>
              <w:rPr>
                <w:rFonts w:cstheme="minorHAnsi"/>
                <w:sz w:val="18"/>
                <w:szCs w:val="18"/>
              </w:rPr>
              <w:t>x</w:t>
            </w:r>
          </w:p>
        </w:tc>
        <w:tc>
          <w:tcPr>
            <w:tcW w:w="496" w:type="dxa"/>
            <w:vAlign w:val="center"/>
          </w:tcPr>
          <w:p w:rsidR="005E0D89"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Default="005E0D89" w:rsidP="00C34651">
            <w:pPr>
              <w:jc w:val="center"/>
              <w:rPr>
                <w:rFonts w:cstheme="minorHAnsi"/>
                <w:sz w:val="18"/>
                <w:szCs w:val="18"/>
              </w:rPr>
            </w:pPr>
            <w:r>
              <w:rPr>
                <w:rFonts w:cstheme="minorHAnsi"/>
                <w:sz w:val="18"/>
                <w:szCs w:val="18"/>
              </w:rPr>
              <w:t>x</w:t>
            </w:r>
          </w:p>
        </w:tc>
        <w:tc>
          <w:tcPr>
            <w:tcW w:w="284" w:type="dxa"/>
            <w:vAlign w:val="center"/>
          </w:tcPr>
          <w:p w:rsidR="005E0D89" w:rsidRDefault="005E0D89" w:rsidP="00C34651">
            <w:pPr>
              <w:jc w:val="center"/>
              <w:rPr>
                <w:rFonts w:cstheme="minorHAnsi"/>
                <w:sz w:val="18"/>
                <w:szCs w:val="18"/>
              </w:rPr>
            </w:pPr>
            <w:r>
              <w:rPr>
                <w:rFonts w:cstheme="minorHAnsi"/>
                <w:sz w:val="18"/>
                <w:szCs w:val="18"/>
              </w:rPr>
              <w:t>x</w:t>
            </w:r>
          </w:p>
        </w:tc>
        <w:tc>
          <w:tcPr>
            <w:tcW w:w="425" w:type="dxa"/>
            <w:vAlign w:val="center"/>
          </w:tcPr>
          <w:p w:rsidR="005E0D89" w:rsidRDefault="005E0D89" w:rsidP="00C34651">
            <w:pPr>
              <w:jc w:val="center"/>
              <w:rPr>
                <w:rFonts w:cstheme="minorHAnsi"/>
                <w:sz w:val="18"/>
                <w:szCs w:val="18"/>
              </w:rPr>
            </w:pPr>
            <w:r>
              <w:rPr>
                <w:rFonts w:cstheme="minorHAnsi"/>
                <w:sz w:val="18"/>
                <w:szCs w:val="18"/>
              </w:rPr>
              <w:t>x</w:t>
            </w:r>
          </w:p>
        </w:tc>
        <w:tc>
          <w:tcPr>
            <w:tcW w:w="567" w:type="dxa"/>
            <w:vAlign w:val="center"/>
          </w:tcPr>
          <w:p w:rsidR="005E0D89" w:rsidRDefault="005E0D89" w:rsidP="00C34651">
            <w:pPr>
              <w:jc w:val="center"/>
              <w:rPr>
                <w:rFonts w:cstheme="minorHAnsi"/>
                <w:sz w:val="18"/>
                <w:szCs w:val="18"/>
              </w:rPr>
            </w:pPr>
            <w:r>
              <w:rPr>
                <w:rFonts w:cstheme="minorHAnsi"/>
                <w:sz w:val="18"/>
                <w:szCs w:val="18"/>
              </w:rPr>
              <w:t>x</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sidRPr="00AA1128">
        <w:rPr>
          <w:rFonts w:ascii="Arial" w:hAnsi="Arial" w:cs="Arial"/>
          <w:sz w:val="20"/>
          <w:szCs w:val="20"/>
        </w:rPr>
        <w:t xml:space="preserve"> Taller comunal. Mesa de </w:t>
      </w:r>
      <w:r>
        <w:rPr>
          <w:rFonts w:ascii="Arial" w:hAnsi="Arial" w:cs="Arial"/>
          <w:sz w:val="20"/>
          <w:szCs w:val="20"/>
        </w:rPr>
        <w:t>mapeo comunitario/ amenazas naturales</w:t>
      </w:r>
      <w:r w:rsidRPr="00AA1128">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D31E90" w:rsidRDefault="005E0D89" w:rsidP="00221707">
      <w:pPr>
        <w:pStyle w:val="Prrafodelista"/>
        <w:numPr>
          <w:ilvl w:val="0"/>
          <w:numId w:val="63"/>
        </w:numPr>
        <w:spacing w:after="0" w:line="240" w:lineRule="auto"/>
        <w:ind w:left="567" w:hanging="567"/>
        <w:jc w:val="both"/>
        <w:rPr>
          <w:rFonts w:ascii="Arial" w:hAnsi="Arial" w:cs="Arial"/>
          <w:b/>
          <w:sz w:val="20"/>
          <w:szCs w:val="20"/>
        </w:rPr>
      </w:pPr>
      <w:r w:rsidRPr="00D31E90">
        <w:rPr>
          <w:rFonts w:ascii="Arial" w:hAnsi="Arial" w:cs="Arial"/>
          <w:b/>
          <w:sz w:val="20"/>
          <w:szCs w:val="20"/>
        </w:rPr>
        <w:t>Ocurrencia de eventos adversos en la parroquia</w:t>
      </w:r>
    </w:p>
    <w:p w:rsidR="005E0D89" w:rsidRPr="007F37EE" w:rsidRDefault="005E0D89" w:rsidP="005E0D89">
      <w:pPr>
        <w:spacing w:after="0" w:line="240" w:lineRule="auto"/>
        <w:jc w:val="both"/>
        <w:rPr>
          <w:rFonts w:ascii="Arial" w:hAnsi="Arial" w:cs="Arial"/>
          <w:color w:val="FF0000"/>
          <w:sz w:val="20"/>
          <w:szCs w:val="20"/>
        </w:rPr>
      </w:pPr>
    </w:p>
    <w:p w:rsidR="005E0D89" w:rsidRPr="00D31E90" w:rsidRDefault="005E0D89" w:rsidP="005E0D89">
      <w:pPr>
        <w:pStyle w:val="CUADROSPDOT"/>
        <w:rPr>
          <w:b w:val="0"/>
        </w:rPr>
      </w:pPr>
      <w:bookmarkStart w:id="181" w:name="_Toc305588628"/>
      <w:bookmarkStart w:id="182" w:name="_Toc311530073"/>
      <w:r w:rsidRPr="00D31E90">
        <w:t>Cuadro 7</w:t>
      </w:r>
      <w:r>
        <w:t>4</w:t>
      </w:r>
      <w:r w:rsidRPr="00D31E90">
        <w:t xml:space="preserve">. </w:t>
      </w:r>
      <w:r w:rsidRPr="00D31E90">
        <w:rPr>
          <w:b w:val="0"/>
        </w:rPr>
        <w:t>Ocurrencia de eventos adversos en la parroquia</w:t>
      </w:r>
      <w:bookmarkEnd w:id="181"/>
      <w:bookmarkEnd w:id="182"/>
    </w:p>
    <w:tbl>
      <w:tblPr>
        <w:tblW w:w="9645" w:type="dxa"/>
        <w:tblInd w:w="65" w:type="dxa"/>
        <w:tblCellMar>
          <w:left w:w="70" w:type="dxa"/>
          <w:right w:w="70" w:type="dxa"/>
        </w:tblCellMar>
        <w:tblLook w:val="04A0" w:firstRow="1" w:lastRow="0" w:firstColumn="1" w:lastColumn="0" w:noHBand="0" w:noVBand="1"/>
      </w:tblPr>
      <w:tblGrid>
        <w:gridCol w:w="933"/>
        <w:gridCol w:w="607"/>
        <w:gridCol w:w="511"/>
        <w:gridCol w:w="570"/>
        <w:gridCol w:w="569"/>
        <w:gridCol w:w="372"/>
        <w:gridCol w:w="588"/>
        <w:gridCol w:w="372"/>
        <w:gridCol w:w="588"/>
        <w:gridCol w:w="372"/>
        <w:gridCol w:w="497"/>
        <w:gridCol w:w="372"/>
        <w:gridCol w:w="497"/>
        <w:gridCol w:w="372"/>
        <w:gridCol w:w="497"/>
        <w:gridCol w:w="1077"/>
        <w:gridCol w:w="851"/>
      </w:tblGrid>
      <w:tr w:rsidR="005E0D89" w:rsidRPr="00A80937" w:rsidTr="00C34651">
        <w:trPr>
          <w:trHeight w:val="300"/>
        </w:trPr>
        <w:tc>
          <w:tcPr>
            <w:tcW w:w="9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A80937" w:rsidRDefault="005E0D89" w:rsidP="00C34651">
            <w:pPr>
              <w:spacing w:after="0" w:line="240" w:lineRule="auto"/>
              <w:jc w:val="both"/>
              <w:rPr>
                <w:rFonts w:eastAsia="Times New Roman" w:cstheme="minorHAnsi"/>
                <w:b/>
                <w:bCs/>
                <w:color w:val="000000"/>
                <w:sz w:val="18"/>
                <w:szCs w:val="18"/>
              </w:rPr>
            </w:pPr>
            <w:r w:rsidRPr="00A80937">
              <w:rPr>
                <w:rFonts w:eastAsia="Times New Roman" w:cstheme="minorHAnsi"/>
                <w:b/>
                <w:bCs/>
                <w:color w:val="000000"/>
                <w:sz w:val="18"/>
                <w:szCs w:val="18"/>
              </w:rPr>
              <w:t>Años de ocurrencia del evento adverso (Definir los años de ocurrencia de los eventos últimos 5 años)</w:t>
            </w:r>
          </w:p>
        </w:tc>
        <w:tc>
          <w:tcPr>
            <w:tcW w:w="6784" w:type="dxa"/>
            <w:gridSpan w:val="14"/>
            <w:tcBorders>
              <w:top w:val="single" w:sz="4" w:space="0" w:color="auto"/>
              <w:left w:val="nil"/>
              <w:bottom w:val="single" w:sz="4" w:space="0" w:color="auto"/>
              <w:right w:val="single" w:sz="4" w:space="0" w:color="000000"/>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Eventos Adversos</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A80937" w:rsidRDefault="005E0D89" w:rsidP="00C34651">
            <w:pPr>
              <w:spacing w:after="0" w:line="240" w:lineRule="auto"/>
              <w:jc w:val="both"/>
              <w:rPr>
                <w:rFonts w:eastAsia="Times New Roman" w:cstheme="minorHAnsi"/>
                <w:b/>
                <w:bCs/>
                <w:color w:val="000000"/>
                <w:sz w:val="18"/>
                <w:szCs w:val="18"/>
              </w:rPr>
            </w:pPr>
            <w:r w:rsidRPr="00A80937">
              <w:rPr>
                <w:rFonts w:eastAsia="Times New Roman" w:cstheme="minorHAnsi"/>
                <w:b/>
                <w:bCs/>
                <w:color w:val="000000"/>
                <w:sz w:val="18"/>
                <w:szCs w:val="18"/>
              </w:rPr>
              <w:t>Número total de eventos adversos</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5E0D89" w:rsidRPr="00A80937" w:rsidRDefault="005E0D89" w:rsidP="00C34651">
            <w:pPr>
              <w:spacing w:after="0" w:line="240" w:lineRule="auto"/>
              <w:jc w:val="both"/>
              <w:rPr>
                <w:rFonts w:eastAsia="Times New Roman" w:cstheme="minorHAnsi"/>
                <w:b/>
                <w:bCs/>
                <w:color w:val="000000"/>
                <w:sz w:val="18"/>
                <w:szCs w:val="18"/>
              </w:rPr>
            </w:pPr>
            <w:r w:rsidRPr="00A80937">
              <w:rPr>
                <w:rFonts w:eastAsia="Times New Roman" w:cstheme="minorHAnsi"/>
                <w:b/>
                <w:bCs/>
                <w:color w:val="000000"/>
                <w:sz w:val="18"/>
                <w:szCs w:val="18"/>
              </w:rPr>
              <w:t>Porcentaje</w:t>
            </w:r>
          </w:p>
        </w:tc>
      </w:tr>
      <w:tr w:rsidR="005E0D89" w:rsidRPr="00A80937" w:rsidTr="00C34651">
        <w:trPr>
          <w:trHeight w:val="300"/>
        </w:trPr>
        <w:tc>
          <w:tcPr>
            <w:tcW w:w="933" w:type="dxa"/>
            <w:vMerge/>
            <w:tcBorders>
              <w:top w:val="single" w:sz="4" w:space="0" w:color="auto"/>
              <w:left w:val="single" w:sz="4" w:space="0" w:color="auto"/>
              <w:bottom w:val="single" w:sz="4" w:space="0" w:color="auto"/>
              <w:right w:val="single" w:sz="4" w:space="0" w:color="auto"/>
            </w:tcBorders>
            <w:vAlign w:val="center"/>
            <w:hideMark/>
          </w:tcPr>
          <w:p w:rsidR="005E0D89" w:rsidRPr="00A80937" w:rsidRDefault="005E0D89" w:rsidP="00C34651">
            <w:pPr>
              <w:spacing w:after="0" w:line="240" w:lineRule="auto"/>
              <w:rPr>
                <w:rFonts w:eastAsia="Times New Roman" w:cstheme="minorHAnsi"/>
                <w:b/>
                <w:bCs/>
                <w:color w:val="000000"/>
                <w:sz w:val="18"/>
                <w:szCs w:val="18"/>
              </w:rPr>
            </w:pPr>
          </w:p>
        </w:tc>
        <w:tc>
          <w:tcPr>
            <w:tcW w:w="1118"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Vientos Huracanados</w:t>
            </w:r>
          </w:p>
        </w:tc>
        <w:tc>
          <w:tcPr>
            <w:tcW w:w="1139"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Inundaciones</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Heladas</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Sequias</w:t>
            </w:r>
          </w:p>
        </w:tc>
        <w:tc>
          <w:tcPr>
            <w:tcW w:w="869"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Deslaves</w:t>
            </w:r>
          </w:p>
        </w:tc>
        <w:tc>
          <w:tcPr>
            <w:tcW w:w="869" w:type="dxa"/>
            <w:gridSpan w:val="2"/>
            <w:tcBorders>
              <w:top w:val="single" w:sz="4" w:space="0" w:color="auto"/>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Incendios</w:t>
            </w:r>
          </w:p>
        </w:tc>
        <w:tc>
          <w:tcPr>
            <w:tcW w:w="8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Caída de ceniza</w:t>
            </w: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5E0D89" w:rsidRPr="00A80937" w:rsidRDefault="005E0D89" w:rsidP="00C34651">
            <w:pPr>
              <w:spacing w:after="0" w:line="240" w:lineRule="auto"/>
              <w:rPr>
                <w:rFonts w:eastAsia="Times New Roman" w:cstheme="minorHAnsi"/>
                <w:b/>
                <w:bCs/>
                <w:color w:val="000000"/>
                <w:sz w:val="18"/>
                <w:szCs w:val="18"/>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5E0D89" w:rsidRPr="00A80937" w:rsidRDefault="005E0D89" w:rsidP="00C34651">
            <w:pPr>
              <w:spacing w:after="0" w:line="240" w:lineRule="auto"/>
              <w:rPr>
                <w:rFonts w:eastAsia="Times New Roman" w:cstheme="minorHAnsi"/>
                <w:b/>
                <w:bCs/>
                <w:color w:val="000000"/>
                <w:sz w:val="18"/>
                <w:szCs w:val="18"/>
              </w:rPr>
            </w:pPr>
          </w:p>
        </w:tc>
      </w:tr>
      <w:tr w:rsidR="005E0D89" w:rsidRPr="00A80937" w:rsidTr="00C34651">
        <w:trPr>
          <w:trHeight w:val="1980"/>
        </w:trPr>
        <w:tc>
          <w:tcPr>
            <w:tcW w:w="933" w:type="dxa"/>
            <w:vMerge/>
            <w:tcBorders>
              <w:top w:val="single" w:sz="4" w:space="0" w:color="auto"/>
              <w:left w:val="single" w:sz="4" w:space="0" w:color="auto"/>
              <w:bottom w:val="single" w:sz="4" w:space="0" w:color="auto"/>
              <w:right w:val="single" w:sz="4" w:space="0" w:color="auto"/>
            </w:tcBorders>
            <w:vAlign w:val="center"/>
            <w:hideMark/>
          </w:tcPr>
          <w:p w:rsidR="005E0D89" w:rsidRPr="00A80937" w:rsidRDefault="005E0D89" w:rsidP="00C34651">
            <w:pPr>
              <w:spacing w:after="0" w:line="240" w:lineRule="auto"/>
              <w:rPr>
                <w:rFonts w:eastAsia="Times New Roman" w:cstheme="minorHAnsi"/>
                <w:b/>
                <w:bCs/>
                <w:color w:val="000000"/>
                <w:sz w:val="18"/>
                <w:szCs w:val="18"/>
              </w:rPr>
            </w:pPr>
          </w:p>
        </w:tc>
        <w:tc>
          <w:tcPr>
            <w:tcW w:w="607"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511"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570"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569"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372"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588"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372"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588"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372"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497"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372"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497"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372"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Numero de eventos</w:t>
            </w:r>
          </w:p>
        </w:tc>
        <w:tc>
          <w:tcPr>
            <w:tcW w:w="497"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Porcentaje</w:t>
            </w: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5E0D89" w:rsidRPr="00A80937" w:rsidRDefault="005E0D89" w:rsidP="00C34651">
            <w:pPr>
              <w:spacing w:after="0" w:line="240" w:lineRule="auto"/>
              <w:rPr>
                <w:rFonts w:eastAsia="Times New Roman" w:cstheme="minorHAnsi"/>
                <w:b/>
                <w:bCs/>
                <w:color w:val="000000"/>
                <w:sz w:val="18"/>
                <w:szCs w:val="18"/>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5E0D89" w:rsidRPr="00A80937" w:rsidRDefault="005E0D89" w:rsidP="00C34651">
            <w:pPr>
              <w:spacing w:after="0" w:line="240" w:lineRule="auto"/>
              <w:rPr>
                <w:rFonts w:eastAsia="Times New Roman" w:cstheme="minorHAnsi"/>
                <w:b/>
                <w:bCs/>
                <w:color w:val="000000"/>
                <w:sz w:val="18"/>
                <w:szCs w:val="18"/>
              </w:rPr>
            </w:pPr>
          </w:p>
        </w:tc>
      </w:tr>
      <w:tr w:rsidR="005E0D89" w:rsidRPr="00A80937" w:rsidTr="00C34651">
        <w:trPr>
          <w:trHeight w:val="285"/>
        </w:trPr>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5E0D89" w:rsidRPr="00A80937" w:rsidRDefault="005E0D89" w:rsidP="00C34651">
            <w:pPr>
              <w:spacing w:after="0" w:line="240" w:lineRule="auto"/>
              <w:jc w:val="both"/>
              <w:rPr>
                <w:rFonts w:eastAsia="Times New Roman" w:cstheme="minorHAnsi"/>
                <w:color w:val="000000"/>
                <w:sz w:val="18"/>
                <w:szCs w:val="18"/>
              </w:rPr>
            </w:pPr>
            <w:r w:rsidRPr="00A80937">
              <w:rPr>
                <w:rFonts w:eastAsia="Times New Roman" w:cstheme="minorHAnsi"/>
                <w:color w:val="000000"/>
                <w:sz w:val="18"/>
                <w:szCs w:val="18"/>
              </w:rPr>
              <w:t>Año 2005</w:t>
            </w:r>
          </w:p>
        </w:tc>
        <w:tc>
          <w:tcPr>
            <w:tcW w:w="607"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11"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color w:val="000000"/>
                <w:sz w:val="18"/>
                <w:szCs w:val="18"/>
              </w:rPr>
            </w:pPr>
            <w:r w:rsidRPr="00A80937">
              <w:rPr>
                <w:rFonts w:eastAsia="Times New Roman" w:cstheme="minorHAnsi"/>
                <w:color w:val="000000"/>
                <w:sz w:val="18"/>
                <w:szCs w:val="18"/>
              </w:rPr>
              <w:t> </w:t>
            </w:r>
          </w:p>
        </w:tc>
        <w:tc>
          <w:tcPr>
            <w:tcW w:w="570"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69"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textDirection w:val="btLr"/>
            <w:vAlign w:val="bottom"/>
            <w:hideMark/>
          </w:tcPr>
          <w:p w:rsidR="005E0D89" w:rsidRPr="00A80937" w:rsidRDefault="005E0D89" w:rsidP="00C34651">
            <w:pPr>
              <w:spacing w:after="0" w:line="240" w:lineRule="auto"/>
              <w:jc w:val="center"/>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E6B8B7"/>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r>
      <w:tr w:rsidR="005E0D89" w:rsidRPr="00A80937" w:rsidTr="00C34651">
        <w:trPr>
          <w:trHeight w:val="300"/>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Año 2006</w:t>
            </w:r>
          </w:p>
        </w:tc>
        <w:tc>
          <w:tcPr>
            <w:tcW w:w="607"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51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570"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69"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E6B8B7"/>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2</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8.3%</w:t>
            </w:r>
          </w:p>
        </w:tc>
      </w:tr>
      <w:tr w:rsidR="005E0D89" w:rsidRPr="00A80937" w:rsidTr="00C34651">
        <w:trPr>
          <w:trHeight w:val="300"/>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Año 2007</w:t>
            </w:r>
          </w:p>
        </w:tc>
        <w:tc>
          <w:tcPr>
            <w:tcW w:w="607"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1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 </w:t>
            </w:r>
          </w:p>
        </w:tc>
        <w:tc>
          <w:tcPr>
            <w:tcW w:w="570"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69"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 </w:t>
            </w:r>
          </w:p>
        </w:tc>
        <w:tc>
          <w:tcPr>
            <w:tcW w:w="372" w:type="dxa"/>
            <w:tcBorders>
              <w:top w:val="nil"/>
              <w:left w:val="nil"/>
              <w:bottom w:val="single" w:sz="4" w:space="0" w:color="auto"/>
              <w:right w:val="single" w:sz="4" w:space="0" w:color="auto"/>
            </w:tcBorders>
            <w:shd w:val="clear" w:color="000000" w:fill="E6B8B7"/>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r>
      <w:tr w:rsidR="005E0D89" w:rsidRPr="00A80937" w:rsidTr="00C34651">
        <w:trPr>
          <w:trHeight w:val="300"/>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Año 2008</w:t>
            </w:r>
          </w:p>
        </w:tc>
        <w:tc>
          <w:tcPr>
            <w:tcW w:w="607"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1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570"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69"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3</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12.5%</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E6B8B7"/>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5</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20.8%</w:t>
            </w:r>
          </w:p>
        </w:tc>
      </w:tr>
      <w:tr w:rsidR="005E0D89" w:rsidRPr="00A80937" w:rsidTr="00C34651">
        <w:trPr>
          <w:trHeight w:val="300"/>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Año 2009</w:t>
            </w:r>
          </w:p>
        </w:tc>
        <w:tc>
          <w:tcPr>
            <w:tcW w:w="607"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1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570"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69"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16.7%</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5</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20.8%</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E6B8B7"/>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45.8%</w:t>
            </w:r>
          </w:p>
        </w:tc>
      </w:tr>
      <w:tr w:rsidR="005E0D89" w:rsidRPr="00A80937" w:rsidTr="00C34651">
        <w:trPr>
          <w:trHeight w:val="300"/>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rPr>
                <w:rFonts w:eastAsia="Times New Roman" w:cstheme="minorHAnsi"/>
                <w:color w:val="000000"/>
                <w:sz w:val="18"/>
                <w:szCs w:val="18"/>
              </w:rPr>
            </w:pPr>
            <w:r w:rsidRPr="00A80937">
              <w:rPr>
                <w:rFonts w:eastAsia="Times New Roman" w:cstheme="minorHAnsi"/>
                <w:color w:val="000000"/>
                <w:sz w:val="18"/>
                <w:szCs w:val="18"/>
              </w:rPr>
              <w:t>Año 2010</w:t>
            </w:r>
          </w:p>
        </w:tc>
        <w:tc>
          <w:tcPr>
            <w:tcW w:w="607"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2</w:t>
            </w:r>
          </w:p>
        </w:tc>
        <w:tc>
          <w:tcPr>
            <w:tcW w:w="51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8.3%</w:t>
            </w:r>
          </w:p>
        </w:tc>
        <w:tc>
          <w:tcPr>
            <w:tcW w:w="570"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69"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2</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8.3%</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588"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FCD5B4"/>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0.0%</w:t>
            </w:r>
          </w:p>
        </w:tc>
        <w:tc>
          <w:tcPr>
            <w:tcW w:w="372" w:type="dxa"/>
            <w:tcBorders>
              <w:top w:val="nil"/>
              <w:left w:val="nil"/>
              <w:bottom w:val="single" w:sz="4" w:space="0" w:color="auto"/>
              <w:right w:val="single" w:sz="4" w:space="0" w:color="auto"/>
            </w:tcBorders>
            <w:shd w:val="clear" w:color="000000" w:fill="E6B8B7"/>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4.2%</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5</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20.8%</w:t>
            </w:r>
          </w:p>
        </w:tc>
      </w:tr>
      <w:tr w:rsidR="005E0D89" w:rsidRPr="00A80937" w:rsidTr="00C34651">
        <w:trPr>
          <w:trHeight w:val="300"/>
        </w:trPr>
        <w:tc>
          <w:tcPr>
            <w:tcW w:w="6848"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TOTAL</w:t>
            </w:r>
          </w:p>
        </w:tc>
        <w:tc>
          <w:tcPr>
            <w:tcW w:w="372"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 </w:t>
            </w:r>
          </w:p>
        </w:tc>
        <w:tc>
          <w:tcPr>
            <w:tcW w:w="49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center"/>
              <w:rPr>
                <w:rFonts w:eastAsia="Times New Roman" w:cstheme="minorHAnsi"/>
                <w:b/>
                <w:bCs/>
                <w:color w:val="000000"/>
                <w:sz w:val="18"/>
                <w:szCs w:val="18"/>
              </w:rPr>
            </w:pPr>
            <w:r w:rsidRPr="00A80937">
              <w:rPr>
                <w:rFonts w:eastAsia="Times New Roman" w:cstheme="minorHAnsi"/>
                <w:b/>
                <w:bCs/>
                <w:color w:val="000000"/>
                <w:sz w:val="18"/>
                <w:szCs w:val="18"/>
              </w:rPr>
              <w:t> </w:t>
            </w:r>
          </w:p>
        </w:tc>
        <w:tc>
          <w:tcPr>
            <w:tcW w:w="1077"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b/>
                <w:bCs/>
                <w:color w:val="000000"/>
                <w:sz w:val="18"/>
                <w:szCs w:val="18"/>
              </w:rPr>
            </w:pPr>
            <w:r>
              <w:rPr>
                <w:rFonts w:eastAsia="Times New Roman" w:cstheme="minorHAnsi"/>
                <w:b/>
                <w:bCs/>
                <w:color w:val="000000"/>
                <w:sz w:val="18"/>
                <w:szCs w:val="18"/>
              </w:rPr>
              <w:t>25</w:t>
            </w:r>
          </w:p>
        </w:tc>
        <w:tc>
          <w:tcPr>
            <w:tcW w:w="851" w:type="dxa"/>
            <w:tcBorders>
              <w:top w:val="nil"/>
              <w:left w:val="nil"/>
              <w:bottom w:val="single" w:sz="4" w:space="0" w:color="auto"/>
              <w:right w:val="single" w:sz="4" w:space="0" w:color="auto"/>
            </w:tcBorders>
            <w:shd w:val="clear" w:color="auto" w:fill="auto"/>
            <w:noWrap/>
            <w:vAlign w:val="bottom"/>
            <w:hideMark/>
          </w:tcPr>
          <w:p w:rsidR="005E0D89" w:rsidRPr="00A80937" w:rsidRDefault="005E0D89" w:rsidP="00C34651">
            <w:pPr>
              <w:spacing w:after="0" w:line="240" w:lineRule="auto"/>
              <w:jc w:val="right"/>
              <w:rPr>
                <w:rFonts w:eastAsia="Times New Roman" w:cstheme="minorHAnsi"/>
                <w:color w:val="000000"/>
                <w:sz w:val="18"/>
                <w:szCs w:val="18"/>
              </w:rPr>
            </w:pPr>
            <w:r w:rsidRPr="00A80937">
              <w:rPr>
                <w:rFonts w:eastAsia="Times New Roman" w:cstheme="minorHAnsi"/>
                <w:color w:val="000000"/>
                <w:sz w:val="18"/>
                <w:szCs w:val="18"/>
              </w:rPr>
              <w:t>100.0%</w:t>
            </w:r>
          </w:p>
        </w:tc>
      </w:tr>
    </w:tbl>
    <w:p w:rsidR="005E0D89" w:rsidRDefault="005E0D89" w:rsidP="005E0D89">
      <w:pPr>
        <w:spacing w:after="0" w:line="240" w:lineRule="auto"/>
        <w:jc w:val="both"/>
        <w:rPr>
          <w:rFonts w:ascii="Arial" w:hAnsi="Arial" w:cs="Arial"/>
          <w:b/>
          <w:color w:val="FF0000"/>
          <w:sz w:val="20"/>
          <w:szCs w:val="20"/>
        </w:rPr>
      </w:pPr>
    </w:p>
    <w:p w:rsidR="005E0D89" w:rsidRPr="00D31E90" w:rsidRDefault="005E0D89" w:rsidP="005E0D89">
      <w:pPr>
        <w:spacing w:after="0" w:line="240" w:lineRule="auto"/>
        <w:jc w:val="both"/>
        <w:rPr>
          <w:rFonts w:ascii="Arial" w:hAnsi="Arial" w:cs="Arial"/>
          <w:sz w:val="20"/>
          <w:szCs w:val="20"/>
        </w:rPr>
      </w:pPr>
      <w:r w:rsidRPr="00D31E90">
        <w:rPr>
          <w:rFonts w:ascii="Arial" w:hAnsi="Arial" w:cs="Arial"/>
          <w:b/>
          <w:sz w:val="20"/>
          <w:szCs w:val="20"/>
        </w:rPr>
        <w:t>Fuente:</w:t>
      </w:r>
      <w:r w:rsidRPr="00D31E90">
        <w:rPr>
          <w:rFonts w:ascii="Arial" w:hAnsi="Arial" w:cs="Arial"/>
          <w:sz w:val="20"/>
          <w:szCs w:val="20"/>
        </w:rPr>
        <w:t xml:space="preserve"> Taller comunal. Mesa de mapeo comunitario/ amenazas naturales.</w:t>
      </w:r>
    </w:p>
    <w:p w:rsidR="005E0D89" w:rsidRDefault="005E0D89" w:rsidP="005E0D89">
      <w:pPr>
        <w:spacing w:after="0" w:line="240" w:lineRule="auto"/>
        <w:jc w:val="both"/>
        <w:rPr>
          <w:rFonts w:ascii="Arial" w:hAnsi="Arial" w:cs="Arial"/>
          <w:sz w:val="20"/>
          <w:szCs w:val="20"/>
        </w:rPr>
      </w:pPr>
      <w:r w:rsidRPr="00D31E90">
        <w:rPr>
          <w:rFonts w:ascii="Arial" w:hAnsi="Arial" w:cs="Arial"/>
          <w:b/>
          <w:sz w:val="20"/>
          <w:szCs w:val="20"/>
        </w:rPr>
        <w:t>Elaborado por:</w:t>
      </w:r>
      <w:r w:rsidRPr="00D31E90">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noProof/>
        </w:rPr>
        <w:drawing>
          <wp:inline distT="0" distB="0" distL="0" distR="0">
            <wp:extent cx="5400040" cy="3042792"/>
            <wp:effectExtent l="0" t="0" r="10160" b="24765"/>
            <wp:docPr id="27" name="Gráfico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5E0D89" w:rsidRDefault="005E0D89" w:rsidP="005E0D89">
      <w:pPr>
        <w:spacing w:after="0" w:line="240" w:lineRule="auto"/>
        <w:jc w:val="both"/>
        <w:rPr>
          <w:rFonts w:ascii="Arial" w:hAnsi="Arial" w:cs="Arial"/>
          <w:sz w:val="20"/>
          <w:szCs w:val="20"/>
        </w:rPr>
      </w:pPr>
    </w:p>
    <w:p w:rsidR="005E0D89" w:rsidRPr="006E63A1" w:rsidRDefault="005E0D89" w:rsidP="005E0D89">
      <w:pPr>
        <w:pStyle w:val="GRAFICOSPDOT"/>
        <w:ind w:firstLine="708"/>
      </w:pPr>
      <w:bookmarkStart w:id="183" w:name="_Toc292364860"/>
      <w:r w:rsidRPr="006E63A1">
        <w:lastRenderedPageBreak/>
        <w:t xml:space="preserve">Gráfico 12. </w:t>
      </w:r>
      <w:r w:rsidRPr="006E63A1">
        <w:rPr>
          <w:b w:val="0"/>
        </w:rPr>
        <w:t>Ocurrencia de eventos adversos en la parroquia</w:t>
      </w:r>
      <w:bookmarkEnd w:id="183"/>
    </w:p>
    <w:p w:rsidR="005E0D89" w:rsidRPr="00224192" w:rsidRDefault="005E0D89" w:rsidP="005E0D89">
      <w:pPr>
        <w:spacing w:after="0" w:line="240" w:lineRule="auto"/>
        <w:ind w:firstLine="567"/>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r>
        <w:rPr>
          <w:rFonts w:ascii="Arial" w:hAnsi="Arial" w:cs="Arial"/>
          <w:sz w:val="20"/>
          <w:szCs w:val="20"/>
        </w:rPr>
        <w:t>.</w:t>
      </w:r>
    </w:p>
    <w:p w:rsidR="005E0D89" w:rsidRDefault="005E0D89" w:rsidP="005E0D89">
      <w:pPr>
        <w:spacing w:after="0" w:line="240" w:lineRule="auto"/>
        <w:jc w:val="center"/>
        <w:rPr>
          <w:rFonts w:ascii="Arial" w:hAnsi="Arial" w:cs="Arial"/>
          <w:sz w:val="20"/>
          <w:szCs w:val="20"/>
        </w:rPr>
      </w:pPr>
    </w:p>
    <w:p w:rsidR="005E0D89" w:rsidRPr="00B528A3" w:rsidRDefault="005E0D89" w:rsidP="005E0D89">
      <w:pPr>
        <w:spacing w:line="360" w:lineRule="auto"/>
        <w:jc w:val="both"/>
        <w:rPr>
          <w:rFonts w:ascii="Arial" w:hAnsi="Arial" w:cs="Arial"/>
          <w:sz w:val="24"/>
          <w:szCs w:val="24"/>
        </w:rPr>
      </w:pPr>
      <w:r w:rsidRPr="00B528A3">
        <w:rPr>
          <w:rFonts w:ascii="Arial" w:hAnsi="Arial" w:cs="Arial"/>
          <w:sz w:val="24"/>
          <w:szCs w:val="24"/>
        </w:rPr>
        <w:t>Existen dos claros eventos adversos en la parroquia y estos son las heladas y la caída de ceniza volcánica para el caso de las heladas los pobladores han sabido contrarrestar sus efectos con los productos químicos que ofrecen los distintos almacenes del  agro. Además han podido determinar los meses en que estas se presentan.</w:t>
      </w:r>
    </w:p>
    <w:p w:rsidR="005E0D89" w:rsidRDefault="005E0D89" w:rsidP="005E0D89">
      <w:pPr>
        <w:spacing w:line="360" w:lineRule="auto"/>
        <w:jc w:val="both"/>
        <w:rPr>
          <w:rFonts w:ascii="Arial" w:hAnsi="Arial" w:cs="Arial"/>
          <w:sz w:val="20"/>
          <w:szCs w:val="20"/>
        </w:rPr>
      </w:pPr>
      <w:r w:rsidRPr="00B528A3">
        <w:rPr>
          <w:rFonts w:ascii="Arial" w:hAnsi="Arial" w:cs="Arial"/>
          <w:sz w:val="24"/>
          <w:szCs w:val="24"/>
        </w:rPr>
        <w:t xml:space="preserve">Para el caso de la caída de ceniza volcánica los pobladores han tenido que cambiar los </w:t>
      </w:r>
      <w:r w:rsidR="00FD1F81">
        <w:rPr>
          <w:rFonts w:ascii="Arial" w:hAnsi="Arial" w:cs="Arial"/>
          <w:sz w:val="24"/>
          <w:szCs w:val="24"/>
        </w:rPr>
        <w:t>c</w:t>
      </w:r>
      <w:r w:rsidRPr="00B528A3">
        <w:rPr>
          <w:rFonts w:ascii="Arial" w:hAnsi="Arial" w:cs="Arial"/>
          <w:sz w:val="24"/>
          <w:szCs w:val="24"/>
        </w:rPr>
        <w:t>iclos productivos y productos es así que de ser una zona productora de papa en su mayoría ahora el producto que se siembra es la cebolla blanca esto se debe a que es más resistente.</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sectPr w:rsidR="005E0D89" w:rsidSect="00C34651">
          <w:pgSz w:w="11906" w:h="16838"/>
          <w:pgMar w:top="1417" w:right="1701" w:bottom="1417" w:left="1701" w:header="708" w:footer="708" w:gutter="0"/>
          <w:cols w:space="708"/>
          <w:docGrid w:linePitch="360"/>
        </w:sectPr>
      </w:pPr>
    </w:p>
    <w:p w:rsidR="005E0D89" w:rsidRPr="00650D35" w:rsidRDefault="00343092" w:rsidP="00343092">
      <w:pPr>
        <w:pStyle w:val="indice"/>
      </w:pPr>
      <w:bookmarkStart w:id="184" w:name="_Toc305140619"/>
      <w:bookmarkStart w:id="185" w:name="_Toc322092608"/>
      <w:r w:rsidRPr="00343092">
        <w:rPr>
          <w:u w:val="none"/>
        </w:rPr>
        <w:lastRenderedPageBreak/>
        <w:t>C.</w:t>
      </w:r>
      <w:r w:rsidRPr="00343092">
        <w:rPr>
          <w:u w:val="none"/>
        </w:rPr>
        <w:tab/>
      </w:r>
      <w:r w:rsidR="005E0D89" w:rsidRPr="00343092">
        <w:rPr>
          <w:u w:val="none"/>
        </w:rPr>
        <w:t>SUBSISTEMA ECONÓMICO-PRODUCTIVO</w:t>
      </w:r>
      <w:bookmarkEnd w:id="184"/>
      <w:bookmarkEnd w:id="185"/>
    </w:p>
    <w:p w:rsidR="005E0D89" w:rsidRPr="00D12D64" w:rsidRDefault="005E0D89" w:rsidP="005E0D89">
      <w:pPr>
        <w:spacing w:after="0" w:line="240" w:lineRule="auto"/>
        <w:jc w:val="both"/>
        <w:rPr>
          <w:rFonts w:ascii="Arial" w:hAnsi="Arial" w:cs="Arial"/>
          <w:sz w:val="20"/>
          <w:szCs w:val="20"/>
        </w:rPr>
      </w:pPr>
    </w:p>
    <w:p w:rsidR="005E0D89" w:rsidRPr="00D12D64" w:rsidRDefault="005E0D89" w:rsidP="00221707">
      <w:pPr>
        <w:pStyle w:val="TITULOSPDOT"/>
        <w:numPr>
          <w:ilvl w:val="0"/>
          <w:numId w:val="78"/>
        </w:numPr>
        <w:ind w:left="567" w:hanging="567"/>
      </w:pPr>
      <w:bookmarkStart w:id="186" w:name="_Toc305140620"/>
      <w:r>
        <w:t>Sistema de producción agrícola</w:t>
      </w:r>
      <w:bookmarkEnd w:id="186"/>
    </w:p>
    <w:p w:rsidR="005E0D89" w:rsidRDefault="005E0D89" w:rsidP="005E0D89">
      <w:pPr>
        <w:spacing w:after="0" w:line="240" w:lineRule="auto"/>
        <w:jc w:val="both"/>
        <w:rPr>
          <w:rFonts w:ascii="Arial" w:hAnsi="Arial" w:cs="Arial"/>
          <w:sz w:val="20"/>
          <w:szCs w:val="20"/>
        </w:rPr>
      </w:pPr>
    </w:p>
    <w:p w:rsidR="005E0D89" w:rsidRPr="00897E58" w:rsidRDefault="005E0D89" w:rsidP="00221707">
      <w:pPr>
        <w:pStyle w:val="Prrafodelista"/>
        <w:numPr>
          <w:ilvl w:val="0"/>
          <w:numId w:val="72"/>
        </w:numPr>
        <w:spacing w:after="0" w:line="240" w:lineRule="auto"/>
        <w:ind w:left="567" w:hanging="567"/>
        <w:jc w:val="both"/>
        <w:rPr>
          <w:rFonts w:ascii="Arial" w:hAnsi="Arial" w:cs="Arial"/>
          <w:b/>
          <w:sz w:val="20"/>
          <w:szCs w:val="20"/>
        </w:rPr>
      </w:pPr>
      <w:r>
        <w:rPr>
          <w:rFonts w:ascii="Arial" w:hAnsi="Arial" w:cs="Arial"/>
          <w:b/>
          <w:sz w:val="20"/>
          <w:szCs w:val="20"/>
        </w:rPr>
        <w:t>Caracterización de la unidad de producción familiar</w:t>
      </w:r>
    </w:p>
    <w:p w:rsidR="005E0D89" w:rsidRPr="00D12D64"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187" w:name="_Toc305588629"/>
      <w:bookmarkStart w:id="188" w:name="_Toc311530074"/>
      <w:r>
        <w:t xml:space="preserve">Cuadro 74. </w:t>
      </w:r>
      <w:r w:rsidRPr="00897E58">
        <w:rPr>
          <w:b w:val="0"/>
        </w:rPr>
        <w:t>Caracterización de la unidad de producción familiar en la parroquia</w:t>
      </w:r>
      <w:r>
        <w:rPr>
          <w:b w:val="0"/>
        </w:rPr>
        <w:t>.</w:t>
      </w:r>
      <w:bookmarkEnd w:id="187"/>
      <w:bookmarkEnd w:id="188"/>
    </w:p>
    <w:tbl>
      <w:tblPr>
        <w:tblStyle w:val="Tablaconcuadrcula"/>
        <w:tblW w:w="9435" w:type="dxa"/>
        <w:tblLayout w:type="fixed"/>
        <w:tblLook w:val="04A0" w:firstRow="1" w:lastRow="0" w:firstColumn="1" w:lastColumn="0" w:noHBand="0" w:noVBand="1"/>
      </w:tblPr>
      <w:tblGrid>
        <w:gridCol w:w="1668"/>
        <w:gridCol w:w="1274"/>
        <w:gridCol w:w="1419"/>
        <w:gridCol w:w="992"/>
        <w:gridCol w:w="851"/>
        <w:gridCol w:w="840"/>
        <w:gridCol w:w="1144"/>
        <w:gridCol w:w="1247"/>
      </w:tblGrid>
      <w:tr w:rsidR="005E0D89" w:rsidRPr="0037717F" w:rsidTr="00C34651">
        <w:trPr>
          <w:trHeight w:val="120"/>
        </w:trPr>
        <w:tc>
          <w:tcPr>
            <w:tcW w:w="1668" w:type="dxa"/>
            <w:vMerge w:val="restart"/>
            <w:vAlign w:val="center"/>
          </w:tcPr>
          <w:p w:rsidR="005E0D89" w:rsidRPr="0037717F" w:rsidRDefault="005E0D89" w:rsidP="00C34651">
            <w:pPr>
              <w:jc w:val="center"/>
              <w:rPr>
                <w:rFonts w:cstheme="minorHAnsi"/>
                <w:b/>
                <w:sz w:val="18"/>
                <w:szCs w:val="18"/>
              </w:rPr>
            </w:pPr>
            <w:r w:rsidRPr="0037717F">
              <w:rPr>
                <w:rFonts w:cstheme="minorHAnsi"/>
                <w:b/>
                <w:sz w:val="18"/>
                <w:szCs w:val="18"/>
              </w:rPr>
              <w:t>Cultivo</w:t>
            </w:r>
          </w:p>
        </w:tc>
        <w:tc>
          <w:tcPr>
            <w:tcW w:w="1274" w:type="dxa"/>
            <w:vMerge w:val="restart"/>
            <w:vAlign w:val="center"/>
          </w:tcPr>
          <w:p w:rsidR="005E0D89" w:rsidRPr="0037717F" w:rsidRDefault="005E0D89" w:rsidP="00C34651">
            <w:pPr>
              <w:jc w:val="center"/>
              <w:rPr>
                <w:rFonts w:cstheme="minorHAnsi"/>
                <w:b/>
                <w:sz w:val="18"/>
                <w:szCs w:val="18"/>
              </w:rPr>
            </w:pPr>
            <w:r w:rsidRPr="0037717F">
              <w:rPr>
                <w:rFonts w:cstheme="minorHAnsi"/>
                <w:b/>
                <w:sz w:val="18"/>
                <w:szCs w:val="18"/>
              </w:rPr>
              <w:t>Comunidades</w:t>
            </w:r>
          </w:p>
        </w:tc>
        <w:tc>
          <w:tcPr>
            <w:tcW w:w="1419" w:type="dxa"/>
            <w:vMerge w:val="restart"/>
            <w:vAlign w:val="center"/>
          </w:tcPr>
          <w:p w:rsidR="005E0D89" w:rsidRPr="0037717F" w:rsidRDefault="005E0D89" w:rsidP="00C34651">
            <w:pPr>
              <w:jc w:val="center"/>
              <w:rPr>
                <w:rFonts w:cstheme="minorHAnsi"/>
                <w:b/>
                <w:sz w:val="18"/>
                <w:szCs w:val="18"/>
              </w:rPr>
            </w:pPr>
            <w:r w:rsidRPr="0037717F">
              <w:rPr>
                <w:rFonts w:cstheme="minorHAnsi"/>
                <w:b/>
                <w:sz w:val="18"/>
                <w:szCs w:val="18"/>
              </w:rPr>
              <w:t>Superficie promedio por familia (ha)</w:t>
            </w:r>
          </w:p>
        </w:tc>
        <w:tc>
          <w:tcPr>
            <w:tcW w:w="1843" w:type="dxa"/>
            <w:gridSpan w:val="2"/>
            <w:vAlign w:val="center"/>
          </w:tcPr>
          <w:p w:rsidR="005E0D89" w:rsidRPr="0037717F" w:rsidRDefault="005E0D89" w:rsidP="00C34651">
            <w:pPr>
              <w:jc w:val="center"/>
              <w:rPr>
                <w:rFonts w:cstheme="minorHAnsi"/>
                <w:b/>
                <w:sz w:val="18"/>
                <w:szCs w:val="18"/>
              </w:rPr>
            </w:pPr>
            <w:r w:rsidRPr="0037717F">
              <w:rPr>
                <w:rFonts w:cstheme="minorHAnsi"/>
                <w:b/>
                <w:sz w:val="18"/>
                <w:szCs w:val="18"/>
              </w:rPr>
              <w:t>Periodo anual de siembras y cosechas</w:t>
            </w:r>
          </w:p>
        </w:tc>
        <w:tc>
          <w:tcPr>
            <w:tcW w:w="3231" w:type="dxa"/>
            <w:gridSpan w:val="3"/>
            <w:vAlign w:val="center"/>
          </w:tcPr>
          <w:p w:rsidR="005E0D89" w:rsidRPr="0037717F" w:rsidRDefault="005E0D89" w:rsidP="00C34651">
            <w:pPr>
              <w:jc w:val="center"/>
              <w:rPr>
                <w:rFonts w:cstheme="minorHAnsi"/>
                <w:b/>
                <w:sz w:val="18"/>
                <w:szCs w:val="18"/>
              </w:rPr>
            </w:pPr>
            <w:r w:rsidRPr="0037717F">
              <w:rPr>
                <w:rFonts w:cstheme="minorHAnsi"/>
                <w:b/>
                <w:sz w:val="18"/>
                <w:szCs w:val="18"/>
              </w:rPr>
              <w:t>Destino de la producción</w:t>
            </w:r>
          </w:p>
        </w:tc>
      </w:tr>
      <w:tr w:rsidR="005E0D89" w:rsidRPr="0037717F" w:rsidTr="00C34651">
        <w:trPr>
          <w:trHeight w:val="200"/>
        </w:trPr>
        <w:tc>
          <w:tcPr>
            <w:tcW w:w="1668" w:type="dxa"/>
            <w:vMerge/>
            <w:vAlign w:val="center"/>
          </w:tcPr>
          <w:p w:rsidR="005E0D89" w:rsidRPr="0037717F" w:rsidRDefault="005E0D89" w:rsidP="00C34651">
            <w:pPr>
              <w:jc w:val="center"/>
              <w:rPr>
                <w:rFonts w:cstheme="minorHAnsi"/>
                <w:b/>
                <w:sz w:val="18"/>
                <w:szCs w:val="18"/>
              </w:rPr>
            </w:pPr>
          </w:p>
        </w:tc>
        <w:tc>
          <w:tcPr>
            <w:tcW w:w="1274" w:type="dxa"/>
            <w:vMerge/>
            <w:vAlign w:val="center"/>
          </w:tcPr>
          <w:p w:rsidR="005E0D89" w:rsidRPr="0037717F" w:rsidRDefault="005E0D89" w:rsidP="00C34651">
            <w:pPr>
              <w:jc w:val="center"/>
              <w:rPr>
                <w:rFonts w:cstheme="minorHAnsi"/>
                <w:b/>
                <w:sz w:val="18"/>
                <w:szCs w:val="18"/>
              </w:rPr>
            </w:pPr>
          </w:p>
        </w:tc>
        <w:tc>
          <w:tcPr>
            <w:tcW w:w="1419" w:type="dxa"/>
            <w:vMerge/>
            <w:vAlign w:val="center"/>
          </w:tcPr>
          <w:p w:rsidR="005E0D89" w:rsidRPr="0037717F" w:rsidRDefault="005E0D89" w:rsidP="00C34651">
            <w:pPr>
              <w:jc w:val="center"/>
              <w:rPr>
                <w:rFonts w:cstheme="minorHAnsi"/>
                <w:b/>
                <w:sz w:val="18"/>
                <w:szCs w:val="18"/>
              </w:rPr>
            </w:pPr>
          </w:p>
        </w:tc>
        <w:tc>
          <w:tcPr>
            <w:tcW w:w="992" w:type="dxa"/>
            <w:vAlign w:val="center"/>
          </w:tcPr>
          <w:p w:rsidR="005E0D89" w:rsidRPr="0037717F" w:rsidRDefault="005E0D89" w:rsidP="00C34651">
            <w:pPr>
              <w:jc w:val="center"/>
              <w:rPr>
                <w:rFonts w:cstheme="minorHAnsi"/>
                <w:b/>
                <w:sz w:val="18"/>
                <w:szCs w:val="18"/>
              </w:rPr>
            </w:pPr>
            <w:r w:rsidRPr="0037717F">
              <w:rPr>
                <w:rFonts w:cstheme="minorHAnsi"/>
                <w:b/>
                <w:sz w:val="18"/>
                <w:szCs w:val="18"/>
              </w:rPr>
              <w:t>Mes de siembra</w:t>
            </w:r>
          </w:p>
        </w:tc>
        <w:tc>
          <w:tcPr>
            <w:tcW w:w="851" w:type="dxa"/>
            <w:vAlign w:val="center"/>
          </w:tcPr>
          <w:p w:rsidR="005E0D89" w:rsidRPr="0037717F" w:rsidRDefault="005E0D89" w:rsidP="00C34651">
            <w:pPr>
              <w:jc w:val="center"/>
              <w:rPr>
                <w:rFonts w:cstheme="minorHAnsi"/>
                <w:b/>
                <w:sz w:val="18"/>
                <w:szCs w:val="18"/>
              </w:rPr>
            </w:pPr>
            <w:r w:rsidRPr="0037717F">
              <w:rPr>
                <w:rFonts w:cstheme="minorHAnsi"/>
                <w:b/>
                <w:sz w:val="18"/>
                <w:szCs w:val="18"/>
              </w:rPr>
              <w:t>Mes de cosecha</w:t>
            </w:r>
          </w:p>
        </w:tc>
        <w:tc>
          <w:tcPr>
            <w:tcW w:w="840" w:type="dxa"/>
            <w:vAlign w:val="center"/>
          </w:tcPr>
          <w:p w:rsidR="005E0D89" w:rsidRPr="0037717F" w:rsidRDefault="005E0D89" w:rsidP="00C34651">
            <w:pPr>
              <w:jc w:val="center"/>
              <w:rPr>
                <w:rFonts w:cstheme="minorHAnsi"/>
                <w:b/>
                <w:sz w:val="18"/>
                <w:szCs w:val="18"/>
              </w:rPr>
            </w:pPr>
            <w:r w:rsidRPr="0037717F">
              <w:rPr>
                <w:rFonts w:cstheme="minorHAnsi"/>
                <w:b/>
                <w:sz w:val="18"/>
                <w:szCs w:val="18"/>
              </w:rPr>
              <w:t>Venta</w:t>
            </w:r>
          </w:p>
        </w:tc>
        <w:tc>
          <w:tcPr>
            <w:tcW w:w="1144" w:type="dxa"/>
            <w:vAlign w:val="center"/>
          </w:tcPr>
          <w:p w:rsidR="005E0D89" w:rsidRPr="0037717F" w:rsidRDefault="005E0D89" w:rsidP="00C34651">
            <w:pPr>
              <w:jc w:val="center"/>
              <w:rPr>
                <w:rFonts w:cstheme="minorHAnsi"/>
                <w:b/>
                <w:sz w:val="18"/>
                <w:szCs w:val="18"/>
              </w:rPr>
            </w:pPr>
            <w:r w:rsidRPr="0037717F">
              <w:rPr>
                <w:rFonts w:cstheme="minorHAnsi"/>
                <w:b/>
                <w:sz w:val="18"/>
                <w:szCs w:val="18"/>
              </w:rPr>
              <w:t>Autoconsumo y venta</w:t>
            </w:r>
          </w:p>
        </w:tc>
        <w:tc>
          <w:tcPr>
            <w:tcW w:w="1247" w:type="dxa"/>
            <w:vAlign w:val="center"/>
          </w:tcPr>
          <w:p w:rsidR="005E0D89" w:rsidRPr="0037717F" w:rsidRDefault="005E0D89" w:rsidP="00C34651">
            <w:pPr>
              <w:jc w:val="center"/>
              <w:rPr>
                <w:rFonts w:cstheme="minorHAnsi"/>
                <w:b/>
                <w:sz w:val="18"/>
                <w:szCs w:val="18"/>
              </w:rPr>
            </w:pPr>
            <w:r w:rsidRPr="0037717F">
              <w:rPr>
                <w:rFonts w:cstheme="minorHAnsi"/>
                <w:b/>
                <w:sz w:val="18"/>
                <w:szCs w:val="18"/>
              </w:rPr>
              <w:t>Autoconsumo</w:t>
            </w:r>
          </w:p>
        </w:tc>
      </w:tr>
      <w:tr w:rsidR="005E0D89" w:rsidRPr="0037717F" w:rsidTr="00C34651">
        <w:trPr>
          <w:trHeight w:val="180"/>
        </w:trPr>
        <w:tc>
          <w:tcPr>
            <w:tcW w:w="1668" w:type="dxa"/>
            <w:vMerge w:val="restart"/>
            <w:vAlign w:val="center"/>
          </w:tcPr>
          <w:p w:rsidR="005E0D89" w:rsidRPr="0037717F" w:rsidRDefault="005E0D89" w:rsidP="00C34651">
            <w:pPr>
              <w:jc w:val="center"/>
              <w:rPr>
                <w:rFonts w:cstheme="minorHAnsi"/>
                <w:sz w:val="18"/>
                <w:szCs w:val="18"/>
              </w:rPr>
            </w:pPr>
            <w:r>
              <w:rPr>
                <w:rFonts w:cstheme="minorHAnsi"/>
                <w:sz w:val="18"/>
                <w:szCs w:val="18"/>
              </w:rPr>
              <w:t>Cebolla Blanca</w:t>
            </w: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José de Sabañag</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marzo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Octubre</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6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Barrio Norte</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7056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marzo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octubre</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8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Francisco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xml:space="preserve">enero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8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Barrio Centro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7056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marzo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octubre</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8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La Palestina</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xml:space="preserve">Enero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8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Fernando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b/>
                <w:bCs/>
                <w:color w:val="000000"/>
                <w:sz w:val="18"/>
                <w:szCs w:val="18"/>
              </w:rPr>
            </w:pPr>
            <w:r>
              <w:rPr>
                <w:rFonts w:ascii="Calibri" w:hAnsi="Calibri" w:cstheme="minorHAnsi"/>
                <w:b/>
                <w:bCs/>
                <w:color w:val="000000"/>
                <w:sz w:val="18"/>
                <w:szCs w:val="18"/>
              </w:rPr>
              <w:t>Promedio por cultivo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4116m2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200"/>
        </w:trPr>
        <w:tc>
          <w:tcPr>
            <w:tcW w:w="1668" w:type="dxa"/>
            <w:vMerge w:val="restart"/>
            <w:vAlign w:val="center"/>
          </w:tcPr>
          <w:p w:rsidR="005E0D89" w:rsidRPr="0037717F" w:rsidRDefault="005E0D89" w:rsidP="00C34651">
            <w:pPr>
              <w:jc w:val="center"/>
              <w:rPr>
                <w:rFonts w:cstheme="minorHAnsi"/>
                <w:sz w:val="18"/>
                <w:szCs w:val="18"/>
              </w:rPr>
            </w:pPr>
            <w:r>
              <w:rPr>
                <w:rFonts w:cstheme="minorHAnsi"/>
                <w:sz w:val="18"/>
                <w:szCs w:val="18"/>
              </w:rPr>
              <w:t>Papa</w:t>
            </w: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José de Sabañag</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febrero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8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Barrio Norte</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febrero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5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Francisco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5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Barrio Centro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febrero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5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La Palestina</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 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junio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5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Fernando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junio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b/>
                <w:bCs/>
                <w:color w:val="000000"/>
                <w:sz w:val="18"/>
                <w:szCs w:val="18"/>
              </w:rPr>
            </w:pPr>
            <w:r>
              <w:rPr>
                <w:rFonts w:ascii="Calibri" w:hAnsi="Calibri" w:cstheme="minorHAnsi"/>
                <w:b/>
                <w:bCs/>
                <w:color w:val="000000"/>
                <w:sz w:val="18"/>
                <w:szCs w:val="18"/>
              </w:rPr>
              <w:t>Promedio por cultivo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2940m2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restart"/>
            <w:vAlign w:val="center"/>
          </w:tcPr>
          <w:p w:rsidR="005E0D89" w:rsidRPr="0037717F" w:rsidRDefault="005E0D89" w:rsidP="00C34651">
            <w:pPr>
              <w:jc w:val="center"/>
              <w:rPr>
                <w:rFonts w:cstheme="minorHAnsi"/>
                <w:sz w:val="18"/>
                <w:szCs w:val="18"/>
              </w:rPr>
            </w:pPr>
            <w:r>
              <w:rPr>
                <w:rFonts w:cstheme="minorHAnsi"/>
                <w:sz w:val="18"/>
                <w:szCs w:val="18"/>
              </w:rPr>
              <w:t>Habas</w:t>
            </w: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José de Sabañag</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febrero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Barrio Norte</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Junio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Francisco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xml:space="preserve">Julio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diciembre</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Barrio Centro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3528m2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xml:space="preserve">Febrero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Julio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La Palestina</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junio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San Fernando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1764m2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enero</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junio</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X</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r w:rsidR="005E0D89" w:rsidRPr="0037717F" w:rsidTr="00C34651">
        <w:trPr>
          <w:trHeight w:val="170"/>
        </w:trPr>
        <w:tc>
          <w:tcPr>
            <w:tcW w:w="1668" w:type="dxa"/>
            <w:vMerge/>
            <w:vAlign w:val="center"/>
          </w:tcPr>
          <w:p w:rsidR="005E0D89" w:rsidRPr="0037717F" w:rsidRDefault="005E0D89" w:rsidP="00C34651">
            <w:pPr>
              <w:jc w:val="center"/>
              <w:rPr>
                <w:rFonts w:cstheme="minorHAnsi"/>
                <w:sz w:val="18"/>
                <w:szCs w:val="18"/>
              </w:rPr>
            </w:pPr>
          </w:p>
        </w:tc>
        <w:tc>
          <w:tcPr>
            <w:tcW w:w="1274" w:type="dxa"/>
            <w:vAlign w:val="center"/>
          </w:tcPr>
          <w:p w:rsidR="005E0D89" w:rsidRDefault="005E0D89" w:rsidP="00C34651">
            <w:pPr>
              <w:jc w:val="center"/>
              <w:rPr>
                <w:rFonts w:ascii="Calibri" w:hAnsi="Calibri" w:cs="Calibri"/>
                <w:b/>
                <w:bCs/>
                <w:color w:val="000000"/>
                <w:sz w:val="18"/>
                <w:szCs w:val="18"/>
              </w:rPr>
            </w:pPr>
            <w:r>
              <w:rPr>
                <w:rFonts w:ascii="Calibri" w:hAnsi="Calibri" w:cstheme="minorHAnsi"/>
                <w:b/>
                <w:bCs/>
                <w:color w:val="000000"/>
                <w:sz w:val="18"/>
                <w:szCs w:val="18"/>
              </w:rPr>
              <w:t>Promedio por cultivo</w:t>
            </w:r>
          </w:p>
        </w:tc>
        <w:tc>
          <w:tcPr>
            <w:tcW w:w="1419"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2058m2</w:t>
            </w:r>
          </w:p>
        </w:tc>
        <w:tc>
          <w:tcPr>
            <w:tcW w:w="992"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851"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840"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144"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c>
          <w:tcPr>
            <w:tcW w:w="1247" w:type="dxa"/>
            <w:vAlign w:val="center"/>
          </w:tcPr>
          <w:p w:rsidR="005E0D89" w:rsidRDefault="005E0D89" w:rsidP="00C34651">
            <w:pPr>
              <w:jc w:val="center"/>
              <w:rPr>
                <w:rFonts w:ascii="Calibri" w:hAnsi="Calibri" w:cs="Calibri"/>
                <w:color w:val="000000"/>
                <w:sz w:val="18"/>
                <w:szCs w:val="18"/>
              </w:rPr>
            </w:pPr>
            <w:r>
              <w:rPr>
                <w:rFonts w:ascii="Calibri" w:hAnsi="Calibri" w:cstheme="minorHAnsi"/>
                <w:color w:val="000000"/>
                <w:sz w:val="18"/>
                <w:szCs w:val="18"/>
              </w:rPr>
              <w:t> </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Pr="00305344" w:rsidRDefault="005E0D89" w:rsidP="005E0D89">
      <w:pPr>
        <w:spacing w:after="0" w:line="240" w:lineRule="auto"/>
        <w:jc w:val="both"/>
        <w:rPr>
          <w:rFonts w:ascii="Arial" w:hAnsi="Arial" w:cs="Arial"/>
          <w:sz w:val="20"/>
          <w:szCs w:val="20"/>
        </w:rPr>
      </w:pPr>
    </w:p>
    <w:p w:rsidR="005E0D89" w:rsidRPr="00305344" w:rsidRDefault="005E0D89" w:rsidP="00221707">
      <w:pPr>
        <w:pStyle w:val="Prrafodelista"/>
        <w:numPr>
          <w:ilvl w:val="0"/>
          <w:numId w:val="72"/>
        </w:numPr>
        <w:spacing w:after="0" w:line="240" w:lineRule="auto"/>
        <w:ind w:left="567" w:hanging="567"/>
        <w:jc w:val="both"/>
        <w:rPr>
          <w:rFonts w:ascii="Arial" w:hAnsi="Arial" w:cs="Arial"/>
          <w:b/>
          <w:sz w:val="20"/>
          <w:szCs w:val="20"/>
        </w:rPr>
      </w:pPr>
      <w:r w:rsidRPr="00305344">
        <w:rPr>
          <w:rFonts w:ascii="Arial" w:hAnsi="Arial" w:cs="Arial"/>
          <w:b/>
          <w:sz w:val="20"/>
          <w:szCs w:val="20"/>
        </w:rPr>
        <w:t>Superficie de cultivos transitorios y permanentes en la parroquia</w:t>
      </w:r>
    </w:p>
    <w:p w:rsidR="005E0D89" w:rsidRPr="00305344" w:rsidRDefault="005E0D89" w:rsidP="005E0D89">
      <w:pPr>
        <w:spacing w:after="0" w:line="240" w:lineRule="auto"/>
        <w:jc w:val="both"/>
        <w:rPr>
          <w:rFonts w:ascii="Arial" w:hAnsi="Arial" w:cs="Arial"/>
          <w:sz w:val="20"/>
          <w:szCs w:val="20"/>
        </w:rPr>
      </w:pPr>
    </w:p>
    <w:p w:rsidR="005E0D89" w:rsidRPr="00305344" w:rsidRDefault="005E0D89" w:rsidP="005E0D89">
      <w:pPr>
        <w:pStyle w:val="CUADROSPDOT"/>
      </w:pPr>
      <w:bookmarkStart w:id="189" w:name="_Toc305588630"/>
      <w:bookmarkStart w:id="190" w:name="_Toc311530075"/>
      <w:r w:rsidRPr="00305344">
        <w:t xml:space="preserve">Cuadro 75. </w:t>
      </w:r>
      <w:r w:rsidRPr="00305344">
        <w:rPr>
          <w:b w:val="0"/>
        </w:rPr>
        <w:t>Cultivos transitorios que se desarrollan en la parroquia</w:t>
      </w:r>
      <w:bookmarkEnd w:id="189"/>
      <w:bookmarkEnd w:id="190"/>
    </w:p>
    <w:tbl>
      <w:tblPr>
        <w:tblW w:w="6620" w:type="dxa"/>
        <w:tblInd w:w="60" w:type="dxa"/>
        <w:tblCellMar>
          <w:left w:w="70" w:type="dxa"/>
          <w:right w:w="70" w:type="dxa"/>
        </w:tblCellMar>
        <w:tblLook w:val="04A0" w:firstRow="1" w:lastRow="0" w:firstColumn="1" w:lastColumn="0" w:noHBand="0" w:noVBand="1"/>
      </w:tblPr>
      <w:tblGrid>
        <w:gridCol w:w="2140"/>
        <w:gridCol w:w="2860"/>
        <w:gridCol w:w="1620"/>
      </w:tblGrid>
      <w:tr w:rsidR="005E0D89" w:rsidRPr="00B55054" w:rsidTr="00C34651">
        <w:trPr>
          <w:trHeight w:val="975"/>
        </w:trPr>
        <w:tc>
          <w:tcPr>
            <w:tcW w:w="21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b/>
                <w:bCs/>
                <w:color w:val="000000"/>
                <w:sz w:val="18"/>
                <w:szCs w:val="18"/>
              </w:rPr>
            </w:pPr>
            <w:r w:rsidRPr="00B55054">
              <w:rPr>
                <w:rFonts w:ascii="Calibri" w:eastAsia="Times New Roman" w:hAnsi="Calibri" w:cs="Calibri"/>
                <w:b/>
                <w:bCs/>
                <w:color w:val="000000"/>
                <w:sz w:val="18"/>
                <w:szCs w:val="18"/>
              </w:rPr>
              <w:t>Cultivos transitorios</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b/>
                <w:bCs/>
                <w:color w:val="000000"/>
                <w:sz w:val="18"/>
                <w:szCs w:val="18"/>
              </w:rPr>
            </w:pPr>
            <w:r w:rsidRPr="00B55054">
              <w:rPr>
                <w:rFonts w:ascii="Calibri" w:eastAsia="Times New Roman" w:hAnsi="Calibri" w:cs="Calibri"/>
                <w:b/>
                <w:bCs/>
                <w:color w:val="000000"/>
                <w:sz w:val="18"/>
                <w:szCs w:val="18"/>
              </w:rPr>
              <w:t>Superficie (ha)</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b/>
                <w:bCs/>
                <w:color w:val="000000"/>
                <w:sz w:val="18"/>
                <w:szCs w:val="18"/>
              </w:rPr>
            </w:pPr>
            <w:r w:rsidRPr="00B55054">
              <w:rPr>
                <w:rFonts w:ascii="Calibri" w:eastAsia="Times New Roman" w:hAnsi="Calibri" w:cs="Calibri"/>
                <w:b/>
                <w:bCs/>
                <w:color w:val="000000"/>
                <w:sz w:val="18"/>
                <w:szCs w:val="18"/>
              </w:rPr>
              <w:t>Porcentaje sobre el total de las áreas destinadas a producción</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Cebolla Blanca</w:t>
            </w:r>
          </w:p>
        </w:tc>
        <w:tc>
          <w:tcPr>
            <w:tcW w:w="286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361.23</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77.22</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Papa</w:t>
            </w:r>
          </w:p>
        </w:tc>
        <w:tc>
          <w:tcPr>
            <w:tcW w:w="286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210.72</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45.04</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Choclo</w:t>
            </w:r>
          </w:p>
        </w:tc>
        <w:tc>
          <w:tcPr>
            <w:tcW w:w="286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43</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9.19</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Avena</w:t>
            </w:r>
          </w:p>
        </w:tc>
        <w:tc>
          <w:tcPr>
            <w:tcW w:w="2860" w:type="dxa"/>
            <w:tcBorders>
              <w:top w:val="nil"/>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37</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7.91</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Cebada</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32</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6.84</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lastRenderedPageBreak/>
              <w:t> Vicia</w:t>
            </w:r>
          </w:p>
        </w:tc>
        <w:tc>
          <w:tcPr>
            <w:tcW w:w="286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33</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7.05</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Zanahoria</w:t>
            </w:r>
          </w:p>
        </w:tc>
        <w:tc>
          <w:tcPr>
            <w:tcW w:w="2860" w:type="dxa"/>
            <w:tcBorders>
              <w:top w:val="nil"/>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14</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2.99</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Melloco</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8</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1.71</w:t>
            </w:r>
          </w:p>
        </w:tc>
      </w:tr>
      <w:tr w:rsidR="005E0D89" w:rsidRPr="00B55054" w:rsidTr="00C34651">
        <w:trPr>
          <w:trHeight w:val="315"/>
        </w:trPr>
        <w:tc>
          <w:tcPr>
            <w:tcW w:w="2140" w:type="dxa"/>
            <w:tcBorders>
              <w:top w:val="nil"/>
              <w:left w:val="single" w:sz="8" w:space="0" w:color="auto"/>
              <w:bottom w:val="nil"/>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Ocas</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7</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1.50</w:t>
            </w:r>
          </w:p>
        </w:tc>
      </w:tr>
      <w:tr w:rsidR="005E0D89" w:rsidRPr="00B55054" w:rsidTr="00C34651">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Mashua</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8</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1.71</w:t>
            </w:r>
          </w:p>
        </w:tc>
      </w:tr>
      <w:tr w:rsidR="005E0D89" w:rsidRPr="00B55054" w:rsidTr="00C34651">
        <w:trPr>
          <w:trHeight w:val="315"/>
        </w:trPr>
        <w:tc>
          <w:tcPr>
            <w:tcW w:w="2140" w:type="dxa"/>
            <w:tcBorders>
              <w:top w:val="nil"/>
              <w:left w:val="single" w:sz="8" w:space="0" w:color="auto"/>
              <w:bottom w:val="nil"/>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Col</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7</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1.50</w:t>
            </w:r>
          </w:p>
        </w:tc>
      </w:tr>
      <w:tr w:rsidR="005E0D89" w:rsidRPr="00B55054" w:rsidTr="00C34651">
        <w:trPr>
          <w:trHeight w:val="315"/>
        </w:trPr>
        <w:tc>
          <w:tcPr>
            <w:tcW w:w="2140" w:type="dxa"/>
            <w:tcBorders>
              <w:top w:val="single" w:sz="8" w:space="0" w:color="auto"/>
              <w:left w:val="single" w:sz="8" w:space="0" w:color="auto"/>
              <w:bottom w:val="nil"/>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Lechuga</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4</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0.86</w:t>
            </w:r>
          </w:p>
        </w:tc>
      </w:tr>
      <w:tr w:rsidR="005E0D89" w:rsidRPr="00B55054" w:rsidTr="00C34651">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Coliflor</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12</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2.57</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Haba</w:t>
            </w:r>
          </w:p>
        </w:tc>
        <w:tc>
          <w:tcPr>
            <w:tcW w:w="286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30.1</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6.43</w:t>
            </w:r>
          </w:p>
        </w:tc>
      </w:tr>
      <w:tr w:rsidR="005E0D89" w:rsidRPr="00B55054" w:rsidTr="00C34651">
        <w:trPr>
          <w:trHeight w:val="315"/>
        </w:trPr>
        <w:tc>
          <w:tcPr>
            <w:tcW w:w="2140" w:type="dxa"/>
            <w:tcBorders>
              <w:top w:val="nil"/>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Remolacha</w:t>
            </w:r>
          </w:p>
        </w:tc>
        <w:tc>
          <w:tcPr>
            <w:tcW w:w="2860" w:type="dxa"/>
            <w:tcBorders>
              <w:top w:val="nil"/>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5</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1.07</w:t>
            </w:r>
          </w:p>
        </w:tc>
      </w:tr>
      <w:tr w:rsidR="005E0D89" w:rsidRPr="00B55054" w:rsidTr="00C34651">
        <w:trPr>
          <w:trHeight w:val="315"/>
        </w:trPr>
        <w:tc>
          <w:tcPr>
            <w:tcW w:w="2140" w:type="dxa"/>
            <w:tcBorders>
              <w:top w:val="nil"/>
              <w:left w:val="single" w:sz="8" w:space="0" w:color="auto"/>
              <w:bottom w:val="nil"/>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Papanabo</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3</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0.64</w:t>
            </w:r>
          </w:p>
        </w:tc>
      </w:tr>
      <w:tr w:rsidR="005E0D89" w:rsidRPr="00B55054" w:rsidTr="00C34651">
        <w:trPr>
          <w:trHeight w:val="315"/>
        </w:trPr>
        <w:tc>
          <w:tcPr>
            <w:tcW w:w="2140" w:type="dxa"/>
            <w:tcBorders>
              <w:top w:val="single" w:sz="8" w:space="0" w:color="auto"/>
              <w:left w:val="single" w:sz="8" w:space="0" w:color="auto"/>
              <w:bottom w:val="nil"/>
              <w:right w:val="single" w:sz="8" w:space="0" w:color="auto"/>
            </w:tcBorders>
            <w:shd w:val="clear" w:color="auto" w:fill="auto"/>
            <w:vAlign w:val="center"/>
            <w:hideMark/>
          </w:tcPr>
          <w:p w:rsidR="005E0D89" w:rsidRPr="00B55054" w:rsidRDefault="005E0D89" w:rsidP="00C34651">
            <w:pPr>
              <w:spacing w:after="0" w:line="240" w:lineRule="auto"/>
              <w:rPr>
                <w:rFonts w:ascii="Calibri" w:eastAsia="Times New Roman" w:hAnsi="Calibri" w:cs="Calibri"/>
                <w:color w:val="000000"/>
                <w:sz w:val="18"/>
                <w:szCs w:val="18"/>
              </w:rPr>
            </w:pPr>
            <w:r w:rsidRPr="00B55054">
              <w:rPr>
                <w:rFonts w:ascii="Calibri" w:eastAsia="Times New Roman" w:hAnsi="Calibri" w:cs="Calibri"/>
                <w:color w:val="000000"/>
                <w:sz w:val="18"/>
                <w:szCs w:val="18"/>
              </w:rPr>
              <w:t>Chocho</w:t>
            </w:r>
          </w:p>
        </w:tc>
        <w:tc>
          <w:tcPr>
            <w:tcW w:w="2860" w:type="dxa"/>
            <w:tcBorders>
              <w:top w:val="single" w:sz="8" w:space="0" w:color="000000"/>
              <w:left w:val="nil"/>
              <w:bottom w:val="nil"/>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14</w:t>
            </w:r>
          </w:p>
        </w:tc>
        <w:tc>
          <w:tcPr>
            <w:tcW w:w="1620" w:type="dxa"/>
            <w:tcBorders>
              <w:top w:val="nil"/>
              <w:left w:val="nil"/>
              <w:bottom w:val="single" w:sz="8" w:space="0" w:color="000000"/>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color w:val="000000"/>
                <w:sz w:val="18"/>
                <w:szCs w:val="18"/>
              </w:rPr>
            </w:pPr>
            <w:r w:rsidRPr="00B55054">
              <w:rPr>
                <w:rFonts w:ascii="Calibri" w:eastAsia="Times New Roman" w:hAnsi="Calibri" w:cs="Calibri"/>
                <w:color w:val="000000"/>
                <w:sz w:val="18"/>
                <w:szCs w:val="18"/>
              </w:rPr>
              <w:t>2.99</w:t>
            </w:r>
          </w:p>
        </w:tc>
      </w:tr>
      <w:tr w:rsidR="005E0D89" w:rsidRPr="00B55054" w:rsidTr="00C34651">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b/>
                <w:bCs/>
                <w:color w:val="000000"/>
                <w:sz w:val="18"/>
                <w:szCs w:val="18"/>
              </w:rPr>
            </w:pPr>
            <w:r w:rsidRPr="00B55054">
              <w:rPr>
                <w:rFonts w:ascii="Calibri" w:eastAsia="Times New Roman" w:hAnsi="Calibri" w:cs="Calibri"/>
                <w:b/>
                <w:bCs/>
                <w:color w:val="000000"/>
                <w:sz w:val="18"/>
                <w:szCs w:val="18"/>
              </w:rPr>
              <w:t>Total</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b/>
                <w:bCs/>
                <w:color w:val="000000"/>
                <w:sz w:val="18"/>
                <w:szCs w:val="18"/>
              </w:rPr>
            </w:pPr>
            <w:r w:rsidRPr="00B55054">
              <w:rPr>
                <w:rFonts w:ascii="Calibri" w:eastAsia="Times New Roman" w:hAnsi="Calibri" w:cs="Calibri"/>
                <w:b/>
                <w:bCs/>
                <w:color w:val="000000"/>
                <w:sz w:val="18"/>
                <w:szCs w:val="18"/>
              </w:rPr>
              <w:t>467.82</w:t>
            </w:r>
          </w:p>
        </w:tc>
        <w:tc>
          <w:tcPr>
            <w:tcW w:w="1620" w:type="dxa"/>
            <w:tcBorders>
              <w:top w:val="nil"/>
              <w:left w:val="nil"/>
              <w:bottom w:val="single" w:sz="8" w:space="0" w:color="auto"/>
              <w:right w:val="single" w:sz="8" w:space="0" w:color="auto"/>
            </w:tcBorders>
            <w:shd w:val="clear" w:color="auto" w:fill="auto"/>
            <w:vAlign w:val="center"/>
            <w:hideMark/>
          </w:tcPr>
          <w:p w:rsidR="005E0D89" w:rsidRPr="00B55054" w:rsidRDefault="005E0D89" w:rsidP="00C34651">
            <w:pPr>
              <w:spacing w:after="0" w:line="240" w:lineRule="auto"/>
              <w:jc w:val="center"/>
              <w:rPr>
                <w:rFonts w:ascii="Calibri" w:eastAsia="Times New Roman" w:hAnsi="Calibri" w:cs="Calibri"/>
                <w:b/>
                <w:bCs/>
                <w:color w:val="000000"/>
                <w:sz w:val="18"/>
                <w:szCs w:val="18"/>
              </w:rPr>
            </w:pPr>
            <w:r w:rsidRPr="00B55054">
              <w:rPr>
                <w:rFonts w:ascii="Calibri" w:eastAsia="Times New Roman" w:hAnsi="Calibri" w:cs="Calibri"/>
                <w:b/>
                <w:bCs/>
                <w:color w:val="000000"/>
                <w:sz w:val="18"/>
                <w:szCs w:val="18"/>
              </w:rPr>
              <w:t>100</w:t>
            </w:r>
          </w:p>
        </w:tc>
      </w:tr>
    </w:tbl>
    <w:p w:rsidR="005E0D89" w:rsidRPr="00305344" w:rsidRDefault="005E0D89" w:rsidP="005E0D89">
      <w:pPr>
        <w:spacing w:after="0" w:line="240" w:lineRule="auto"/>
        <w:jc w:val="both"/>
        <w:rPr>
          <w:rFonts w:ascii="Arial" w:hAnsi="Arial" w:cs="Arial"/>
          <w:b/>
          <w:sz w:val="20"/>
          <w:szCs w:val="20"/>
        </w:rPr>
      </w:pPr>
    </w:p>
    <w:p w:rsidR="005E0D89" w:rsidRPr="00305344" w:rsidRDefault="005E0D89" w:rsidP="005E0D89">
      <w:pPr>
        <w:spacing w:after="0" w:line="240" w:lineRule="auto"/>
        <w:jc w:val="both"/>
        <w:rPr>
          <w:rFonts w:ascii="Arial" w:hAnsi="Arial" w:cs="Arial"/>
          <w:sz w:val="20"/>
          <w:szCs w:val="20"/>
        </w:rPr>
      </w:pPr>
      <w:r w:rsidRPr="00305344">
        <w:rPr>
          <w:rFonts w:ascii="Arial" w:hAnsi="Arial" w:cs="Arial"/>
          <w:b/>
          <w:sz w:val="20"/>
          <w:szCs w:val="20"/>
        </w:rPr>
        <w:t xml:space="preserve">Fuente: </w:t>
      </w:r>
      <w:r w:rsidRPr="00305344">
        <w:rPr>
          <w:rFonts w:ascii="Arial" w:hAnsi="Arial" w:cs="Arial"/>
          <w:sz w:val="20"/>
          <w:szCs w:val="20"/>
        </w:rPr>
        <w:t>Taller comunal. Mesa de mapeo comunitario. (2011)</w:t>
      </w:r>
    </w:p>
    <w:p w:rsidR="005E0D89" w:rsidRPr="00E406E3" w:rsidRDefault="005E0D89" w:rsidP="005E0D89">
      <w:pPr>
        <w:spacing w:after="0" w:line="240" w:lineRule="auto"/>
        <w:jc w:val="both"/>
        <w:rPr>
          <w:rFonts w:ascii="Arial" w:hAnsi="Arial" w:cs="Arial"/>
          <w:color w:val="FF0000"/>
          <w:sz w:val="20"/>
          <w:szCs w:val="20"/>
        </w:rPr>
      </w:pPr>
      <w:r w:rsidRPr="00305344">
        <w:rPr>
          <w:rFonts w:ascii="Arial" w:hAnsi="Arial" w:cs="Arial"/>
          <w:b/>
          <w:sz w:val="20"/>
          <w:szCs w:val="20"/>
        </w:rPr>
        <w:t>Elaborado por:</w:t>
      </w:r>
      <w:r w:rsidRPr="00305344">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Pr="00E406E3"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191" w:name="_Toc305588631"/>
      <w:bookmarkStart w:id="192" w:name="_Toc311530076"/>
      <w:r>
        <w:t xml:space="preserve">Cuadro 76. </w:t>
      </w:r>
      <w:r w:rsidRPr="00234563">
        <w:rPr>
          <w:b w:val="0"/>
        </w:rPr>
        <w:t>Cultivos permanentes que se desarrollan en la parroquia</w:t>
      </w:r>
      <w:bookmarkEnd w:id="191"/>
      <w:bookmarkEnd w:id="192"/>
    </w:p>
    <w:tbl>
      <w:tblPr>
        <w:tblW w:w="6620" w:type="dxa"/>
        <w:tblInd w:w="65" w:type="dxa"/>
        <w:tblCellMar>
          <w:left w:w="70" w:type="dxa"/>
          <w:right w:w="70" w:type="dxa"/>
        </w:tblCellMar>
        <w:tblLook w:val="04A0" w:firstRow="1" w:lastRow="0" w:firstColumn="1" w:lastColumn="0" w:noHBand="0" w:noVBand="1"/>
      </w:tblPr>
      <w:tblGrid>
        <w:gridCol w:w="2140"/>
        <w:gridCol w:w="2860"/>
        <w:gridCol w:w="1620"/>
      </w:tblGrid>
      <w:tr w:rsidR="005E0D89" w:rsidRPr="00DC1AD8" w:rsidTr="00C34651">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0D89" w:rsidRPr="00DC1AD8" w:rsidRDefault="005E0D89" w:rsidP="00C34651">
            <w:pPr>
              <w:spacing w:after="0" w:line="240" w:lineRule="auto"/>
              <w:rPr>
                <w:rFonts w:ascii="Calibri" w:eastAsia="Times New Roman" w:hAnsi="Calibri" w:cs="Calibri"/>
                <w:b/>
                <w:bCs/>
                <w:color w:val="000000"/>
              </w:rPr>
            </w:pPr>
            <w:r w:rsidRPr="00DC1AD8">
              <w:rPr>
                <w:rFonts w:ascii="Calibri" w:eastAsia="Times New Roman" w:hAnsi="Calibri" w:cs="Calibri"/>
                <w:b/>
                <w:bCs/>
                <w:color w:val="000000"/>
              </w:rPr>
              <w:t>Cultivo</w:t>
            </w:r>
          </w:p>
        </w:tc>
        <w:tc>
          <w:tcPr>
            <w:tcW w:w="2860" w:type="dxa"/>
            <w:tcBorders>
              <w:top w:val="single" w:sz="4" w:space="0" w:color="auto"/>
              <w:left w:val="nil"/>
              <w:bottom w:val="single" w:sz="4" w:space="0" w:color="auto"/>
              <w:right w:val="single" w:sz="4" w:space="0" w:color="auto"/>
            </w:tcBorders>
            <w:shd w:val="clear" w:color="auto" w:fill="auto"/>
            <w:noWrap/>
            <w:vAlign w:val="bottom"/>
            <w:hideMark/>
          </w:tcPr>
          <w:p w:rsidR="005E0D89" w:rsidRPr="00DC1AD8" w:rsidRDefault="005E0D89" w:rsidP="00C34651">
            <w:pPr>
              <w:spacing w:after="0" w:line="240" w:lineRule="auto"/>
              <w:rPr>
                <w:rFonts w:ascii="Calibri" w:eastAsia="Times New Roman" w:hAnsi="Calibri" w:cs="Calibri"/>
                <w:b/>
                <w:bCs/>
                <w:color w:val="000000"/>
              </w:rPr>
            </w:pPr>
            <w:r>
              <w:rPr>
                <w:rFonts w:ascii="Calibri" w:eastAsia="Times New Roman" w:hAnsi="Calibri" w:cs="Calibri"/>
                <w:b/>
                <w:bCs/>
                <w:color w:val="000000"/>
              </w:rPr>
              <w:t>Superficie (Ha)</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E0D89" w:rsidRPr="00DC1AD8" w:rsidRDefault="005E0D89" w:rsidP="00C34651">
            <w:pPr>
              <w:spacing w:after="0" w:line="240" w:lineRule="auto"/>
              <w:rPr>
                <w:rFonts w:ascii="Calibri" w:eastAsia="Times New Roman" w:hAnsi="Calibri" w:cs="Calibri"/>
                <w:b/>
                <w:bCs/>
                <w:color w:val="000000"/>
              </w:rPr>
            </w:pPr>
            <w:r w:rsidRPr="00DC1AD8">
              <w:rPr>
                <w:rFonts w:ascii="Calibri" w:eastAsia="Times New Roman" w:hAnsi="Calibri" w:cs="Calibri"/>
                <w:b/>
                <w:bCs/>
                <w:color w:val="000000"/>
              </w:rPr>
              <w:t>Porcentaje</w:t>
            </w:r>
          </w:p>
        </w:tc>
      </w:tr>
      <w:tr w:rsidR="005E0D89" w:rsidRPr="00DC1AD8" w:rsidTr="00C34651">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5E0D89" w:rsidRPr="00DC1AD8" w:rsidRDefault="005E0D89" w:rsidP="00C34651">
            <w:pPr>
              <w:spacing w:after="0" w:line="240" w:lineRule="auto"/>
              <w:rPr>
                <w:rFonts w:ascii="Calibri" w:eastAsia="Times New Roman" w:hAnsi="Calibri" w:cs="Calibri"/>
                <w:color w:val="000000"/>
              </w:rPr>
            </w:pPr>
            <w:r w:rsidRPr="00DC1AD8">
              <w:rPr>
                <w:rFonts w:ascii="Calibri" w:eastAsia="Times New Roman" w:hAnsi="Calibri" w:cs="Calibri"/>
                <w:color w:val="000000"/>
              </w:rPr>
              <w:t>Pastos</w:t>
            </w:r>
          </w:p>
        </w:tc>
        <w:tc>
          <w:tcPr>
            <w:tcW w:w="2860" w:type="dxa"/>
            <w:tcBorders>
              <w:top w:val="nil"/>
              <w:left w:val="nil"/>
              <w:bottom w:val="single" w:sz="4" w:space="0" w:color="auto"/>
              <w:right w:val="single" w:sz="4" w:space="0" w:color="auto"/>
            </w:tcBorders>
            <w:shd w:val="clear" w:color="auto" w:fill="auto"/>
            <w:noWrap/>
            <w:vAlign w:val="center"/>
            <w:hideMark/>
          </w:tcPr>
          <w:p w:rsidR="005E0D89" w:rsidRDefault="005E0D89" w:rsidP="00C34651">
            <w:pPr>
              <w:jc w:val="center"/>
              <w:rPr>
                <w:rFonts w:ascii="Calibri" w:hAnsi="Calibri" w:cs="Calibri"/>
                <w:color w:val="000000"/>
              </w:rPr>
            </w:pPr>
            <w:r>
              <w:rPr>
                <w:rFonts w:ascii="Calibri" w:hAnsi="Calibri" w:cs="Calibri"/>
                <w:color w:val="000000"/>
              </w:rPr>
              <w:t>741.28</w:t>
            </w:r>
          </w:p>
        </w:tc>
        <w:tc>
          <w:tcPr>
            <w:tcW w:w="1620" w:type="dxa"/>
            <w:tcBorders>
              <w:top w:val="nil"/>
              <w:left w:val="nil"/>
              <w:bottom w:val="single" w:sz="4" w:space="0" w:color="auto"/>
              <w:right w:val="single" w:sz="4" w:space="0" w:color="auto"/>
            </w:tcBorders>
            <w:shd w:val="clear" w:color="auto" w:fill="auto"/>
            <w:noWrap/>
            <w:vAlign w:val="center"/>
            <w:hideMark/>
          </w:tcPr>
          <w:p w:rsidR="005E0D89" w:rsidRDefault="005E0D89" w:rsidP="00C34651">
            <w:pPr>
              <w:jc w:val="center"/>
              <w:rPr>
                <w:rFonts w:ascii="Calibri" w:hAnsi="Calibri" w:cs="Calibri"/>
                <w:color w:val="000000"/>
              </w:rPr>
            </w:pPr>
            <w:r>
              <w:rPr>
                <w:rFonts w:ascii="Calibri" w:hAnsi="Calibri" w:cs="Calibri"/>
                <w:color w:val="000000"/>
              </w:rPr>
              <w:t>55.2%</w:t>
            </w:r>
          </w:p>
        </w:tc>
      </w:tr>
      <w:tr w:rsidR="005E0D89" w:rsidRPr="00DC1AD8" w:rsidTr="00C34651">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5E0D89" w:rsidRPr="00DC1AD8" w:rsidRDefault="005E0D89" w:rsidP="00C34651">
            <w:pPr>
              <w:spacing w:after="0" w:line="240" w:lineRule="auto"/>
              <w:jc w:val="center"/>
              <w:rPr>
                <w:rFonts w:ascii="Calibri" w:eastAsia="Times New Roman" w:hAnsi="Calibri" w:cs="Calibri"/>
                <w:b/>
                <w:bCs/>
                <w:color w:val="000000"/>
              </w:rPr>
            </w:pPr>
            <w:r w:rsidRPr="00DC1AD8">
              <w:rPr>
                <w:rFonts w:ascii="Calibri" w:eastAsia="Times New Roman" w:hAnsi="Calibri" w:cs="Calibri"/>
                <w:b/>
                <w:bCs/>
                <w:color w:val="000000"/>
              </w:rPr>
              <w:t>TOTAL</w:t>
            </w:r>
          </w:p>
        </w:tc>
        <w:tc>
          <w:tcPr>
            <w:tcW w:w="2860" w:type="dxa"/>
            <w:tcBorders>
              <w:top w:val="nil"/>
              <w:left w:val="nil"/>
              <w:bottom w:val="single" w:sz="4" w:space="0" w:color="auto"/>
              <w:right w:val="single" w:sz="4" w:space="0" w:color="auto"/>
            </w:tcBorders>
            <w:shd w:val="clear" w:color="auto" w:fill="auto"/>
            <w:noWrap/>
            <w:vAlign w:val="center"/>
            <w:hideMark/>
          </w:tcPr>
          <w:p w:rsidR="005E0D89" w:rsidRDefault="005E0D89" w:rsidP="00C34651">
            <w:pPr>
              <w:jc w:val="center"/>
              <w:rPr>
                <w:rFonts w:ascii="Calibri" w:hAnsi="Calibri" w:cs="Calibri"/>
                <w:b/>
                <w:bCs/>
                <w:color w:val="000000"/>
              </w:rPr>
            </w:pPr>
            <w:r>
              <w:rPr>
                <w:rFonts w:ascii="Calibri" w:hAnsi="Calibri" w:cs="Calibri"/>
                <w:b/>
                <w:bCs/>
                <w:color w:val="000000"/>
              </w:rPr>
              <w:t>741.28</w:t>
            </w:r>
          </w:p>
        </w:tc>
        <w:tc>
          <w:tcPr>
            <w:tcW w:w="1620" w:type="dxa"/>
            <w:tcBorders>
              <w:top w:val="nil"/>
              <w:left w:val="nil"/>
              <w:bottom w:val="single" w:sz="4" w:space="0" w:color="auto"/>
              <w:right w:val="single" w:sz="4" w:space="0" w:color="auto"/>
            </w:tcBorders>
            <w:shd w:val="clear" w:color="auto" w:fill="auto"/>
            <w:noWrap/>
            <w:vAlign w:val="center"/>
            <w:hideMark/>
          </w:tcPr>
          <w:p w:rsidR="005E0D89" w:rsidRDefault="005E0D89" w:rsidP="00C34651">
            <w:pPr>
              <w:jc w:val="center"/>
              <w:rPr>
                <w:rFonts w:ascii="Calibri" w:hAnsi="Calibri" w:cs="Calibri"/>
                <w:b/>
                <w:bCs/>
                <w:color w:val="000000"/>
              </w:rPr>
            </w:pPr>
            <w:r>
              <w:rPr>
                <w:rFonts w:ascii="Calibri" w:hAnsi="Calibri" w:cs="Calibri"/>
                <w:b/>
                <w:bCs/>
                <w:color w:val="000000"/>
              </w:rPr>
              <w:t>100.0%</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D62C3D" w:rsidRDefault="005E0D89" w:rsidP="00221707">
      <w:pPr>
        <w:pStyle w:val="Prrafodelista"/>
        <w:numPr>
          <w:ilvl w:val="0"/>
          <w:numId w:val="72"/>
        </w:numPr>
        <w:spacing w:after="0" w:line="240" w:lineRule="auto"/>
        <w:ind w:left="567" w:hanging="567"/>
        <w:jc w:val="both"/>
        <w:rPr>
          <w:rFonts w:ascii="Arial" w:hAnsi="Arial" w:cs="Arial"/>
          <w:b/>
          <w:sz w:val="20"/>
          <w:szCs w:val="20"/>
        </w:rPr>
      </w:pPr>
      <w:r>
        <w:rPr>
          <w:rFonts w:ascii="Arial" w:hAnsi="Arial" w:cs="Arial"/>
          <w:b/>
          <w:sz w:val="20"/>
          <w:szCs w:val="20"/>
        </w:rPr>
        <w:t>Capacidad de generación de ocupación en el sector primario agrícola</w:t>
      </w: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193" w:name="_Toc305588632"/>
      <w:bookmarkStart w:id="194" w:name="_Toc311530077"/>
      <w:r>
        <w:t xml:space="preserve">Cuadro 77. </w:t>
      </w:r>
      <w:r w:rsidRPr="000965A6">
        <w:rPr>
          <w:b w:val="0"/>
        </w:rPr>
        <w:t xml:space="preserve">Capacidad de </w:t>
      </w:r>
      <w:r>
        <w:rPr>
          <w:b w:val="0"/>
        </w:rPr>
        <w:t xml:space="preserve">generación de </w:t>
      </w:r>
      <w:r w:rsidRPr="000965A6">
        <w:rPr>
          <w:b w:val="0"/>
        </w:rPr>
        <w:t>ocupación en el sector rural por cultivo.</w:t>
      </w:r>
      <w:bookmarkEnd w:id="193"/>
      <w:bookmarkEnd w:id="194"/>
    </w:p>
    <w:tbl>
      <w:tblPr>
        <w:tblW w:w="6371" w:type="dxa"/>
        <w:tblInd w:w="60" w:type="dxa"/>
        <w:tblCellMar>
          <w:left w:w="70" w:type="dxa"/>
          <w:right w:w="70" w:type="dxa"/>
        </w:tblCellMar>
        <w:tblLook w:val="04A0" w:firstRow="1" w:lastRow="0" w:firstColumn="1" w:lastColumn="0" w:noHBand="0" w:noVBand="1"/>
      </w:tblPr>
      <w:tblGrid>
        <w:gridCol w:w="615"/>
        <w:gridCol w:w="1066"/>
        <w:gridCol w:w="441"/>
        <w:gridCol w:w="509"/>
        <w:gridCol w:w="413"/>
        <w:gridCol w:w="491"/>
        <w:gridCol w:w="491"/>
        <w:gridCol w:w="491"/>
        <w:gridCol w:w="491"/>
        <w:gridCol w:w="491"/>
        <w:gridCol w:w="872"/>
      </w:tblGrid>
      <w:tr w:rsidR="005E0D89" w:rsidRPr="00E12A5E" w:rsidTr="00C34651">
        <w:trPr>
          <w:trHeight w:val="300"/>
        </w:trPr>
        <w:tc>
          <w:tcPr>
            <w:tcW w:w="6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Cultivo</w:t>
            </w:r>
          </w:p>
        </w:tc>
        <w:tc>
          <w:tcPr>
            <w:tcW w:w="10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Comunidades de referencia</w:t>
            </w:r>
          </w:p>
        </w:tc>
        <w:tc>
          <w:tcPr>
            <w:tcW w:w="3818" w:type="dxa"/>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Número total de jornaleros</w:t>
            </w:r>
          </w:p>
        </w:tc>
        <w:tc>
          <w:tcPr>
            <w:tcW w:w="87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Total de jornaleros empleados</w:t>
            </w:r>
          </w:p>
        </w:tc>
      </w:tr>
      <w:tr w:rsidR="005E0D89" w:rsidRPr="00E12A5E" w:rsidTr="00C34651">
        <w:trPr>
          <w:trHeight w:val="315"/>
        </w:trPr>
        <w:tc>
          <w:tcPr>
            <w:tcW w:w="615"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1066"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3818" w:type="dxa"/>
            <w:gridSpan w:val="8"/>
            <w:vMerge/>
            <w:tcBorders>
              <w:top w:val="single" w:sz="8" w:space="0" w:color="auto"/>
              <w:left w:val="single" w:sz="8" w:space="0" w:color="auto"/>
              <w:bottom w:val="single" w:sz="8" w:space="0" w:color="000000"/>
              <w:right w:val="single" w:sz="8" w:space="0" w:color="000000"/>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872"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r>
      <w:tr w:rsidR="005E0D89" w:rsidRPr="00E12A5E" w:rsidTr="00C34651">
        <w:trPr>
          <w:trHeight w:val="315"/>
        </w:trPr>
        <w:tc>
          <w:tcPr>
            <w:tcW w:w="615"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1066"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95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Preparación del suelo</w:t>
            </w:r>
          </w:p>
        </w:tc>
        <w:tc>
          <w:tcPr>
            <w:tcW w:w="904"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Siembra</w:t>
            </w:r>
          </w:p>
        </w:tc>
        <w:tc>
          <w:tcPr>
            <w:tcW w:w="98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Labores culturales</w:t>
            </w:r>
          </w:p>
        </w:tc>
        <w:tc>
          <w:tcPr>
            <w:tcW w:w="98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Cosecha</w:t>
            </w:r>
          </w:p>
        </w:tc>
        <w:tc>
          <w:tcPr>
            <w:tcW w:w="872"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r>
      <w:tr w:rsidR="005E0D89" w:rsidRPr="00E12A5E" w:rsidTr="00C34651">
        <w:trPr>
          <w:trHeight w:val="315"/>
        </w:trPr>
        <w:tc>
          <w:tcPr>
            <w:tcW w:w="615"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1066"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c>
          <w:tcPr>
            <w:tcW w:w="441"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Nº</w:t>
            </w:r>
          </w:p>
        </w:tc>
        <w:tc>
          <w:tcPr>
            <w:tcW w:w="509"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w:t>
            </w:r>
          </w:p>
        </w:tc>
        <w:tc>
          <w:tcPr>
            <w:tcW w:w="413"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Nº</w:t>
            </w:r>
          </w:p>
        </w:tc>
        <w:tc>
          <w:tcPr>
            <w:tcW w:w="491"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w:t>
            </w:r>
          </w:p>
        </w:tc>
        <w:tc>
          <w:tcPr>
            <w:tcW w:w="491"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Nº</w:t>
            </w:r>
          </w:p>
        </w:tc>
        <w:tc>
          <w:tcPr>
            <w:tcW w:w="491"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w:t>
            </w:r>
          </w:p>
        </w:tc>
        <w:tc>
          <w:tcPr>
            <w:tcW w:w="491"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Nº</w:t>
            </w:r>
          </w:p>
        </w:tc>
        <w:tc>
          <w:tcPr>
            <w:tcW w:w="491"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w:t>
            </w:r>
          </w:p>
        </w:tc>
        <w:tc>
          <w:tcPr>
            <w:tcW w:w="872" w:type="dxa"/>
            <w:vMerge/>
            <w:tcBorders>
              <w:top w:val="single" w:sz="8" w:space="0" w:color="auto"/>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b/>
                <w:bCs/>
                <w:color w:val="000000"/>
                <w:sz w:val="14"/>
                <w:szCs w:val="14"/>
              </w:rPr>
            </w:pPr>
          </w:p>
        </w:tc>
      </w:tr>
      <w:tr w:rsidR="005E0D89" w:rsidRPr="00E12A5E" w:rsidTr="00C34651">
        <w:trPr>
          <w:trHeight w:val="375"/>
        </w:trPr>
        <w:tc>
          <w:tcPr>
            <w:tcW w:w="615"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Cebolla Blanca</w:t>
            </w: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San José de Sabañag</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5.26</w:t>
            </w:r>
          </w:p>
        </w:tc>
        <w:tc>
          <w:tcPr>
            <w:tcW w:w="413"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6</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15.79</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26.32</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52.63</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38</w:t>
            </w:r>
          </w:p>
        </w:tc>
      </w:tr>
      <w:tr w:rsidR="005E0D89" w:rsidRPr="00E12A5E" w:rsidTr="00C34651">
        <w:trPr>
          <w:trHeight w:val="31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Barrio Norte</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5.41</w:t>
            </w:r>
          </w:p>
        </w:tc>
        <w:tc>
          <w:tcPr>
            <w:tcW w:w="413"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13.51</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27.03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54.05</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37</w:t>
            </w:r>
          </w:p>
        </w:tc>
      </w:tr>
      <w:tr w:rsidR="005E0D89" w:rsidRPr="00E12A5E" w:rsidTr="00C34651">
        <w:trPr>
          <w:trHeight w:val="31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Barrio Centro</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5.41</w:t>
            </w:r>
          </w:p>
        </w:tc>
        <w:tc>
          <w:tcPr>
            <w:tcW w:w="413"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13.51</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27.03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54.05</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37</w:t>
            </w:r>
          </w:p>
        </w:tc>
      </w:tr>
      <w:tr w:rsidR="005E0D89" w:rsidRPr="00E12A5E" w:rsidTr="00C34651">
        <w:trPr>
          <w:trHeight w:val="37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4"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Promedio por cultivo</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w:t>
            </w:r>
          </w:p>
        </w:tc>
        <w:tc>
          <w:tcPr>
            <w:tcW w:w="509"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5.36</w:t>
            </w:r>
          </w:p>
        </w:tc>
        <w:tc>
          <w:tcPr>
            <w:tcW w:w="413"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5.33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14.27</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10.00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26.79</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20.00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53.58</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37.33</w:t>
            </w:r>
          </w:p>
        </w:tc>
      </w:tr>
      <w:tr w:rsidR="005E0D89" w:rsidRPr="00E12A5E" w:rsidTr="00C34651">
        <w:trPr>
          <w:trHeight w:val="375"/>
        </w:trPr>
        <w:tc>
          <w:tcPr>
            <w:tcW w:w="615" w:type="dxa"/>
            <w:vMerge w:val="restart"/>
            <w:tcBorders>
              <w:top w:val="nil"/>
              <w:left w:val="single" w:sz="8" w:space="0" w:color="auto"/>
              <w:bottom w:val="single" w:sz="8" w:space="0" w:color="000000"/>
              <w:right w:val="single" w:sz="4"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Papas</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E12A5E" w:rsidRDefault="005E0D89" w:rsidP="00C34651">
            <w:pPr>
              <w:spacing w:after="0" w:line="240" w:lineRule="auto"/>
              <w:rPr>
                <w:rFonts w:ascii="Arial" w:eastAsia="Times New Roman" w:hAnsi="Arial" w:cs="Arial"/>
                <w:color w:val="000000"/>
                <w:sz w:val="14"/>
                <w:szCs w:val="14"/>
              </w:rPr>
            </w:pPr>
            <w:r w:rsidRPr="00E12A5E">
              <w:rPr>
                <w:rFonts w:ascii="Arial" w:eastAsia="Times New Roman" w:hAnsi="Arial" w:cs="Arial"/>
                <w:color w:val="000000"/>
                <w:sz w:val="14"/>
                <w:szCs w:val="14"/>
              </w:rPr>
              <w:t>San José de Sabañag</w:t>
            </w:r>
          </w:p>
        </w:tc>
        <w:tc>
          <w:tcPr>
            <w:tcW w:w="44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nil"/>
              <w:left w:val="nil"/>
              <w:bottom w:val="nil"/>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3.57</w:t>
            </w:r>
          </w:p>
        </w:tc>
        <w:tc>
          <w:tcPr>
            <w:tcW w:w="413"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7.14</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14</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25</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36</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64.29</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56</w:t>
            </w:r>
          </w:p>
        </w:tc>
      </w:tr>
      <w:tr w:rsidR="005E0D89" w:rsidRPr="00E12A5E" w:rsidTr="00C34651">
        <w:trPr>
          <w:trHeight w:val="31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single" w:sz="4" w:space="0" w:color="auto"/>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Barrio Norte</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single" w:sz="8" w:space="0" w:color="auto"/>
              <w:left w:val="nil"/>
              <w:bottom w:val="single" w:sz="4"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3.92</w:t>
            </w:r>
          </w:p>
        </w:tc>
        <w:tc>
          <w:tcPr>
            <w:tcW w:w="413" w:type="dxa"/>
            <w:tcBorders>
              <w:top w:val="nil"/>
              <w:left w:val="nil"/>
              <w:bottom w:val="single" w:sz="4"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w:t>
            </w:r>
          </w:p>
        </w:tc>
        <w:tc>
          <w:tcPr>
            <w:tcW w:w="491" w:type="dxa"/>
            <w:tcBorders>
              <w:top w:val="nil"/>
              <w:left w:val="nil"/>
              <w:bottom w:val="single" w:sz="4"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5.88</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12</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23.53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34</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66.67</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51</w:t>
            </w:r>
          </w:p>
        </w:tc>
      </w:tr>
      <w:tr w:rsidR="005E0D89" w:rsidRPr="00E12A5E" w:rsidTr="00C34651">
        <w:trPr>
          <w:trHeight w:val="31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Barrio Centro</w:t>
            </w:r>
          </w:p>
        </w:tc>
        <w:tc>
          <w:tcPr>
            <w:tcW w:w="4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3.57</w:t>
            </w:r>
          </w:p>
        </w:tc>
        <w:tc>
          <w:tcPr>
            <w:tcW w:w="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w:t>
            </w:r>
          </w:p>
        </w:tc>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7.14</w:t>
            </w:r>
          </w:p>
        </w:tc>
        <w:tc>
          <w:tcPr>
            <w:tcW w:w="4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23.21</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37</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66.07</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56</w:t>
            </w:r>
          </w:p>
        </w:tc>
      </w:tr>
      <w:tr w:rsidR="005E0D89" w:rsidRPr="00E12A5E" w:rsidTr="00C34651">
        <w:trPr>
          <w:trHeight w:val="37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Promedio por cultivo</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2.00</w:t>
            </w:r>
          </w:p>
        </w:tc>
        <w:tc>
          <w:tcPr>
            <w:tcW w:w="509" w:type="dxa"/>
            <w:tcBorders>
              <w:top w:val="single" w:sz="4" w:space="0" w:color="auto"/>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3.69</w:t>
            </w:r>
          </w:p>
        </w:tc>
        <w:tc>
          <w:tcPr>
            <w:tcW w:w="413" w:type="dxa"/>
            <w:tcBorders>
              <w:top w:val="single" w:sz="4" w:space="0" w:color="auto"/>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3.67</w:t>
            </w:r>
          </w:p>
        </w:tc>
        <w:tc>
          <w:tcPr>
            <w:tcW w:w="491" w:type="dxa"/>
            <w:tcBorders>
              <w:top w:val="single" w:sz="4" w:space="0" w:color="auto"/>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6.72</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13.00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23.91</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35.67</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65.67</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54.33</w:t>
            </w:r>
          </w:p>
        </w:tc>
      </w:tr>
      <w:tr w:rsidR="005E0D89" w:rsidRPr="00E12A5E" w:rsidTr="00C34651">
        <w:trPr>
          <w:trHeight w:val="375"/>
        </w:trPr>
        <w:tc>
          <w:tcPr>
            <w:tcW w:w="615"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lastRenderedPageBreak/>
              <w:t>Habas</w:t>
            </w: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San José de Sabañag</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nil"/>
              <w:left w:val="nil"/>
              <w:bottom w:val="nil"/>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5.41</w:t>
            </w:r>
          </w:p>
        </w:tc>
        <w:tc>
          <w:tcPr>
            <w:tcW w:w="413"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6</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16.22</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9</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24.32</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54.05</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37</w:t>
            </w:r>
          </w:p>
        </w:tc>
      </w:tr>
      <w:tr w:rsidR="005E0D89" w:rsidRPr="00E12A5E" w:rsidTr="00C34651">
        <w:trPr>
          <w:trHeight w:val="31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Barrio Norte</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single" w:sz="8" w:space="0" w:color="auto"/>
              <w:left w:val="nil"/>
              <w:bottom w:val="single" w:sz="4"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5.71</w:t>
            </w:r>
          </w:p>
        </w:tc>
        <w:tc>
          <w:tcPr>
            <w:tcW w:w="413" w:type="dxa"/>
            <w:tcBorders>
              <w:top w:val="nil"/>
              <w:left w:val="nil"/>
              <w:bottom w:val="single" w:sz="4"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6</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17.14</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9</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25.71</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18</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51.43</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35</w:t>
            </w:r>
          </w:p>
        </w:tc>
      </w:tr>
      <w:tr w:rsidR="005E0D89" w:rsidRPr="00E12A5E" w:rsidTr="00C34651">
        <w:trPr>
          <w:trHeight w:val="31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color w:val="000000"/>
                <w:sz w:val="14"/>
                <w:szCs w:val="14"/>
              </w:rPr>
            </w:pPr>
            <w:r w:rsidRPr="00E12A5E">
              <w:rPr>
                <w:rFonts w:ascii="Arial" w:eastAsia="Times New Roman" w:hAnsi="Arial" w:cs="Arial"/>
                <w:color w:val="000000"/>
                <w:sz w:val="14"/>
                <w:szCs w:val="14"/>
              </w:rPr>
              <w:t>Barrio Centro</w:t>
            </w:r>
          </w:p>
        </w:tc>
        <w:tc>
          <w:tcPr>
            <w:tcW w:w="4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w:t>
            </w:r>
          </w:p>
        </w:tc>
        <w:tc>
          <w:tcPr>
            <w:tcW w:w="5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5.00</w:t>
            </w:r>
          </w:p>
        </w:tc>
        <w:tc>
          <w:tcPr>
            <w:tcW w:w="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8</w:t>
            </w:r>
          </w:p>
        </w:tc>
        <w:tc>
          <w:tcPr>
            <w:tcW w:w="4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20.00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25.00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50.00</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40</w:t>
            </w:r>
          </w:p>
        </w:tc>
      </w:tr>
      <w:tr w:rsidR="005E0D89" w:rsidRPr="00E12A5E" w:rsidTr="00C34651">
        <w:trPr>
          <w:trHeight w:val="375"/>
        </w:trPr>
        <w:tc>
          <w:tcPr>
            <w:tcW w:w="615" w:type="dxa"/>
            <w:vMerge/>
            <w:tcBorders>
              <w:top w:val="nil"/>
              <w:left w:val="single" w:sz="8" w:space="0" w:color="auto"/>
              <w:bottom w:val="single" w:sz="8" w:space="0" w:color="000000"/>
              <w:right w:val="single" w:sz="8" w:space="0" w:color="auto"/>
            </w:tcBorders>
            <w:vAlign w:val="center"/>
            <w:hideMark/>
          </w:tcPr>
          <w:p w:rsidR="005E0D89" w:rsidRPr="00E12A5E" w:rsidRDefault="005E0D89" w:rsidP="00C34651">
            <w:pPr>
              <w:spacing w:after="0" w:line="240" w:lineRule="auto"/>
              <w:rPr>
                <w:rFonts w:ascii="Arial" w:eastAsia="Times New Roman" w:hAnsi="Arial" w:cs="Arial"/>
                <w:color w:val="000000"/>
                <w:sz w:val="14"/>
                <w:szCs w:val="14"/>
              </w:rPr>
            </w:pPr>
          </w:p>
        </w:tc>
        <w:tc>
          <w:tcPr>
            <w:tcW w:w="1066" w:type="dxa"/>
            <w:tcBorders>
              <w:top w:val="nil"/>
              <w:left w:val="nil"/>
              <w:bottom w:val="single" w:sz="8" w:space="0" w:color="auto"/>
              <w:right w:val="single" w:sz="8" w:space="0" w:color="auto"/>
            </w:tcBorders>
            <w:shd w:val="clear" w:color="auto" w:fill="auto"/>
            <w:vAlign w:val="center"/>
            <w:hideMark/>
          </w:tcPr>
          <w:p w:rsidR="005E0D89" w:rsidRPr="00E12A5E" w:rsidRDefault="005E0D89" w:rsidP="00C34651">
            <w:pPr>
              <w:spacing w:after="0" w:line="240" w:lineRule="auto"/>
              <w:jc w:val="center"/>
              <w:rPr>
                <w:rFonts w:ascii="Arial" w:eastAsia="Times New Roman" w:hAnsi="Arial" w:cs="Arial"/>
                <w:b/>
                <w:bCs/>
                <w:color w:val="000000"/>
                <w:sz w:val="14"/>
                <w:szCs w:val="14"/>
              </w:rPr>
            </w:pPr>
            <w:r w:rsidRPr="00E12A5E">
              <w:rPr>
                <w:rFonts w:ascii="Arial" w:eastAsia="Times New Roman" w:hAnsi="Arial" w:cs="Arial"/>
                <w:b/>
                <w:bCs/>
                <w:color w:val="000000"/>
                <w:sz w:val="14"/>
                <w:szCs w:val="14"/>
              </w:rPr>
              <w:t>Promedio por cultivo</w:t>
            </w:r>
          </w:p>
        </w:tc>
        <w:tc>
          <w:tcPr>
            <w:tcW w:w="44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w:t>
            </w:r>
          </w:p>
        </w:tc>
        <w:tc>
          <w:tcPr>
            <w:tcW w:w="509" w:type="dxa"/>
            <w:tcBorders>
              <w:top w:val="single" w:sz="4" w:space="0" w:color="auto"/>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5.37</w:t>
            </w:r>
          </w:p>
        </w:tc>
        <w:tc>
          <w:tcPr>
            <w:tcW w:w="413" w:type="dxa"/>
            <w:tcBorders>
              <w:top w:val="single" w:sz="4" w:space="0" w:color="auto"/>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6.67</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17.79</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9.33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25.01</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19.33</w:t>
            </w:r>
          </w:p>
        </w:tc>
        <w:tc>
          <w:tcPr>
            <w:tcW w:w="4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51.83</w:t>
            </w:r>
          </w:p>
        </w:tc>
        <w:tc>
          <w:tcPr>
            <w:tcW w:w="872"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37.33</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027B1B" w:rsidRDefault="005E0D89" w:rsidP="00221707">
      <w:pPr>
        <w:pStyle w:val="Prrafodelista"/>
        <w:numPr>
          <w:ilvl w:val="0"/>
          <w:numId w:val="72"/>
        </w:numPr>
        <w:spacing w:after="0" w:line="240" w:lineRule="auto"/>
        <w:ind w:left="567" w:hanging="567"/>
        <w:jc w:val="both"/>
        <w:rPr>
          <w:rFonts w:ascii="Arial" w:hAnsi="Arial" w:cs="Arial"/>
          <w:b/>
          <w:sz w:val="20"/>
          <w:szCs w:val="20"/>
        </w:rPr>
      </w:pPr>
      <w:r>
        <w:rPr>
          <w:rFonts w:ascii="Arial" w:hAnsi="Arial" w:cs="Arial"/>
          <w:b/>
          <w:sz w:val="20"/>
          <w:szCs w:val="20"/>
        </w:rPr>
        <w:t>Tecnologías en el sistema de producción agrícola</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07A77" w:rsidRDefault="005E0D89" w:rsidP="005E0D89">
      <w:pPr>
        <w:pStyle w:val="CUADROSPDOT"/>
        <w:rPr>
          <w:b w:val="0"/>
        </w:rPr>
      </w:pPr>
      <w:bookmarkStart w:id="195" w:name="_Toc305588633"/>
      <w:bookmarkStart w:id="196" w:name="_Toc311530078"/>
      <w:r>
        <w:t xml:space="preserve">Cuadro 78. </w:t>
      </w:r>
      <w:r w:rsidRPr="00C07A77">
        <w:rPr>
          <w:b w:val="0"/>
        </w:rPr>
        <w:t>Tecnologías en el sistema de producción agrícola</w:t>
      </w:r>
      <w:bookmarkEnd w:id="195"/>
      <w:bookmarkEnd w:id="196"/>
    </w:p>
    <w:tbl>
      <w:tblPr>
        <w:tblStyle w:val="Tablaconcuadrcula"/>
        <w:tblW w:w="0" w:type="auto"/>
        <w:tblLook w:val="04A0" w:firstRow="1" w:lastRow="0" w:firstColumn="1" w:lastColumn="0" w:noHBand="0" w:noVBand="1"/>
      </w:tblPr>
      <w:tblGrid>
        <w:gridCol w:w="2161"/>
        <w:gridCol w:w="2161"/>
        <w:gridCol w:w="2161"/>
        <w:gridCol w:w="2161"/>
      </w:tblGrid>
      <w:tr w:rsidR="005E0D89" w:rsidTr="00C34651">
        <w:tc>
          <w:tcPr>
            <w:tcW w:w="2161" w:type="dxa"/>
            <w:vMerge w:val="restart"/>
            <w:vAlign w:val="center"/>
          </w:tcPr>
          <w:p w:rsidR="005E0D89" w:rsidRPr="00310A48" w:rsidRDefault="005E0D89" w:rsidP="00C34651">
            <w:pPr>
              <w:jc w:val="center"/>
              <w:rPr>
                <w:rFonts w:ascii="Arial" w:hAnsi="Arial" w:cs="Arial"/>
                <w:b/>
                <w:sz w:val="20"/>
                <w:szCs w:val="20"/>
              </w:rPr>
            </w:pPr>
            <w:r w:rsidRPr="00310A48">
              <w:rPr>
                <w:rFonts w:ascii="Arial" w:hAnsi="Arial" w:cs="Arial"/>
                <w:b/>
                <w:sz w:val="20"/>
                <w:szCs w:val="20"/>
              </w:rPr>
              <w:t>Cultivo</w:t>
            </w:r>
          </w:p>
        </w:tc>
        <w:tc>
          <w:tcPr>
            <w:tcW w:w="6483" w:type="dxa"/>
            <w:gridSpan w:val="3"/>
            <w:vAlign w:val="center"/>
          </w:tcPr>
          <w:p w:rsidR="005E0D89" w:rsidRPr="00310A48" w:rsidRDefault="005E0D89" w:rsidP="00C34651">
            <w:pPr>
              <w:jc w:val="center"/>
              <w:rPr>
                <w:rFonts w:ascii="Arial" w:hAnsi="Arial" w:cs="Arial"/>
                <w:b/>
                <w:sz w:val="20"/>
                <w:szCs w:val="20"/>
              </w:rPr>
            </w:pPr>
            <w:r w:rsidRPr="00310A48">
              <w:rPr>
                <w:rFonts w:ascii="Arial" w:hAnsi="Arial" w:cs="Arial"/>
                <w:b/>
                <w:sz w:val="20"/>
                <w:szCs w:val="20"/>
              </w:rPr>
              <w:t>Nivel tecnológico</w:t>
            </w:r>
          </w:p>
        </w:tc>
      </w:tr>
      <w:tr w:rsidR="005E0D89" w:rsidTr="00C34651">
        <w:tc>
          <w:tcPr>
            <w:tcW w:w="2161" w:type="dxa"/>
            <w:vMerge/>
            <w:vAlign w:val="center"/>
          </w:tcPr>
          <w:p w:rsidR="005E0D89" w:rsidRPr="00310A48" w:rsidRDefault="005E0D89" w:rsidP="00C34651">
            <w:pPr>
              <w:jc w:val="center"/>
              <w:rPr>
                <w:rFonts w:ascii="Arial" w:hAnsi="Arial" w:cs="Arial"/>
                <w:b/>
                <w:sz w:val="20"/>
                <w:szCs w:val="20"/>
              </w:rPr>
            </w:pPr>
          </w:p>
        </w:tc>
        <w:tc>
          <w:tcPr>
            <w:tcW w:w="2161" w:type="dxa"/>
            <w:vAlign w:val="center"/>
          </w:tcPr>
          <w:p w:rsidR="005E0D89" w:rsidRPr="00310A48" w:rsidRDefault="005E0D89" w:rsidP="00C34651">
            <w:pPr>
              <w:jc w:val="center"/>
              <w:rPr>
                <w:rFonts w:ascii="Arial" w:hAnsi="Arial" w:cs="Arial"/>
                <w:b/>
                <w:sz w:val="20"/>
                <w:szCs w:val="20"/>
              </w:rPr>
            </w:pPr>
            <w:r w:rsidRPr="00310A48">
              <w:rPr>
                <w:rFonts w:ascii="Arial" w:hAnsi="Arial" w:cs="Arial"/>
                <w:b/>
                <w:sz w:val="20"/>
                <w:szCs w:val="20"/>
              </w:rPr>
              <w:t>No tecnificado</w:t>
            </w:r>
          </w:p>
        </w:tc>
        <w:tc>
          <w:tcPr>
            <w:tcW w:w="2161" w:type="dxa"/>
            <w:vAlign w:val="center"/>
          </w:tcPr>
          <w:p w:rsidR="005E0D89" w:rsidRPr="00310A48" w:rsidRDefault="005E0D89" w:rsidP="00C34651">
            <w:pPr>
              <w:jc w:val="center"/>
              <w:rPr>
                <w:rFonts w:ascii="Arial" w:hAnsi="Arial" w:cs="Arial"/>
                <w:b/>
                <w:sz w:val="20"/>
                <w:szCs w:val="20"/>
              </w:rPr>
            </w:pPr>
            <w:r w:rsidRPr="00310A48">
              <w:rPr>
                <w:rFonts w:ascii="Arial" w:hAnsi="Arial" w:cs="Arial"/>
                <w:b/>
                <w:sz w:val="20"/>
                <w:szCs w:val="20"/>
              </w:rPr>
              <w:t>Semi-tecnificado</w:t>
            </w:r>
          </w:p>
        </w:tc>
        <w:tc>
          <w:tcPr>
            <w:tcW w:w="2161" w:type="dxa"/>
            <w:vAlign w:val="center"/>
          </w:tcPr>
          <w:p w:rsidR="005E0D89" w:rsidRPr="00310A48" w:rsidRDefault="005E0D89" w:rsidP="00C34651">
            <w:pPr>
              <w:jc w:val="center"/>
              <w:rPr>
                <w:rFonts w:ascii="Arial" w:hAnsi="Arial" w:cs="Arial"/>
                <w:b/>
                <w:sz w:val="20"/>
                <w:szCs w:val="20"/>
              </w:rPr>
            </w:pPr>
            <w:r w:rsidRPr="00310A48">
              <w:rPr>
                <w:rFonts w:ascii="Arial" w:hAnsi="Arial" w:cs="Arial"/>
                <w:b/>
                <w:sz w:val="20"/>
                <w:szCs w:val="20"/>
              </w:rPr>
              <w:t>Tecnificado</w:t>
            </w:r>
          </w:p>
        </w:tc>
      </w:tr>
      <w:tr w:rsidR="005E0D89" w:rsidTr="00C34651">
        <w:tc>
          <w:tcPr>
            <w:tcW w:w="2161" w:type="dxa"/>
            <w:vAlign w:val="center"/>
          </w:tcPr>
          <w:p w:rsidR="005E0D89" w:rsidRDefault="005E0D89" w:rsidP="00C34651">
            <w:pPr>
              <w:jc w:val="center"/>
              <w:rPr>
                <w:rFonts w:ascii="Arial" w:hAnsi="Arial" w:cs="Arial"/>
                <w:sz w:val="20"/>
                <w:szCs w:val="20"/>
              </w:rPr>
            </w:pPr>
            <w:r>
              <w:rPr>
                <w:rFonts w:ascii="Arial" w:hAnsi="Arial" w:cs="Arial"/>
                <w:sz w:val="20"/>
                <w:szCs w:val="20"/>
              </w:rPr>
              <w:t>Cebolla Blanca</w:t>
            </w:r>
          </w:p>
        </w:tc>
        <w:tc>
          <w:tcPr>
            <w:tcW w:w="2161" w:type="dxa"/>
            <w:vAlign w:val="center"/>
          </w:tcPr>
          <w:p w:rsidR="005E0D89" w:rsidRDefault="005E0D89" w:rsidP="00C34651">
            <w:pPr>
              <w:jc w:val="center"/>
              <w:rPr>
                <w:rFonts w:ascii="Arial" w:hAnsi="Arial" w:cs="Arial"/>
                <w:sz w:val="20"/>
                <w:szCs w:val="20"/>
              </w:rPr>
            </w:pPr>
          </w:p>
        </w:tc>
        <w:tc>
          <w:tcPr>
            <w:tcW w:w="2161" w:type="dxa"/>
            <w:vAlign w:val="center"/>
          </w:tcPr>
          <w:p w:rsidR="005E0D89" w:rsidRDefault="005E0D89" w:rsidP="00C34651">
            <w:pPr>
              <w:jc w:val="center"/>
              <w:rPr>
                <w:rFonts w:ascii="Arial" w:hAnsi="Arial" w:cs="Arial"/>
                <w:sz w:val="20"/>
                <w:szCs w:val="20"/>
              </w:rPr>
            </w:pPr>
            <w:r>
              <w:rPr>
                <w:rFonts w:ascii="Arial" w:hAnsi="Arial" w:cs="Arial"/>
                <w:sz w:val="20"/>
                <w:szCs w:val="20"/>
              </w:rPr>
              <w:t>x</w:t>
            </w:r>
          </w:p>
        </w:tc>
        <w:tc>
          <w:tcPr>
            <w:tcW w:w="2161" w:type="dxa"/>
            <w:vAlign w:val="center"/>
          </w:tcPr>
          <w:p w:rsidR="005E0D89" w:rsidRDefault="005E0D89" w:rsidP="00C34651">
            <w:pPr>
              <w:jc w:val="center"/>
              <w:rPr>
                <w:rFonts w:ascii="Arial" w:hAnsi="Arial" w:cs="Arial"/>
                <w:sz w:val="20"/>
                <w:szCs w:val="20"/>
              </w:rPr>
            </w:pPr>
          </w:p>
        </w:tc>
      </w:tr>
      <w:tr w:rsidR="005E0D89" w:rsidTr="00C34651">
        <w:tc>
          <w:tcPr>
            <w:tcW w:w="2161" w:type="dxa"/>
            <w:vAlign w:val="center"/>
          </w:tcPr>
          <w:p w:rsidR="005E0D89" w:rsidRDefault="005E0D89" w:rsidP="00C34651">
            <w:pPr>
              <w:jc w:val="center"/>
              <w:rPr>
                <w:rFonts w:ascii="Arial" w:hAnsi="Arial" w:cs="Arial"/>
                <w:sz w:val="20"/>
                <w:szCs w:val="20"/>
              </w:rPr>
            </w:pPr>
            <w:r>
              <w:rPr>
                <w:rFonts w:ascii="Arial" w:hAnsi="Arial" w:cs="Arial"/>
                <w:sz w:val="20"/>
                <w:szCs w:val="20"/>
              </w:rPr>
              <w:t>Papas</w:t>
            </w:r>
          </w:p>
        </w:tc>
        <w:tc>
          <w:tcPr>
            <w:tcW w:w="2161" w:type="dxa"/>
            <w:vAlign w:val="center"/>
          </w:tcPr>
          <w:p w:rsidR="005E0D89" w:rsidRDefault="005E0D89" w:rsidP="00C34651">
            <w:pPr>
              <w:jc w:val="center"/>
              <w:rPr>
                <w:rFonts w:ascii="Arial" w:hAnsi="Arial" w:cs="Arial"/>
                <w:sz w:val="20"/>
                <w:szCs w:val="20"/>
              </w:rPr>
            </w:pPr>
          </w:p>
        </w:tc>
        <w:tc>
          <w:tcPr>
            <w:tcW w:w="2161" w:type="dxa"/>
            <w:vAlign w:val="center"/>
          </w:tcPr>
          <w:p w:rsidR="005E0D89" w:rsidRDefault="005E0D89" w:rsidP="00C34651">
            <w:pPr>
              <w:jc w:val="center"/>
              <w:rPr>
                <w:rFonts w:ascii="Arial" w:hAnsi="Arial" w:cs="Arial"/>
                <w:sz w:val="20"/>
                <w:szCs w:val="20"/>
              </w:rPr>
            </w:pPr>
          </w:p>
        </w:tc>
        <w:tc>
          <w:tcPr>
            <w:tcW w:w="2161" w:type="dxa"/>
            <w:vAlign w:val="center"/>
          </w:tcPr>
          <w:p w:rsidR="005E0D89" w:rsidRDefault="00A12221" w:rsidP="00C34651">
            <w:pPr>
              <w:jc w:val="center"/>
              <w:rPr>
                <w:rFonts w:ascii="Arial" w:hAnsi="Arial" w:cs="Arial"/>
                <w:sz w:val="20"/>
                <w:szCs w:val="20"/>
              </w:rPr>
            </w:pPr>
            <w:r>
              <w:rPr>
                <w:rFonts w:ascii="Arial" w:hAnsi="Arial" w:cs="Arial"/>
                <w:sz w:val="20"/>
                <w:szCs w:val="20"/>
              </w:rPr>
              <w:t>X</w:t>
            </w:r>
          </w:p>
        </w:tc>
      </w:tr>
      <w:tr w:rsidR="005E0D89" w:rsidTr="00C34651">
        <w:tc>
          <w:tcPr>
            <w:tcW w:w="2161" w:type="dxa"/>
            <w:vAlign w:val="center"/>
          </w:tcPr>
          <w:p w:rsidR="005E0D89" w:rsidRDefault="005E0D89" w:rsidP="00C34651">
            <w:pPr>
              <w:jc w:val="center"/>
              <w:rPr>
                <w:rFonts w:ascii="Arial" w:hAnsi="Arial" w:cs="Arial"/>
                <w:sz w:val="20"/>
                <w:szCs w:val="20"/>
              </w:rPr>
            </w:pPr>
            <w:r>
              <w:rPr>
                <w:rFonts w:ascii="Arial" w:hAnsi="Arial" w:cs="Arial"/>
                <w:sz w:val="20"/>
                <w:szCs w:val="20"/>
              </w:rPr>
              <w:t>Habas</w:t>
            </w:r>
          </w:p>
        </w:tc>
        <w:tc>
          <w:tcPr>
            <w:tcW w:w="2161" w:type="dxa"/>
            <w:vAlign w:val="center"/>
          </w:tcPr>
          <w:p w:rsidR="005E0D89" w:rsidRDefault="005E0D89" w:rsidP="00C34651">
            <w:pPr>
              <w:jc w:val="center"/>
              <w:rPr>
                <w:rFonts w:ascii="Arial" w:hAnsi="Arial" w:cs="Arial"/>
                <w:sz w:val="20"/>
                <w:szCs w:val="20"/>
              </w:rPr>
            </w:pPr>
          </w:p>
        </w:tc>
        <w:tc>
          <w:tcPr>
            <w:tcW w:w="2161" w:type="dxa"/>
            <w:vAlign w:val="center"/>
          </w:tcPr>
          <w:p w:rsidR="005E0D89" w:rsidRDefault="005E0D89" w:rsidP="00C34651">
            <w:pPr>
              <w:jc w:val="center"/>
              <w:rPr>
                <w:rFonts w:ascii="Arial" w:hAnsi="Arial" w:cs="Arial"/>
                <w:sz w:val="20"/>
                <w:szCs w:val="20"/>
              </w:rPr>
            </w:pPr>
            <w:r>
              <w:rPr>
                <w:rFonts w:ascii="Arial" w:hAnsi="Arial" w:cs="Arial"/>
                <w:sz w:val="20"/>
                <w:szCs w:val="20"/>
              </w:rPr>
              <w:t>x</w:t>
            </w:r>
          </w:p>
        </w:tc>
        <w:tc>
          <w:tcPr>
            <w:tcW w:w="2161" w:type="dxa"/>
            <w:vAlign w:val="center"/>
          </w:tcPr>
          <w:p w:rsidR="005E0D89" w:rsidRDefault="005E0D89" w:rsidP="00C34651">
            <w:pPr>
              <w:jc w:val="center"/>
              <w:rPr>
                <w:rFonts w:ascii="Arial" w:hAnsi="Arial" w:cs="Arial"/>
                <w:sz w:val="20"/>
                <w:szCs w:val="20"/>
              </w:rPr>
            </w:pPr>
          </w:p>
        </w:tc>
      </w:tr>
    </w:tbl>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Entrevistas a productores.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C07A77" w:rsidRDefault="005E0D89" w:rsidP="00221707">
      <w:pPr>
        <w:pStyle w:val="Prrafodelista"/>
        <w:numPr>
          <w:ilvl w:val="0"/>
          <w:numId w:val="72"/>
        </w:numPr>
        <w:spacing w:after="0" w:line="240" w:lineRule="auto"/>
        <w:ind w:left="567" w:hanging="567"/>
        <w:jc w:val="both"/>
        <w:rPr>
          <w:rFonts w:ascii="Arial" w:hAnsi="Arial" w:cs="Arial"/>
          <w:b/>
          <w:sz w:val="20"/>
          <w:szCs w:val="20"/>
        </w:rPr>
      </w:pPr>
      <w:r>
        <w:rPr>
          <w:rFonts w:ascii="Arial" w:hAnsi="Arial" w:cs="Arial"/>
          <w:b/>
          <w:sz w:val="20"/>
          <w:szCs w:val="20"/>
        </w:rPr>
        <w:t>Costos de producción por cultivo</w:t>
      </w:r>
    </w:p>
    <w:p w:rsidR="005E0D89" w:rsidRDefault="005E0D89" w:rsidP="005E0D89">
      <w:pPr>
        <w:spacing w:after="0" w:line="240" w:lineRule="auto"/>
        <w:jc w:val="both"/>
        <w:rPr>
          <w:rFonts w:ascii="Arial" w:hAnsi="Arial" w:cs="Arial"/>
          <w:sz w:val="20"/>
          <w:szCs w:val="20"/>
        </w:rPr>
      </w:pPr>
    </w:p>
    <w:p w:rsidR="005E0D89" w:rsidRPr="00F1272C" w:rsidRDefault="005E0D89" w:rsidP="005E0D89">
      <w:pPr>
        <w:pStyle w:val="CUADROSPDOT"/>
      </w:pPr>
      <w:bookmarkStart w:id="197" w:name="_Toc305588634"/>
      <w:bookmarkStart w:id="198" w:name="_Toc311530079"/>
      <w:r>
        <w:t xml:space="preserve">Cuadro 79. </w:t>
      </w:r>
      <w:r w:rsidRPr="00135673">
        <w:rPr>
          <w:b w:val="0"/>
        </w:rPr>
        <w:t>Costos de producción de los principales rubros de producción</w:t>
      </w:r>
      <w:bookmarkEnd w:id="197"/>
      <w:bookmarkEnd w:id="198"/>
    </w:p>
    <w:tbl>
      <w:tblPr>
        <w:tblW w:w="5670" w:type="dxa"/>
        <w:tblInd w:w="60" w:type="dxa"/>
        <w:tblCellMar>
          <w:left w:w="70" w:type="dxa"/>
          <w:right w:w="70" w:type="dxa"/>
        </w:tblCellMar>
        <w:tblLook w:val="04A0" w:firstRow="1" w:lastRow="0" w:firstColumn="1" w:lastColumn="0" w:noHBand="0" w:noVBand="1"/>
      </w:tblPr>
      <w:tblGrid>
        <w:gridCol w:w="615"/>
        <w:gridCol w:w="1066"/>
        <w:gridCol w:w="520"/>
        <w:gridCol w:w="430"/>
        <w:gridCol w:w="647"/>
        <w:gridCol w:w="491"/>
        <w:gridCol w:w="569"/>
        <w:gridCol w:w="491"/>
        <w:gridCol w:w="569"/>
        <w:gridCol w:w="491"/>
        <w:gridCol w:w="918"/>
      </w:tblGrid>
      <w:tr w:rsidR="005E0D89" w:rsidRPr="0059546C" w:rsidTr="00C34651">
        <w:trPr>
          <w:trHeight w:val="300"/>
        </w:trPr>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59546C" w:rsidRDefault="005E0D89" w:rsidP="00C34651">
            <w:pPr>
              <w:spacing w:after="0" w:line="240" w:lineRule="auto"/>
              <w:jc w:val="both"/>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Cultivo</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Comunidades de referencia</w:t>
            </w:r>
          </w:p>
        </w:tc>
        <w:tc>
          <w:tcPr>
            <w:tcW w:w="9600" w:type="dxa"/>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 xml:space="preserve">Número total de jornales </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Costo total en USD POR HECTÁREA</w:t>
            </w:r>
          </w:p>
        </w:tc>
      </w:tr>
      <w:tr w:rsidR="005E0D89" w:rsidRPr="0059546C" w:rsidTr="00C34651">
        <w:trPr>
          <w:trHeight w:val="31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9600" w:type="dxa"/>
            <w:gridSpan w:val="8"/>
            <w:vMerge/>
            <w:tcBorders>
              <w:top w:val="single" w:sz="8" w:space="0" w:color="auto"/>
              <w:left w:val="single" w:sz="8" w:space="0" w:color="auto"/>
              <w:bottom w:val="single" w:sz="8" w:space="0" w:color="000000"/>
              <w:right w:val="single" w:sz="8" w:space="0" w:color="000000"/>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r>
      <w:tr w:rsidR="005E0D89" w:rsidRPr="0059546C" w:rsidTr="00C34651">
        <w:trPr>
          <w:trHeight w:val="31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24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Preparación del suelo</w:t>
            </w:r>
          </w:p>
        </w:tc>
        <w:tc>
          <w:tcPr>
            <w:tcW w:w="24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Siembra</w:t>
            </w:r>
          </w:p>
        </w:tc>
        <w:tc>
          <w:tcPr>
            <w:tcW w:w="24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Labores culturales</w:t>
            </w:r>
          </w:p>
        </w:tc>
        <w:tc>
          <w:tcPr>
            <w:tcW w:w="2400"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Cosecha</w:t>
            </w: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r>
      <w:tr w:rsidR="005E0D89" w:rsidRPr="0059546C" w:rsidTr="00C34651">
        <w:trPr>
          <w:trHeight w:val="31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USD</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USD</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USD</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USD</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w:t>
            </w: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b/>
                <w:bCs/>
                <w:color w:val="000000"/>
                <w:sz w:val="14"/>
                <w:szCs w:val="14"/>
              </w:rPr>
            </w:pPr>
          </w:p>
        </w:tc>
      </w:tr>
      <w:tr w:rsidR="005E0D89" w:rsidRPr="0059546C" w:rsidTr="00C34651">
        <w:trPr>
          <w:trHeight w:val="375"/>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Cebolla Blanca</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San José de Sabañag</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0.42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3770.00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79.07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405.00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8.49</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573.20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12.02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4768.20</w:t>
            </w:r>
          </w:p>
        </w:tc>
      </w:tr>
      <w:tr w:rsidR="005E0D89" w:rsidRPr="0059546C" w:rsidTr="00C34651">
        <w:trPr>
          <w:trHeight w:val="31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Barrio Norte</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0.42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3725.00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78.87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405.00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8.57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573.20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12.14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4723.20</w:t>
            </w:r>
          </w:p>
        </w:tc>
      </w:tr>
      <w:tr w:rsidR="005E0D89" w:rsidRPr="0059546C" w:rsidTr="00C34651">
        <w:trPr>
          <w:trHeight w:val="31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Barrio Centro</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0.42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3725.00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78.87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405.00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8.57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573.20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12.14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4723.20</w:t>
            </w:r>
          </w:p>
        </w:tc>
      </w:tr>
      <w:tr w:rsidR="005E0D89" w:rsidRPr="0059546C" w:rsidTr="00C34651">
        <w:trPr>
          <w:trHeight w:val="37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both"/>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Promedio por cultivo</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0.42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3740.00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78.93</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405.00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8.55</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573.20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12.10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4738.20</w:t>
            </w:r>
          </w:p>
        </w:tc>
      </w:tr>
      <w:tr w:rsidR="005E0D89" w:rsidRPr="0059546C" w:rsidTr="00C34651">
        <w:trPr>
          <w:trHeight w:val="375"/>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Papas</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San José de Sabañag</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0.90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920.00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41.51</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586.00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26.44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690.20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31.14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2216.20</w:t>
            </w:r>
          </w:p>
        </w:tc>
      </w:tr>
      <w:tr w:rsidR="005E0D89" w:rsidRPr="0059546C" w:rsidTr="00C34651">
        <w:trPr>
          <w:trHeight w:val="31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Barrio Norte</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0.93</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916.00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42.42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551.00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25.52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672.20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31.13</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2159.20</w:t>
            </w:r>
          </w:p>
        </w:tc>
      </w:tr>
      <w:tr w:rsidR="005E0D89" w:rsidRPr="0059546C" w:rsidTr="00C34651">
        <w:trPr>
          <w:trHeight w:val="31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Barrio Centro</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0.90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920.00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41.51</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577.00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26.04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699.20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31.55</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2216.20</w:t>
            </w:r>
          </w:p>
        </w:tc>
      </w:tr>
      <w:tr w:rsidR="005E0D89" w:rsidRPr="0059546C" w:rsidTr="00C34651">
        <w:trPr>
          <w:trHeight w:val="37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both"/>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Promedio por cultivo</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0.91</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918.67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41.82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571.33</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26.00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687.20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31.27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2197.20</w:t>
            </w:r>
          </w:p>
        </w:tc>
      </w:tr>
      <w:tr w:rsidR="005E0D89" w:rsidRPr="0059546C" w:rsidTr="00C34651">
        <w:trPr>
          <w:trHeight w:val="375"/>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Habas</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San José de Sabañag</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1.75</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569.00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49.82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262.00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22.94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291.20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25.49</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1142.20</w:t>
            </w:r>
          </w:p>
        </w:tc>
      </w:tr>
      <w:tr w:rsidR="005E0D89" w:rsidRPr="0059546C" w:rsidTr="00C34651">
        <w:trPr>
          <w:trHeight w:val="31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Barrio Norte</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1.78</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569.00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50.61</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262.00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23.31</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273.20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24.30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1124.20</w:t>
            </w:r>
          </w:p>
        </w:tc>
      </w:tr>
      <w:tr w:rsidR="005E0D89" w:rsidRPr="0059546C" w:rsidTr="00C34651">
        <w:trPr>
          <w:trHeight w:val="31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Barrio Centro</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1.70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587.00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49.82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280.00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23.77</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291.20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24.72</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color w:val="000000"/>
                <w:sz w:val="14"/>
                <w:szCs w:val="14"/>
              </w:rPr>
            </w:pPr>
            <w:r w:rsidRPr="0059546C">
              <w:rPr>
                <w:rFonts w:ascii="Arial" w:eastAsia="Times New Roman" w:hAnsi="Arial" w:cs="Arial"/>
                <w:color w:val="000000"/>
                <w:sz w:val="14"/>
                <w:szCs w:val="14"/>
              </w:rPr>
              <w:t>1178.20</w:t>
            </w:r>
          </w:p>
        </w:tc>
      </w:tr>
      <w:tr w:rsidR="005E0D89" w:rsidRPr="0059546C" w:rsidTr="00C34651">
        <w:trPr>
          <w:trHeight w:val="375"/>
        </w:trPr>
        <w:tc>
          <w:tcPr>
            <w:tcW w:w="1200" w:type="dxa"/>
            <w:vMerge/>
            <w:tcBorders>
              <w:top w:val="nil"/>
              <w:left w:val="single" w:sz="8" w:space="0" w:color="auto"/>
              <w:bottom w:val="single" w:sz="8" w:space="0" w:color="000000"/>
              <w:right w:val="single" w:sz="8" w:space="0" w:color="auto"/>
            </w:tcBorders>
            <w:vAlign w:val="center"/>
            <w:hideMark/>
          </w:tcPr>
          <w:p w:rsidR="005E0D89" w:rsidRPr="0059546C" w:rsidRDefault="005E0D89" w:rsidP="00C34651">
            <w:pPr>
              <w:spacing w:after="0" w:line="240" w:lineRule="auto"/>
              <w:rPr>
                <w:rFonts w:ascii="Arial" w:eastAsia="Times New Roman" w:hAnsi="Arial" w:cs="Arial"/>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both"/>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Promedio por cultivo</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20.00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1.74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575.00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50.08</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268.00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23.34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285.20</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24.84</w:t>
            </w:r>
          </w:p>
        </w:tc>
        <w:tc>
          <w:tcPr>
            <w:tcW w:w="1200" w:type="dxa"/>
            <w:tcBorders>
              <w:top w:val="nil"/>
              <w:left w:val="nil"/>
              <w:bottom w:val="single" w:sz="8" w:space="0" w:color="auto"/>
              <w:right w:val="single" w:sz="8" w:space="0" w:color="auto"/>
            </w:tcBorders>
            <w:shd w:val="clear" w:color="auto" w:fill="auto"/>
            <w:vAlign w:val="center"/>
            <w:hideMark/>
          </w:tcPr>
          <w:p w:rsidR="005E0D89" w:rsidRPr="0059546C" w:rsidRDefault="005E0D89" w:rsidP="00C34651">
            <w:pPr>
              <w:spacing w:after="0" w:line="240" w:lineRule="auto"/>
              <w:jc w:val="center"/>
              <w:rPr>
                <w:rFonts w:ascii="Arial" w:eastAsia="Times New Roman" w:hAnsi="Arial" w:cs="Arial"/>
                <w:b/>
                <w:bCs/>
                <w:color w:val="000000"/>
                <w:sz w:val="14"/>
                <w:szCs w:val="14"/>
              </w:rPr>
            </w:pPr>
            <w:r w:rsidRPr="0059546C">
              <w:rPr>
                <w:rFonts w:ascii="Arial" w:eastAsia="Times New Roman" w:hAnsi="Arial" w:cs="Arial"/>
                <w:b/>
                <w:bCs/>
                <w:color w:val="000000"/>
                <w:sz w:val="14"/>
                <w:szCs w:val="14"/>
              </w:rPr>
              <w:t>1148.20</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Entrevistas a productores.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EF17D3" w:rsidRDefault="005E0D89" w:rsidP="00221707">
      <w:pPr>
        <w:pStyle w:val="Prrafodelista"/>
        <w:numPr>
          <w:ilvl w:val="0"/>
          <w:numId w:val="72"/>
        </w:numPr>
        <w:spacing w:after="0" w:line="240" w:lineRule="auto"/>
        <w:ind w:left="567" w:hanging="567"/>
        <w:jc w:val="both"/>
        <w:rPr>
          <w:rFonts w:ascii="Arial" w:hAnsi="Arial" w:cs="Arial"/>
          <w:b/>
          <w:sz w:val="20"/>
          <w:szCs w:val="20"/>
        </w:rPr>
      </w:pPr>
      <w:r>
        <w:rPr>
          <w:rFonts w:ascii="Arial" w:hAnsi="Arial" w:cs="Arial"/>
          <w:b/>
          <w:sz w:val="20"/>
          <w:szCs w:val="20"/>
        </w:rPr>
        <w:t>Ciclos de producción</w:t>
      </w:r>
    </w:p>
    <w:p w:rsidR="005E0D89" w:rsidRDefault="005E0D89" w:rsidP="005E0D89">
      <w:pPr>
        <w:spacing w:after="0" w:line="240" w:lineRule="auto"/>
        <w:jc w:val="both"/>
        <w:rPr>
          <w:rFonts w:ascii="Arial" w:hAnsi="Arial" w:cs="Arial"/>
          <w:sz w:val="20"/>
          <w:szCs w:val="20"/>
        </w:rPr>
      </w:pPr>
    </w:p>
    <w:p w:rsidR="005E0D89" w:rsidRPr="00F1272C" w:rsidRDefault="005E0D89" w:rsidP="005E0D89">
      <w:pPr>
        <w:pStyle w:val="CUADROSPDOT"/>
      </w:pPr>
      <w:bookmarkStart w:id="199" w:name="_Toc305588635"/>
      <w:bookmarkStart w:id="200" w:name="_Toc311530080"/>
      <w:r>
        <w:t xml:space="preserve">Cuadro 80. </w:t>
      </w:r>
      <w:r>
        <w:rPr>
          <w:b w:val="0"/>
        </w:rPr>
        <w:t>Ciclos productivos</w:t>
      </w:r>
      <w:r w:rsidRPr="00135673">
        <w:rPr>
          <w:b w:val="0"/>
        </w:rPr>
        <w:t xml:space="preserve"> de los principales rubros de producción</w:t>
      </w:r>
      <w:bookmarkEnd w:id="199"/>
      <w:bookmarkEnd w:id="200"/>
    </w:p>
    <w:tbl>
      <w:tblPr>
        <w:tblStyle w:val="Tablaconcuadrcula"/>
        <w:tblW w:w="0" w:type="auto"/>
        <w:tblLook w:val="04A0" w:firstRow="1" w:lastRow="0" w:firstColumn="1" w:lastColumn="0" w:noHBand="0" w:noVBand="1"/>
      </w:tblPr>
      <w:tblGrid>
        <w:gridCol w:w="2881"/>
        <w:gridCol w:w="2881"/>
        <w:gridCol w:w="2882"/>
      </w:tblGrid>
      <w:tr w:rsidR="005E0D89" w:rsidRPr="000828B4" w:rsidTr="00C34651">
        <w:tc>
          <w:tcPr>
            <w:tcW w:w="2881" w:type="dxa"/>
            <w:vAlign w:val="center"/>
          </w:tcPr>
          <w:p w:rsidR="005E0D89" w:rsidRPr="000828B4" w:rsidRDefault="005E0D89" w:rsidP="00C34651">
            <w:pPr>
              <w:jc w:val="center"/>
              <w:rPr>
                <w:rFonts w:ascii="Arial" w:hAnsi="Arial" w:cs="Arial"/>
                <w:b/>
                <w:sz w:val="16"/>
                <w:szCs w:val="20"/>
              </w:rPr>
            </w:pPr>
            <w:r>
              <w:rPr>
                <w:rFonts w:ascii="Arial" w:hAnsi="Arial" w:cs="Arial"/>
                <w:b/>
                <w:sz w:val="16"/>
                <w:szCs w:val="20"/>
              </w:rPr>
              <w:lastRenderedPageBreak/>
              <w:t>Cultivo</w:t>
            </w:r>
          </w:p>
        </w:tc>
        <w:tc>
          <w:tcPr>
            <w:tcW w:w="2881" w:type="dxa"/>
            <w:vAlign w:val="center"/>
          </w:tcPr>
          <w:p w:rsidR="005E0D89" w:rsidRPr="000828B4" w:rsidRDefault="005E0D89" w:rsidP="00C34651">
            <w:pPr>
              <w:jc w:val="center"/>
              <w:rPr>
                <w:rFonts w:ascii="Arial" w:hAnsi="Arial" w:cs="Arial"/>
                <w:b/>
                <w:sz w:val="16"/>
                <w:szCs w:val="20"/>
              </w:rPr>
            </w:pPr>
            <w:r>
              <w:rPr>
                <w:rFonts w:ascii="Arial" w:hAnsi="Arial" w:cs="Arial"/>
                <w:b/>
                <w:sz w:val="16"/>
                <w:szCs w:val="20"/>
              </w:rPr>
              <w:t>Meses de siembras</w:t>
            </w:r>
          </w:p>
        </w:tc>
        <w:tc>
          <w:tcPr>
            <w:tcW w:w="2882" w:type="dxa"/>
            <w:vAlign w:val="center"/>
          </w:tcPr>
          <w:p w:rsidR="005E0D89" w:rsidRPr="000828B4" w:rsidRDefault="005E0D89" w:rsidP="00C34651">
            <w:pPr>
              <w:jc w:val="center"/>
              <w:rPr>
                <w:rFonts w:ascii="Arial" w:hAnsi="Arial" w:cs="Arial"/>
                <w:b/>
                <w:sz w:val="16"/>
                <w:szCs w:val="20"/>
              </w:rPr>
            </w:pPr>
            <w:r>
              <w:rPr>
                <w:rFonts w:ascii="Arial" w:hAnsi="Arial" w:cs="Arial"/>
                <w:b/>
                <w:sz w:val="16"/>
                <w:szCs w:val="20"/>
              </w:rPr>
              <w:t>Meses de cosechas</w:t>
            </w:r>
          </w:p>
        </w:tc>
      </w:tr>
      <w:tr w:rsidR="005E0D89" w:rsidRPr="000828B4" w:rsidTr="00C34651">
        <w:tc>
          <w:tcPr>
            <w:tcW w:w="2881" w:type="dxa"/>
            <w:vAlign w:val="center"/>
          </w:tcPr>
          <w:p w:rsidR="005E0D89" w:rsidRPr="000828B4" w:rsidRDefault="005E0D89" w:rsidP="00C34651">
            <w:pPr>
              <w:rPr>
                <w:rFonts w:ascii="Arial" w:hAnsi="Arial" w:cs="Arial"/>
                <w:sz w:val="16"/>
                <w:szCs w:val="20"/>
              </w:rPr>
            </w:pPr>
            <w:r>
              <w:rPr>
                <w:rFonts w:ascii="Arial" w:hAnsi="Arial" w:cs="Arial"/>
                <w:sz w:val="16"/>
                <w:szCs w:val="20"/>
              </w:rPr>
              <w:t>Cebolla Blanca</w:t>
            </w:r>
          </w:p>
        </w:tc>
        <w:tc>
          <w:tcPr>
            <w:tcW w:w="2881" w:type="dxa"/>
            <w:vAlign w:val="center"/>
          </w:tcPr>
          <w:p w:rsidR="005E0D89" w:rsidRPr="000828B4" w:rsidRDefault="005E0D89" w:rsidP="00C34651">
            <w:pPr>
              <w:jc w:val="center"/>
              <w:rPr>
                <w:rFonts w:ascii="Arial" w:hAnsi="Arial" w:cs="Arial"/>
                <w:sz w:val="16"/>
                <w:szCs w:val="20"/>
              </w:rPr>
            </w:pPr>
            <w:r>
              <w:rPr>
                <w:rFonts w:ascii="Arial" w:hAnsi="Arial" w:cs="Arial"/>
                <w:sz w:val="16"/>
                <w:szCs w:val="20"/>
              </w:rPr>
              <w:t>Febrero- Agosto -diciembre</w:t>
            </w:r>
          </w:p>
        </w:tc>
        <w:tc>
          <w:tcPr>
            <w:tcW w:w="2882" w:type="dxa"/>
            <w:vAlign w:val="center"/>
          </w:tcPr>
          <w:p w:rsidR="005E0D89" w:rsidRPr="000828B4" w:rsidRDefault="005E0D89" w:rsidP="00C34651">
            <w:pPr>
              <w:jc w:val="center"/>
              <w:rPr>
                <w:rFonts w:ascii="Arial" w:hAnsi="Arial" w:cs="Arial"/>
                <w:sz w:val="16"/>
                <w:szCs w:val="20"/>
              </w:rPr>
            </w:pPr>
            <w:r>
              <w:rPr>
                <w:rFonts w:ascii="Arial" w:hAnsi="Arial" w:cs="Arial"/>
                <w:sz w:val="16"/>
                <w:szCs w:val="20"/>
              </w:rPr>
              <w:t>Junio-Julio y después trimestral</w:t>
            </w:r>
          </w:p>
        </w:tc>
      </w:tr>
      <w:tr w:rsidR="005E0D89" w:rsidRPr="000828B4" w:rsidTr="00C34651">
        <w:tc>
          <w:tcPr>
            <w:tcW w:w="2881" w:type="dxa"/>
            <w:vAlign w:val="center"/>
          </w:tcPr>
          <w:p w:rsidR="005E0D89" w:rsidRPr="000828B4" w:rsidRDefault="005E0D89" w:rsidP="00C34651">
            <w:pPr>
              <w:rPr>
                <w:rFonts w:ascii="Arial" w:hAnsi="Arial" w:cs="Arial"/>
                <w:sz w:val="16"/>
                <w:szCs w:val="20"/>
              </w:rPr>
            </w:pPr>
            <w:r>
              <w:rPr>
                <w:rFonts w:ascii="Arial" w:hAnsi="Arial" w:cs="Arial"/>
                <w:sz w:val="16"/>
                <w:szCs w:val="20"/>
              </w:rPr>
              <w:t>Papas</w:t>
            </w:r>
          </w:p>
        </w:tc>
        <w:tc>
          <w:tcPr>
            <w:tcW w:w="2881" w:type="dxa"/>
            <w:vAlign w:val="center"/>
          </w:tcPr>
          <w:p w:rsidR="005E0D89" w:rsidRPr="000828B4" w:rsidRDefault="005E0D89" w:rsidP="00C34651">
            <w:pPr>
              <w:jc w:val="center"/>
              <w:rPr>
                <w:rFonts w:ascii="Arial" w:hAnsi="Arial" w:cs="Arial"/>
                <w:sz w:val="16"/>
                <w:szCs w:val="20"/>
              </w:rPr>
            </w:pPr>
            <w:r>
              <w:rPr>
                <w:rFonts w:ascii="Arial" w:hAnsi="Arial" w:cs="Arial"/>
                <w:sz w:val="16"/>
                <w:szCs w:val="20"/>
              </w:rPr>
              <w:t>Febrero- Agosto - diciembre</w:t>
            </w:r>
          </w:p>
        </w:tc>
        <w:tc>
          <w:tcPr>
            <w:tcW w:w="2882" w:type="dxa"/>
            <w:vAlign w:val="center"/>
          </w:tcPr>
          <w:p w:rsidR="005E0D89" w:rsidRPr="000828B4" w:rsidRDefault="005E0D89" w:rsidP="00C34651">
            <w:pPr>
              <w:jc w:val="center"/>
              <w:rPr>
                <w:rFonts w:ascii="Arial" w:hAnsi="Arial" w:cs="Arial"/>
                <w:sz w:val="16"/>
                <w:szCs w:val="20"/>
              </w:rPr>
            </w:pPr>
            <w:r>
              <w:rPr>
                <w:rFonts w:ascii="Arial" w:hAnsi="Arial" w:cs="Arial"/>
                <w:sz w:val="16"/>
                <w:szCs w:val="20"/>
              </w:rPr>
              <w:t>Junio-Julio</w:t>
            </w:r>
          </w:p>
        </w:tc>
      </w:tr>
      <w:tr w:rsidR="005E0D89" w:rsidRPr="000828B4" w:rsidTr="00C34651">
        <w:tc>
          <w:tcPr>
            <w:tcW w:w="2881" w:type="dxa"/>
            <w:vAlign w:val="center"/>
          </w:tcPr>
          <w:p w:rsidR="005E0D89" w:rsidRPr="000828B4" w:rsidRDefault="005E0D89" w:rsidP="00C34651">
            <w:pPr>
              <w:rPr>
                <w:rFonts w:ascii="Arial" w:hAnsi="Arial" w:cs="Arial"/>
                <w:sz w:val="16"/>
                <w:szCs w:val="20"/>
              </w:rPr>
            </w:pPr>
            <w:r>
              <w:rPr>
                <w:rFonts w:ascii="Arial" w:hAnsi="Arial" w:cs="Arial"/>
                <w:sz w:val="16"/>
                <w:szCs w:val="20"/>
              </w:rPr>
              <w:t>Habas</w:t>
            </w:r>
          </w:p>
        </w:tc>
        <w:tc>
          <w:tcPr>
            <w:tcW w:w="2881" w:type="dxa"/>
            <w:vAlign w:val="center"/>
          </w:tcPr>
          <w:p w:rsidR="005E0D89" w:rsidRPr="000828B4" w:rsidRDefault="005E0D89" w:rsidP="00C34651">
            <w:pPr>
              <w:jc w:val="center"/>
              <w:rPr>
                <w:rFonts w:ascii="Arial" w:hAnsi="Arial" w:cs="Arial"/>
                <w:sz w:val="16"/>
                <w:szCs w:val="20"/>
              </w:rPr>
            </w:pPr>
            <w:r>
              <w:rPr>
                <w:rFonts w:ascii="Arial" w:hAnsi="Arial" w:cs="Arial"/>
                <w:sz w:val="16"/>
                <w:szCs w:val="20"/>
              </w:rPr>
              <w:t>Febrero- Agosto- diciembre</w:t>
            </w:r>
          </w:p>
        </w:tc>
        <w:tc>
          <w:tcPr>
            <w:tcW w:w="2882" w:type="dxa"/>
            <w:vAlign w:val="center"/>
          </w:tcPr>
          <w:p w:rsidR="005E0D89" w:rsidRPr="000828B4" w:rsidRDefault="005E0D89" w:rsidP="00C34651">
            <w:pPr>
              <w:jc w:val="center"/>
              <w:rPr>
                <w:rFonts w:ascii="Arial" w:hAnsi="Arial" w:cs="Arial"/>
                <w:sz w:val="16"/>
                <w:szCs w:val="20"/>
              </w:rPr>
            </w:pPr>
            <w:r>
              <w:rPr>
                <w:rFonts w:ascii="Arial" w:hAnsi="Arial" w:cs="Arial"/>
                <w:sz w:val="16"/>
                <w:szCs w:val="20"/>
              </w:rPr>
              <w:t>Junio-Julio</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r w:rsidRPr="00AA1128">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230DF3" w:rsidRDefault="005E0D89" w:rsidP="00221707">
      <w:pPr>
        <w:pStyle w:val="Prrafodelista"/>
        <w:numPr>
          <w:ilvl w:val="0"/>
          <w:numId w:val="72"/>
        </w:numPr>
        <w:spacing w:after="0" w:line="240" w:lineRule="auto"/>
        <w:ind w:left="567" w:hanging="567"/>
        <w:jc w:val="both"/>
        <w:rPr>
          <w:rFonts w:ascii="Arial" w:hAnsi="Arial" w:cs="Arial"/>
          <w:b/>
          <w:sz w:val="20"/>
          <w:szCs w:val="20"/>
        </w:rPr>
      </w:pPr>
      <w:r>
        <w:rPr>
          <w:rFonts w:ascii="Arial" w:hAnsi="Arial" w:cs="Arial"/>
          <w:b/>
          <w:sz w:val="20"/>
          <w:szCs w:val="20"/>
        </w:rPr>
        <w:t>Destino de la producción</w:t>
      </w:r>
    </w:p>
    <w:p w:rsidR="005E0D89" w:rsidRDefault="005E0D89" w:rsidP="005E0D89">
      <w:pPr>
        <w:spacing w:after="0" w:line="240" w:lineRule="auto"/>
        <w:jc w:val="both"/>
        <w:rPr>
          <w:rFonts w:ascii="Arial" w:hAnsi="Arial" w:cs="Arial"/>
          <w:sz w:val="20"/>
          <w:szCs w:val="20"/>
        </w:rPr>
      </w:pPr>
    </w:p>
    <w:p w:rsidR="005E0D89" w:rsidRPr="00F1272C" w:rsidRDefault="005E0D89" w:rsidP="005E0D89">
      <w:pPr>
        <w:pStyle w:val="CUADROSPDOT"/>
      </w:pPr>
      <w:bookmarkStart w:id="201" w:name="_Toc305588636"/>
      <w:bookmarkStart w:id="202" w:name="_Toc311530081"/>
      <w:r>
        <w:t xml:space="preserve">Cuadro 81. </w:t>
      </w:r>
      <w:r>
        <w:rPr>
          <w:b w:val="0"/>
        </w:rPr>
        <w:t>Destino de la producción</w:t>
      </w:r>
      <w:r w:rsidRPr="00135673">
        <w:rPr>
          <w:b w:val="0"/>
        </w:rPr>
        <w:t xml:space="preserve"> de los principales rubros de producción</w:t>
      </w:r>
      <w:bookmarkEnd w:id="201"/>
      <w:bookmarkEnd w:id="202"/>
    </w:p>
    <w:tbl>
      <w:tblPr>
        <w:tblStyle w:val="Tablaconcuadrcula"/>
        <w:tblW w:w="0" w:type="auto"/>
        <w:tblLook w:val="04A0" w:firstRow="1" w:lastRow="0" w:firstColumn="1" w:lastColumn="0" w:noHBand="0" w:noVBand="1"/>
      </w:tblPr>
      <w:tblGrid>
        <w:gridCol w:w="2341"/>
        <w:gridCol w:w="1943"/>
        <w:gridCol w:w="1292"/>
        <w:gridCol w:w="790"/>
        <w:gridCol w:w="1293"/>
      </w:tblGrid>
      <w:tr w:rsidR="005E0D89" w:rsidRPr="006A0FF3" w:rsidTr="00C34651">
        <w:trPr>
          <w:trHeight w:val="192"/>
        </w:trPr>
        <w:tc>
          <w:tcPr>
            <w:tcW w:w="2341" w:type="dxa"/>
            <w:vMerge w:val="restart"/>
            <w:vAlign w:val="center"/>
          </w:tcPr>
          <w:p w:rsidR="005E0D89" w:rsidRPr="006A0FF3" w:rsidRDefault="005E0D89" w:rsidP="00C34651">
            <w:pPr>
              <w:jc w:val="center"/>
              <w:rPr>
                <w:rFonts w:ascii="Arial" w:hAnsi="Arial" w:cs="Arial"/>
                <w:b/>
                <w:sz w:val="16"/>
                <w:szCs w:val="16"/>
              </w:rPr>
            </w:pPr>
            <w:r w:rsidRPr="006A0FF3">
              <w:rPr>
                <w:rFonts w:ascii="Arial" w:hAnsi="Arial" w:cs="Arial"/>
                <w:b/>
                <w:sz w:val="16"/>
                <w:szCs w:val="16"/>
              </w:rPr>
              <w:t>Comunidades productoras</w:t>
            </w:r>
          </w:p>
        </w:tc>
        <w:tc>
          <w:tcPr>
            <w:tcW w:w="1943" w:type="dxa"/>
            <w:vMerge w:val="restart"/>
            <w:vAlign w:val="center"/>
          </w:tcPr>
          <w:p w:rsidR="005E0D89" w:rsidRPr="006A0FF3" w:rsidRDefault="005E0D89" w:rsidP="00C34651">
            <w:pPr>
              <w:jc w:val="center"/>
              <w:rPr>
                <w:rFonts w:ascii="Arial" w:hAnsi="Arial" w:cs="Arial"/>
                <w:b/>
                <w:sz w:val="16"/>
                <w:szCs w:val="16"/>
              </w:rPr>
            </w:pPr>
            <w:r w:rsidRPr="006A0FF3">
              <w:rPr>
                <w:rFonts w:ascii="Arial" w:hAnsi="Arial" w:cs="Arial"/>
                <w:b/>
                <w:sz w:val="16"/>
                <w:szCs w:val="16"/>
              </w:rPr>
              <w:t>Cultivo</w:t>
            </w:r>
          </w:p>
        </w:tc>
        <w:tc>
          <w:tcPr>
            <w:tcW w:w="3375" w:type="dxa"/>
            <w:gridSpan w:val="3"/>
            <w:vAlign w:val="center"/>
          </w:tcPr>
          <w:p w:rsidR="005E0D89" w:rsidRPr="006A0FF3" w:rsidRDefault="005E0D89" w:rsidP="00C34651">
            <w:pPr>
              <w:jc w:val="center"/>
              <w:rPr>
                <w:rFonts w:ascii="Arial" w:hAnsi="Arial" w:cs="Arial"/>
                <w:b/>
                <w:sz w:val="16"/>
                <w:szCs w:val="16"/>
              </w:rPr>
            </w:pPr>
            <w:r w:rsidRPr="006A0FF3">
              <w:rPr>
                <w:rFonts w:ascii="Arial" w:hAnsi="Arial" w:cs="Arial"/>
                <w:b/>
                <w:sz w:val="16"/>
                <w:szCs w:val="16"/>
              </w:rPr>
              <w:t>Destino de la producción</w:t>
            </w:r>
          </w:p>
        </w:tc>
      </w:tr>
      <w:tr w:rsidR="005E0D89" w:rsidRPr="006A0FF3" w:rsidTr="00C34651">
        <w:trPr>
          <w:trHeight w:val="183"/>
        </w:trPr>
        <w:tc>
          <w:tcPr>
            <w:tcW w:w="2341" w:type="dxa"/>
            <w:vMerge/>
            <w:vAlign w:val="center"/>
          </w:tcPr>
          <w:p w:rsidR="005E0D89" w:rsidRPr="006A0FF3" w:rsidRDefault="005E0D89" w:rsidP="00C34651">
            <w:pPr>
              <w:jc w:val="center"/>
              <w:rPr>
                <w:rFonts w:ascii="Arial" w:hAnsi="Arial" w:cs="Arial"/>
                <w:b/>
                <w:sz w:val="16"/>
                <w:szCs w:val="16"/>
              </w:rPr>
            </w:pPr>
          </w:p>
        </w:tc>
        <w:tc>
          <w:tcPr>
            <w:tcW w:w="1943" w:type="dxa"/>
            <w:vMerge/>
            <w:vAlign w:val="center"/>
          </w:tcPr>
          <w:p w:rsidR="005E0D89" w:rsidRPr="006A0FF3" w:rsidRDefault="005E0D89" w:rsidP="00C34651">
            <w:pPr>
              <w:jc w:val="center"/>
              <w:rPr>
                <w:rFonts w:ascii="Arial" w:hAnsi="Arial" w:cs="Arial"/>
                <w:b/>
                <w:sz w:val="16"/>
                <w:szCs w:val="16"/>
              </w:rPr>
            </w:pPr>
          </w:p>
        </w:tc>
        <w:tc>
          <w:tcPr>
            <w:tcW w:w="1292" w:type="dxa"/>
            <w:vAlign w:val="center"/>
          </w:tcPr>
          <w:p w:rsidR="005E0D89" w:rsidRPr="006A0FF3" w:rsidRDefault="005E0D89" w:rsidP="00C34651">
            <w:pPr>
              <w:jc w:val="center"/>
              <w:rPr>
                <w:rFonts w:ascii="Arial" w:hAnsi="Arial" w:cs="Arial"/>
                <w:b/>
                <w:sz w:val="16"/>
                <w:szCs w:val="16"/>
              </w:rPr>
            </w:pPr>
            <w:r>
              <w:rPr>
                <w:rFonts w:ascii="Arial" w:hAnsi="Arial" w:cs="Arial"/>
                <w:b/>
                <w:sz w:val="16"/>
                <w:szCs w:val="16"/>
              </w:rPr>
              <w:t>Autoconsumo</w:t>
            </w:r>
          </w:p>
        </w:tc>
        <w:tc>
          <w:tcPr>
            <w:tcW w:w="790" w:type="dxa"/>
            <w:vAlign w:val="center"/>
          </w:tcPr>
          <w:p w:rsidR="005E0D89" w:rsidRPr="006A0FF3" w:rsidRDefault="005E0D89" w:rsidP="00C34651">
            <w:pPr>
              <w:jc w:val="center"/>
              <w:rPr>
                <w:rFonts w:ascii="Arial" w:hAnsi="Arial" w:cs="Arial"/>
                <w:b/>
                <w:sz w:val="16"/>
                <w:szCs w:val="16"/>
              </w:rPr>
            </w:pPr>
            <w:r>
              <w:rPr>
                <w:rFonts w:ascii="Arial" w:hAnsi="Arial" w:cs="Arial"/>
                <w:b/>
                <w:sz w:val="16"/>
                <w:szCs w:val="16"/>
              </w:rPr>
              <w:t>Venta</w:t>
            </w:r>
          </w:p>
        </w:tc>
        <w:tc>
          <w:tcPr>
            <w:tcW w:w="1293" w:type="dxa"/>
            <w:vAlign w:val="center"/>
          </w:tcPr>
          <w:p w:rsidR="005E0D89" w:rsidRPr="006A0FF3" w:rsidRDefault="005E0D89" w:rsidP="00C34651">
            <w:pPr>
              <w:jc w:val="center"/>
              <w:rPr>
                <w:rFonts w:ascii="Arial" w:hAnsi="Arial" w:cs="Arial"/>
                <w:b/>
                <w:sz w:val="16"/>
                <w:szCs w:val="16"/>
              </w:rPr>
            </w:pPr>
            <w:r>
              <w:rPr>
                <w:rFonts w:ascii="Arial" w:hAnsi="Arial" w:cs="Arial"/>
                <w:b/>
                <w:sz w:val="16"/>
                <w:szCs w:val="16"/>
              </w:rPr>
              <w:t>Autoconsumo y venta</w:t>
            </w:r>
          </w:p>
        </w:tc>
      </w:tr>
      <w:tr w:rsidR="005E0D89" w:rsidRPr="006A0FF3" w:rsidTr="00C34651">
        <w:tc>
          <w:tcPr>
            <w:tcW w:w="2341" w:type="dxa"/>
            <w:vMerge w:val="restart"/>
            <w:vAlign w:val="center"/>
          </w:tcPr>
          <w:p w:rsidR="005E0D89" w:rsidRPr="006A0FF3" w:rsidRDefault="005E0D89" w:rsidP="00C34651">
            <w:pPr>
              <w:jc w:val="center"/>
              <w:rPr>
                <w:rFonts w:ascii="Arial" w:hAnsi="Arial" w:cs="Arial"/>
                <w:sz w:val="16"/>
                <w:szCs w:val="16"/>
              </w:rPr>
            </w:pPr>
            <w:r>
              <w:rPr>
                <w:rFonts w:ascii="Arial" w:hAnsi="Arial" w:cs="Arial"/>
                <w:sz w:val="16"/>
                <w:szCs w:val="16"/>
              </w:rPr>
              <w:t>Barrio Centro</w:t>
            </w:r>
          </w:p>
        </w:tc>
        <w:tc>
          <w:tcPr>
            <w:tcW w:w="1943" w:type="dxa"/>
            <w:vAlign w:val="center"/>
          </w:tcPr>
          <w:p w:rsidR="005E0D89" w:rsidRPr="000828B4" w:rsidRDefault="005E0D89" w:rsidP="00C34651">
            <w:pPr>
              <w:rPr>
                <w:rFonts w:ascii="Arial" w:hAnsi="Arial" w:cs="Arial"/>
                <w:sz w:val="16"/>
                <w:szCs w:val="20"/>
              </w:rPr>
            </w:pPr>
            <w:r>
              <w:rPr>
                <w:rFonts w:ascii="Arial" w:hAnsi="Arial" w:cs="Arial"/>
                <w:sz w:val="16"/>
                <w:szCs w:val="20"/>
              </w:rPr>
              <w:t>Cebolla Blanca</w:t>
            </w:r>
          </w:p>
        </w:tc>
        <w:tc>
          <w:tcPr>
            <w:tcW w:w="1292" w:type="dxa"/>
            <w:vAlign w:val="center"/>
          </w:tcPr>
          <w:p w:rsidR="005E0D89" w:rsidRPr="006A0FF3" w:rsidRDefault="005E0D89" w:rsidP="00C34651">
            <w:pPr>
              <w:jc w:val="center"/>
              <w:rPr>
                <w:rFonts w:ascii="Arial" w:hAnsi="Arial" w:cs="Arial"/>
                <w:sz w:val="16"/>
                <w:szCs w:val="16"/>
              </w:rPr>
            </w:pPr>
          </w:p>
        </w:tc>
        <w:tc>
          <w:tcPr>
            <w:tcW w:w="790" w:type="dxa"/>
            <w:vAlign w:val="center"/>
          </w:tcPr>
          <w:p w:rsidR="005E0D89" w:rsidRPr="006A0FF3" w:rsidRDefault="005E0D89" w:rsidP="00C34651">
            <w:pPr>
              <w:jc w:val="center"/>
              <w:rPr>
                <w:rFonts w:ascii="Arial" w:hAnsi="Arial" w:cs="Arial"/>
                <w:sz w:val="16"/>
                <w:szCs w:val="16"/>
              </w:rPr>
            </w:pPr>
          </w:p>
        </w:tc>
        <w:tc>
          <w:tcPr>
            <w:tcW w:w="1293" w:type="dxa"/>
            <w:vAlign w:val="center"/>
          </w:tcPr>
          <w:p w:rsidR="005E0D89" w:rsidRPr="006A0FF3" w:rsidRDefault="005E0D89" w:rsidP="00C34651">
            <w:pPr>
              <w:jc w:val="center"/>
              <w:rPr>
                <w:rFonts w:ascii="Arial" w:hAnsi="Arial" w:cs="Arial"/>
                <w:sz w:val="16"/>
                <w:szCs w:val="16"/>
              </w:rPr>
            </w:pPr>
            <w:r>
              <w:rPr>
                <w:rFonts w:ascii="Arial" w:hAnsi="Arial" w:cs="Arial"/>
                <w:sz w:val="16"/>
                <w:szCs w:val="16"/>
              </w:rPr>
              <w:t>X</w:t>
            </w:r>
          </w:p>
        </w:tc>
      </w:tr>
      <w:tr w:rsidR="005E0D89" w:rsidRPr="006A0FF3" w:rsidTr="00C34651">
        <w:tc>
          <w:tcPr>
            <w:tcW w:w="2341" w:type="dxa"/>
            <w:vMerge/>
            <w:vAlign w:val="center"/>
          </w:tcPr>
          <w:p w:rsidR="005E0D89" w:rsidRPr="006A0FF3" w:rsidRDefault="005E0D89" w:rsidP="00C34651">
            <w:pPr>
              <w:jc w:val="center"/>
              <w:rPr>
                <w:rFonts w:ascii="Arial" w:hAnsi="Arial" w:cs="Arial"/>
                <w:sz w:val="16"/>
                <w:szCs w:val="16"/>
              </w:rPr>
            </w:pPr>
          </w:p>
        </w:tc>
        <w:tc>
          <w:tcPr>
            <w:tcW w:w="1943" w:type="dxa"/>
            <w:vAlign w:val="center"/>
          </w:tcPr>
          <w:p w:rsidR="005E0D89" w:rsidRPr="000828B4" w:rsidRDefault="005E0D89" w:rsidP="00C34651">
            <w:pPr>
              <w:rPr>
                <w:rFonts w:ascii="Arial" w:hAnsi="Arial" w:cs="Arial"/>
                <w:sz w:val="16"/>
                <w:szCs w:val="20"/>
              </w:rPr>
            </w:pPr>
            <w:r>
              <w:rPr>
                <w:rFonts w:ascii="Arial" w:hAnsi="Arial" w:cs="Arial"/>
                <w:sz w:val="16"/>
                <w:szCs w:val="20"/>
              </w:rPr>
              <w:t>Papas</w:t>
            </w:r>
          </w:p>
        </w:tc>
        <w:tc>
          <w:tcPr>
            <w:tcW w:w="1292" w:type="dxa"/>
            <w:vAlign w:val="center"/>
          </w:tcPr>
          <w:p w:rsidR="005E0D89" w:rsidRPr="006A0FF3" w:rsidRDefault="005E0D89" w:rsidP="00C34651">
            <w:pPr>
              <w:jc w:val="center"/>
              <w:rPr>
                <w:rFonts w:ascii="Arial" w:hAnsi="Arial" w:cs="Arial"/>
                <w:sz w:val="16"/>
                <w:szCs w:val="16"/>
              </w:rPr>
            </w:pPr>
          </w:p>
        </w:tc>
        <w:tc>
          <w:tcPr>
            <w:tcW w:w="790" w:type="dxa"/>
            <w:vAlign w:val="center"/>
          </w:tcPr>
          <w:p w:rsidR="005E0D89" w:rsidRPr="006A0FF3" w:rsidRDefault="005E0D89" w:rsidP="00C34651">
            <w:pPr>
              <w:jc w:val="center"/>
              <w:rPr>
                <w:rFonts w:ascii="Arial" w:hAnsi="Arial" w:cs="Arial"/>
                <w:sz w:val="16"/>
                <w:szCs w:val="16"/>
              </w:rPr>
            </w:pPr>
          </w:p>
        </w:tc>
        <w:tc>
          <w:tcPr>
            <w:tcW w:w="1293" w:type="dxa"/>
            <w:vAlign w:val="center"/>
          </w:tcPr>
          <w:p w:rsidR="005E0D89" w:rsidRPr="006A0FF3" w:rsidRDefault="005E0D89" w:rsidP="00C34651">
            <w:pPr>
              <w:jc w:val="center"/>
              <w:rPr>
                <w:rFonts w:ascii="Arial" w:hAnsi="Arial" w:cs="Arial"/>
                <w:sz w:val="16"/>
                <w:szCs w:val="16"/>
              </w:rPr>
            </w:pPr>
            <w:r>
              <w:rPr>
                <w:rFonts w:ascii="Arial" w:hAnsi="Arial" w:cs="Arial"/>
                <w:sz w:val="16"/>
                <w:szCs w:val="16"/>
              </w:rPr>
              <w:t>X</w:t>
            </w:r>
          </w:p>
        </w:tc>
      </w:tr>
      <w:tr w:rsidR="005E0D89" w:rsidRPr="006A0FF3" w:rsidTr="00C34651">
        <w:tc>
          <w:tcPr>
            <w:tcW w:w="2341" w:type="dxa"/>
            <w:vMerge/>
            <w:vAlign w:val="center"/>
          </w:tcPr>
          <w:p w:rsidR="005E0D89" w:rsidRPr="006A0FF3" w:rsidRDefault="005E0D89" w:rsidP="00C34651">
            <w:pPr>
              <w:jc w:val="center"/>
              <w:rPr>
                <w:rFonts w:ascii="Arial" w:hAnsi="Arial" w:cs="Arial"/>
                <w:sz w:val="16"/>
                <w:szCs w:val="16"/>
              </w:rPr>
            </w:pPr>
          </w:p>
        </w:tc>
        <w:tc>
          <w:tcPr>
            <w:tcW w:w="1943" w:type="dxa"/>
            <w:vAlign w:val="center"/>
          </w:tcPr>
          <w:p w:rsidR="005E0D89" w:rsidRPr="000828B4" w:rsidRDefault="005E0D89" w:rsidP="00C34651">
            <w:pPr>
              <w:rPr>
                <w:rFonts w:ascii="Arial" w:hAnsi="Arial" w:cs="Arial"/>
                <w:sz w:val="16"/>
                <w:szCs w:val="20"/>
              </w:rPr>
            </w:pPr>
            <w:r>
              <w:rPr>
                <w:rFonts w:ascii="Arial" w:hAnsi="Arial" w:cs="Arial"/>
                <w:sz w:val="16"/>
                <w:szCs w:val="20"/>
              </w:rPr>
              <w:t>Habas</w:t>
            </w:r>
          </w:p>
        </w:tc>
        <w:tc>
          <w:tcPr>
            <w:tcW w:w="1292" w:type="dxa"/>
            <w:vAlign w:val="center"/>
          </w:tcPr>
          <w:p w:rsidR="005E0D89" w:rsidRPr="006A0FF3" w:rsidRDefault="005E0D89" w:rsidP="00C34651">
            <w:pPr>
              <w:jc w:val="center"/>
              <w:rPr>
                <w:rFonts w:ascii="Arial" w:hAnsi="Arial" w:cs="Arial"/>
                <w:sz w:val="16"/>
                <w:szCs w:val="16"/>
              </w:rPr>
            </w:pPr>
          </w:p>
        </w:tc>
        <w:tc>
          <w:tcPr>
            <w:tcW w:w="790" w:type="dxa"/>
            <w:vAlign w:val="center"/>
          </w:tcPr>
          <w:p w:rsidR="005E0D89" w:rsidRPr="006A0FF3" w:rsidRDefault="005E0D89" w:rsidP="00C34651">
            <w:pPr>
              <w:jc w:val="center"/>
              <w:rPr>
                <w:rFonts w:ascii="Arial" w:hAnsi="Arial" w:cs="Arial"/>
                <w:sz w:val="16"/>
                <w:szCs w:val="16"/>
              </w:rPr>
            </w:pPr>
          </w:p>
        </w:tc>
        <w:tc>
          <w:tcPr>
            <w:tcW w:w="1293" w:type="dxa"/>
            <w:vAlign w:val="center"/>
          </w:tcPr>
          <w:p w:rsidR="005E0D89" w:rsidRPr="006A0FF3" w:rsidRDefault="005E0D89" w:rsidP="00C34651">
            <w:pPr>
              <w:jc w:val="center"/>
              <w:rPr>
                <w:rFonts w:ascii="Arial" w:hAnsi="Arial" w:cs="Arial"/>
                <w:sz w:val="16"/>
                <w:szCs w:val="16"/>
              </w:rPr>
            </w:pPr>
            <w:r>
              <w:rPr>
                <w:rFonts w:ascii="Arial" w:hAnsi="Arial" w:cs="Arial"/>
                <w:sz w:val="16"/>
                <w:szCs w:val="16"/>
              </w:rPr>
              <w:t>X</w:t>
            </w:r>
          </w:p>
        </w:tc>
      </w:tr>
      <w:tr w:rsidR="005E0D89" w:rsidRPr="006A0FF3" w:rsidTr="00C34651">
        <w:tc>
          <w:tcPr>
            <w:tcW w:w="2341" w:type="dxa"/>
            <w:vMerge w:val="restart"/>
            <w:vAlign w:val="center"/>
          </w:tcPr>
          <w:p w:rsidR="005E0D89" w:rsidRPr="006A0FF3" w:rsidRDefault="005E0D89" w:rsidP="00C34651">
            <w:pPr>
              <w:jc w:val="center"/>
              <w:rPr>
                <w:rFonts w:ascii="Arial" w:hAnsi="Arial" w:cs="Arial"/>
                <w:sz w:val="16"/>
                <w:szCs w:val="16"/>
              </w:rPr>
            </w:pPr>
            <w:r>
              <w:rPr>
                <w:rFonts w:ascii="Arial" w:hAnsi="Arial" w:cs="Arial"/>
                <w:sz w:val="16"/>
                <w:szCs w:val="16"/>
              </w:rPr>
              <w:t>San José de Sabañag</w:t>
            </w:r>
          </w:p>
        </w:tc>
        <w:tc>
          <w:tcPr>
            <w:tcW w:w="1943" w:type="dxa"/>
            <w:vAlign w:val="center"/>
          </w:tcPr>
          <w:p w:rsidR="005E0D89" w:rsidRPr="000828B4" w:rsidRDefault="005E0D89" w:rsidP="00C34651">
            <w:pPr>
              <w:rPr>
                <w:rFonts w:ascii="Arial" w:hAnsi="Arial" w:cs="Arial"/>
                <w:sz w:val="16"/>
                <w:szCs w:val="20"/>
              </w:rPr>
            </w:pPr>
            <w:r>
              <w:rPr>
                <w:rFonts w:ascii="Arial" w:hAnsi="Arial" w:cs="Arial"/>
                <w:sz w:val="16"/>
                <w:szCs w:val="20"/>
              </w:rPr>
              <w:t>Cebolla Blanca</w:t>
            </w:r>
          </w:p>
        </w:tc>
        <w:tc>
          <w:tcPr>
            <w:tcW w:w="1292" w:type="dxa"/>
            <w:vAlign w:val="center"/>
          </w:tcPr>
          <w:p w:rsidR="005E0D89" w:rsidRPr="006A0FF3" w:rsidRDefault="005E0D89" w:rsidP="00C34651">
            <w:pPr>
              <w:jc w:val="center"/>
              <w:rPr>
                <w:rFonts w:ascii="Arial" w:hAnsi="Arial" w:cs="Arial"/>
                <w:sz w:val="16"/>
                <w:szCs w:val="16"/>
              </w:rPr>
            </w:pPr>
          </w:p>
        </w:tc>
        <w:tc>
          <w:tcPr>
            <w:tcW w:w="790" w:type="dxa"/>
            <w:vAlign w:val="center"/>
          </w:tcPr>
          <w:p w:rsidR="005E0D89" w:rsidRPr="006A0FF3" w:rsidRDefault="005E0D89" w:rsidP="00C34651">
            <w:pPr>
              <w:jc w:val="center"/>
              <w:rPr>
                <w:rFonts w:ascii="Arial" w:hAnsi="Arial" w:cs="Arial"/>
                <w:sz w:val="16"/>
                <w:szCs w:val="16"/>
              </w:rPr>
            </w:pPr>
          </w:p>
        </w:tc>
        <w:tc>
          <w:tcPr>
            <w:tcW w:w="1293" w:type="dxa"/>
            <w:vAlign w:val="center"/>
          </w:tcPr>
          <w:p w:rsidR="005E0D89" w:rsidRPr="006A0FF3" w:rsidRDefault="005E0D89" w:rsidP="00C34651">
            <w:pPr>
              <w:jc w:val="center"/>
              <w:rPr>
                <w:rFonts w:ascii="Arial" w:hAnsi="Arial" w:cs="Arial"/>
                <w:sz w:val="16"/>
                <w:szCs w:val="16"/>
              </w:rPr>
            </w:pPr>
            <w:r>
              <w:rPr>
                <w:rFonts w:ascii="Arial" w:hAnsi="Arial" w:cs="Arial"/>
                <w:sz w:val="16"/>
                <w:szCs w:val="16"/>
              </w:rPr>
              <w:t>X</w:t>
            </w:r>
          </w:p>
        </w:tc>
      </w:tr>
      <w:tr w:rsidR="005E0D89" w:rsidRPr="006A0FF3" w:rsidTr="00C34651">
        <w:tc>
          <w:tcPr>
            <w:tcW w:w="2341" w:type="dxa"/>
            <w:vMerge/>
            <w:vAlign w:val="center"/>
          </w:tcPr>
          <w:p w:rsidR="005E0D89" w:rsidRPr="006A0FF3" w:rsidRDefault="005E0D89" w:rsidP="00C34651">
            <w:pPr>
              <w:jc w:val="center"/>
              <w:rPr>
                <w:rFonts w:ascii="Arial" w:hAnsi="Arial" w:cs="Arial"/>
                <w:sz w:val="16"/>
                <w:szCs w:val="16"/>
              </w:rPr>
            </w:pPr>
          </w:p>
        </w:tc>
        <w:tc>
          <w:tcPr>
            <w:tcW w:w="1943" w:type="dxa"/>
            <w:vAlign w:val="center"/>
          </w:tcPr>
          <w:p w:rsidR="005E0D89" w:rsidRPr="000828B4" w:rsidRDefault="005E0D89" w:rsidP="00C34651">
            <w:pPr>
              <w:rPr>
                <w:rFonts w:ascii="Arial" w:hAnsi="Arial" w:cs="Arial"/>
                <w:sz w:val="16"/>
                <w:szCs w:val="20"/>
              </w:rPr>
            </w:pPr>
            <w:r>
              <w:rPr>
                <w:rFonts w:ascii="Arial" w:hAnsi="Arial" w:cs="Arial"/>
                <w:sz w:val="16"/>
                <w:szCs w:val="20"/>
              </w:rPr>
              <w:t>Papas</w:t>
            </w:r>
          </w:p>
        </w:tc>
        <w:tc>
          <w:tcPr>
            <w:tcW w:w="1292" w:type="dxa"/>
            <w:vAlign w:val="center"/>
          </w:tcPr>
          <w:p w:rsidR="005E0D89" w:rsidRPr="006A0FF3" w:rsidRDefault="005E0D89" w:rsidP="00C34651">
            <w:pPr>
              <w:jc w:val="center"/>
              <w:rPr>
                <w:rFonts w:ascii="Arial" w:hAnsi="Arial" w:cs="Arial"/>
                <w:sz w:val="16"/>
                <w:szCs w:val="16"/>
              </w:rPr>
            </w:pPr>
          </w:p>
        </w:tc>
        <w:tc>
          <w:tcPr>
            <w:tcW w:w="790" w:type="dxa"/>
            <w:vAlign w:val="center"/>
          </w:tcPr>
          <w:p w:rsidR="005E0D89" w:rsidRPr="006A0FF3" w:rsidRDefault="005E0D89" w:rsidP="00C34651">
            <w:pPr>
              <w:jc w:val="center"/>
              <w:rPr>
                <w:rFonts w:ascii="Arial" w:hAnsi="Arial" w:cs="Arial"/>
                <w:sz w:val="16"/>
                <w:szCs w:val="16"/>
              </w:rPr>
            </w:pPr>
          </w:p>
        </w:tc>
        <w:tc>
          <w:tcPr>
            <w:tcW w:w="1293" w:type="dxa"/>
            <w:vAlign w:val="center"/>
          </w:tcPr>
          <w:p w:rsidR="005E0D89" w:rsidRPr="006A0FF3" w:rsidRDefault="005E0D89" w:rsidP="00C34651">
            <w:pPr>
              <w:jc w:val="center"/>
              <w:rPr>
                <w:rFonts w:ascii="Arial" w:hAnsi="Arial" w:cs="Arial"/>
                <w:sz w:val="16"/>
                <w:szCs w:val="16"/>
              </w:rPr>
            </w:pPr>
            <w:r>
              <w:rPr>
                <w:rFonts w:ascii="Arial" w:hAnsi="Arial" w:cs="Arial"/>
                <w:sz w:val="16"/>
                <w:szCs w:val="16"/>
              </w:rPr>
              <w:t>X</w:t>
            </w:r>
          </w:p>
        </w:tc>
      </w:tr>
      <w:tr w:rsidR="005E0D89" w:rsidRPr="006A0FF3" w:rsidTr="00C34651">
        <w:tc>
          <w:tcPr>
            <w:tcW w:w="2341" w:type="dxa"/>
            <w:vMerge/>
            <w:vAlign w:val="center"/>
          </w:tcPr>
          <w:p w:rsidR="005E0D89" w:rsidRPr="006A0FF3" w:rsidRDefault="005E0D89" w:rsidP="00C34651">
            <w:pPr>
              <w:jc w:val="center"/>
              <w:rPr>
                <w:rFonts w:ascii="Arial" w:hAnsi="Arial" w:cs="Arial"/>
                <w:sz w:val="16"/>
                <w:szCs w:val="16"/>
              </w:rPr>
            </w:pPr>
          </w:p>
        </w:tc>
        <w:tc>
          <w:tcPr>
            <w:tcW w:w="1943" w:type="dxa"/>
            <w:vAlign w:val="center"/>
          </w:tcPr>
          <w:p w:rsidR="005E0D89" w:rsidRPr="000828B4" w:rsidRDefault="005E0D89" w:rsidP="00C34651">
            <w:pPr>
              <w:rPr>
                <w:rFonts w:ascii="Arial" w:hAnsi="Arial" w:cs="Arial"/>
                <w:sz w:val="16"/>
                <w:szCs w:val="20"/>
              </w:rPr>
            </w:pPr>
            <w:r>
              <w:rPr>
                <w:rFonts w:ascii="Arial" w:hAnsi="Arial" w:cs="Arial"/>
                <w:sz w:val="16"/>
                <w:szCs w:val="20"/>
              </w:rPr>
              <w:t>Habas</w:t>
            </w:r>
          </w:p>
        </w:tc>
        <w:tc>
          <w:tcPr>
            <w:tcW w:w="1292" w:type="dxa"/>
            <w:vAlign w:val="center"/>
          </w:tcPr>
          <w:p w:rsidR="005E0D89" w:rsidRPr="006A0FF3" w:rsidRDefault="005E0D89" w:rsidP="00C34651">
            <w:pPr>
              <w:jc w:val="center"/>
              <w:rPr>
                <w:rFonts w:ascii="Arial" w:hAnsi="Arial" w:cs="Arial"/>
                <w:sz w:val="16"/>
                <w:szCs w:val="16"/>
              </w:rPr>
            </w:pPr>
          </w:p>
        </w:tc>
        <w:tc>
          <w:tcPr>
            <w:tcW w:w="790" w:type="dxa"/>
            <w:vAlign w:val="center"/>
          </w:tcPr>
          <w:p w:rsidR="005E0D89" w:rsidRPr="006A0FF3" w:rsidRDefault="005E0D89" w:rsidP="00C34651">
            <w:pPr>
              <w:jc w:val="center"/>
              <w:rPr>
                <w:rFonts w:ascii="Arial" w:hAnsi="Arial" w:cs="Arial"/>
                <w:sz w:val="16"/>
                <w:szCs w:val="16"/>
              </w:rPr>
            </w:pPr>
          </w:p>
        </w:tc>
        <w:tc>
          <w:tcPr>
            <w:tcW w:w="1293" w:type="dxa"/>
            <w:vAlign w:val="center"/>
          </w:tcPr>
          <w:p w:rsidR="005E0D89" w:rsidRPr="006A0FF3" w:rsidRDefault="005E0D89" w:rsidP="00C34651">
            <w:pPr>
              <w:jc w:val="center"/>
              <w:rPr>
                <w:rFonts w:ascii="Arial" w:hAnsi="Arial" w:cs="Arial"/>
                <w:sz w:val="16"/>
                <w:szCs w:val="16"/>
              </w:rPr>
            </w:pPr>
            <w:r>
              <w:rPr>
                <w:rFonts w:ascii="Arial" w:hAnsi="Arial" w:cs="Arial"/>
                <w:sz w:val="16"/>
                <w:szCs w:val="16"/>
              </w:rPr>
              <w:t>x</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02B18" w:rsidRDefault="005E0D89" w:rsidP="00221707">
      <w:pPr>
        <w:pStyle w:val="Prrafodelista"/>
        <w:numPr>
          <w:ilvl w:val="0"/>
          <w:numId w:val="72"/>
        </w:numPr>
        <w:spacing w:after="0" w:line="240" w:lineRule="auto"/>
        <w:ind w:left="567" w:hanging="567"/>
        <w:jc w:val="both"/>
        <w:rPr>
          <w:rFonts w:ascii="Arial" w:hAnsi="Arial" w:cs="Arial"/>
          <w:b/>
          <w:sz w:val="20"/>
          <w:szCs w:val="20"/>
        </w:rPr>
      </w:pPr>
      <w:r w:rsidRPr="00C02B18">
        <w:rPr>
          <w:rFonts w:ascii="Arial" w:hAnsi="Arial" w:cs="Arial"/>
          <w:b/>
          <w:sz w:val="20"/>
          <w:szCs w:val="20"/>
        </w:rPr>
        <w:t>Oferta productiva de la parroquia</w:t>
      </w: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203" w:name="_Toc305588637"/>
      <w:bookmarkStart w:id="204" w:name="_Toc311530082"/>
      <w:r>
        <w:t xml:space="preserve">Cuadro 82. </w:t>
      </w:r>
      <w:r w:rsidRPr="00D954D3">
        <w:rPr>
          <w:b w:val="0"/>
        </w:rPr>
        <w:t>Oferta productiva de la parroquia</w:t>
      </w:r>
      <w:bookmarkEnd w:id="203"/>
      <w:bookmarkEnd w:id="204"/>
    </w:p>
    <w:tbl>
      <w:tblPr>
        <w:tblW w:w="8505" w:type="dxa"/>
        <w:jc w:val="center"/>
        <w:tblCellMar>
          <w:left w:w="70" w:type="dxa"/>
          <w:right w:w="70" w:type="dxa"/>
        </w:tblCellMar>
        <w:tblLook w:val="04A0" w:firstRow="1" w:lastRow="0" w:firstColumn="1" w:lastColumn="0" w:noHBand="0" w:noVBand="1"/>
      </w:tblPr>
      <w:tblGrid>
        <w:gridCol w:w="1142"/>
        <w:gridCol w:w="2827"/>
        <w:gridCol w:w="1984"/>
        <w:gridCol w:w="1418"/>
        <w:gridCol w:w="1134"/>
      </w:tblGrid>
      <w:tr w:rsidR="005E0D89" w:rsidRPr="00580CA8" w:rsidTr="00C34651">
        <w:trPr>
          <w:trHeight w:val="360"/>
          <w:jc w:val="center"/>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center"/>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Cultivo</w:t>
            </w: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center"/>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Comunidades productoras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center"/>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Rendimiento (Tm/ha)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center"/>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Superficie (ha)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center"/>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Volumen de oferta (Tm)</w:t>
            </w:r>
          </w:p>
        </w:tc>
      </w:tr>
      <w:tr w:rsidR="005E0D89" w:rsidRPr="00580CA8" w:rsidTr="00C34651">
        <w:trPr>
          <w:trHeight w:val="300"/>
          <w:jc w:val="center"/>
        </w:trPr>
        <w:tc>
          <w:tcPr>
            <w:tcW w:w="114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E0D89" w:rsidRPr="00580CA8" w:rsidRDefault="005E0D89" w:rsidP="00C34651">
            <w:pPr>
              <w:spacing w:after="0" w:line="240" w:lineRule="auto"/>
              <w:rPr>
                <w:rFonts w:ascii="Arial" w:eastAsia="Times New Roman" w:hAnsi="Arial" w:cs="Arial"/>
                <w:color w:val="000000"/>
                <w:sz w:val="14"/>
                <w:szCs w:val="14"/>
              </w:rPr>
            </w:pPr>
            <w:r w:rsidRPr="00580CA8">
              <w:rPr>
                <w:rFonts w:ascii="Arial" w:eastAsia="Times New Roman" w:hAnsi="Arial" w:cs="Arial"/>
                <w:color w:val="000000"/>
                <w:sz w:val="14"/>
                <w:szCs w:val="14"/>
              </w:rPr>
              <w:t>Pastos</w:t>
            </w:r>
          </w:p>
        </w:tc>
        <w:tc>
          <w:tcPr>
            <w:tcW w:w="2827" w:type="dxa"/>
            <w:tcBorders>
              <w:top w:val="single" w:sz="4" w:space="0" w:color="auto"/>
              <w:left w:val="nil"/>
              <w:bottom w:val="single" w:sz="4" w:space="0" w:color="auto"/>
              <w:right w:val="single" w:sz="4" w:space="0" w:color="000000"/>
            </w:tcBorders>
            <w:shd w:val="clear" w:color="auto" w:fill="auto"/>
            <w:vAlign w:val="center"/>
            <w:hideMark/>
          </w:tcPr>
          <w:p w:rsidR="005E0D89" w:rsidRDefault="005E0D89" w:rsidP="00C34651">
            <w:pPr>
              <w:rPr>
                <w:rFonts w:ascii="Arial" w:hAnsi="Arial" w:cs="Arial"/>
                <w:color w:val="000000"/>
                <w:sz w:val="14"/>
                <w:szCs w:val="14"/>
              </w:rPr>
            </w:pPr>
            <w:r>
              <w:rPr>
                <w:rFonts w:ascii="Arial" w:hAnsi="Arial" w:cs="Arial"/>
                <w:color w:val="000000"/>
                <w:sz w:val="14"/>
                <w:szCs w:val="14"/>
              </w:rPr>
              <w:t>San José de Sabañag</w:t>
            </w:r>
          </w:p>
        </w:tc>
        <w:tc>
          <w:tcPr>
            <w:tcW w:w="1984" w:type="dxa"/>
            <w:tcBorders>
              <w:top w:val="nil"/>
              <w:left w:val="nil"/>
              <w:bottom w:val="single" w:sz="4" w:space="0" w:color="auto"/>
              <w:right w:val="single" w:sz="4" w:space="0" w:color="auto"/>
            </w:tcBorders>
            <w:shd w:val="clear" w:color="000000" w:fill="FCD5B4"/>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4.5</w:t>
            </w:r>
          </w:p>
        </w:tc>
        <w:tc>
          <w:tcPr>
            <w:tcW w:w="1418" w:type="dxa"/>
            <w:tcBorders>
              <w:top w:val="nil"/>
              <w:left w:val="nil"/>
              <w:bottom w:val="single" w:sz="4" w:space="0" w:color="auto"/>
              <w:right w:val="single" w:sz="4" w:space="0" w:color="auto"/>
            </w:tcBorders>
            <w:shd w:val="clear" w:color="000000" w:fill="FCD5B4"/>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25.15</w:t>
            </w:r>
          </w:p>
        </w:tc>
        <w:tc>
          <w:tcPr>
            <w:tcW w:w="1134" w:type="dxa"/>
            <w:tcBorders>
              <w:top w:val="nil"/>
              <w:left w:val="nil"/>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113.18</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000000"/>
            </w:tcBorders>
            <w:shd w:val="clear" w:color="auto" w:fill="auto"/>
            <w:vAlign w:val="center"/>
            <w:hideMark/>
          </w:tcPr>
          <w:p w:rsidR="005E0D89" w:rsidRDefault="005E0D89" w:rsidP="00C34651">
            <w:pPr>
              <w:rPr>
                <w:rFonts w:ascii="Arial" w:hAnsi="Arial" w:cs="Arial"/>
                <w:color w:val="000000"/>
                <w:sz w:val="14"/>
                <w:szCs w:val="14"/>
              </w:rPr>
            </w:pPr>
            <w:r>
              <w:rPr>
                <w:rFonts w:ascii="Arial" w:hAnsi="Arial" w:cs="Arial"/>
                <w:color w:val="000000"/>
                <w:sz w:val="14"/>
                <w:szCs w:val="14"/>
              </w:rPr>
              <w:t>Barrio Norte</w:t>
            </w:r>
          </w:p>
        </w:tc>
        <w:tc>
          <w:tcPr>
            <w:tcW w:w="1984" w:type="dxa"/>
            <w:tcBorders>
              <w:top w:val="nil"/>
              <w:left w:val="nil"/>
              <w:bottom w:val="single" w:sz="4" w:space="0" w:color="auto"/>
              <w:right w:val="single" w:sz="4" w:space="0" w:color="auto"/>
            </w:tcBorders>
            <w:shd w:val="clear" w:color="000000" w:fill="FCD5B4"/>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w:t>
            </w:r>
          </w:p>
        </w:tc>
        <w:tc>
          <w:tcPr>
            <w:tcW w:w="1418" w:type="dxa"/>
            <w:tcBorders>
              <w:top w:val="nil"/>
              <w:left w:val="nil"/>
              <w:bottom w:val="single" w:sz="4" w:space="0" w:color="auto"/>
              <w:right w:val="single" w:sz="4" w:space="0" w:color="auto"/>
            </w:tcBorders>
            <w:shd w:val="clear" w:color="000000" w:fill="FCD5B4"/>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100.94</w:t>
            </w:r>
          </w:p>
        </w:tc>
        <w:tc>
          <w:tcPr>
            <w:tcW w:w="1134" w:type="dxa"/>
            <w:tcBorders>
              <w:top w:val="nil"/>
              <w:left w:val="nil"/>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403.76</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000000"/>
            </w:tcBorders>
            <w:shd w:val="clear" w:color="auto" w:fill="auto"/>
            <w:vAlign w:val="center"/>
            <w:hideMark/>
          </w:tcPr>
          <w:p w:rsidR="005E0D89" w:rsidRDefault="005E0D89" w:rsidP="00C34651">
            <w:pPr>
              <w:rPr>
                <w:rFonts w:ascii="Arial" w:hAnsi="Arial" w:cs="Arial"/>
                <w:color w:val="000000"/>
                <w:sz w:val="14"/>
                <w:szCs w:val="14"/>
              </w:rPr>
            </w:pPr>
            <w:r>
              <w:rPr>
                <w:rFonts w:ascii="Arial" w:hAnsi="Arial" w:cs="Arial"/>
                <w:color w:val="000000"/>
                <w:sz w:val="14"/>
                <w:szCs w:val="14"/>
              </w:rPr>
              <w:t>Barrio Centro</w:t>
            </w:r>
          </w:p>
        </w:tc>
        <w:tc>
          <w:tcPr>
            <w:tcW w:w="1984" w:type="dxa"/>
            <w:tcBorders>
              <w:top w:val="nil"/>
              <w:left w:val="nil"/>
              <w:bottom w:val="single" w:sz="4" w:space="0" w:color="auto"/>
              <w:right w:val="single" w:sz="4" w:space="0" w:color="auto"/>
            </w:tcBorders>
            <w:shd w:val="clear" w:color="000000" w:fill="FCD5B4"/>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4.5</w:t>
            </w:r>
          </w:p>
        </w:tc>
        <w:tc>
          <w:tcPr>
            <w:tcW w:w="1418" w:type="dxa"/>
            <w:tcBorders>
              <w:top w:val="nil"/>
              <w:left w:val="nil"/>
              <w:bottom w:val="single" w:sz="4" w:space="0" w:color="auto"/>
              <w:right w:val="single" w:sz="4" w:space="0" w:color="auto"/>
            </w:tcBorders>
            <w:shd w:val="clear" w:color="000000" w:fill="FCD5B4"/>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27.27</w:t>
            </w:r>
          </w:p>
        </w:tc>
        <w:tc>
          <w:tcPr>
            <w:tcW w:w="1134" w:type="dxa"/>
            <w:tcBorders>
              <w:top w:val="nil"/>
              <w:left w:val="nil"/>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color w:val="000000"/>
                <w:sz w:val="14"/>
                <w:szCs w:val="14"/>
              </w:rPr>
            </w:pPr>
            <w:r>
              <w:rPr>
                <w:rFonts w:ascii="Arial" w:hAnsi="Arial" w:cs="Arial"/>
                <w:color w:val="000000"/>
                <w:sz w:val="14"/>
                <w:szCs w:val="14"/>
              </w:rPr>
              <w:t>122.72</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4811" w:type="dxa"/>
            <w:gridSpan w:val="2"/>
            <w:tcBorders>
              <w:top w:val="single" w:sz="4" w:space="0" w:color="auto"/>
              <w:left w:val="nil"/>
              <w:bottom w:val="single" w:sz="4" w:space="0" w:color="auto"/>
              <w:right w:val="single" w:sz="4" w:space="0" w:color="000000"/>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Total</w:t>
            </w:r>
          </w:p>
        </w:tc>
        <w:tc>
          <w:tcPr>
            <w:tcW w:w="1418" w:type="dxa"/>
            <w:tcBorders>
              <w:top w:val="nil"/>
              <w:left w:val="nil"/>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153.36</w:t>
            </w:r>
          </w:p>
        </w:tc>
        <w:tc>
          <w:tcPr>
            <w:tcW w:w="1134" w:type="dxa"/>
            <w:tcBorders>
              <w:top w:val="nil"/>
              <w:left w:val="nil"/>
              <w:bottom w:val="single" w:sz="4" w:space="0" w:color="auto"/>
              <w:right w:val="single" w:sz="4" w:space="0" w:color="auto"/>
            </w:tcBorders>
            <w:shd w:val="clear" w:color="auto" w:fill="auto"/>
            <w:vAlign w:val="center"/>
            <w:hideMark/>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639.65</w:t>
            </w:r>
          </w:p>
        </w:tc>
      </w:tr>
      <w:tr w:rsidR="005E0D89" w:rsidRPr="00580CA8" w:rsidTr="00C34651">
        <w:trPr>
          <w:trHeight w:val="300"/>
          <w:jc w:val="center"/>
        </w:trPr>
        <w:tc>
          <w:tcPr>
            <w:tcW w:w="114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Cebolla blanca</w:t>
            </w:r>
          </w:p>
        </w:tc>
        <w:tc>
          <w:tcPr>
            <w:tcW w:w="2827" w:type="dxa"/>
            <w:tcBorders>
              <w:top w:val="single" w:sz="4" w:space="0" w:color="auto"/>
              <w:left w:val="nil"/>
              <w:bottom w:val="single" w:sz="4" w:space="0" w:color="auto"/>
              <w:right w:val="single" w:sz="4" w:space="0" w:color="000000"/>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San José de Sabañag</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20</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27.89</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557.88</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000000"/>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Barrio Norte</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18</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12.62</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227.18</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000000"/>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Barrio Centro</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19</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40.03</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760.57</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4811" w:type="dxa"/>
            <w:gridSpan w:val="2"/>
            <w:tcBorders>
              <w:top w:val="single" w:sz="4" w:space="0" w:color="auto"/>
              <w:left w:val="nil"/>
              <w:bottom w:val="single" w:sz="4" w:space="0" w:color="auto"/>
              <w:right w:val="single" w:sz="4" w:space="0" w:color="000000"/>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Total</w:t>
            </w:r>
          </w:p>
        </w:tc>
        <w:tc>
          <w:tcPr>
            <w:tcW w:w="1418"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80.55</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1545.63</w:t>
            </w:r>
          </w:p>
        </w:tc>
      </w:tr>
      <w:tr w:rsidR="005E0D89" w:rsidRPr="00580CA8" w:rsidTr="00C34651">
        <w:trPr>
          <w:trHeight w:val="300"/>
          <w:jc w:val="center"/>
        </w:trPr>
        <w:tc>
          <w:tcPr>
            <w:tcW w:w="114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Papa</w:t>
            </w: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San José de Sabañag</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17.05</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16.27</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277.40</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Barrio Norte</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15.05</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7.36</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110.77</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Barrio Centro</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16</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23.35</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373.60</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4811" w:type="dxa"/>
            <w:gridSpan w:val="2"/>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Total</w:t>
            </w:r>
          </w:p>
        </w:tc>
        <w:tc>
          <w:tcPr>
            <w:tcW w:w="1418"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46.98</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761.77</w:t>
            </w:r>
          </w:p>
        </w:tc>
      </w:tr>
      <w:tr w:rsidR="005E0D89" w:rsidRPr="00580CA8" w:rsidTr="00C34651">
        <w:trPr>
          <w:trHeight w:val="300"/>
          <w:jc w:val="center"/>
        </w:trPr>
        <w:tc>
          <w:tcPr>
            <w:tcW w:w="114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Haba</w:t>
            </w: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San José de Sabañag</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9.09</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2.32</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21.09</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Barrio Norte</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9</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1.05</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9.45</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2827" w:type="dxa"/>
            <w:tcBorders>
              <w:top w:val="single" w:sz="4" w:space="0" w:color="auto"/>
              <w:left w:val="nil"/>
              <w:bottom w:val="single" w:sz="4" w:space="0" w:color="auto"/>
              <w:right w:val="single" w:sz="4" w:space="0" w:color="auto"/>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color w:val="000000"/>
                <w:sz w:val="14"/>
                <w:szCs w:val="14"/>
              </w:rPr>
            </w:pPr>
            <w:r w:rsidRPr="00580CA8">
              <w:rPr>
                <w:rFonts w:ascii="Arial" w:eastAsia="Times New Roman" w:hAnsi="Arial" w:cs="Arial"/>
                <w:color w:val="000000"/>
                <w:sz w:val="14"/>
                <w:szCs w:val="14"/>
              </w:rPr>
              <w:t>Barrio Centro</w:t>
            </w:r>
          </w:p>
        </w:tc>
        <w:tc>
          <w:tcPr>
            <w:tcW w:w="1984"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8.09</w:t>
            </w:r>
          </w:p>
        </w:tc>
        <w:tc>
          <w:tcPr>
            <w:tcW w:w="1418" w:type="dxa"/>
            <w:tcBorders>
              <w:top w:val="nil"/>
              <w:left w:val="nil"/>
              <w:bottom w:val="single" w:sz="4" w:space="0" w:color="auto"/>
              <w:right w:val="single" w:sz="4" w:space="0" w:color="auto"/>
            </w:tcBorders>
            <w:shd w:val="clear" w:color="000000" w:fill="FCD5B4"/>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3.34</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color w:val="000000"/>
                <w:sz w:val="14"/>
                <w:szCs w:val="14"/>
              </w:rPr>
            </w:pPr>
            <w:r>
              <w:rPr>
                <w:rFonts w:ascii="Arial" w:hAnsi="Arial" w:cs="Arial"/>
                <w:color w:val="000000"/>
                <w:sz w:val="14"/>
                <w:szCs w:val="14"/>
              </w:rPr>
              <w:t>27.02</w:t>
            </w:r>
          </w:p>
        </w:tc>
      </w:tr>
      <w:tr w:rsidR="005E0D89" w:rsidRPr="00580CA8" w:rsidTr="00C34651">
        <w:trPr>
          <w:trHeight w:val="300"/>
          <w:jc w:val="center"/>
        </w:trPr>
        <w:tc>
          <w:tcPr>
            <w:tcW w:w="1142" w:type="dxa"/>
            <w:vMerge/>
            <w:tcBorders>
              <w:top w:val="nil"/>
              <w:left w:val="single" w:sz="4" w:space="0" w:color="auto"/>
              <w:bottom w:val="single" w:sz="4" w:space="0" w:color="000000"/>
              <w:right w:val="single" w:sz="4" w:space="0" w:color="auto"/>
            </w:tcBorders>
            <w:vAlign w:val="center"/>
            <w:hideMark/>
          </w:tcPr>
          <w:p w:rsidR="005E0D89" w:rsidRPr="00580CA8" w:rsidRDefault="005E0D89" w:rsidP="00C34651">
            <w:pPr>
              <w:spacing w:after="0" w:line="240" w:lineRule="auto"/>
              <w:rPr>
                <w:rFonts w:ascii="Arial" w:eastAsia="Times New Roman" w:hAnsi="Arial" w:cs="Arial"/>
                <w:color w:val="000000"/>
                <w:sz w:val="14"/>
                <w:szCs w:val="14"/>
              </w:rPr>
            </w:pPr>
          </w:p>
        </w:tc>
        <w:tc>
          <w:tcPr>
            <w:tcW w:w="4811" w:type="dxa"/>
            <w:gridSpan w:val="2"/>
            <w:tcBorders>
              <w:top w:val="single" w:sz="4" w:space="0" w:color="auto"/>
              <w:left w:val="nil"/>
              <w:bottom w:val="single" w:sz="4" w:space="0" w:color="auto"/>
              <w:right w:val="single" w:sz="4" w:space="0" w:color="000000"/>
            </w:tcBorders>
            <w:shd w:val="clear" w:color="auto" w:fill="auto"/>
            <w:vAlign w:val="center"/>
            <w:hideMark/>
          </w:tcPr>
          <w:p w:rsidR="005E0D89" w:rsidRPr="00580CA8" w:rsidRDefault="005E0D89" w:rsidP="00C34651">
            <w:pPr>
              <w:spacing w:after="0" w:line="240" w:lineRule="auto"/>
              <w:jc w:val="both"/>
              <w:rPr>
                <w:rFonts w:ascii="Arial" w:eastAsia="Times New Roman" w:hAnsi="Arial" w:cs="Arial"/>
                <w:b/>
                <w:bCs/>
                <w:color w:val="000000"/>
                <w:sz w:val="14"/>
                <w:szCs w:val="14"/>
              </w:rPr>
            </w:pPr>
            <w:r w:rsidRPr="00580CA8">
              <w:rPr>
                <w:rFonts w:ascii="Arial" w:eastAsia="Times New Roman" w:hAnsi="Arial" w:cs="Arial"/>
                <w:b/>
                <w:bCs/>
                <w:color w:val="000000"/>
                <w:sz w:val="14"/>
                <w:szCs w:val="14"/>
              </w:rPr>
              <w:t>Total</w:t>
            </w:r>
          </w:p>
        </w:tc>
        <w:tc>
          <w:tcPr>
            <w:tcW w:w="1418"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6.71</w:t>
            </w:r>
          </w:p>
        </w:tc>
        <w:tc>
          <w:tcPr>
            <w:tcW w:w="1134" w:type="dxa"/>
            <w:tcBorders>
              <w:top w:val="nil"/>
              <w:left w:val="nil"/>
              <w:bottom w:val="single" w:sz="4" w:space="0" w:color="auto"/>
              <w:right w:val="single" w:sz="4" w:space="0" w:color="auto"/>
            </w:tcBorders>
            <w:shd w:val="clear" w:color="auto" w:fill="auto"/>
            <w:vAlign w:val="center"/>
          </w:tcPr>
          <w:p w:rsidR="005E0D89" w:rsidRDefault="005E0D89" w:rsidP="00C34651">
            <w:pPr>
              <w:jc w:val="center"/>
              <w:rPr>
                <w:rFonts w:ascii="Arial" w:hAnsi="Arial" w:cs="Arial"/>
                <w:b/>
                <w:bCs/>
                <w:color w:val="000000"/>
                <w:sz w:val="14"/>
                <w:szCs w:val="14"/>
              </w:rPr>
            </w:pPr>
            <w:r>
              <w:rPr>
                <w:rFonts w:ascii="Arial" w:hAnsi="Arial" w:cs="Arial"/>
                <w:b/>
                <w:bCs/>
                <w:color w:val="000000"/>
                <w:sz w:val="14"/>
                <w:szCs w:val="14"/>
              </w:rPr>
              <w:t>57.56</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lastRenderedPageBreak/>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noProof/>
        </w:rPr>
        <w:drawing>
          <wp:inline distT="0" distB="0" distL="0" distR="0">
            <wp:extent cx="4572000" cy="2743200"/>
            <wp:effectExtent l="0" t="0" r="19050" b="19050"/>
            <wp:docPr id="28"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5E0D89" w:rsidRDefault="005E0D89" w:rsidP="005E0D89">
      <w:pPr>
        <w:pStyle w:val="GRAFICOSPDOT"/>
      </w:pPr>
      <w:bookmarkStart w:id="205" w:name="_Toc292364861"/>
    </w:p>
    <w:p w:rsidR="005E0D89" w:rsidRPr="00AA20BE" w:rsidRDefault="005E0D89" w:rsidP="005E0D89">
      <w:pPr>
        <w:pStyle w:val="GRAFICOSPDOT"/>
      </w:pPr>
      <w:r>
        <w:t xml:space="preserve">Gráfico 13. </w:t>
      </w:r>
      <w:r>
        <w:rPr>
          <w:b w:val="0"/>
        </w:rPr>
        <w:t>Superficie dedicada a la producción agrícola en la parroquia</w:t>
      </w:r>
      <w:bookmarkEnd w:id="205"/>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noProof/>
        </w:rPr>
        <w:drawing>
          <wp:inline distT="0" distB="0" distL="0" distR="0">
            <wp:extent cx="4572000" cy="2743200"/>
            <wp:effectExtent l="0" t="0" r="19050" b="19050"/>
            <wp:docPr id="29" name="Gráfico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5E0D89" w:rsidRPr="00AA20BE" w:rsidRDefault="005E0D89" w:rsidP="005E0D89">
      <w:pPr>
        <w:pStyle w:val="GRAFICOSPDOT"/>
      </w:pPr>
      <w:bookmarkStart w:id="206" w:name="_Toc292364862"/>
      <w:r>
        <w:t xml:space="preserve">Gráfico 14. </w:t>
      </w:r>
      <w:r>
        <w:rPr>
          <w:b w:val="0"/>
        </w:rPr>
        <w:t>Volumen de producción de los principales rubros en la parroquia</w:t>
      </w:r>
      <w:bookmarkEnd w:id="206"/>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sectPr w:rsidR="005E0D89" w:rsidSect="00C34651">
          <w:pgSz w:w="11906" w:h="16838"/>
          <w:pgMar w:top="1417" w:right="1701" w:bottom="1417" w:left="1701" w:header="708" w:footer="708" w:gutter="0"/>
          <w:cols w:space="708"/>
          <w:docGrid w:linePitch="360"/>
        </w:sectPr>
      </w:pPr>
    </w:p>
    <w:p w:rsidR="005E0D89" w:rsidRPr="00D12D64" w:rsidRDefault="005E0D89" w:rsidP="00221707">
      <w:pPr>
        <w:pStyle w:val="TITULOSPDOT"/>
        <w:numPr>
          <w:ilvl w:val="0"/>
          <w:numId w:val="78"/>
        </w:numPr>
        <w:ind w:left="567" w:hanging="567"/>
      </w:pPr>
      <w:bookmarkStart w:id="207" w:name="_Toc305140621"/>
      <w:r>
        <w:lastRenderedPageBreak/>
        <w:t>Sistema de producción pecuario</w:t>
      </w:r>
      <w:bookmarkEnd w:id="207"/>
    </w:p>
    <w:p w:rsidR="005E0D89" w:rsidRDefault="005E0D89" w:rsidP="005E0D89">
      <w:pPr>
        <w:spacing w:after="0" w:line="240" w:lineRule="auto"/>
        <w:jc w:val="both"/>
        <w:rPr>
          <w:rFonts w:ascii="Arial" w:hAnsi="Arial" w:cs="Arial"/>
          <w:sz w:val="20"/>
          <w:szCs w:val="20"/>
        </w:rPr>
      </w:pPr>
    </w:p>
    <w:p w:rsidR="005E0D89" w:rsidRPr="00B10CBF" w:rsidRDefault="005E0D89" w:rsidP="00221707">
      <w:pPr>
        <w:pStyle w:val="Prrafodelista"/>
        <w:numPr>
          <w:ilvl w:val="0"/>
          <w:numId w:val="73"/>
        </w:numPr>
        <w:spacing w:after="0" w:line="240" w:lineRule="auto"/>
        <w:ind w:left="567" w:hanging="567"/>
        <w:jc w:val="both"/>
        <w:rPr>
          <w:rFonts w:ascii="Arial" w:hAnsi="Arial" w:cs="Arial"/>
          <w:b/>
          <w:sz w:val="20"/>
          <w:szCs w:val="20"/>
        </w:rPr>
      </w:pPr>
      <w:r>
        <w:rPr>
          <w:rFonts w:ascii="Arial" w:hAnsi="Arial" w:cs="Arial"/>
          <w:b/>
          <w:sz w:val="20"/>
          <w:szCs w:val="20"/>
        </w:rPr>
        <w:t>Población animal</w:t>
      </w: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208" w:name="_Toc305588638"/>
      <w:bookmarkStart w:id="209" w:name="_Toc311530083"/>
      <w:r>
        <w:t xml:space="preserve">Cuadro 83. </w:t>
      </w:r>
      <w:r>
        <w:rPr>
          <w:b w:val="0"/>
        </w:rPr>
        <w:t>Población animal de especies mayores en</w:t>
      </w:r>
      <w:r w:rsidRPr="00D954D3">
        <w:rPr>
          <w:b w:val="0"/>
        </w:rPr>
        <w:t xml:space="preserve"> la parroquia</w:t>
      </w:r>
      <w:bookmarkEnd w:id="208"/>
      <w:bookmarkEnd w:id="209"/>
    </w:p>
    <w:tbl>
      <w:tblPr>
        <w:tblStyle w:val="Tablaconcuadrcula"/>
        <w:tblW w:w="0" w:type="auto"/>
        <w:tblLook w:val="04A0" w:firstRow="1" w:lastRow="0" w:firstColumn="1" w:lastColumn="0" w:noHBand="0" w:noVBand="1"/>
      </w:tblPr>
      <w:tblGrid>
        <w:gridCol w:w="1074"/>
        <w:gridCol w:w="601"/>
        <w:gridCol w:w="731"/>
        <w:gridCol w:w="602"/>
        <w:gridCol w:w="732"/>
        <w:gridCol w:w="595"/>
        <w:gridCol w:w="732"/>
        <w:gridCol w:w="602"/>
        <w:gridCol w:w="732"/>
        <w:gridCol w:w="595"/>
        <w:gridCol w:w="732"/>
        <w:gridCol w:w="496"/>
        <w:gridCol w:w="496"/>
      </w:tblGrid>
      <w:tr w:rsidR="005E0D89" w:rsidRPr="00C044F9" w:rsidTr="00C34651">
        <w:tc>
          <w:tcPr>
            <w:tcW w:w="1074" w:type="dxa"/>
            <w:vMerge w:val="restart"/>
            <w:vAlign w:val="center"/>
          </w:tcPr>
          <w:p w:rsidR="005E0D89" w:rsidRPr="00C044F9" w:rsidRDefault="005E0D89" w:rsidP="00C34651">
            <w:pPr>
              <w:jc w:val="center"/>
              <w:rPr>
                <w:rFonts w:cstheme="minorHAnsi"/>
                <w:b/>
                <w:sz w:val="18"/>
                <w:szCs w:val="18"/>
              </w:rPr>
            </w:pPr>
            <w:r w:rsidRPr="00C044F9">
              <w:rPr>
                <w:rFonts w:cstheme="minorHAnsi"/>
                <w:b/>
                <w:sz w:val="18"/>
                <w:szCs w:val="18"/>
              </w:rPr>
              <w:t>Comunidad</w:t>
            </w:r>
          </w:p>
        </w:tc>
        <w:tc>
          <w:tcPr>
            <w:tcW w:w="7646" w:type="dxa"/>
            <w:gridSpan w:val="12"/>
            <w:vAlign w:val="center"/>
          </w:tcPr>
          <w:p w:rsidR="005E0D89" w:rsidRPr="00C044F9" w:rsidRDefault="005E0D89" w:rsidP="00C34651">
            <w:pPr>
              <w:jc w:val="center"/>
              <w:rPr>
                <w:rFonts w:cstheme="minorHAnsi"/>
                <w:b/>
                <w:sz w:val="18"/>
                <w:szCs w:val="18"/>
              </w:rPr>
            </w:pPr>
            <w:r w:rsidRPr="00C044F9">
              <w:rPr>
                <w:rFonts w:cstheme="minorHAnsi"/>
                <w:b/>
                <w:sz w:val="18"/>
                <w:szCs w:val="18"/>
              </w:rPr>
              <w:t>Población animal de especies mayores</w:t>
            </w:r>
          </w:p>
        </w:tc>
      </w:tr>
      <w:tr w:rsidR="005E0D89" w:rsidRPr="00C044F9" w:rsidTr="00C34651">
        <w:trPr>
          <w:trHeight w:val="644"/>
        </w:trPr>
        <w:tc>
          <w:tcPr>
            <w:tcW w:w="1074" w:type="dxa"/>
            <w:vMerge/>
            <w:vAlign w:val="center"/>
          </w:tcPr>
          <w:p w:rsidR="005E0D89" w:rsidRPr="00C044F9" w:rsidRDefault="005E0D89" w:rsidP="00C34651">
            <w:pPr>
              <w:jc w:val="center"/>
              <w:rPr>
                <w:rFonts w:cstheme="minorHAnsi"/>
                <w:b/>
                <w:sz w:val="18"/>
                <w:szCs w:val="18"/>
              </w:rPr>
            </w:pPr>
          </w:p>
        </w:tc>
        <w:tc>
          <w:tcPr>
            <w:tcW w:w="1332" w:type="dxa"/>
            <w:gridSpan w:val="2"/>
            <w:vAlign w:val="center"/>
          </w:tcPr>
          <w:p w:rsidR="005E0D89" w:rsidRPr="00C044F9" w:rsidRDefault="005E0D89" w:rsidP="00C34651">
            <w:pPr>
              <w:jc w:val="center"/>
              <w:rPr>
                <w:rFonts w:cstheme="minorHAnsi"/>
                <w:b/>
                <w:sz w:val="18"/>
                <w:szCs w:val="18"/>
              </w:rPr>
            </w:pPr>
            <w:r w:rsidRPr="00C044F9">
              <w:rPr>
                <w:rFonts w:cstheme="minorHAnsi"/>
                <w:b/>
                <w:sz w:val="18"/>
                <w:szCs w:val="18"/>
              </w:rPr>
              <w:t>Ganado bovino de leche</w:t>
            </w:r>
          </w:p>
          <w:p w:rsidR="005E0D89" w:rsidRPr="00C044F9" w:rsidRDefault="005E0D89" w:rsidP="00C34651">
            <w:pPr>
              <w:jc w:val="center"/>
              <w:rPr>
                <w:rFonts w:cstheme="minorHAnsi"/>
                <w:b/>
                <w:sz w:val="18"/>
                <w:szCs w:val="18"/>
              </w:rPr>
            </w:pPr>
          </w:p>
        </w:tc>
        <w:tc>
          <w:tcPr>
            <w:tcW w:w="1334" w:type="dxa"/>
            <w:gridSpan w:val="2"/>
            <w:vAlign w:val="center"/>
          </w:tcPr>
          <w:p w:rsidR="005E0D89" w:rsidRPr="00C044F9" w:rsidRDefault="005E0D89" w:rsidP="00C34651">
            <w:pPr>
              <w:jc w:val="center"/>
              <w:rPr>
                <w:rFonts w:cstheme="minorHAnsi"/>
                <w:b/>
                <w:sz w:val="18"/>
                <w:szCs w:val="18"/>
              </w:rPr>
            </w:pPr>
            <w:r w:rsidRPr="00C044F9">
              <w:rPr>
                <w:rFonts w:cstheme="minorHAnsi"/>
                <w:b/>
                <w:sz w:val="18"/>
                <w:szCs w:val="18"/>
              </w:rPr>
              <w:t>Ganado bovino de carne</w:t>
            </w:r>
          </w:p>
        </w:tc>
        <w:tc>
          <w:tcPr>
            <w:tcW w:w="1327" w:type="dxa"/>
            <w:gridSpan w:val="2"/>
            <w:vAlign w:val="center"/>
          </w:tcPr>
          <w:p w:rsidR="005E0D89" w:rsidRPr="00C044F9" w:rsidRDefault="005E0D89" w:rsidP="00C34651">
            <w:pPr>
              <w:jc w:val="center"/>
              <w:rPr>
                <w:rFonts w:cstheme="minorHAnsi"/>
                <w:b/>
                <w:sz w:val="18"/>
                <w:szCs w:val="18"/>
              </w:rPr>
            </w:pPr>
            <w:r w:rsidRPr="00C044F9">
              <w:rPr>
                <w:rFonts w:cstheme="minorHAnsi"/>
                <w:b/>
                <w:sz w:val="18"/>
                <w:szCs w:val="18"/>
              </w:rPr>
              <w:t>Ganado ovino</w:t>
            </w:r>
          </w:p>
        </w:tc>
        <w:tc>
          <w:tcPr>
            <w:tcW w:w="1334" w:type="dxa"/>
            <w:gridSpan w:val="2"/>
            <w:vAlign w:val="center"/>
          </w:tcPr>
          <w:p w:rsidR="005E0D89" w:rsidRPr="00C044F9" w:rsidRDefault="005E0D89" w:rsidP="00C34651">
            <w:pPr>
              <w:jc w:val="center"/>
              <w:rPr>
                <w:rFonts w:cstheme="minorHAnsi"/>
                <w:b/>
                <w:sz w:val="18"/>
                <w:szCs w:val="18"/>
              </w:rPr>
            </w:pPr>
            <w:r w:rsidRPr="00C044F9">
              <w:rPr>
                <w:rFonts w:cstheme="minorHAnsi"/>
                <w:b/>
                <w:sz w:val="18"/>
                <w:szCs w:val="18"/>
              </w:rPr>
              <w:t>Ganado porcino</w:t>
            </w:r>
          </w:p>
        </w:tc>
        <w:tc>
          <w:tcPr>
            <w:tcW w:w="1327" w:type="dxa"/>
            <w:gridSpan w:val="2"/>
            <w:vAlign w:val="center"/>
          </w:tcPr>
          <w:p w:rsidR="005E0D89" w:rsidRPr="00C044F9" w:rsidRDefault="005E0D89" w:rsidP="00C34651">
            <w:pPr>
              <w:jc w:val="center"/>
              <w:rPr>
                <w:rFonts w:cstheme="minorHAnsi"/>
                <w:b/>
                <w:sz w:val="18"/>
                <w:szCs w:val="18"/>
              </w:rPr>
            </w:pPr>
            <w:r w:rsidRPr="00C044F9">
              <w:rPr>
                <w:rFonts w:cstheme="minorHAnsi"/>
                <w:b/>
                <w:sz w:val="18"/>
                <w:szCs w:val="18"/>
              </w:rPr>
              <w:t>Ganado equino</w:t>
            </w:r>
          </w:p>
        </w:tc>
        <w:tc>
          <w:tcPr>
            <w:tcW w:w="992" w:type="dxa"/>
            <w:gridSpan w:val="2"/>
            <w:vAlign w:val="center"/>
          </w:tcPr>
          <w:p w:rsidR="005E0D89" w:rsidRPr="00C044F9" w:rsidRDefault="005E0D89" w:rsidP="00C34651">
            <w:pPr>
              <w:jc w:val="center"/>
              <w:rPr>
                <w:rFonts w:cstheme="minorHAnsi"/>
                <w:b/>
                <w:sz w:val="18"/>
                <w:szCs w:val="18"/>
              </w:rPr>
            </w:pPr>
            <w:r w:rsidRPr="00C044F9">
              <w:rPr>
                <w:rFonts w:cstheme="minorHAnsi"/>
                <w:b/>
                <w:sz w:val="18"/>
                <w:szCs w:val="18"/>
              </w:rPr>
              <w:t>Camélidos andinos</w:t>
            </w:r>
          </w:p>
        </w:tc>
      </w:tr>
      <w:tr w:rsidR="005E0D89" w:rsidRPr="00C044F9" w:rsidTr="00C34651">
        <w:trPr>
          <w:cantSplit/>
          <w:trHeight w:val="1134"/>
        </w:trPr>
        <w:tc>
          <w:tcPr>
            <w:tcW w:w="1074" w:type="dxa"/>
            <w:vMerge/>
            <w:vAlign w:val="center"/>
          </w:tcPr>
          <w:p w:rsidR="005E0D89" w:rsidRPr="00C044F9" w:rsidRDefault="005E0D89" w:rsidP="00C34651">
            <w:pPr>
              <w:jc w:val="center"/>
              <w:rPr>
                <w:rFonts w:cstheme="minorHAnsi"/>
                <w:b/>
                <w:sz w:val="18"/>
                <w:szCs w:val="18"/>
              </w:rPr>
            </w:pPr>
          </w:p>
        </w:tc>
        <w:tc>
          <w:tcPr>
            <w:tcW w:w="601"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Criollo</w:t>
            </w:r>
          </w:p>
        </w:tc>
        <w:tc>
          <w:tcPr>
            <w:tcW w:w="731"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Mejorado</w:t>
            </w:r>
          </w:p>
        </w:tc>
        <w:tc>
          <w:tcPr>
            <w:tcW w:w="602"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Criollo</w:t>
            </w:r>
          </w:p>
        </w:tc>
        <w:tc>
          <w:tcPr>
            <w:tcW w:w="732"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Mejorado</w:t>
            </w:r>
          </w:p>
        </w:tc>
        <w:tc>
          <w:tcPr>
            <w:tcW w:w="595"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Criollo</w:t>
            </w:r>
          </w:p>
        </w:tc>
        <w:tc>
          <w:tcPr>
            <w:tcW w:w="732"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Mejorado</w:t>
            </w:r>
          </w:p>
        </w:tc>
        <w:tc>
          <w:tcPr>
            <w:tcW w:w="602"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Criollo</w:t>
            </w:r>
          </w:p>
        </w:tc>
        <w:tc>
          <w:tcPr>
            <w:tcW w:w="732"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Mejorado</w:t>
            </w:r>
          </w:p>
        </w:tc>
        <w:tc>
          <w:tcPr>
            <w:tcW w:w="595"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Criollo</w:t>
            </w:r>
          </w:p>
        </w:tc>
        <w:tc>
          <w:tcPr>
            <w:tcW w:w="732"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Mejorado</w:t>
            </w:r>
          </w:p>
        </w:tc>
        <w:tc>
          <w:tcPr>
            <w:tcW w:w="496"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Criollo</w:t>
            </w:r>
          </w:p>
        </w:tc>
        <w:tc>
          <w:tcPr>
            <w:tcW w:w="496" w:type="dxa"/>
            <w:textDirection w:val="btLr"/>
            <w:vAlign w:val="center"/>
          </w:tcPr>
          <w:p w:rsidR="005E0D89" w:rsidRPr="00C044F9" w:rsidRDefault="005E0D89" w:rsidP="00C34651">
            <w:pPr>
              <w:ind w:left="113" w:right="113"/>
              <w:jc w:val="center"/>
              <w:rPr>
                <w:rFonts w:cstheme="minorHAnsi"/>
                <w:b/>
                <w:sz w:val="18"/>
                <w:szCs w:val="18"/>
              </w:rPr>
            </w:pPr>
            <w:r w:rsidRPr="00C044F9">
              <w:rPr>
                <w:rFonts w:cstheme="minorHAnsi"/>
                <w:b/>
                <w:sz w:val="18"/>
                <w:szCs w:val="18"/>
              </w:rPr>
              <w:t>Mejorado</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C044F9">
              <w:rPr>
                <w:rFonts w:cstheme="minorHAnsi"/>
                <w:sz w:val="18"/>
                <w:szCs w:val="18"/>
              </w:rPr>
              <w:t>San José de Sabañag</w:t>
            </w:r>
          </w:p>
          <w:p w:rsidR="005E0D89" w:rsidRPr="00C044F9" w:rsidRDefault="005E0D89" w:rsidP="00C34651">
            <w:pPr>
              <w:jc w:val="center"/>
              <w:rPr>
                <w:rFonts w:cstheme="minorHAnsi"/>
                <w:sz w:val="18"/>
                <w:szCs w:val="18"/>
              </w:rPr>
            </w:pP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267</w:t>
            </w:r>
          </w:p>
        </w:tc>
        <w:tc>
          <w:tcPr>
            <w:tcW w:w="731"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41</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9</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112</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21</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Luis de Sabañag</w:t>
            </w:r>
          </w:p>
          <w:p w:rsidR="005E0D89" w:rsidRPr="00C044F9" w:rsidRDefault="005E0D89" w:rsidP="00C34651">
            <w:pPr>
              <w:jc w:val="center"/>
              <w:rPr>
                <w:rFonts w:cstheme="minorHAnsi"/>
                <w:sz w:val="18"/>
                <w:szCs w:val="18"/>
              </w:rPr>
            </w:pP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360</w:t>
            </w:r>
          </w:p>
        </w:tc>
        <w:tc>
          <w:tcPr>
            <w:tcW w:w="731"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48</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6</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20</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21</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4</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Barrio Norte</w:t>
            </w:r>
          </w:p>
          <w:p w:rsidR="005E0D89" w:rsidRPr="00C044F9" w:rsidRDefault="005E0D89" w:rsidP="00C34651">
            <w:pPr>
              <w:jc w:val="center"/>
              <w:rPr>
                <w:rFonts w:cstheme="minorHAnsi"/>
                <w:sz w:val="18"/>
                <w:szCs w:val="18"/>
              </w:rPr>
            </w:pP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126</w:t>
            </w:r>
          </w:p>
        </w:tc>
        <w:tc>
          <w:tcPr>
            <w:tcW w:w="731"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84</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3</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72</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15</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4</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Francisco</w:t>
            </w:r>
          </w:p>
          <w:p w:rsidR="005E0D89" w:rsidRPr="00C044F9" w:rsidRDefault="005E0D89" w:rsidP="00C34651">
            <w:pPr>
              <w:jc w:val="center"/>
              <w:rPr>
                <w:rFonts w:cstheme="minorHAnsi"/>
                <w:sz w:val="18"/>
                <w:szCs w:val="18"/>
              </w:rPr>
            </w:pP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81</w:t>
            </w:r>
          </w:p>
        </w:tc>
        <w:tc>
          <w:tcPr>
            <w:tcW w:w="731"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100</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2</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18</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4</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Barrio Centro</w:t>
            </w:r>
          </w:p>
          <w:p w:rsidR="005E0D89" w:rsidRPr="00C044F9" w:rsidRDefault="005E0D89" w:rsidP="00C34651">
            <w:pPr>
              <w:jc w:val="center"/>
              <w:rPr>
                <w:rFonts w:cstheme="minorHAnsi"/>
                <w:sz w:val="18"/>
                <w:szCs w:val="18"/>
              </w:rPr>
            </w:pP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192</w:t>
            </w:r>
          </w:p>
        </w:tc>
        <w:tc>
          <w:tcPr>
            <w:tcW w:w="731"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120</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10</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84</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3</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1</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La Palestina</w:t>
            </w:r>
          </w:p>
          <w:p w:rsidR="005E0D89" w:rsidRPr="00C044F9" w:rsidRDefault="005E0D89" w:rsidP="00C34651">
            <w:pPr>
              <w:jc w:val="center"/>
              <w:rPr>
                <w:rFonts w:cstheme="minorHAnsi"/>
                <w:sz w:val="18"/>
                <w:szCs w:val="18"/>
              </w:rPr>
            </w:pP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72</w:t>
            </w:r>
          </w:p>
        </w:tc>
        <w:tc>
          <w:tcPr>
            <w:tcW w:w="731"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35</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35</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8</w:t>
            </w:r>
          </w:p>
        </w:tc>
        <w:tc>
          <w:tcPr>
            <w:tcW w:w="732" w:type="dxa"/>
            <w:vAlign w:val="center"/>
          </w:tcPr>
          <w:p w:rsidR="005E0D89" w:rsidRPr="00C044F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5</w:t>
            </w: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Fernando</w:t>
            </w:r>
          </w:p>
          <w:p w:rsidR="005E0D89" w:rsidRDefault="005E0D89" w:rsidP="00C34651">
            <w:pPr>
              <w:jc w:val="center"/>
              <w:rPr>
                <w:rFonts w:cstheme="minorHAnsi"/>
                <w:sz w:val="18"/>
                <w:szCs w:val="18"/>
              </w:rPr>
            </w:pPr>
          </w:p>
        </w:tc>
        <w:tc>
          <w:tcPr>
            <w:tcW w:w="601" w:type="dxa"/>
            <w:vAlign w:val="center"/>
          </w:tcPr>
          <w:p w:rsidR="005E0D89" w:rsidRDefault="005E0D89" w:rsidP="00C34651">
            <w:pPr>
              <w:jc w:val="center"/>
              <w:rPr>
                <w:rFonts w:cstheme="minorHAnsi"/>
                <w:sz w:val="18"/>
                <w:szCs w:val="18"/>
              </w:rPr>
            </w:pPr>
            <w:r>
              <w:rPr>
                <w:rFonts w:cstheme="minorHAnsi"/>
                <w:sz w:val="18"/>
                <w:szCs w:val="18"/>
              </w:rPr>
              <w:t>27</w:t>
            </w:r>
          </w:p>
        </w:tc>
        <w:tc>
          <w:tcPr>
            <w:tcW w:w="731" w:type="dxa"/>
            <w:vAlign w:val="center"/>
          </w:tcPr>
          <w:p w:rsidR="005E0D8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Default="005E0D89" w:rsidP="00C34651">
            <w:pPr>
              <w:jc w:val="center"/>
              <w:rPr>
                <w:rFonts w:cstheme="minorHAnsi"/>
                <w:sz w:val="18"/>
                <w:szCs w:val="18"/>
              </w:rPr>
            </w:pPr>
            <w:r>
              <w:rPr>
                <w:rFonts w:cstheme="minorHAnsi"/>
                <w:sz w:val="18"/>
                <w:szCs w:val="18"/>
              </w:rPr>
              <w:t>50</w:t>
            </w:r>
          </w:p>
        </w:tc>
        <w:tc>
          <w:tcPr>
            <w:tcW w:w="732" w:type="dxa"/>
            <w:vAlign w:val="center"/>
          </w:tcPr>
          <w:p w:rsidR="005E0D8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Default="005E0D89" w:rsidP="00C34651">
            <w:pPr>
              <w:jc w:val="center"/>
              <w:rPr>
                <w:rFonts w:cstheme="minorHAnsi"/>
                <w:sz w:val="18"/>
                <w:szCs w:val="18"/>
              </w:rPr>
            </w:pPr>
            <w:r>
              <w:rPr>
                <w:rFonts w:cstheme="minorHAnsi"/>
                <w:sz w:val="18"/>
                <w:szCs w:val="18"/>
              </w:rPr>
              <w:t>0</w:t>
            </w:r>
          </w:p>
        </w:tc>
        <w:tc>
          <w:tcPr>
            <w:tcW w:w="732" w:type="dxa"/>
            <w:vAlign w:val="center"/>
          </w:tcPr>
          <w:p w:rsidR="005E0D89" w:rsidRDefault="005E0D89" w:rsidP="00C34651">
            <w:pPr>
              <w:jc w:val="center"/>
              <w:rPr>
                <w:rFonts w:cstheme="minorHAnsi"/>
                <w:sz w:val="18"/>
                <w:szCs w:val="18"/>
              </w:rPr>
            </w:pPr>
            <w:r>
              <w:rPr>
                <w:rFonts w:cstheme="minorHAnsi"/>
                <w:sz w:val="18"/>
                <w:szCs w:val="18"/>
              </w:rPr>
              <w:t>-</w:t>
            </w:r>
          </w:p>
        </w:tc>
        <w:tc>
          <w:tcPr>
            <w:tcW w:w="602" w:type="dxa"/>
            <w:vAlign w:val="center"/>
          </w:tcPr>
          <w:p w:rsidR="005E0D89" w:rsidRDefault="005E0D89" w:rsidP="00C34651">
            <w:pPr>
              <w:jc w:val="center"/>
              <w:rPr>
                <w:rFonts w:cstheme="minorHAnsi"/>
                <w:sz w:val="18"/>
                <w:szCs w:val="18"/>
              </w:rPr>
            </w:pPr>
            <w:r>
              <w:rPr>
                <w:rFonts w:cstheme="minorHAnsi"/>
                <w:sz w:val="18"/>
                <w:szCs w:val="18"/>
              </w:rPr>
              <w:t>54</w:t>
            </w:r>
          </w:p>
        </w:tc>
        <w:tc>
          <w:tcPr>
            <w:tcW w:w="732" w:type="dxa"/>
            <w:vAlign w:val="center"/>
          </w:tcPr>
          <w:p w:rsidR="005E0D89" w:rsidRDefault="005E0D89" w:rsidP="00C34651">
            <w:pPr>
              <w:jc w:val="center"/>
              <w:rPr>
                <w:rFonts w:cstheme="minorHAnsi"/>
                <w:sz w:val="18"/>
                <w:szCs w:val="18"/>
              </w:rPr>
            </w:pPr>
            <w:r>
              <w:rPr>
                <w:rFonts w:cstheme="minorHAnsi"/>
                <w:sz w:val="18"/>
                <w:szCs w:val="18"/>
              </w:rPr>
              <w:t>-</w:t>
            </w:r>
          </w:p>
        </w:tc>
        <w:tc>
          <w:tcPr>
            <w:tcW w:w="595" w:type="dxa"/>
            <w:vAlign w:val="center"/>
          </w:tcPr>
          <w:p w:rsidR="005E0D89" w:rsidRDefault="005E0D89" w:rsidP="00C34651">
            <w:pPr>
              <w:jc w:val="center"/>
              <w:rPr>
                <w:rFonts w:cstheme="minorHAnsi"/>
                <w:sz w:val="18"/>
                <w:szCs w:val="18"/>
              </w:rPr>
            </w:pPr>
            <w:r>
              <w:rPr>
                <w:rFonts w:cstheme="minorHAnsi"/>
                <w:sz w:val="18"/>
                <w:szCs w:val="18"/>
              </w:rPr>
              <w:t>0</w:t>
            </w:r>
          </w:p>
        </w:tc>
        <w:tc>
          <w:tcPr>
            <w:tcW w:w="732" w:type="dxa"/>
            <w:vAlign w:val="center"/>
          </w:tcPr>
          <w:p w:rsidR="005E0D89" w:rsidRDefault="005E0D89" w:rsidP="00C34651">
            <w:pPr>
              <w:jc w:val="center"/>
              <w:rPr>
                <w:rFonts w:cstheme="minorHAnsi"/>
                <w:sz w:val="18"/>
                <w:szCs w:val="18"/>
              </w:rPr>
            </w:pPr>
            <w:r>
              <w:rPr>
                <w:rFonts w:cstheme="minorHAnsi"/>
                <w:sz w:val="18"/>
                <w:szCs w:val="18"/>
              </w:rPr>
              <w:t>-</w:t>
            </w:r>
          </w:p>
        </w:tc>
        <w:tc>
          <w:tcPr>
            <w:tcW w:w="496" w:type="dxa"/>
            <w:vAlign w:val="center"/>
          </w:tcPr>
          <w:p w:rsidR="005E0D89" w:rsidRDefault="005E0D89" w:rsidP="00C34651">
            <w:pPr>
              <w:jc w:val="center"/>
              <w:rPr>
                <w:rFonts w:cstheme="minorHAnsi"/>
                <w:sz w:val="18"/>
                <w:szCs w:val="18"/>
              </w:rPr>
            </w:pPr>
            <w:r>
              <w:rPr>
                <w:rFonts w:cstheme="minorHAnsi"/>
                <w:sz w:val="18"/>
                <w:szCs w:val="18"/>
              </w:rPr>
              <w:t>0</w:t>
            </w:r>
          </w:p>
        </w:tc>
        <w:tc>
          <w:tcPr>
            <w:tcW w:w="496" w:type="dxa"/>
            <w:vAlign w:val="center"/>
          </w:tcPr>
          <w:p w:rsidR="005E0D89" w:rsidRDefault="005E0D89" w:rsidP="00C34651">
            <w:pPr>
              <w:jc w:val="center"/>
              <w:rPr>
                <w:rFonts w:cstheme="minorHAnsi"/>
                <w:sz w:val="18"/>
                <w:szCs w:val="18"/>
              </w:rPr>
            </w:pPr>
            <w:r>
              <w:rPr>
                <w:rFonts w:cstheme="minorHAnsi"/>
                <w:sz w:val="18"/>
                <w:szCs w:val="18"/>
              </w:rPr>
              <w:t>-</w:t>
            </w:r>
          </w:p>
        </w:tc>
      </w:tr>
      <w:tr w:rsidR="005E0D89" w:rsidRPr="00C044F9" w:rsidTr="00C34651">
        <w:tc>
          <w:tcPr>
            <w:tcW w:w="1074" w:type="dxa"/>
            <w:vAlign w:val="center"/>
          </w:tcPr>
          <w:p w:rsidR="005E0D89" w:rsidRPr="00C044F9" w:rsidRDefault="005E0D89" w:rsidP="00C34651">
            <w:pPr>
              <w:jc w:val="center"/>
              <w:rPr>
                <w:rFonts w:cstheme="minorHAnsi"/>
                <w:b/>
                <w:sz w:val="18"/>
                <w:szCs w:val="18"/>
              </w:rPr>
            </w:pPr>
            <w:r w:rsidRPr="00C044F9">
              <w:rPr>
                <w:rFonts w:cstheme="minorHAnsi"/>
                <w:b/>
                <w:sz w:val="18"/>
                <w:szCs w:val="18"/>
              </w:rPr>
              <w:t>TOTAL</w:t>
            </w:r>
          </w:p>
        </w:tc>
        <w:tc>
          <w:tcPr>
            <w:tcW w:w="601" w:type="dxa"/>
            <w:vAlign w:val="center"/>
          </w:tcPr>
          <w:p w:rsidR="005E0D89" w:rsidRPr="00C044F9" w:rsidRDefault="005E0D89" w:rsidP="00C34651">
            <w:pPr>
              <w:jc w:val="center"/>
              <w:rPr>
                <w:rFonts w:cstheme="minorHAnsi"/>
                <w:sz w:val="18"/>
                <w:szCs w:val="18"/>
              </w:rPr>
            </w:pPr>
            <w:r>
              <w:rPr>
                <w:rFonts w:cstheme="minorHAnsi"/>
                <w:sz w:val="18"/>
                <w:szCs w:val="18"/>
              </w:rPr>
              <w:t>1125</w:t>
            </w:r>
          </w:p>
        </w:tc>
        <w:tc>
          <w:tcPr>
            <w:tcW w:w="731" w:type="dxa"/>
            <w:vAlign w:val="center"/>
          </w:tcPr>
          <w:p w:rsidR="005E0D89" w:rsidRPr="00C044F9" w:rsidRDefault="005E0D89" w:rsidP="00C34651">
            <w:pPr>
              <w:jc w:val="center"/>
              <w:rPr>
                <w:rFonts w:cstheme="minorHAnsi"/>
                <w:sz w:val="18"/>
                <w:szCs w:val="18"/>
              </w:rPr>
            </w:pP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478</w:t>
            </w:r>
          </w:p>
        </w:tc>
        <w:tc>
          <w:tcPr>
            <w:tcW w:w="732" w:type="dxa"/>
            <w:vAlign w:val="center"/>
          </w:tcPr>
          <w:p w:rsidR="005E0D89" w:rsidRPr="00C044F9" w:rsidRDefault="005E0D89" w:rsidP="00C34651">
            <w:pPr>
              <w:jc w:val="center"/>
              <w:rPr>
                <w:rFonts w:cstheme="minorHAnsi"/>
                <w:sz w:val="18"/>
                <w:szCs w:val="18"/>
              </w:rPr>
            </w:pP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30</w:t>
            </w:r>
          </w:p>
        </w:tc>
        <w:tc>
          <w:tcPr>
            <w:tcW w:w="732" w:type="dxa"/>
            <w:vAlign w:val="center"/>
          </w:tcPr>
          <w:p w:rsidR="005E0D89" w:rsidRPr="00C044F9" w:rsidRDefault="005E0D89" w:rsidP="00C34651">
            <w:pPr>
              <w:jc w:val="center"/>
              <w:rPr>
                <w:rFonts w:cstheme="minorHAnsi"/>
                <w:sz w:val="18"/>
                <w:szCs w:val="18"/>
              </w:rPr>
            </w:pPr>
          </w:p>
        </w:tc>
        <w:tc>
          <w:tcPr>
            <w:tcW w:w="602" w:type="dxa"/>
            <w:vAlign w:val="center"/>
          </w:tcPr>
          <w:p w:rsidR="005E0D89" w:rsidRPr="00C044F9" w:rsidRDefault="005E0D89" w:rsidP="00C34651">
            <w:pPr>
              <w:jc w:val="center"/>
              <w:rPr>
                <w:rFonts w:cstheme="minorHAnsi"/>
                <w:sz w:val="18"/>
                <w:szCs w:val="18"/>
              </w:rPr>
            </w:pPr>
            <w:r>
              <w:rPr>
                <w:rFonts w:cstheme="minorHAnsi"/>
                <w:sz w:val="18"/>
                <w:szCs w:val="18"/>
              </w:rPr>
              <w:t>395</w:t>
            </w:r>
          </w:p>
        </w:tc>
        <w:tc>
          <w:tcPr>
            <w:tcW w:w="732" w:type="dxa"/>
            <w:vAlign w:val="center"/>
          </w:tcPr>
          <w:p w:rsidR="005E0D89" w:rsidRPr="00C044F9" w:rsidRDefault="005E0D89" w:rsidP="00C34651">
            <w:pPr>
              <w:jc w:val="center"/>
              <w:rPr>
                <w:rFonts w:cstheme="minorHAnsi"/>
                <w:sz w:val="18"/>
                <w:szCs w:val="18"/>
              </w:rPr>
            </w:pPr>
          </w:p>
        </w:tc>
        <w:tc>
          <w:tcPr>
            <w:tcW w:w="595" w:type="dxa"/>
            <w:vAlign w:val="center"/>
          </w:tcPr>
          <w:p w:rsidR="005E0D89" w:rsidRPr="00C044F9" w:rsidRDefault="005E0D89" w:rsidP="00C34651">
            <w:pPr>
              <w:jc w:val="center"/>
              <w:rPr>
                <w:rFonts w:cstheme="minorHAnsi"/>
                <w:sz w:val="18"/>
                <w:szCs w:val="18"/>
              </w:rPr>
            </w:pPr>
            <w:r>
              <w:rPr>
                <w:rFonts w:cstheme="minorHAnsi"/>
                <w:sz w:val="18"/>
                <w:szCs w:val="18"/>
              </w:rPr>
              <w:t>72</w:t>
            </w:r>
          </w:p>
        </w:tc>
        <w:tc>
          <w:tcPr>
            <w:tcW w:w="732" w:type="dxa"/>
            <w:vAlign w:val="center"/>
          </w:tcPr>
          <w:p w:rsidR="005E0D89" w:rsidRPr="00C044F9" w:rsidRDefault="005E0D89" w:rsidP="00C34651">
            <w:pPr>
              <w:jc w:val="center"/>
              <w:rPr>
                <w:rFonts w:cstheme="minorHAnsi"/>
                <w:sz w:val="18"/>
                <w:szCs w:val="18"/>
              </w:rPr>
            </w:pPr>
          </w:p>
        </w:tc>
        <w:tc>
          <w:tcPr>
            <w:tcW w:w="496" w:type="dxa"/>
            <w:vAlign w:val="center"/>
          </w:tcPr>
          <w:p w:rsidR="005E0D89" w:rsidRPr="00C044F9" w:rsidRDefault="005E0D89" w:rsidP="00C34651">
            <w:pPr>
              <w:jc w:val="center"/>
              <w:rPr>
                <w:rFonts w:cstheme="minorHAnsi"/>
                <w:sz w:val="18"/>
                <w:szCs w:val="18"/>
              </w:rPr>
            </w:pPr>
            <w:r>
              <w:rPr>
                <w:rFonts w:cstheme="minorHAnsi"/>
                <w:sz w:val="18"/>
                <w:szCs w:val="18"/>
              </w:rPr>
              <w:t>14</w:t>
            </w:r>
          </w:p>
        </w:tc>
        <w:tc>
          <w:tcPr>
            <w:tcW w:w="496" w:type="dxa"/>
            <w:vAlign w:val="center"/>
          </w:tcPr>
          <w:p w:rsidR="005E0D89" w:rsidRPr="00C044F9"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873454" w:rsidRDefault="005E0D89" w:rsidP="005E0D89">
      <w:pPr>
        <w:spacing w:after="0" w:line="360" w:lineRule="auto"/>
        <w:jc w:val="both"/>
        <w:rPr>
          <w:rFonts w:ascii="Arial" w:hAnsi="Arial" w:cs="Arial"/>
          <w:sz w:val="24"/>
          <w:szCs w:val="24"/>
        </w:rPr>
      </w:pPr>
      <w:r w:rsidRPr="00873454">
        <w:rPr>
          <w:rFonts w:ascii="Arial" w:hAnsi="Arial" w:cs="Arial"/>
          <w:sz w:val="24"/>
          <w:szCs w:val="24"/>
        </w:rPr>
        <w:t xml:space="preserve">Nos indica  que no hay ganado mejorado tan solo el criollo esto se debe a que es más resistente al tipo de clima y adversidades con la naturaleza “caída de ceniza”, además indicamos que el efecto ceniza en la zona hace que los molares del ganado se desgastenmás rápidamente que el de un ganado que no haya sufrido este efecto, las comunidades con mayor ganado lechero son las comunidades de San Luis y San José de Sabañag, </w:t>
      </w:r>
    </w:p>
    <w:p w:rsidR="005E0D89" w:rsidRPr="00873454" w:rsidRDefault="005E0D89" w:rsidP="005E0D89">
      <w:pPr>
        <w:spacing w:after="0" w:line="360" w:lineRule="auto"/>
        <w:jc w:val="both"/>
        <w:rPr>
          <w:rFonts w:ascii="Arial" w:hAnsi="Arial" w:cs="Arial"/>
          <w:sz w:val="24"/>
          <w:szCs w:val="24"/>
        </w:rPr>
      </w:pPr>
    </w:p>
    <w:p w:rsidR="005E0D89" w:rsidRDefault="005E0D89" w:rsidP="005E0D89">
      <w:pPr>
        <w:spacing w:after="0" w:line="360" w:lineRule="auto"/>
        <w:jc w:val="both"/>
        <w:rPr>
          <w:rFonts w:ascii="Arial" w:hAnsi="Arial" w:cs="Arial"/>
          <w:sz w:val="20"/>
          <w:szCs w:val="20"/>
        </w:rPr>
      </w:pPr>
      <w:r w:rsidRPr="00873454">
        <w:rPr>
          <w:rFonts w:ascii="Arial" w:hAnsi="Arial" w:cs="Arial"/>
          <w:sz w:val="24"/>
          <w:szCs w:val="24"/>
        </w:rPr>
        <w:t xml:space="preserve">En la zona de San Fe de </w:t>
      </w:r>
      <w:r w:rsidR="00544491">
        <w:rPr>
          <w:rFonts w:ascii="Arial" w:hAnsi="Arial" w:cs="Arial"/>
          <w:sz w:val="24"/>
          <w:szCs w:val="24"/>
        </w:rPr>
        <w:t>Galán</w:t>
      </w:r>
      <w:r w:rsidRPr="00873454">
        <w:rPr>
          <w:rFonts w:ascii="Arial" w:hAnsi="Arial" w:cs="Arial"/>
          <w:sz w:val="24"/>
          <w:szCs w:val="24"/>
        </w:rPr>
        <w:t xml:space="preserve"> el ganado ovino es mínimo y equino, no así  tenemos que el ganado porcino existe en un gran número. Esto se debe a que el ganado ovino consume hasta repelar el pasto perjudicando al ganado bovino</w:t>
      </w:r>
      <w:r>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210" w:name="_Toc305588639"/>
      <w:bookmarkStart w:id="211" w:name="_Toc311530084"/>
      <w:r>
        <w:t xml:space="preserve">Cuadro 84. </w:t>
      </w:r>
      <w:r>
        <w:rPr>
          <w:b w:val="0"/>
        </w:rPr>
        <w:t>Población animal de especies menores en</w:t>
      </w:r>
      <w:r w:rsidRPr="00D954D3">
        <w:rPr>
          <w:b w:val="0"/>
        </w:rPr>
        <w:t xml:space="preserve"> la parroquia</w:t>
      </w:r>
      <w:bookmarkEnd w:id="210"/>
      <w:bookmarkEnd w:id="211"/>
    </w:p>
    <w:tbl>
      <w:tblPr>
        <w:tblStyle w:val="Tablaconcuadrcula"/>
        <w:tblW w:w="0" w:type="auto"/>
        <w:jc w:val="center"/>
        <w:tblLook w:val="04A0" w:firstRow="1" w:lastRow="0" w:firstColumn="1" w:lastColumn="0" w:noHBand="0" w:noVBand="1"/>
      </w:tblPr>
      <w:tblGrid>
        <w:gridCol w:w="1096"/>
        <w:gridCol w:w="1080"/>
        <w:gridCol w:w="1080"/>
        <w:gridCol w:w="1080"/>
        <w:gridCol w:w="1442"/>
        <w:gridCol w:w="1843"/>
      </w:tblGrid>
      <w:tr w:rsidR="005E0D89" w:rsidRPr="00A453BA" w:rsidTr="00C34651">
        <w:trPr>
          <w:jc w:val="center"/>
        </w:trPr>
        <w:tc>
          <w:tcPr>
            <w:tcW w:w="1096" w:type="dxa"/>
            <w:vMerge w:val="restart"/>
            <w:vAlign w:val="center"/>
          </w:tcPr>
          <w:p w:rsidR="005E0D89" w:rsidRPr="00A453BA" w:rsidRDefault="005E0D89" w:rsidP="00C34651">
            <w:pPr>
              <w:jc w:val="center"/>
              <w:rPr>
                <w:rFonts w:ascii="Arial" w:hAnsi="Arial" w:cs="Arial"/>
                <w:b/>
                <w:sz w:val="16"/>
                <w:szCs w:val="20"/>
              </w:rPr>
            </w:pPr>
            <w:r w:rsidRPr="00A453BA">
              <w:rPr>
                <w:rFonts w:ascii="Arial" w:hAnsi="Arial" w:cs="Arial"/>
                <w:b/>
                <w:sz w:val="16"/>
                <w:szCs w:val="20"/>
              </w:rPr>
              <w:t>Comunidad</w:t>
            </w:r>
          </w:p>
        </w:tc>
        <w:tc>
          <w:tcPr>
            <w:tcW w:w="6525" w:type="dxa"/>
            <w:gridSpan w:val="5"/>
            <w:vAlign w:val="center"/>
          </w:tcPr>
          <w:p w:rsidR="005E0D89" w:rsidRPr="00A453BA" w:rsidRDefault="005E0D89" w:rsidP="00C34651">
            <w:pPr>
              <w:jc w:val="center"/>
              <w:rPr>
                <w:rFonts w:ascii="Arial" w:hAnsi="Arial" w:cs="Arial"/>
                <w:b/>
                <w:sz w:val="16"/>
                <w:szCs w:val="20"/>
              </w:rPr>
            </w:pPr>
            <w:r w:rsidRPr="00A453BA">
              <w:rPr>
                <w:rFonts w:ascii="Arial" w:hAnsi="Arial" w:cs="Arial"/>
                <w:b/>
                <w:sz w:val="16"/>
                <w:szCs w:val="20"/>
              </w:rPr>
              <w:t xml:space="preserve">Población animal de especies </w:t>
            </w:r>
            <w:r>
              <w:rPr>
                <w:rFonts w:ascii="Arial" w:hAnsi="Arial" w:cs="Arial"/>
                <w:b/>
                <w:sz w:val="16"/>
                <w:szCs w:val="20"/>
              </w:rPr>
              <w:t>meno</w:t>
            </w:r>
            <w:r w:rsidRPr="00A453BA">
              <w:rPr>
                <w:rFonts w:ascii="Arial" w:hAnsi="Arial" w:cs="Arial"/>
                <w:b/>
                <w:sz w:val="16"/>
                <w:szCs w:val="20"/>
              </w:rPr>
              <w:t>res</w:t>
            </w:r>
          </w:p>
        </w:tc>
      </w:tr>
      <w:tr w:rsidR="005E0D89" w:rsidRPr="00A453BA" w:rsidTr="00C34651">
        <w:trPr>
          <w:jc w:val="center"/>
        </w:trPr>
        <w:tc>
          <w:tcPr>
            <w:tcW w:w="1096" w:type="dxa"/>
            <w:vMerge/>
            <w:vAlign w:val="center"/>
          </w:tcPr>
          <w:p w:rsidR="005E0D89" w:rsidRPr="00A453BA" w:rsidRDefault="005E0D89" w:rsidP="00C34651">
            <w:pPr>
              <w:jc w:val="center"/>
              <w:rPr>
                <w:rFonts w:ascii="Arial" w:hAnsi="Arial" w:cs="Arial"/>
                <w:b/>
                <w:sz w:val="16"/>
                <w:szCs w:val="20"/>
              </w:rPr>
            </w:pPr>
          </w:p>
        </w:tc>
        <w:tc>
          <w:tcPr>
            <w:tcW w:w="1080" w:type="dxa"/>
            <w:vAlign w:val="center"/>
          </w:tcPr>
          <w:p w:rsidR="005E0D89" w:rsidRPr="00A453BA" w:rsidRDefault="005E0D89" w:rsidP="00C34651">
            <w:pPr>
              <w:jc w:val="center"/>
              <w:rPr>
                <w:rFonts w:ascii="Arial" w:hAnsi="Arial" w:cs="Arial"/>
                <w:b/>
                <w:sz w:val="16"/>
                <w:szCs w:val="20"/>
              </w:rPr>
            </w:pPr>
            <w:r>
              <w:rPr>
                <w:rFonts w:ascii="Arial" w:hAnsi="Arial" w:cs="Arial"/>
                <w:b/>
                <w:sz w:val="16"/>
                <w:szCs w:val="20"/>
              </w:rPr>
              <w:t>Cuyes</w:t>
            </w:r>
          </w:p>
        </w:tc>
        <w:tc>
          <w:tcPr>
            <w:tcW w:w="1080" w:type="dxa"/>
            <w:vAlign w:val="center"/>
          </w:tcPr>
          <w:p w:rsidR="005E0D89" w:rsidRPr="00A453BA" w:rsidRDefault="005E0D89" w:rsidP="00C34651">
            <w:pPr>
              <w:jc w:val="center"/>
              <w:rPr>
                <w:rFonts w:ascii="Arial" w:hAnsi="Arial" w:cs="Arial"/>
                <w:b/>
                <w:sz w:val="16"/>
                <w:szCs w:val="20"/>
              </w:rPr>
            </w:pPr>
            <w:r>
              <w:rPr>
                <w:rFonts w:ascii="Arial" w:hAnsi="Arial" w:cs="Arial"/>
                <w:b/>
                <w:sz w:val="16"/>
                <w:szCs w:val="20"/>
              </w:rPr>
              <w:t>Conejos</w:t>
            </w:r>
          </w:p>
        </w:tc>
        <w:tc>
          <w:tcPr>
            <w:tcW w:w="1080" w:type="dxa"/>
            <w:vAlign w:val="center"/>
          </w:tcPr>
          <w:p w:rsidR="005E0D89" w:rsidRPr="00A453BA" w:rsidRDefault="005E0D89" w:rsidP="00C34651">
            <w:pPr>
              <w:jc w:val="center"/>
              <w:rPr>
                <w:rFonts w:ascii="Arial" w:hAnsi="Arial" w:cs="Arial"/>
                <w:b/>
                <w:sz w:val="16"/>
                <w:szCs w:val="20"/>
              </w:rPr>
            </w:pPr>
            <w:r>
              <w:rPr>
                <w:rFonts w:ascii="Arial" w:hAnsi="Arial" w:cs="Arial"/>
                <w:b/>
                <w:sz w:val="16"/>
                <w:szCs w:val="20"/>
              </w:rPr>
              <w:t>Gallinas de postura</w:t>
            </w:r>
          </w:p>
        </w:tc>
        <w:tc>
          <w:tcPr>
            <w:tcW w:w="1442" w:type="dxa"/>
            <w:vAlign w:val="center"/>
          </w:tcPr>
          <w:p w:rsidR="005E0D89" w:rsidRPr="00A453BA" w:rsidRDefault="005E0D89" w:rsidP="00C34651">
            <w:pPr>
              <w:jc w:val="center"/>
              <w:rPr>
                <w:rFonts w:ascii="Arial" w:hAnsi="Arial" w:cs="Arial"/>
                <w:b/>
                <w:sz w:val="16"/>
                <w:szCs w:val="20"/>
              </w:rPr>
            </w:pPr>
            <w:r>
              <w:rPr>
                <w:rFonts w:ascii="Arial" w:hAnsi="Arial" w:cs="Arial"/>
                <w:b/>
                <w:sz w:val="16"/>
                <w:szCs w:val="20"/>
              </w:rPr>
              <w:t>Pollos criollos de engorde</w:t>
            </w:r>
          </w:p>
        </w:tc>
        <w:tc>
          <w:tcPr>
            <w:tcW w:w="1843" w:type="dxa"/>
            <w:vAlign w:val="center"/>
          </w:tcPr>
          <w:p w:rsidR="005E0D89" w:rsidRPr="00A453BA" w:rsidRDefault="005E0D89" w:rsidP="00C34651">
            <w:pPr>
              <w:jc w:val="center"/>
              <w:rPr>
                <w:rFonts w:ascii="Arial" w:hAnsi="Arial" w:cs="Arial"/>
                <w:b/>
                <w:sz w:val="16"/>
                <w:szCs w:val="20"/>
              </w:rPr>
            </w:pPr>
            <w:r>
              <w:rPr>
                <w:rFonts w:ascii="Arial" w:hAnsi="Arial" w:cs="Arial"/>
                <w:b/>
                <w:sz w:val="16"/>
                <w:szCs w:val="20"/>
              </w:rPr>
              <w:t>Pollos de engorde de línea específica</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sidRPr="00C044F9">
              <w:rPr>
                <w:rFonts w:cstheme="minorHAnsi"/>
                <w:sz w:val="18"/>
                <w:szCs w:val="18"/>
              </w:rPr>
              <w:t>San José de Sabañag</w:t>
            </w:r>
          </w:p>
          <w:p w:rsidR="005E0D89" w:rsidRPr="00C044F9" w:rsidRDefault="005E0D89" w:rsidP="00C34651">
            <w:pPr>
              <w:jc w:val="center"/>
              <w:rPr>
                <w:rFonts w:cstheme="minorHAnsi"/>
                <w:sz w:val="18"/>
                <w:szCs w:val="18"/>
              </w:rPr>
            </w:pP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890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470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246</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80</w:t>
            </w:r>
          </w:p>
        </w:tc>
        <w:tc>
          <w:tcPr>
            <w:tcW w:w="1843"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Luis de Sabañag</w:t>
            </w:r>
          </w:p>
          <w:p w:rsidR="005E0D89" w:rsidRPr="00C044F9" w:rsidRDefault="005E0D89" w:rsidP="00C34651">
            <w:pPr>
              <w:jc w:val="center"/>
              <w:rPr>
                <w:rFonts w:cstheme="minorHAnsi"/>
                <w:sz w:val="18"/>
                <w:szCs w:val="18"/>
              </w:rPr>
            </w:pP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480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70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144</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40</w:t>
            </w:r>
          </w:p>
        </w:tc>
        <w:tc>
          <w:tcPr>
            <w:tcW w:w="1843"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Barrio Norte</w:t>
            </w:r>
          </w:p>
          <w:p w:rsidR="005E0D89" w:rsidRPr="00C044F9" w:rsidRDefault="005E0D89" w:rsidP="00C34651">
            <w:pPr>
              <w:jc w:val="center"/>
              <w:rPr>
                <w:rFonts w:cstheme="minorHAnsi"/>
                <w:sz w:val="18"/>
                <w:szCs w:val="18"/>
              </w:rPr>
            </w:pP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540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210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84</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40</w:t>
            </w:r>
          </w:p>
        </w:tc>
        <w:tc>
          <w:tcPr>
            <w:tcW w:w="1843"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Francisco</w:t>
            </w:r>
          </w:p>
          <w:p w:rsidR="005E0D89" w:rsidRPr="00C044F9" w:rsidRDefault="005E0D89" w:rsidP="00C34651">
            <w:pPr>
              <w:jc w:val="center"/>
              <w:rPr>
                <w:rFonts w:cstheme="minorHAnsi"/>
                <w:sz w:val="18"/>
                <w:szCs w:val="18"/>
              </w:rPr>
            </w:pP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460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45</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54</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27</w:t>
            </w:r>
          </w:p>
        </w:tc>
        <w:tc>
          <w:tcPr>
            <w:tcW w:w="1843"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Barrio Centro</w:t>
            </w:r>
          </w:p>
          <w:p w:rsidR="005E0D89" w:rsidRPr="00C044F9" w:rsidRDefault="005E0D89" w:rsidP="00C34651">
            <w:pPr>
              <w:jc w:val="center"/>
              <w:rPr>
                <w:rFonts w:cstheme="minorHAnsi"/>
                <w:sz w:val="18"/>
                <w:szCs w:val="18"/>
              </w:rPr>
            </w:pP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80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60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19</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110</w:t>
            </w:r>
          </w:p>
        </w:tc>
        <w:tc>
          <w:tcPr>
            <w:tcW w:w="1843"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La Palestina</w:t>
            </w:r>
          </w:p>
          <w:p w:rsidR="005E0D89" w:rsidRPr="00C044F9" w:rsidRDefault="005E0D89" w:rsidP="00C34651">
            <w:pPr>
              <w:jc w:val="center"/>
              <w:rPr>
                <w:rFonts w:cstheme="minorHAnsi"/>
                <w:sz w:val="18"/>
                <w:szCs w:val="18"/>
              </w:rPr>
            </w:pP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180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160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72</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30</w:t>
            </w:r>
          </w:p>
        </w:tc>
        <w:tc>
          <w:tcPr>
            <w:tcW w:w="1843"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w:t>
            </w:r>
          </w:p>
        </w:tc>
      </w:tr>
      <w:tr w:rsidR="005E0D89" w:rsidRPr="00A453BA" w:rsidTr="00C34651">
        <w:trPr>
          <w:jc w:val="center"/>
        </w:trPr>
        <w:tc>
          <w:tcPr>
            <w:tcW w:w="1096" w:type="dxa"/>
            <w:vAlign w:val="center"/>
          </w:tcPr>
          <w:p w:rsidR="005E0D89" w:rsidRDefault="005E0D89" w:rsidP="00C34651">
            <w:pPr>
              <w:jc w:val="center"/>
              <w:rPr>
                <w:rFonts w:cstheme="minorHAnsi"/>
                <w:sz w:val="18"/>
                <w:szCs w:val="18"/>
              </w:rPr>
            </w:pPr>
          </w:p>
          <w:p w:rsidR="005E0D89" w:rsidRDefault="005E0D89" w:rsidP="00C34651">
            <w:pPr>
              <w:jc w:val="center"/>
              <w:rPr>
                <w:rFonts w:cstheme="minorHAnsi"/>
                <w:sz w:val="18"/>
                <w:szCs w:val="18"/>
              </w:rPr>
            </w:pPr>
            <w:r>
              <w:rPr>
                <w:rFonts w:cstheme="minorHAnsi"/>
                <w:sz w:val="18"/>
                <w:szCs w:val="18"/>
              </w:rPr>
              <w:t>San Fernando</w:t>
            </w:r>
          </w:p>
          <w:p w:rsidR="005E0D89" w:rsidRDefault="005E0D89" w:rsidP="00C34651">
            <w:pPr>
              <w:jc w:val="center"/>
              <w:rPr>
                <w:rFonts w:cstheme="minorHAnsi"/>
                <w:sz w:val="18"/>
                <w:szCs w:val="18"/>
              </w:rPr>
            </w:pPr>
          </w:p>
        </w:tc>
        <w:tc>
          <w:tcPr>
            <w:tcW w:w="1080" w:type="dxa"/>
            <w:vAlign w:val="center"/>
          </w:tcPr>
          <w:p w:rsidR="005E0D89" w:rsidRDefault="005E0D89" w:rsidP="00C34651">
            <w:pPr>
              <w:jc w:val="center"/>
              <w:rPr>
                <w:rFonts w:ascii="Arial" w:hAnsi="Arial" w:cs="Arial"/>
                <w:sz w:val="16"/>
                <w:szCs w:val="20"/>
              </w:rPr>
            </w:pPr>
            <w:r>
              <w:rPr>
                <w:rFonts w:ascii="Arial" w:hAnsi="Arial" w:cs="Arial"/>
                <w:sz w:val="16"/>
                <w:szCs w:val="20"/>
              </w:rPr>
              <w:t>270</w:t>
            </w:r>
          </w:p>
        </w:tc>
        <w:tc>
          <w:tcPr>
            <w:tcW w:w="1080" w:type="dxa"/>
            <w:vAlign w:val="center"/>
          </w:tcPr>
          <w:p w:rsidR="005E0D89" w:rsidRDefault="005E0D89" w:rsidP="00C34651">
            <w:pPr>
              <w:jc w:val="center"/>
              <w:rPr>
                <w:rFonts w:ascii="Arial" w:hAnsi="Arial" w:cs="Arial"/>
                <w:sz w:val="16"/>
                <w:szCs w:val="20"/>
              </w:rPr>
            </w:pPr>
            <w:r>
              <w:rPr>
                <w:rFonts w:ascii="Arial" w:hAnsi="Arial" w:cs="Arial"/>
                <w:sz w:val="16"/>
                <w:szCs w:val="20"/>
              </w:rPr>
              <w:t>189</w:t>
            </w:r>
          </w:p>
        </w:tc>
        <w:tc>
          <w:tcPr>
            <w:tcW w:w="1080" w:type="dxa"/>
            <w:vAlign w:val="center"/>
          </w:tcPr>
          <w:p w:rsidR="005E0D89" w:rsidRDefault="005E0D89" w:rsidP="00C34651">
            <w:pPr>
              <w:jc w:val="center"/>
              <w:rPr>
                <w:rFonts w:ascii="Arial" w:hAnsi="Arial" w:cs="Arial"/>
                <w:sz w:val="16"/>
                <w:szCs w:val="20"/>
              </w:rPr>
            </w:pPr>
            <w:r>
              <w:rPr>
                <w:rFonts w:ascii="Arial" w:hAnsi="Arial" w:cs="Arial"/>
                <w:sz w:val="16"/>
                <w:szCs w:val="20"/>
              </w:rPr>
              <w:t>81</w:t>
            </w:r>
          </w:p>
        </w:tc>
        <w:tc>
          <w:tcPr>
            <w:tcW w:w="1442" w:type="dxa"/>
            <w:vAlign w:val="center"/>
          </w:tcPr>
          <w:p w:rsidR="005E0D89" w:rsidRDefault="005E0D89" w:rsidP="00C34651">
            <w:pPr>
              <w:jc w:val="center"/>
              <w:rPr>
                <w:rFonts w:ascii="Arial" w:hAnsi="Arial" w:cs="Arial"/>
                <w:sz w:val="16"/>
                <w:szCs w:val="20"/>
              </w:rPr>
            </w:pPr>
            <w:r>
              <w:rPr>
                <w:rFonts w:ascii="Arial" w:hAnsi="Arial" w:cs="Arial"/>
                <w:sz w:val="16"/>
                <w:szCs w:val="20"/>
              </w:rPr>
              <w:t>81</w:t>
            </w:r>
          </w:p>
        </w:tc>
        <w:tc>
          <w:tcPr>
            <w:tcW w:w="1843" w:type="dxa"/>
            <w:vAlign w:val="center"/>
          </w:tcPr>
          <w:p w:rsidR="005E0D89" w:rsidRDefault="005E0D89" w:rsidP="00C34651">
            <w:pPr>
              <w:jc w:val="center"/>
              <w:rPr>
                <w:rFonts w:ascii="Arial" w:hAnsi="Arial" w:cs="Arial"/>
                <w:sz w:val="16"/>
                <w:szCs w:val="20"/>
              </w:rPr>
            </w:pPr>
          </w:p>
        </w:tc>
      </w:tr>
      <w:tr w:rsidR="005E0D89" w:rsidRPr="00A453BA" w:rsidTr="00C34651">
        <w:trPr>
          <w:jc w:val="center"/>
        </w:trPr>
        <w:tc>
          <w:tcPr>
            <w:tcW w:w="1096" w:type="dxa"/>
            <w:vAlign w:val="center"/>
          </w:tcPr>
          <w:p w:rsidR="005E0D89" w:rsidRPr="00774F2B" w:rsidRDefault="005E0D89" w:rsidP="00C34651">
            <w:pPr>
              <w:jc w:val="center"/>
              <w:rPr>
                <w:rFonts w:ascii="Arial" w:hAnsi="Arial" w:cs="Arial"/>
                <w:b/>
                <w:sz w:val="16"/>
                <w:szCs w:val="20"/>
              </w:rPr>
            </w:pPr>
            <w:r>
              <w:rPr>
                <w:rFonts w:ascii="Arial" w:hAnsi="Arial" w:cs="Arial"/>
                <w:b/>
                <w:sz w:val="16"/>
                <w:szCs w:val="20"/>
              </w:rPr>
              <w:t>TOTAL</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2900</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1204</w:t>
            </w:r>
          </w:p>
        </w:tc>
        <w:tc>
          <w:tcPr>
            <w:tcW w:w="1080"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700</w:t>
            </w:r>
          </w:p>
        </w:tc>
        <w:tc>
          <w:tcPr>
            <w:tcW w:w="1442" w:type="dxa"/>
            <w:vAlign w:val="center"/>
          </w:tcPr>
          <w:p w:rsidR="005E0D89" w:rsidRPr="00A453BA" w:rsidRDefault="005E0D89" w:rsidP="00C34651">
            <w:pPr>
              <w:jc w:val="center"/>
              <w:rPr>
                <w:rFonts w:ascii="Arial" w:hAnsi="Arial" w:cs="Arial"/>
                <w:sz w:val="16"/>
                <w:szCs w:val="20"/>
              </w:rPr>
            </w:pPr>
            <w:r>
              <w:rPr>
                <w:rFonts w:ascii="Arial" w:hAnsi="Arial" w:cs="Arial"/>
                <w:sz w:val="16"/>
                <w:szCs w:val="20"/>
              </w:rPr>
              <w:t>408</w:t>
            </w:r>
          </w:p>
        </w:tc>
        <w:tc>
          <w:tcPr>
            <w:tcW w:w="1843" w:type="dxa"/>
            <w:vAlign w:val="center"/>
          </w:tcPr>
          <w:p w:rsidR="005E0D89" w:rsidRPr="00A453BA" w:rsidRDefault="005E0D89" w:rsidP="00C34651">
            <w:pPr>
              <w:jc w:val="center"/>
              <w:rPr>
                <w:rFonts w:ascii="Arial" w:hAnsi="Arial" w:cs="Arial"/>
                <w:sz w:val="16"/>
                <w:szCs w:val="20"/>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0E4369" w:rsidRDefault="005E0D89" w:rsidP="00221707">
      <w:pPr>
        <w:pStyle w:val="Prrafodelista"/>
        <w:numPr>
          <w:ilvl w:val="0"/>
          <w:numId w:val="73"/>
        </w:numPr>
        <w:spacing w:after="0" w:line="240" w:lineRule="auto"/>
        <w:ind w:left="567" w:hanging="567"/>
        <w:jc w:val="both"/>
        <w:rPr>
          <w:rFonts w:ascii="Arial" w:hAnsi="Arial" w:cs="Arial"/>
          <w:b/>
          <w:sz w:val="20"/>
          <w:szCs w:val="20"/>
        </w:rPr>
      </w:pPr>
      <w:r>
        <w:rPr>
          <w:rFonts w:ascii="Arial" w:hAnsi="Arial" w:cs="Arial"/>
          <w:b/>
          <w:sz w:val="20"/>
          <w:szCs w:val="20"/>
        </w:rPr>
        <w:t>Destino de la producción</w:t>
      </w: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212" w:name="_Toc305588640"/>
      <w:bookmarkStart w:id="213" w:name="_Toc311530085"/>
      <w:r>
        <w:t xml:space="preserve">Cuadro 85. </w:t>
      </w:r>
      <w:r>
        <w:rPr>
          <w:b w:val="0"/>
        </w:rPr>
        <w:t>Producción pecuaria de especies mayores en</w:t>
      </w:r>
      <w:r w:rsidRPr="00D954D3">
        <w:rPr>
          <w:b w:val="0"/>
        </w:rPr>
        <w:t xml:space="preserve"> la parroquia</w:t>
      </w:r>
      <w:bookmarkEnd w:id="212"/>
      <w:bookmarkEnd w:id="213"/>
    </w:p>
    <w:tbl>
      <w:tblPr>
        <w:tblStyle w:val="Tablaconcuadrcula"/>
        <w:tblW w:w="6899" w:type="dxa"/>
        <w:tblLayout w:type="fixed"/>
        <w:tblLook w:val="04A0" w:firstRow="1" w:lastRow="0" w:firstColumn="1" w:lastColumn="0" w:noHBand="0" w:noVBand="1"/>
      </w:tblPr>
      <w:tblGrid>
        <w:gridCol w:w="1369"/>
        <w:gridCol w:w="1840"/>
        <w:gridCol w:w="1235"/>
        <w:gridCol w:w="698"/>
        <w:gridCol w:w="1757"/>
      </w:tblGrid>
      <w:tr w:rsidR="005E0D89" w:rsidRPr="00FB25E6" w:rsidTr="00C34651">
        <w:trPr>
          <w:trHeight w:val="150"/>
        </w:trPr>
        <w:tc>
          <w:tcPr>
            <w:tcW w:w="1369" w:type="dxa"/>
            <w:vMerge w:val="restart"/>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Producto pecuario</w:t>
            </w:r>
          </w:p>
        </w:tc>
        <w:tc>
          <w:tcPr>
            <w:tcW w:w="1840" w:type="dxa"/>
            <w:vMerge w:val="restart"/>
            <w:vAlign w:val="center"/>
          </w:tcPr>
          <w:p w:rsidR="005E0D89" w:rsidRPr="00FB25E6" w:rsidRDefault="005E0D89" w:rsidP="00C34651">
            <w:pPr>
              <w:jc w:val="center"/>
              <w:rPr>
                <w:rFonts w:ascii="Arial" w:hAnsi="Arial" w:cs="Arial"/>
                <w:b/>
                <w:sz w:val="14"/>
                <w:szCs w:val="14"/>
              </w:rPr>
            </w:pPr>
            <w:r w:rsidRPr="00FB25E6">
              <w:rPr>
                <w:rFonts w:ascii="Arial" w:hAnsi="Arial" w:cs="Arial"/>
                <w:b/>
                <w:sz w:val="14"/>
                <w:szCs w:val="14"/>
              </w:rPr>
              <w:t>Comunidades</w:t>
            </w:r>
            <w:r>
              <w:rPr>
                <w:rFonts w:ascii="Arial" w:hAnsi="Arial" w:cs="Arial"/>
                <w:b/>
                <w:sz w:val="14"/>
                <w:szCs w:val="14"/>
              </w:rPr>
              <w:t xml:space="preserve"> productoras</w:t>
            </w:r>
          </w:p>
        </w:tc>
        <w:tc>
          <w:tcPr>
            <w:tcW w:w="3690" w:type="dxa"/>
            <w:gridSpan w:val="3"/>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Destino de la producción</w:t>
            </w:r>
          </w:p>
        </w:tc>
      </w:tr>
      <w:tr w:rsidR="005E0D89" w:rsidRPr="00FB25E6" w:rsidTr="00C34651">
        <w:trPr>
          <w:trHeight w:val="409"/>
        </w:trPr>
        <w:tc>
          <w:tcPr>
            <w:tcW w:w="1369" w:type="dxa"/>
            <w:vMerge/>
            <w:vAlign w:val="center"/>
          </w:tcPr>
          <w:p w:rsidR="005E0D89" w:rsidRDefault="005E0D89" w:rsidP="00C34651">
            <w:pPr>
              <w:jc w:val="center"/>
              <w:rPr>
                <w:rFonts w:ascii="Arial" w:hAnsi="Arial" w:cs="Arial"/>
                <w:b/>
                <w:sz w:val="14"/>
                <w:szCs w:val="14"/>
              </w:rPr>
            </w:pPr>
          </w:p>
        </w:tc>
        <w:tc>
          <w:tcPr>
            <w:tcW w:w="1840" w:type="dxa"/>
            <w:vMerge/>
            <w:vAlign w:val="center"/>
          </w:tcPr>
          <w:p w:rsidR="005E0D89" w:rsidRPr="00FB25E6" w:rsidRDefault="005E0D89" w:rsidP="00C34651">
            <w:pPr>
              <w:jc w:val="center"/>
              <w:rPr>
                <w:rFonts w:ascii="Arial" w:hAnsi="Arial" w:cs="Arial"/>
                <w:b/>
                <w:sz w:val="14"/>
                <w:szCs w:val="14"/>
              </w:rPr>
            </w:pPr>
          </w:p>
        </w:tc>
        <w:tc>
          <w:tcPr>
            <w:tcW w:w="1235" w:type="dxa"/>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Autoconsumo</w:t>
            </w:r>
          </w:p>
        </w:tc>
        <w:tc>
          <w:tcPr>
            <w:tcW w:w="698" w:type="dxa"/>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Venta</w:t>
            </w:r>
          </w:p>
        </w:tc>
        <w:tc>
          <w:tcPr>
            <w:tcW w:w="1757" w:type="dxa"/>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Autoconsumo y venta</w:t>
            </w:r>
          </w:p>
        </w:tc>
      </w:tr>
      <w:tr w:rsidR="005E0D89" w:rsidRPr="00FB25E6" w:rsidTr="00C34651">
        <w:trPr>
          <w:trHeight w:val="18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Leche</w:t>
            </w:r>
          </w:p>
        </w:tc>
        <w:tc>
          <w:tcPr>
            <w:tcW w:w="1840"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Barrio centro</w:t>
            </w:r>
          </w:p>
        </w:tc>
        <w:tc>
          <w:tcPr>
            <w:tcW w:w="1235" w:type="dxa"/>
            <w:vAlign w:val="center"/>
          </w:tcPr>
          <w:p w:rsidR="005E0D89" w:rsidRPr="00FB25E6" w:rsidRDefault="005E0D89" w:rsidP="00C34651">
            <w:pPr>
              <w:jc w:val="center"/>
              <w:rPr>
                <w:rFonts w:ascii="Arial" w:hAnsi="Arial" w:cs="Arial"/>
                <w:sz w:val="14"/>
                <w:szCs w:val="14"/>
              </w:rPr>
            </w:pPr>
          </w:p>
        </w:tc>
        <w:tc>
          <w:tcPr>
            <w:tcW w:w="698" w:type="dxa"/>
            <w:vAlign w:val="center"/>
          </w:tcPr>
          <w:p w:rsidR="005E0D89" w:rsidRPr="00FB25E6" w:rsidRDefault="005E0D89" w:rsidP="00C34651">
            <w:pPr>
              <w:jc w:val="center"/>
              <w:rPr>
                <w:rFonts w:ascii="Arial" w:hAnsi="Arial" w:cs="Arial"/>
                <w:sz w:val="14"/>
                <w:szCs w:val="14"/>
              </w:rPr>
            </w:pPr>
          </w:p>
        </w:tc>
        <w:tc>
          <w:tcPr>
            <w:tcW w:w="1757"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20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FB25E6" w:rsidRDefault="005E0D89" w:rsidP="00C34651">
            <w:pPr>
              <w:jc w:val="center"/>
              <w:rPr>
                <w:rFonts w:ascii="Arial" w:hAnsi="Arial" w:cs="Arial"/>
                <w:sz w:val="14"/>
                <w:szCs w:val="14"/>
              </w:rPr>
            </w:pPr>
          </w:p>
        </w:tc>
        <w:tc>
          <w:tcPr>
            <w:tcW w:w="698" w:type="dxa"/>
            <w:vAlign w:val="center"/>
          </w:tcPr>
          <w:p w:rsidR="005E0D89" w:rsidRPr="00FB25E6" w:rsidRDefault="005E0D89" w:rsidP="00C34651">
            <w:pPr>
              <w:jc w:val="center"/>
              <w:rPr>
                <w:rFonts w:ascii="Arial" w:hAnsi="Arial" w:cs="Arial"/>
                <w:sz w:val="14"/>
                <w:szCs w:val="14"/>
              </w:rPr>
            </w:pPr>
          </w:p>
        </w:tc>
        <w:tc>
          <w:tcPr>
            <w:tcW w:w="1757"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6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José de Sabañag</w:t>
            </w:r>
          </w:p>
        </w:tc>
        <w:tc>
          <w:tcPr>
            <w:tcW w:w="1235" w:type="dxa"/>
            <w:vAlign w:val="center"/>
          </w:tcPr>
          <w:p w:rsidR="005E0D89" w:rsidRPr="00FB25E6" w:rsidRDefault="005E0D89" w:rsidP="00C34651">
            <w:pPr>
              <w:jc w:val="center"/>
              <w:rPr>
                <w:rFonts w:ascii="Arial" w:hAnsi="Arial" w:cs="Arial"/>
                <w:sz w:val="14"/>
                <w:szCs w:val="14"/>
              </w:rPr>
            </w:pPr>
          </w:p>
        </w:tc>
        <w:tc>
          <w:tcPr>
            <w:tcW w:w="698" w:type="dxa"/>
            <w:vAlign w:val="center"/>
          </w:tcPr>
          <w:p w:rsidR="005E0D89" w:rsidRPr="00FB25E6" w:rsidRDefault="005E0D89" w:rsidP="00C34651">
            <w:pPr>
              <w:jc w:val="center"/>
              <w:rPr>
                <w:rFonts w:ascii="Arial" w:hAnsi="Arial" w:cs="Arial"/>
                <w:sz w:val="14"/>
                <w:szCs w:val="14"/>
              </w:rPr>
            </w:pPr>
          </w:p>
        </w:tc>
        <w:tc>
          <w:tcPr>
            <w:tcW w:w="1757"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La palestina</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Default="005E0D89" w:rsidP="00C34651">
            <w:pPr>
              <w:jc w:val="center"/>
              <w:rPr>
                <w:rFonts w:ascii="Arial" w:hAnsi="Arial" w:cs="Arial"/>
                <w:sz w:val="14"/>
                <w:szCs w:val="14"/>
              </w:rPr>
            </w:pPr>
            <w:r>
              <w:rPr>
                <w:rFonts w:ascii="Arial" w:hAnsi="Arial" w:cs="Arial"/>
                <w:sz w:val="14"/>
                <w:szCs w:val="14"/>
              </w:rPr>
              <w:t>San Fernando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20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Ganado de carne en pie</w:t>
            </w: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Centro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9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La Palestina</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8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8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8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8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Default="005E0D89" w:rsidP="00C34651">
            <w:pPr>
              <w:jc w:val="center"/>
              <w:rPr>
                <w:rFonts w:ascii="Arial" w:hAnsi="Arial" w:cs="Arial"/>
                <w:sz w:val="14"/>
                <w:szCs w:val="14"/>
              </w:rPr>
            </w:pPr>
            <w:r>
              <w:rPr>
                <w:rFonts w:ascii="Arial" w:hAnsi="Arial" w:cs="Arial"/>
                <w:sz w:val="14"/>
                <w:szCs w:val="14"/>
              </w:rPr>
              <w:t>San Fernando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7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Ganado ovino e pie</w:t>
            </w: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José de Sabañag</w:t>
            </w:r>
          </w:p>
        </w:tc>
        <w:tc>
          <w:tcPr>
            <w:tcW w:w="1235"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p>
        </w:tc>
      </w:tr>
      <w:tr w:rsidR="005E0D89" w:rsidRPr="00FB25E6" w:rsidTr="00C34651">
        <w:trPr>
          <w:trHeight w:val="17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Ganado porcino en pie</w:t>
            </w:r>
          </w:p>
        </w:tc>
        <w:tc>
          <w:tcPr>
            <w:tcW w:w="1840"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Barrio centro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José de Sabañag</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La Palestina</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840" w:type="dxa"/>
            <w:vAlign w:val="center"/>
          </w:tcPr>
          <w:p w:rsidR="005E0D89" w:rsidRDefault="005E0D89" w:rsidP="00C34651">
            <w:pPr>
              <w:jc w:val="center"/>
              <w:rPr>
                <w:rFonts w:ascii="Arial" w:hAnsi="Arial" w:cs="Arial"/>
                <w:sz w:val="14"/>
                <w:szCs w:val="14"/>
              </w:rPr>
            </w:pPr>
            <w:r>
              <w:rPr>
                <w:rFonts w:ascii="Arial" w:hAnsi="Arial" w:cs="Arial"/>
                <w:sz w:val="14"/>
                <w:szCs w:val="14"/>
              </w:rPr>
              <w:t>San Fernando</w:t>
            </w:r>
          </w:p>
        </w:tc>
        <w:tc>
          <w:tcPr>
            <w:tcW w:w="1235" w:type="dxa"/>
            <w:vAlign w:val="center"/>
          </w:tcPr>
          <w:p w:rsidR="005E0D89" w:rsidRPr="00B27FB6" w:rsidRDefault="005E0D89" w:rsidP="00C34651">
            <w:pPr>
              <w:jc w:val="center"/>
              <w:rPr>
                <w:rFonts w:ascii="Arial" w:hAnsi="Arial" w:cs="Arial"/>
                <w:sz w:val="14"/>
                <w:szCs w:val="14"/>
              </w:rPr>
            </w:pPr>
          </w:p>
        </w:tc>
        <w:tc>
          <w:tcPr>
            <w:tcW w:w="698" w:type="dxa"/>
            <w:vAlign w:val="center"/>
          </w:tcPr>
          <w:p w:rsidR="005E0D89" w:rsidRPr="00B27FB6" w:rsidRDefault="005E0D89" w:rsidP="00C34651">
            <w:pPr>
              <w:jc w:val="center"/>
              <w:rPr>
                <w:rFonts w:ascii="Arial" w:hAnsi="Arial" w:cs="Arial"/>
                <w:sz w:val="14"/>
                <w:szCs w:val="14"/>
              </w:rPr>
            </w:pPr>
          </w:p>
        </w:tc>
        <w:tc>
          <w:tcPr>
            <w:tcW w:w="1757" w:type="dxa"/>
            <w:vAlign w:val="center"/>
          </w:tcPr>
          <w:p w:rsidR="005E0D89" w:rsidRDefault="005E0D89" w:rsidP="00C34651">
            <w:pPr>
              <w:jc w:val="center"/>
              <w:rPr>
                <w:rFonts w:ascii="Arial" w:hAnsi="Arial" w:cs="Arial"/>
                <w:sz w:val="14"/>
                <w:szCs w:val="14"/>
              </w:rPr>
            </w:pPr>
            <w:r>
              <w:rPr>
                <w:rFonts w:ascii="Arial" w:hAnsi="Arial" w:cs="Arial"/>
                <w:sz w:val="14"/>
                <w:szCs w:val="14"/>
              </w:rPr>
              <w:t>x</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4E4549" w:rsidRDefault="005E0D89" w:rsidP="005E0D89">
      <w:pPr>
        <w:pStyle w:val="CUADROSPDOT"/>
      </w:pPr>
      <w:bookmarkStart w:id="214" w:name="_Toc305588641"/>
      <w:bookmarkStart w:id="215" w:name="_Toc311530086"/>
      <w:r>
        <w:t xml:space="preserve">Cuadro 86. </w:t>
      </w:r>
      <w:r>
        <w:rPr>
          <w:b w:val="0"/>
        </w:rPr>
        <w:t>Producción pecuaria de especies menores en</w:t>
      </w:r>
      <w:r w:rsidRPr="00D954D3">
        <w:rPr>
          <w:b w:val="0"/>
        </w:rPr>
        <w:t xml:space="preserve"> la parroquia</w:t>
      </w:r>
      <w:bookmarkEnd w:id="214"/>
      <w:bookmarkEnd w:id="215"/>
    </w:p>
    <w:tbl>
      <w:tblPr>
        <w:tblStyle w:val="Tablaconcuadrcula"/>
        <w:tblW w:w="7479" w:type="dxa"/>
        <w:tblLayout w:type="fixed"/>
        <w:tblLook w:val="04A0" w:firstRow="1" w:lastRow="0" w:firstColumn="1" w:lastColumn="0" w:noHBand="0" w:noVBand="1"/>
      </w:tblPr>
      <w:tblGrid>
        <w:gridCol w:w="1369"/>
        <w:gridCol w:w="1776"/>
        <w:gridCol w:w="1235"/>
        <w:gridCol w:w="1342"/>
        <w:gridCol w:w="1757"/>
      </w:tblGrid>
      <w:tr w:rsidR="005E0D89" w:rsidRPr="00FB25E6" w:rsidTr="00C34651">
        <w:trPr>
          <w:trHeight w:val="88"/>
        </w:trPr>
        <w:tc>
          <w:tcPr>
            <w:tcW w:w="1369" w:type="dxa"/>
            <w:vMerge w:val="restart"/>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Producto pecuario</w:t>
            </w:r>
          </w:p>
        </w:tc>
        <w:tc>
          <w:tcPr>
            <w:tcW w:w="1776" w:type="dxa"/>
            <w:vMerge w:val="restart"/>
            <w:vAlign w:val="center"/>
          </w:tcPr>
          <w:p w:rsidR="005E0D89" w:rsidRPr="00FB25E6" w:rsidRDefault="005E0D89" w:rsidP="00C34651">
            <w:pPr>
              <w:jc w:val="center"/>
              <w:rPr>
                <w:rFonts w:ascii="Arial" w:hAnsi="Arial" w:cs="Arial"/>
                <w:b/>
                <w:sz w:val="14"/>
                <w:szCs w:val="14"/>
              </w:rPr>
            </w:pPr>
            <w:r w:rsidRPr="00FB25E6">
              <w:rPr>
                <w:rFonts w:ascii="Arial" w:hAnsi="Arial" w:cs="Arial"/>
                <w:b/>
                <w:sz w:val="14"/>
                <w:szCs w:val="14"/>
              </w:rPr>
              <w:t>Comunidades</w:t>
            </w:r>
            <w:r>
              <w:rPr>
                <w:rFonts w:ascii="Arial" w:hAnsi="Arial" w:cs="Arial"/>
                <w:b/>
                <w:sz w:val="14"/>
                <w:szCs w:val="14"/>
              </w:rPr>
              <w:t xml:space="preserve"> productoras</w:t>
            </w:r>
          </w:p>
        </w:tc>
        <w:tc>
          <w:tcPr>
            <w:tcW w:w="4334" w:type="dxa"/>
            <w:gridSpan w:val="3"/>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Destino de la producción</w:t>
            </w:r>
          </w:p>
        </w:tc>
      </w:tr>
      <w:tr w:rsidR="005E0D89" w:rsidRPr="00FB25E6" w:rsidTr="00C34651">
        <w:trPr>
          <w:trHeight w:val="230"/>
        </w:trPr>
        <w:tc>
          <w:tcPr>
            <w:tcW w:w="1369" w:type="dxa"/>
            <w:vMerge/>
            <w:vAlign w:val="center"/>
          </w:tcPr>
          <w:p w:rsidR="005E0D89" w:rsidRDefault="005E0D89" w:rsidP="00C34651">
            <w:pPr>
              <w:jc w:val="center"/>
              <w:rPr>
                <w:rFonts w:ascii="Arial" w:hAnsi="Arial" w:cs="Arial"/>
                <w:b/>
                <w:sz w:val="14"/>
                <w:szCs w:val="14"/>
              </w:rPr>
            </w:pPr>
          </w:p>
        </w:tc>
        <w:tc>
          <w:tcPr>
            <w:tcW w:w="1776" w:type="dxa"/>
            <w:vMerge/>
            <w:vAlign w:val="center"/>
          </w:tcPr>
          <w:p w:rsidR="005E0D89" w:rsidRPr="00FB25E6" w:rsidRDefault="005E0D89" w:rsidP="00C34651">
            <w:pPr>
              <w:jc w:val="center"/>
              <w:rPr>
                <w:rFonts w:ascii="Arial" w:hAnsi="Arial" w:cs="Arial"/>
                <w:b/>
                <w:sz w:val="14"/>
                <w:szCs w:val="14"/>
              </w:rPr>
            </w:pPr>
          </w:p>
        </w:tc>
        <w:tc>
          <w:tcPr>
            <w:tcW w:w="1235" w:type="dxa"/>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Autoconsumo</w:t>
            </w:r>
          </w:p>
        </w:tc>
        <w:tc>
          <w:tcPr>
            <w:tcW w:w="1342" w:type="dxa"/>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Venta</w:t>
            </w:r>
          </w:p>
        </w:tc>
        <w:tc>
          <w:tcPr>
            <w:tcW w:w="1757" w:type="dxa"/>
            <w:vAlign w:val="center"/>
          </w:tcPr>
          <w:p w:rsidR="005E0D89" w:rsidRPr="00FB25E6" w:rsidRDefault="005E0D89" w:rsidP="00C34651">
            <w:pPr>
              <w:jc w:val="center"/>
              <w:rPr>
                <w:rFonts w:ascii="Arial" w:hAnsi="Arial" w:cs="Arial"/>
                <w:b/>
                <w:sz w:val="14"/>
                <w:szCs w:val="14"/>
              </w:rPr>
            </w:pPr>
            <w:r>
              <w:rPr>
                <w:rFonts w:ascii="Arial" w:hAnsi="Arial" w:cs="Arial"/>
                <w:b/>
                <w:sz w:val="14"/>
                <w:szCs w:val="14"/>
              </w:rPr>
              <w:t>Autoconsumo y venta</w:t>
            </w:r>
          </w:p>
        </w:tc>
      </w:tr>
      <w:tr w:rsidR="005E0D89" w:rsidRPr="00FB25E6" w:rsidTr="00C34651">
        <w:trPr>
          <w:trHeight w:val="18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Cuyes en pie</w:t>
            </w: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Barrio centro</w:t>
            </w:r>
          </w:p>
        </w:tc>
        <w:tc>
          <w:tcPr>
            <w:tcW w:w="1235" w:type="dxa"/>
            <w:vAlign w:val="center"/>
          </w:tcPr>
          <w:p w:rsidR="005E0D89" w:rsidRPr="00FB25E6" w:rsidRDefault="005E0D89" w:rsidP="00C34651">
            <w:pPr>
              <w:jc w:val="center"/>
              <w:rPr>
                <w:rFonts w:ascii="Arial" w:hAnsi="Arial" w:cs="Arial"/>
                <w:sz w:val="14"/>
                <w:szCs w:val="14"/>
              </w:rPr>
            </w:pPr>
          </w:p>
        </w:tc>
        <w:tc>
          <w:tcPr>
            <w:tcW w:w="1342" w:type="dxa"/>
            <w:vAlign w:val="center"/>
          </w:tcPr>
          <w:p w:rsidR="005E0D89" w:rsidRPr="00FB25E6" w:rsidRDefault="005E0D89" w:rsidP="00C34651">
            <w:pPr>
              <w:jc w:val="center"/>
              <w:rPr>
                <w:rFonts w:ascii="Arial" w:hAnsi="Arial" w:cs="Arial"/>
                <w:sz w:val="14"/>
                <w:szCs w:val="14"/>
              </w:rPr>
            </w:pPr>
          </w:p>
        </w:tc>
        <w:tc>
          <w:tcPr>
            <w:tcW w:w="1757"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20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6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José de Sabañag</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La Palestina</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Default="005E0D89" w:rsidP="00C34651">
            <w:pPr>
              <w:jc w:val="center"/>
              <w:rPr>
                <w:rFonts w:ascii="Arial" w:hAnsi="Arial" w:cs="Arial"/>
                <w:sz w:val="14"/>
                <w:szCs w:val="14"/>
              </w:rPr>
            </w:pPr>
            <w:r>
              <w:rPr>
                <w:rFonts w:ascii="Arial" w:hAnsi="Arial" w:cs="Arial"/>
                <w:sz w:val="14"/>
                <w:szCs w:val="14"/>
              </w:rPr>
              <w:t>San Fernando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Default="00343092"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20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Conejos en pie</w:t>
            </w: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Barrio centro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9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8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José de Sabañag</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La Palestina</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Default="005E0D89" w:rsidP="00C34651">
            <w:pPr>
              <w:jc w:val="center"/>
              <w:rPr>
                <w:rFonts w:ascii="Arial" w:hAnsi="Arial" w:cs="Arial"/>
                <w:sz w:val="14"/>
                <w:szCs w:val="14"/>
              </w:rPr>
            </w:pPr>
            <w:r>
              <w:rPr>
                <w:rFonts w:ascii="Arial" w:hAnsi="Arial" w:cs="Arial"/>
                <w:sz w:val="14"/>
                <w:szCs w:val="14"/>
              </w:rPr>
              <w:t>San Fernando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Default="00343092"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restart"/>
            <w:vAlign w:val="center"/>
          </w:tcPr>
          <w:p w:rsidR="005E0D89" w:rsidRPr="00FB25E6" w:rsidRDefault="005E0D89" w:rsidP="00C34651">
            <w:pPr>
              <w:jc w:val="center"/>
              <w:rPr>
                <w:rFonts w:ascii="Arial" w:hAnsi="Arial" w:cs="Arial"/>
                <w:sz w:val="14"/>
                <w:szCs w:val="14"/>
              </w:rPr>
            </w:pPr>
            <w:r>
              <w:rPr>
                <w:rFonts w:ascii="Arial" w:hAnsi="Arial" w:cs="Arial"/>
                <w:sz w:val="14"/>
                <w:szCs w:val="14"/>
              </w:rPr>
              <w:t>Gallinas criollas</w:t>
            </w: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Barrio centro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Luis de Sabañag</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FB25E6" w:rsidRDefault="005E0D89" w:rsidP="00C34651">
            <w:pPr>
              <w:jc w:val="center"/>
              <w:rPr>
                <w:rFonts w:ascii="Arial" w:hAnsi="Arial" w:cs="Arial"/>
                <w:sz w:val="14"/>
                <w:szCs w:val="14"/>
              </w:rPr>
            </w:pPr>
            <w:r>
              <w:rPr>
                <w:rFonts w:ascii="Arial" w:hAnsi="Arial" w:cs="Arial"/>
                <w:sz w:val="14"/>
                <w:szCs w:val="14"/>
              </w:rPr>
              <w:t>San José de Sabañag</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Barrio Norte</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La Palestina</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5E0D89"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Pr="00B27FB6" w:rsidRDefault="005E0D89" w:rsidP="00C34651">
            <w:pPr>
              <w:jc w:val="center"/>
              <w:rPr>
                <w:rFonts w:ascii="Arial" w:hAnsi="Arial" w:cs="Arial"/>
                <w:sz w:val="14"/>
                <w:szCs w:val="14"/>
              </w:rPr>
            </w:pPr>
            <w:r>
              <w:rPr>
                <w:rFonts w:ascii="Arial" w:hAnsi="Arial" w:cs="Arial"/>
                <w:sz w:val="14"/>
                <w:szCs w:val="14"/>
              </w:rPr>
              <w:t>San Francisco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Pr="007F5144" w:rsidRDefault="00343092" w:rsidP="00C34651">
            <w:pPr>
              <w:jc w:val="center"/>
              <w:rPr>
                <w:rFonts w:ascii="Arial" w:hAnsi="Arial" w:cs="Arial"/>
                <w:sz w:val="14"/>
                <w:szCs w:val="14"/>
              </w:rPr>
            </w:pPr>
            <w:r>
              <w:rPr>
                <w:rFonts w:ascii="Arial" w:hAnsi="Arial" w:cs="Arial"/>
                <w:sz w:val="14"/>
                <w:szCs w:val="14"/>
              </w:rPr>
              <w:t>X</w:t>
            </w:r>
          </w:p>
        </w:tc>
      </w:tr>
      <w:tr w:rsidR="005E0D89" w:rsidRPr="00FB25E6" w:rsidTr="00C34651">
        <w:trPr>
          <w:trHeight w:val="170"/>
        </w:trPr>
        <w:tc>
          <w:tcPr>
            <w:tcW w:w="1369" w:type="dxa"/>
            <w:vMerge/>
            <w:vAlign w:val="center"/>
          </w:tcPr>
          <w:p w:rsidR="005E0D89" w:rsidRPr="00FB25E6" w:rsidRDefault="005E0D89" w:rsidP="00C34651">
            <w:pPr>
              <w:jc w:val="center"/>
              <w:rPr>
                <w:rFonts w:ascii="Arial" w:hAnsi="Arial" w:cs="Arial"/>
                <w:sz w:val="14"/>
                <w:szCs w:val="14"/>
              </w:rPr>
            </w:pPr>
          </w:p>
        </w:tc>
        <w:tc>
          <w:tcPr>
            <w:tcW w:w="1776" w:type="dxa"/>
            <w:vAlign w:val="center"/>
          </w:tcPr>
          <w:p w:rsidR="005E0D89" w:rsidRDefault="005E0D89" w:rsidP="00C34651">
            <w:pPr>
              <w:jc w:val="center"/>
              <w:rPr>
                <w:rFonts w:ascii="Arial" w:hAnsi="Arial" w:cs="Arial"/>
                <w:sz w:val="14"/>
                <w:szCs w:val="14"/>
              </w:rPr>
            </w:pPr>
            <w:r>
              <w:rPr>
                <w:rFonts w:ascii="Arial" w:hAnsi="Arial" w:cs="Arial"/>
                <w:sz w:val="14"/>
                <w:szCs w:val="14"/>
              </w:rPr>
              <w:t>San Fernando</w:t>
            </w:r>
          </w:p>
        </w:tc>
        <w:tc>
          <w:tcPr>
            <w:tcW w:w="1235" w:type="dxa"/>
            <w:vAlign w:val="center"/>
          </w:tcPr>
          <w:p w:rsidR="005E0D89" w:rsidRPr="007F5144" w:rsidRDefault="005E0D89" w:rsidP="00C34651">
            <w:pPr>
              <w:jc w:val="center"/>
              <w:rPr>
                <w:rFonts w:ascii="Arial" w:hAnsi="Arial" w:cs="Arial"/>
                <w:sz w:val="14"/>
                <w:szCs w:val="14"/>
              </w:rPr>
            </w:pPr>
          </w:p>
        </w:tc>
        <w:tc>
          <w:tcPr>
            <w:tcW w:w="1342" w:type="dxa"/>
            <w:vAlign w:val="center"/>
          </w:tcPr>
          <w:p w:rsidR="005E0D89" w:rsidRPr="007F5144" w:rsidRDefault="005E0D89" w:rsidP="00C34651">
            <w:pPr>
              <w:jc w:val="center"/>
              <w:rPr>
                <w:rFonts w:ascii="Arial" w:hAnsi="Arial" w:cs="Arial"/>
                <w:sz w:val="14"/>
                <w:szCs w:val="14"/>
              </w:rPr>
            </w:pPr>
          </w:p>
        </w:tc>
        <w:tc>
          <w:tcPr>
            <w:tcW w:w="1757" w:type="dxa"/>
            <w:vAlign w:val="center"/>
          </w:tcPr>
          <w:p w:rsidR="005E0D89" w:rsidRDefault="00343092" w:rsidP="00C34651">
            <w:pPr>
              <w:jc w:val="center"/>
              <w:rPr>
                <w:rFonts w:ascii="Arial" w:hAnsi="Arial" w:cs="Arial"/>
                <w:sz w:val="14"/>
                <w:szCs w:val="14"/>
              </w:rPr>
            </w:pPr>
            <w:r>
              <w:rPr>
                <w:rFonts w:ascii="Arial" w:hAnsi="Arial" w:cs="Arial"/>
                <w:sz w:val="14"/>
                <w:szCs w:val="14"/>
              </w:rPr>
              <w:t>X</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 xml:space="preserve">Fuente: </w:t>
      </w:r>
      <w:r>
        <w:rPr>
          <w:rFonts w:ascii="Arial" w:hAnsi="Arial" w:cs="Arial"/>
          <w:sz w:val="20"/>
          <w:szCs w:val="20"/>
        </w:rPr>
        <w:t>Taller comunal. Mesa de mapeo comunitario.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2B0DA7" w:rsidRDefault="005E0D89" w:rsidP="00221707">
      <w:pPr>
        <w:pStyle w:val="Prrafodelista"/>
        <w:numPr>
          <w:ilvl w:val="0"/>
          <w:numId w:val="73"/>
        </w:numPr>
        <w:spacing w:after="0" w:line="240" w:lineRule="auto"/>
        <w:ind w:left="567" w:hanging="567"/>
        <w:jc w:val="both"/>
        <w:rPr>
          <w:rFonts w:ascii="Arial" w:hAnsi="Arial" w:cs="Arial"/>
          <w:b/>
          <w:sz w:val="20"/>
          <w:szCs w:val="20"/>
        </w:rPr>
      </w:pPr>
      <w:r w:rsidRPr="002B0DA7">
        <w:rPr>
          <w:rFonts w:ascii="Arial" w:hAnsi="Arial" w:cs="Arial"/>
          <w:b/>
          <w:sz w:val="20"/>
          <w:szCs w:val="20"/>
        </w:rPr>
        <w:t>Oferta productiva pecuaria</w:t>
      </w:r>
    </w:p>
    <w:p w:rsidR="005E0D89" w:rsidRPr="006E638C" w:rsidRDefault="005E0D89" w:rsidP="005E0D89">
      <w:pPr>
        <w:spacing w:after="0" w:line="240" w:lineRule="auto"/>
        <w:jc w:val="both"/>
        <w:rPr>
          <w:rFonts w:ascii="Arial" w:hAnsi="Arial" w:cs="Arial"/>
          <w:sz w:val="20"/>
          <w:szCs w:val="20"/>
        </w:rPr>
      </w:pPr>
    </w:p>
    <w:p w:rsidR="005E0D89" w:rsidRPr="006E638C" w:rsidRDefault="005E0D89" w:rsidP="005E0D89">
      <w:pPr>
        <w:pStyle w:val="CUADROSPDOT"/>
      </w:pPr>
      <w:bookmarkStart w:id="216" w:name="_Toc305588642"/>
      <w:bookmarkStart w:id="217" w:name="_Toc311530087"/>
      <w:r w:rsidRPr="006E638C">
        <w:t xml:space="preserve">Cuadro 87. </w:t>
      </w:r>
      <w:r w:rsidRPr="006E638C">
        <w:rPr>
          <w:b w:val="0"/>
        </w:rPr>
        <w:t>Producción pecuaria de especies mayores en la parroquia</w:t>
      </w:r>
      <w:bookmarkEnd w:id="216"/>
      <w:bookmarkEnd w:id="217"/>
    </w:p>
    <w:tbl>
      <w:tblPr>
        <w:tblW w:w="8584" w:type="dxa"/>
        <w:tblInd w:w="60" w:type="dxa"/>
        <w:tblCellMar>
          <w:left w:w="70" w:type="dxa"/>
          <w:right w:w="70" w:type="dxa"/>
        </w:tblCellMar>
        <w:tblLook w:val="04A0" w:firstRow="1" w:lastRow="0" w:firstColumn="1" w:lastColumn="0" w:noHBand="0" w:noVBand="1"/>
      </w:tblPr>
      <w:tblGrid>
        <w:gridCol w:w="1072"/>
        <w:gridCol w:w="2789"/>
        <w:gridCol w:w="1132"/>
        <w:gridCol w:w="1120"/>
        <w:gridCol w:w="1075"/>
        <w:gridCol w:w="1396"/>
      </w:tblGrid>
      <w:tr w:rsidR="005E0D89" w:rsidRPr="006E638C" w:rsidTr="00C34651">
        <w:trPr>
          <w:trHeight w:val="717"/>
        </w:trPr>
        <w:tc>
          <w:tcPr>
            <w:tcW w:w="1087"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Producto pecuario</w:t>
            </w:r>
          </w:p>
        </w:tc>
        <w:tc>
          <w:tcPr>
            <w:tcW w:w="2891" w:type="dxa"/>
            <w:tcBorders>
              <w:top w:val="single" w:sz="8" w:space="0" w:color="auto"/>
              <w:left w:val="single" w:sz="8" w:space="0" w:color="auto"/>
              <w:bottom w:val="single" w:sz="8" w:space="0" w:color="000000"/>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Comunidades productoras</w:t>
            </w:r>
          </w:p>
        </w:tc>
        <w:tc>
          <w:tcPr>
            <w:tcW w:w="1141" w:type="dxa"/>
            <w:tcBorders>
              <w:top w:val="single" w:sz="8" w:space="0" w:color="auto"/>
              <w:left w:val="nil"/>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Rendimiento</w:t>
            </w:r>
            <w:r>
              <w:rPr>
                <w:rFonts w:ascii="Arial" w:eastAsia="Times New Roman" w:hAnsi="Arial" w:cs="Arial"/>
                <w:b/>
                <w:bCs/>
                <w:sz w:val="14"/>
                <w:szCs w:val="14"/>
              </w:rPr>
              <w:t xml:space="preserve"> PROMEDIO</w:t>
            </w:r>
          </w:p>
        </w:tc>
        <w:tc>
          <w:tcPr>
            <w:tcW w:w="939" w:type="dxa"/>
            <w:tcBorders>
              <w:top w:val="single" w:sz="8" w:space="0" w:color="auto"/>
              <w:left w:val="single" w:sz="8" w:space="0" w:color="auto"/>
              <w:right w:val="single" w:sz="8" w:space="0" w:color="auto"/>
            </w:tcBorders>
            <w:vAlign w:val="center"/>
          </w:tcPr>
          <w:p w:rsidR="005E0D89" w:rsidRPr="006E638C" w:rsidRDefault="00153F45"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RENDIMIENTO MAXIMO</w:t>
            </w:r>
            <w:r w:rsidR="005E0D89">
              <w:rPr>
                <w:rFonts w:ascii="Arial" w:eastAsia="Times New Roman" w:hAnsi="Arial" w:cs="Arial"/>
                <w:b/>
                <w:bCs/>
                <w:sz w:val="14"/>
                <w:szCs w:val="14"/>
              </w:rPr>
              <w:t xml:space="preserve"> VACA (Litros)</w:t>
            </w:r>
          </w:p>
        </w:tc>
        <w:tc>
          <w:tcPr>
            <w:tcW w:w="109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Población animal</w:t>
            </w:r>
          </w:p>
        </w:tc>
        <w:tc>
          <w:tcPr>
            <w:tcW w:w="1435"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Volumen de oferta</w:t>
            </w:r>
            <w:r>
              <w:rPr>
                <w:rFonts w:ascii="Arial" w:eastAsia="Times New Roman" w:hAnsi="Arial" w:cs="Arial"/>
                <w:b/>
                <w:bCs/>
                <w:sz w:val="14"/>
                <w:szCs w:val="14"/>
              </w:rPr>
              <w:t xml:space="preserve"> Litros leche anual</w:t>
            </w:r>
          </w:p>
        </w:tc>
      </w:tr>
      <w:tr w:rsidR="005E0D89" w:rsidRPr="006E638C" w:rsidTr="00C34651">
        <w:trPr>
          <w:trHeight w:val="315"/>
        </w:trPr>
        <w:tc>
          <w:tcPr>
            <w:tcW w:w="108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Leche</w:t>
            </w: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José de Sabañag</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8</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267</w:t>
            </w:r>
          </w:p>
        </w:tc>
        <w:tc>
          <w:tcPr>
            <w:tcW w:w="1435" w:type="dxa"/>
            <w:tcBorders>
              <w:top w:val="nil"/>
              <w:left w:val="nil"/>
              <w:bottom w:val="single" w:sz="8" w:space="0" w:color="auto"/>
              <w:right w:val="single" w:sz="8" w:space="0" w:color="auto"/>
            </w:tcBorders>
            <w:shd w:val="clear" w:color="auto" w:fill="auto"/>
            <w:vAlign w:val="center"/>
            <w:hideMark/>
          </w:tcPr>
          <w:p w:rsidR="005E0D89" w:rsidRPr="003C4F49" w:rsidRDefault="005E0D89" w:rsidP="00C34651">
            <w:pPr>
              <w:jc w:val="center"/>
              <w:rPr>
                <w:rFonts w:ascii="Arial" w:hAnsi="Arial" w:cs="Arial"/>
                <w:sz w:val="14"/>
                <w:szCs w:val="14"/>
              </w:rPr>
            </w:pPr>
            <w:r w:rsidRPr="003C4F49">
              <w:rPr>
                <w:rFonts w:ascii="Arial" w:hAnsi="Arial" w:cs="Arial"/>
                <w:sz w:val="14"/>
                <w:szCs w:val="14"/>
              </w:rPr>
              <w:t>112140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Luis de Sabañag</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8</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360</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151200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Los Andes</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10</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242 </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 101640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Centro</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6</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192</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80640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Francisco</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8</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81</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34020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La Palestina</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7</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72</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30240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Norte</w:t>
            </w:r>
          </w:p>
        </w:tc>
        <w:tc>
          <w:tcPr>
            <w:tcW w:w="1141" w:type="dxa"/>
            <w:tcBorders>
              <w:top w:val="nil"/>
              <w:left w:val="nil"/>
              <w:bottom w:val="single" w:sz="8" w:space="0" w:color="auto"/>
              <w:right w:val="single" w:sz="4"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8</w:t>
            </w:r>
          </w:p>
        </w:tc>
        <w:tc>
          <w:tcPr>
            <w:tcW w:w="1091" w:type="dxa"/>
            <w:tcBorders>
              <w:top w:val="nil"/>
              <w:left w:val="single" w:sz="4" w:space="0" w:color="auto"/>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126</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sz w:val="14"/>
                <w:szCs w:val="14"/>
              </w:rPr>
            </w:pPr>
            <w:r>
              <w:rPr>
                <w:rFonts w:ascii="Arial" w:hAnsi="Arial" w:cs="Arial"/>
                <w:sz w:val="14"/>
                <w:szCs w:val="14"/>
              </w:rPr>
              <w:t>52920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San Fernando</w:t>
            </w:r>
          </w:p>
        </w:tc>
        <w:tc>
          <w:tcPr>
            <w:tcW w:w="1141" w:type="dxa"/>
            <w:tcBorders>
              <w:top w:val="nil"/>
              <w:left w:val="nil"/>
              <w:bottom w:val="single" w:sz="8" w:space="0" w:color="auto"/>
              <w:right w:val="single" w:sz="4" w:space="0" w:color="auto"/>
            </w:tcBorders>
            <w:shd w:val="clear" w:color="auto" w:fill="auto"/>
            <w:vAlign w:val="center"/>
          </w:tcPr>
          <w:p w:rsidR="005E0D89" w:rsidRDefault="005E0D89" w:rsidP="00C34651">
            <w:pPr>
              <w:jc w:val="center"/>
              <w:rPr>
                <w:rFonts w:ascii="Arial" w:hAnsi="Arial" w:cs="Arial"/>
                <w:sz w:val="14"/>
                <w:szCs w:val="14"/>
              </w:rPr>
            </w:pPr>
            <w:r>
              <w:rPr>
                <w:rFonts w:ascii="Arial" w:hAnsi="Arial" w:cs="Arial"/>
                <w:sz w:val="14"/>
                <w:szCs w:val="14"/>
              </w:rPr>
              <w:t>2</w:t>
            </w:r>
          </w:p>
        </w:tc>
        <w:tc>
          <w:tcPr>
            <w:tcW w:w="939" w:type="dxa"/>
            <w:tcBorders>
              <w:top w:val="single" w:sz="4" w:space="0" w:color="auto"/>
              <w:left w:val="single" w:sz="4" w:space="0" w:color="auto"/>
              <w:bottom w:val="single" w:sz="4" w:space="0" w:color="auto"/>
              <w:right w:val="single" w:sz="4" w:space="0" w:color="auto"/>
            </w:tcBorders>
            <w:vAlign w:val="center"/>
          </w:tcPr>
          <w:p w:rsidR="005E0D89" w:rsidRDefault="005E0D89" w:rsidP="00C34651">
            <w:pPr>
              <w:jc w:val="center"/>
              <w:rPr>
                <w:rFonts w:ascii="Arial" w:hAnsi="Arial" w:cs="Arial"/>
                <w:sz w:val="14"/>
                <w:szCs w:val="14"/>
              </w:rPr>
            </w:pPr>
            <w:r>
              <w:rPr>
                <w:rFonts w:ascii="Arial" w:hAnsi="Arial" w:cs="Arial"/>
                <w:sz w:val="14"/>
                <w:szCs w:val="14"/>
              </w:rPr>
              <w:t>8</w:t>
            </w:r>
          </w:p>
        </w:tc>
        <w:tc>
          <w:tcPr>
            <w:tcW w:w="1091" w:type="dxa"/>
            <w:tcBorders>
              <w:top w:val="nil"/>
              <w:left w:val="single" w:sz="4" w:space="0" w:color="auto"/>
              <w:bottom w:val="single" w:sz="8" w:space="0" w:color="auto"/>
              <w:right w:val="single" w:sz="8" w:space="0" w:color="auto"/>
            </w:tcBorders>
            <w:shd w:val="clear" w:color="auto" w:fill="auto"/>
            <w:vAlign w:val="center"/>
          </w:tcPr>
          <w:p w:rsidR="005E0D89" w:rsidRDefault="005E0D89" w:rsidP="00C34651">
            <w:pPr>
              <w:jc w:val="center"/>
              <w:rPr>
                <w:rFonts w:ascii="Arial" w:hAnsi="Arial" w:cs="Arial"/>
                <w:sz w:val="14"/>
                <w:szCs w:val="14"/>
              </w:rPr>
            </w:pPr>
            <w:r>
              <w:rPr>
                <w:rFonts w:ascii="Arial" w:hAnsi="Arial" w:cs="Arial"/>
                <w:sz w:val="14"/>
                <w:szCs w:val="14"/>
              </w:rPr>
              <w:t>27</w:t>
            </w:r>
          </w:p>
        </w:tc>
        <w:tc>
          <w:tcPr>
            <w:tcW w:w="1435" w:type="dxa"/>
            <w:tcBorders>
              <w:top w:val="nil"/>
              <w:left w:val="nil"/>
              <w:bottom w:val="single" w:sz="8" w:space="0" w:color="auto"/>
              <w:right w:val="single" w:sz="8" w:space="0" w:color="auto"/>
            </w:tcBorders>
            <w:shd w:val="clear" w:color="auto" w:fill="auto"/>
            <w:vAlign w:val="center"/>
          </w:tcPr>
          <w:p w:rsidR="005E0D89" w:rsidRDefault="005E0D89" w:rsidP="00C34651">
            <w:pPr>
              <w:jc w:val="center"/>
              <w:rPr>
                <w:rFonts w:ascii="Arial" w:hAnsi="Arial" w:cs="Arial"/>
                <w:sz w:val="14"/>
                <w:szCs w:val="14"/>
              </w:rPr>
            </w:pPr>
            <w:r>
              <w:rPr>
                <w:rFonts w:ascii="Arial" w:hAnsi="Arial" w:cs="Arial"/>
                <w:sz w:val="14"/>
                <w:szCs w:val="14"/>
              </w:rPr>
              <w:t>11340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4032" w:type="dxa"/>
            <w:gridSpan w:val="2"/>
            <w:tcBorders>
              <w:top w:val="single" w:sz="8" w:space="0" w:color="auto"/>
              <w:left w:val="nil"/>
              <w:bottom w:val="nil"/>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Total</w:t>
            </w:r>
          </w:p>
        </w:tc>
        <w:tc>
          <w:tcPr>
            <w:tcW w:w="939" w:type="dxa"/>
            <w:tcBorders>
              <w:top w:val="single" w:sz="4" w:space="0" w:color="auto"/>
              <w:left w:val="nil"/>
              <w:bottom w:val="single" w:sz="8" w:space="0" w:color="auto"/>
              <w:right w:val="nil"/>
            </w:tcBorders>
          </w:tcPr>
          <w:p w:rsidR="005E0D89" w:rsidRDefault="005E0D89" w:rsidP="00C34651">
            <w:pPr>
              <w:jc w:val="center"/>
              <w:rPr>
                <w:rFonts w:ascii="Arial" w:hAnsi="Arial" w:cs="Arial"/>
                <w:b/>
                <w:bCs/>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sz w:val="14"/>
                <w:szCs w:val="14"/>
              </w:rPr>
            </w:pPr>
            <w:r>
              <w:rPr>
                <w:rFonts w:ascii="Arial" w:hAnsi="Arial" w:cs="Arial"/>
                <w:b/>
                <w:bCs/>
                <w:sz w:val="14"/>
                <w:szCs w:val="14"/>
              </w:rPr>
              <w:t>1317</w:t>
            </w:r>
          </w:p>
        </w:tc>
        <w:tc>
          <w:tcPr>
            <w:tcW w:w="1435" w:type="dxa"/>
            <w:tcBorders>
              <w:top w:val="nil"/>
              <w:left w:val="nil"/>
              <w:bottom w:val="single" w:sz="8" w:space="0" w:color="auto"/>
              <w:right w:val="single" w:sz="8" w:space="0" w:color="auto"/>
            </w:tcBorders>
            <w:shd w:val="clear" w:color="auto" w:fill="auto"/>
            <w:vAlign w:val="center"/>
            <w:hideMark/>
          </w:tcPr>
          <w:p w:rsidR="005E0D89" w:rsidRDefault="005E0D89" w:rsidP="00C34651">
            <w:pPr>
              <w:jc w:val="center"/>
              <w:rPr>
                <w:rFonts w:ascii="Arial" w:hAnsi="Arial" w:cs="Arial"/>
                <w:b/>
                <w:bCs/>
                <w:sz w:val="14"/>
                <w:szCs w:val="14"/>
              </w:rPr>
            </w:pPr>
            <w:r>
              <w:rPr>
                <w:rFonts w:ascii="Arial" w:hAnsi="Arial" w:cs="Arial"/>
                <w:b/>
                <w:bCs/>
                <w:sz w:val="14"/>
                <w:szCs w:val="14"/>
              </w:rPr>
              <w:t>574140</w:t>
            </w:r>
          </w:p>
        </w:tc>
      </w:tr>
      <w:tr w:rsidR="005E0D89" w:rsidRPr="006E638C" w:rsidTr="00C34651">
        <w:trPr>
          <w:trHeight w:val="375"/>
        </w:trPr>
        <w:tc>
          <w:tcPr>
            <w:tcW w:w="1087" w:type="dxa"/>
            <w:vMerge w:val="restart"/>
            <w:tcBorders>
              <w:top w:val="nil"/>
              <w:left w:val="single" w:sz="8" w:space="0" w:color="auto"/>
              <w:bottom w:val="single" w:sz="8" w:space="0" w:color="000000"/>
              <w:right w:val="nil"/>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Ganado bovino  de carne en pie</w:t>
            </w: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José de Sabañag</w:t>
            </w:r>
          </w:p>
        </w:tc>
        <w:tc>
          <w:tcPr>
            <w:tcW w:w="1141" w:type="dxa"/>
            <w:tcBorders>
              <w:top w:val="single" w:sz="8" w:space="0" w:color="auto"/>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12</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24</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Luis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48</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48</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Los Andes</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0</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Centro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56</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112</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Francisco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27</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54</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La Palestina</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35</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35</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Norte</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84</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168</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single" w:sz="8" w:space="0" w:color="auto"/>
              <w:bottom w:val="single" w:sz="8" w:space="0" w:color="auto"/>
              <w:right w:val="single" w:sz="8" w:space="0" w:color="000000"/>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San Fernando</w:t>
            </w:r>
          </w:p>
        </w:tc>
        <w:tc>
          <w:tcPr>
            <w:tcW w:w="1141" w:type="dxa"/>
            <w:tcBorders>
              <w:top w:val="nil"/>
              <w:left w:val="nil"/>
              <w:bottom w:val="single" w:sz="8" w:space="0" w:color="auto"/>
              <w:right w:val="single" w:sz="8" w:space="0" w:color="auto"/>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w:t>
            </w:r>
          </w:p>
        </w:tc>
        <w:tc>
          <w:tcPr>
            <w:tcW w:w="939" w:type="dxa"/>
            <w:tcBorders>
              <w:top w:val="nil"/>
              <w:left w:val="nil"/>
              <w:bottom w:val="single" w:sz="8" w:space="0" w:color="auto"/>
              <w:right w:val="nil"/>
            </w:tcBorders>
          </w:tcPr>
          <w:p w:rsidR="005E0D89"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50</w:t>
            </w:r>
          </w:p>
        </w:tc>
        <w:tc>
          <w:tcPr>
            <w:tcW w:w="1435" w:type="dxa"/>
            <w:tcBorders>
              <w:top w:val="nil"/>
              <w:left w:val="nil"/>
              <w:bottom w:val="single" w:sz="8" w:space="0" w:color="auto"/>
              <w:right w:val="single" w:sz="8" w:space="0" w:color="auto"/>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100</w:t>
            </w:r>
          </w:p>
        </w:tc>
      </w:tr>
      <w:tr w:rsidR="005E0D89" w:rsidRPr="006E638C" w:rsidTr="00C34651">
        <w:trPr>
          <w:trHeight w:val="315"/>
        </w:trPr>
        <w:tc>
          <w:tcPr>
            <w:tcW w:w="1087" w:type="dxa"/>
            <w:vMerge/>
            <w:tcBorders>
              <w:top w:val="nil"/>
              <w:left w:val="single" w:sz="8" w:space="0" w:color="auto"/>
              <w:bottom w:val="single" w:sz="8" w:space="0" w:color="000000"/>
              <w:right w:val="nil"/>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403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Total</w:t>
            </w:r>
          </w:p>
        </w:tc>
        <w:tc>
          <w:tcPr>
            <w:tcW w:w="939" w:type="dxa"/>
            <w:tcBorders>
              <w:top w:val="nil"/>
              <w:left w:val="nil"/>
              <w:bottom w:val="single" w:sz="8" w:space="0" w:color="auto"/>
              <w:right w:val="nil"/>
            </w:tcBorders>
          </w:tcPr>
          <w:p w:rsidR="005E0D89" w:rsidRDefault="005E0D89" w:rsidP="00C34651">
            <w:pPr>
              <w:spacing w:after="0" w:line="240" w:lineRule="auto"/>
              <w:jc w:val="center"/>
              <w:rPr>
                <w:rFonts w:ascii="Arial" w:eastAsia="Times New Roman" w:hAnsi="Arial" w:cs="Arial"/>
                <w:b/>
                <w:bCs/>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312</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541</w:t>
            </w:r>
          </w:p>
        </w:tc>
      </w:tr>
      <w:tr w:rsidR="005E0D89" w:rsidRPr="006E638C" w:rsidTr="00C34651">
        <w:trPr>
          <w:trHeight w:val="375"/>
        </w:trPr>
        <w:tc>
          <w:tcPr>
            <w:tcW w:w="108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Ganado ovino en pie</w:t>
            </w: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José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9</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Luis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6</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Los Andes</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0</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Centro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0</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Francisco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2</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La Palestina</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0</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Norte</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3</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nil"/>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Total</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b/>
                <w:bCs/>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20</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75"/>
        </w:trPr>
        <w:tc>
          <w:tcPr>
            <w:tcW w:w="108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Ganado porcino en pie</w:t>
            </w: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José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112</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r>
              <w:rPr>
                <w:rFonts w:ascii="Arial" w:eastAsia="Times New Roman" w:hAnsi="Arial" w:cs="Arial"/>
                <w:b/>
                <w:bCs/>
                <w:sz w:val="14"/>
                <w:szCs w:val="14"/>
              </w:rPr>
              <w:t>224</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Luis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20</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r>
              <w:rPr>
                <w:rFonts w:ascii="Arial" w:eastAsia="Times New Roman" w:hAnsi="Arial" w:cs="Arial"/>
                <w:b/>
                <w:bCs/>
                <w:sz w:val="14"/>
                <w:szCs w:val="14"/>
              </w:rPr>
              <w:t>40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Los Andes</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Centro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84</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168</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Francisco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18</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36</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La Palestina</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35</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r>
              <w:rPr>
                <w:rFonts w:ascii="Arial" w:eastAsia="Times New Roman" w:hAnsi="Arial" w:cs="Arial"/>
                <w:b/>
                <w:bCs/>
                <w:sz w:val="14"/>
                <w:szCs w:val="14"/>
              </w:rPr>
              <w:t>70</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Norte</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72</w:t>
            </w:r>
          </w:p>
        </w:tc>
        <w:tc>
          <w:tcPr>
            <w:tcW w:w="1435" w:type="dxa"/>
            <w:tcBorders>
              <w:top w:val="nil"/>
              <w:left w:val="nil"/>
              <w:bottom w:val="single" w:sz="8" w:space="0" w:color="auto"/>
              <w:right w:val="single" w:sz="8" w:space="0" w:color="auto"/>
            </w:tcBorders>
            <w:shd w:val="clear" w:color="auto" w:fill="auto"/>
            <w:vAlign w:val="center"/>
            <w:hideMark/>
          </w:tcPr>
          <w:p w:rsidR="005E0D89" w:rsidRPr="00EC662B" w:rsidRDefault="005E0D89" w:rsidP="00C34651">
            <w:pPr>
              <w:spacing w:after="0" w:line="240" w:lineRule="auto"/>
              <w:jc w:val="center"/>
              <w:rPr>
                <w:rFonts w:ascii="Arial" w:eastAsia="Times New Roman" w:hAnsi="Arial" w:cs="Arial"/>
                <w:bCs/>
                <w:sz w:val="14"/>
                <w:szCs w:val="14"/>
              </w:rPr>
            </w:pPr>
            <w:r w:rsidRPr="00EC662B">
              <w:rPr>
                <w:rFonts w:ascii="Arial" w:eastAsia="Times New Roman" w:hAnsi="Arial" w:cs="Arial"/>
                <w:bCs/>
                <w:sz w:val="14"/>
                <w:szCs w:val="14"/>
              </w:rPr>
              <w:t> 144</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San Fernando</w:t>
            </w:r>
          </w:p>
        </w:tc>
        <w:tc>
          <w:tcPr>
            <w:tcW w:w="1141" w:type="dxa"/>
            <w:tcBorders>
              <w:top w:val="nil"/>
              <w:left w:val="nil"/>
              <w:bottom w:val="single" w:sz="8" w:space="0" w:color="auto"/>
              <w:right w:val="single" w:sz="8" w:space="0" w:color="auto"/>
            </w:tcBorders>
            <w:shd w:val="clear" w:color="auto" w:fill="auto"/>
            <w:vAlign w:val="center"/>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w:t>
            </w:r>
          </w:p>
        </w:tc>
        <w:tc>
          <w:tcPr>
            <w:tcW w:w="939" w:type="dxa"/>
            <w:tcBorders>
              <w:top w:val="nil"/>
              <w:left w:val="nil"/>
              <w:bottom w:val="single" w:sz="8" w:space="0" w:color="auto"/>
              <w:right w:val="nil"/>
            </w:tcBorders>
          </w:tcPr>
          <w:p w:rsidR="005E0D89"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tcPr>
          <w:p w:rsidR="005E0D89" w:rsidRPr="006E638C" w:rsidRDefault="005E0D89" w:rsidP="00C34651">
            <w:pPr>
              <w:spacing w:after="0" w:line="240" w:lineRule="auto"/>
              <w:jc w:val="center"/>
              <w:rPr>
                <w:rFonts w:ascii="Arial" w:eastAsia="Times New Roman" w:hAnsi="Arial" w:cs="Arial"/>
                <w:sz w:val="14"/>
                <w:szCs w:val="14"/>
              </w:rPr>
            </w:pPr>
            <w:r>
              <w:rPr>
                <w:rFonts w:ascii="Arial" w:eastAsia="Times New Roman" w:hAnsi="Arial" w:cs="Arial"/>
                <w:sz w:val="14"/>
                <w:szCs w:val="14"/>
              </w:rPr>
              <w:t>54</w:t>
            </w:r>
          </w:p>
        </w:tc>
        <w:tc>
          <w:tcPr>
            <w:tcW w:w="1435" w:type="dxa"/>
            <w:tcBorders>
              <w:top w:val="nil"/>
              <w:left w:val="nil"/>
              <w:bottom w:val="single" w:sz="8" w:space="0" w:color="auto"/>
              <w:right w:val="single" w:sz="8" w:space="0" w:color="auto"/>
            </w:tcBorders>
            <w:shd w:val="clear" w:color="auto" w:fill="auto"/>
            <w:vAlign w:val="center"/>
          </w:tcPr>
          <w:p w:rsidR="005E0D89" w:rsidRPr="00EC662B" w:rsidRDefault="005E0D89" w:rsidP="00C34651">
            <w:pPr>
              <w:spacing w:after="0" w:line="240" w:lineRule="auto"/>
              <w:jc w:val="center"/>
              <w:rPr>
                <w:rFonts w:ascii="Arial" w:eastAsia="Times New Roman" w:hAnsi="Arial" w:cs="Arial"/>
                <w:bCs/>
                <w:sz w:val="14"/>
                <w:szCs w:val="14"/>
              </w:rPr>
            </w:pPr>
            <w:r w:rsidRPr="00EC662B">
              <w:rPr>
                <w:rFonts w:ascii="Arial" w:eastAsia="Times New Roman" w:hAnsi="Arial" w:cs="Arial"/>
                <w:bCs/>
                <w:sz w:val="14"/>
                <w:szCs w:val="14"/>
              </w:rPr>
              <w:t>108</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403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Total</w:t>
            </w:r>
          </w:p>
        </w:tc>
        <w:tc>
          <w:tcPr>
            <w:tcW w:w="939" w:type="dxa"/>
            <w:tcBorders>
              <w:top w:val="nil"/>
              <w:left w:val="nil"/>
              <w:bottom w:val="single" w:sz="8" w:space="0" w:color="auto"/>
              <w:right w:val="nil"/>
            </w:tcBorders>
          </w:tcPr>
          <w:p w:rsidR="005E0D89" w:rsidRDefault="005E0D89" w:rsidP="00C34651">
            <w:pPr>
              <w:spacing w:after="0" w:line="240" w:lineRule="auto"/>
              <w:jc w:val="center"/>
              <w:rPr>
                <w:rFonts w:ascii="Arial" w:eastAsia="Times New Roman" w:hAnsi="Arial" w:cs="Arial"/>
                <w:b/>
                <w:bCs/>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395</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r>
              <w:rPr>
                <w:rFonts w:ascii="Arial" w:eastAsia="Times New Roman" w:hAnsi="Arial" w:cs="Arial"/>
                <w:b/>
                <w:bCs/>
                <w:sz w:val="14"/>
                <w:szCs w:val="14"/>
              </w:rPr>
              <w:t>790</w:t>
            </w:r>
          </w:p>
        </w:tc>
      </w:tr>
      <w:tr w:rsidR="005E0D89" w:rsidRPr="006E638C" w:rsidTr="00C34651">
        <w:trPr>
          <w:trHeight w:val="375"/>
        </w:trPr>
        <w:tc>
          <w:tcPr>
            <w:tcW w:w="108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Ganado equino en pie</w:t>
            </w: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José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r>
              <w:rPr>
                <w:rFonts w:ascii="Arial" w:eastAsia="Times New Roman" w:hAnsi="Arial" w:cs="Arial"/>
                <w:b/>
                <w:bCs/>
                <w:sz w:val="14"/>
                <w:szCs w:val="14"/>
              </w:rPr>
              <w:t>1</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5</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5</w:t>
            </w: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Luis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17</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Los Andes</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Centro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3</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Francisco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4</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La Palestina</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8</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Norte</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1</w:t>
            </w: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15</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r>
              <w:rPr>
                <w:rFonts w:ascii="Arial" w:eastAsia="Times New Roman" w:hAnsi="Arial" w:cs="Arial"/>
                <w:b/>
                <w:bCs/>
                <w:sz w:val="14"/>
                <w:szCs w:val="14"/>
              </w:rPr>
              <w:t>15</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403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Total</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b/>
                <w:bCs/>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52</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Pr>
                <w:rFonts w:ascii="Arial" w:eastAsia="Times New Roman" w:hAnsi="Arial" w:cs="Arial"/>
                <w:b/>
                <w:bCs/>
                <w:sz w:val="14"/>
                <w:szCs w:val="14"/>
              </w:rPr>
              <w:t>20</w:t>
            </w:r>
            <w:r w:rsidRPr="006E638C">
              <w:rPr>
                <w:rFonts w:ascii="Arial" w:eastAsia="Times New Roman" w:hAnsi="Arial" w:cs="Arial"/>
                <w:b/>
                <w:bCs/>
                <w:sz w:val="14"/>
                <w:szCs w:val="14"/>
              </w:rPr>
              <w:t> </w:t>
            </w:r>
          </w:p>
        </w:tc>
      </w:tr>
      <w:tr w:rsidR="005E0D89" w:rsidRPr="006E638C" w:rsidTr="00C34651">
        <w:trPr>
          <w:trHeight w:val="315"/>
        </w:trPr>
        <w:tc>
          <w:tcPr>
            <w:tcW w:w="108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Camélidos en pie</w:t>
            </w: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José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Luis de Sabañag</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4</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Los Andes</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Centro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San Francisco</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 </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La Palestina</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5</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2891" w:type="dxa"/>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Barrio Norte</w:t>
            </w:r>
          </w:p>
        </w:tc>
        <w:tc>
          <w:tcPr>
            <w:tcW w:w="114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sz w:val="14"/>
                <w:szCs w:val="14"/>
              </w:rPr>
            </w:pPr>
            <w:r w:rsidRPr="006E638C">
              <w:rPr>
                <w:rFonts w:ascii="Arial" w:eastAsia="Times New Roman" w:hAnsi="Arial" w:cs="Arial"/>
                <w:sz w:val="14"/>
                <w:szCs w:val="14"/>
              </w:rPr>
              <w:t>4</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r w:rsidR="005E0D89" w:rsidRPr="006E638C" w:rsidTr="00C34651">
        <w:trPr>
          <w:trHeight w:val="315"/>
        </w:trPr>
        <w:tc>
          <w:tcPr>
            <w:tcW w:w="1087" w:type="dxa"/>
            <w:vMerge/>
            <w:tcBorders>
              <w:top w:val="nil"/>
              <w:left w:val="single" w:sz="8" w:space="0" w:color="auto"/>
              <w:bottom w:val="single" w:sz="8" w:space="0" w:color="000000"/>
              <w:right w:val="single" w:sz="8" w:space="0" w:color="auto"/>
            </w:tcBorders>
            <w:vAlign w:val="center"/>
            <w:hideMark/>
          </w:tcPr>
          <w:p w:rsidR="005E0D89" w:rsidRPr="006E638C" w:rsidRDefault="005E0D89" w:rsidP="00C34651">
            <w:pPr>
              <w:spacing w:after="0" w:line="240" w:lineRule="auto"/>
              <w:rPr>
                <w:rFonts w:ascii="Arial" w:eastAsia="Times New Roman" w:hAnsi="Arial" w:cs="Arial"/>
                <w:sz w:val="14"/>
                <w:szCs w:val="14"/>
              </w:rPr>
            </w:pPr>
          </w:p>
        </w:tc>
        <w:tc>
          <w:tcPr>
            <w:tcW w:w="403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Total</w:t>
            </w:r>
          </w:p>
        </w:tc>
        <w:tc>
          <w:tcPr>
            <w:tcW w:w="939" w:type="dxa"/>
            <w:tcBorders>
              <w:top w:val="nil"/>
              <w:left w:val="nil"/>
              <w:bottom w:val="single" w:sz="8" w:space="0" w:color="auto"/>
              <w:right w:val="nil"/>
            </w:tcBorders>
          </w:tcPr>
          <w:p w:rsidR="005E0D89" w:rsidRPr="006E638C" w:rsidRDefault="005E0D89" w:rsidP="00C34651">
            <w:pPr>
              <w:spacing w:after="0" w:line="240" w:lineRule="auto"/>
              <w:jc w:val="center"/>
              <w:rPr>
                <w:rFonts w:ascii="Arial" w:eastAsia="Times New Roman" w:hAnsi="Arial" w:cs="Arial"/>
                <w:b/>
                <w:bCs/>
                <w:sz w:val="14"/>
                <w:szCs w:val="14"/>
              </w:rPr>
            </w:pPr>
          </w:p>
        </w:tc>
        <w:tc>
          <w:tcPr>
            <w:tcW w:w="1091"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13</w:t>
            </w:r>
          </w:p>
        </w:tc>
        <w:tc>
          <w:tcPr>
            <w:tcW w:w="1435" w:type="dxa"/>
            <w:tcBorders>
              <w:top w:val="nil"/>
              <w:left w:val="nil"/>
              <w:bottom w:val="single" w:sz="8" w:space="0" w:color="auto"/>
              <w:right w:val="single" w:sz="8" w:space="0" w:color="auto"/>
            </w:tcBorders>
            <w:shd w:val="clear" w:color="auto" w:fill="auto"/>
            <w:vAlign w:val="center"/>
            <w:hideMark/>
          </w:tcPr>
          <w:p w:rsidR="005E0D89" w:rsidRPr="006E638C" w:rsidRDefault="005E0D89" w:rsidP="00C34651">
            <w:pPr>
              <w:spacing w:after="0" w:line="240" w:lineRule="auto"/>
              <w:jc w:val="center"/>
              <w:rPr>
                <w:rFonts w:ascii="Arial" w:eastAsia="Times New Roman" w:hAnsi="Arial" w:cs="Arial"/>
                <w:b/>
                <w:bCs/>
                <w:sz w:val="14"/>
                <w:szCs w:val="14"/>
              </w:rPr>
            </w:pPr>
            <w:r w:rsidRPr="006E638C">
              <w:rPr>
                <w:rFonts w:ascii="Arial" w:eastAsia="Times New Roman" w:hAnsi="Arial" w:cs="Arial"/>
                <w:b/>
                <w:bCs/>
                <w:sz w:val="14"/>
                <w:szCs w:val="14"/>
              </w:rPr>
              <w:t> </w:t>
            </w:r>
          </w:p>
        </w:tc>
      </w:tr>
    </w:tbl>
    <w:p w:rsidR="005E0D89" w:rsidRPr="00B532ED" w:rsidRDefault="005E0D89" w:rsidP="005E0D89">
      <w:pPr>
        <w:spacing w:after="0" w:line="240" w:lineRule="auto"/>
        <w:jc w:val="both"/>
        <w:rPr>
          <w:rFonts w:ascii="Arial" w:hAnsi="Arial" w:cs="Arial"/>
          <w:b/>
          <w:color w:val="FF0000"/>
          <w:sz w:val="20"/>
          <w:szCs w:val="20"/>
        </w:rPr>
      </w:pPr>
    </w:p>
    <w:p w:rsidR="005E0D89" w:rsidRPr="006E638C" w:rsidRDefault="005E0D89" w:rsidP="005E0D89">
      <w:pPr>
        <w:spacing w:after="0" w:line="240" w:lineRule="auto"/>
        <w:jc w:val="both"/>
        <w:rPr>
          <w:rFonts w:ascii="Arial" w:hAnsi="Arial" w:cs="Arial"/>
          <w:sz w:val="20"/>
          <w:szCs w:val="20"/>
        </w:rPr>
      </w:pPr>
      <w:r w:rsidRPr="006E638C">
        <w:rPr>
          <w:rFonts w:ascii="Arial" w:hAnsi="Arial" w:cs="Arial"/>
          <w:b/>
          <w:sz w:val="20"/>
          <w:szCs w:val="20"/>
        </w:rPr>
        <w:t xml:space="preserve">Fuente: </w:t>
      </w:r>
      <w:r w:rsidRPr="006E638C">
        <w:rPr>
          <w:rFonts w:ascii="Arial" w:hAnsi="Arial" w:cs="Arial"/>
          <w:sz w:val="20"/>
          <w:szCs w:val="20"/>
        </w:rPr>
        <w:t>Taller comunal. Mesa de mapeo comunitario. (2011)</w:t>
      </w:r>
    </w:p>
    <w:p w:rsidR="005E0D89" w:rsidRDefault="005E0D89" w:rsidP="005E0D89">
      <w:pPr>
        <w:spacing w:after="0" w:line="240" w:lineRule="auto"/>
        <w:jc w:val="both"/>
        <w:rPr>
          <w:rFonts w:ascii="Arial" w:hAnsi="Arial" w:cs="Arial"/>
          <w:sz w:val="20"/>
          <w:szCs w:val="20"/>
        </w:rPr>
      </w:pPr>
      <w:r w:rsidRPr="006E638C">
        <w:rPr>
          <w:rFonts w:ascii="Arial" w:hAnsi="Arial" w:cs="Arial"/>
          <w:b/>
          <w:sz w:val="20"/>
          <w:szCs w:val="20"/>
        </w:rPr>
        <w:t>Elaborado por:</w:t>
      </w:r>
      <w:r w:rsidRPr="006E638C">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sz w:val="20"/>
          <w:szCs w:val="20"/>
        </w:rPr>
        <w:t xml:space="preserve">La producción anual de leche en la parroquia Santa Fe de </w:t>
      </w:r>
      <w:r w:rsidR="00544491">
        <w:rPr>
          <w:rFonts w:ascii="Arial" w:hAnsi="Arial" w:cs="Arial"/>
          <w:sz w:val="20"/>
          <w:szCs w:val="20"/>
        </w:rPr>
        <w:t>Galán</w:t>
      </w:r>
      <w:r>
        <w:rPr>
          <w:rFonts w:ascii="Arial" w:hAnsi="Arial" w:cs="Arial"/>
          <w:sz w:val="20"/>
          <w:szCs w:val="20"/>
        </w:rPr>
        <w:t xml:space="preserve"> haciende a 472500 litros esto resulta de multiplicar el número de litros diarios menos el consumo local, el precio de litro es de 33 centavos de dólar, las comunidades que mayor producción lechera son las de San Luis y San José de Sabañag, así como las de menor producción son de San Fernando</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6E638C" w:rsidRDefault="005E0D89" w:rsidP="005E0D89">
      <w:pPr>
        <w:spacing w:after="0" w:line="240" w:lineRule="auto"/>
        <w:jc w:val="both"/>
        <w:rPr>
          <w:rFonts w:ascii="Arial" w:hAnsi="Arial" w:cs="Arial"/>
          <w:sz w:val="20"/>
          <w:szCs w:val="20"/>
        </w:rPr>
      </w:pPr>
    </w:p>
    <w:p w:rsidR="005E0D89" w:rsidRPr="00B532ED" w:rsidRDefault="005E0D89" w:rsidP="005E0D89">
      <w:pPr>
        <w:spacing w:after="0" w:line="240" w:lineRule="auto"/>
        <w:jc w:val="both"/>
        <w:rPr>
          <w:rFonts w:ascii="Arial" w:hAnsi="Arial" w:cs="Arial"/>
          <w:color w:val="FF0000"/>
          <w:sz w:val="20"/>
          <w:szCs w:val="20"/>
        </w:rPr>
      </w:pPr>
    </w:p>
    <w:p w:rsidR="005E0D89" w:rsidRPr="00940722" w:rsidRDefault="005E0D89" w:rsidP="005E0D89">
      <w:pPr>
        <w:pStyle w:val="CUADROSPDOT"/>
        <w:rPr>
          <w:b w:val="0"/>
        </w:rPr>
      </w:pPr>
      <w:bookmarkStart w:id="218" w:name="_Toc305588643"/>
      <w:bookmarkStart w:id="219" w:name="_Toc311530088"/>
      <w:r w:rsidRPr="00CB2168">
        <w:rPr>
          <w:b w:val="0"/>
        </w:rPr>
        <w:t xml:space="preserve">Cuadro </w:t>
      </w:r>
      <w:r w:rsidRPr="00940722">
        <w:rPr>
          <w:b w:val="0"/>
        </w:rPr>
        <w:t>88. Producción pecuaria de especies menores en la parroquia</w:t>
      </w:r>
      <w:bookmarkEnd w:id="218"/>
      <w:bookmarkEnd w:id="219"/>
    </w:p>
    <w:tbl>
      <w:tblPr>
        <w:tblStyle w:val="Tablaconcuadrcula"/>
        <w:tblW w:w="5939" w:type="dxa"/>
        <w:tblLayout w:type="fixed"/>
        <w:tblLook w:val="04A0" w:firstRow="1" w:lastRow="0" w:firstColumn="1" w:lastColumn="0" w:noHBand="0" w:noVBand="1"/>
      </w:tblPr>
      <w:tblGrid>
        <w:gridCol w:w="1369"/>
        <w:gridCol w:w="2333"/>
        <w:gridCol w:w="1087"/>
        <w:gridCol w:w="1150"/>
      </w:tblGrid>
      <w:tr w:rsidR="009C4C44" w:rsidRPr="00CB2168" w:rsidTr="00C34651">
        <w:trPr>
          <w:trHeight w:val="161"/>
        </w:trPr>
        <w:tc>
          <w:tcPr>
            <w:tcW w:w="1369" w:type="dxa"/>
            <w:vAlign w:val="center"/>
          </w:tcPr>
          <w:p w:rsidR="009C4C44" w:rsidRPr="00940722" w:rsidRDefault="009C4C44" w:rsidP="00C34651">
            <w:pPr>
              <w:jc w:val="center"/>
              <w:rPr>
                <w:rFonts w:ascii="Arial" w:hAnsi="Arial" w:cs="Arial"/>
                <w:sz w:val="14"/>
                <w:szCs w:val="14"/>
              </w:rPr>
            </w:pPr>
            <w:r w:rsidRPr="00940722">
              <w:rPr>
                <w:rFonts w:ascii="Arial" w:hAnsi="Arial" w:cs="Arial"/>
                <w:sz w:val="14"/>
                <w:szCs w:val="14"/>
              </w:rPr>
              <w:t>Producto pecuario</w:t>
            </w:r>
          </w:p>
        </w:tc>
        <w:tc>
          <w:tcPr>
            <w:tcW w:w="2333" w:type="dxa"/>
            <w:vAlign w:val="center"/>
          </w:tcPr>
          <w:p w:rsidR="009C4C44" w:rsidRPr="00940722" w:rsidRDefault="009C4C44" w:rsidP="00C34651">
            <w:pPr>
              <w:jc w:val="center"/>
              <w:rPr>
                <w:rFonts w:ascii="Arial" w:hAnsi="Arial" w:cs="Arial"/>
                <w:sz w:val="14"/>
                <w:szCs w:val="14"/>
              </w:rPr>
            </w:pPr>
            <w:r w:rsidRPr="00940722">
              <w:rPr>
                <w:rFonts w:ascii="Arial" w:hAnsi="Arial" w:cs="Arial"/>
                <w:sz w:val="14"/>
                <w:szCs w:val="14"/>
              </w:rPr>
              <w:t>Comunidades productoras</w:t>
            </w:r>
          </w:p>
        </w:tc>
        <w:tc>
          <w:tcPr>
            <w:tcW w:w="1087" w:type="dxa"/>
            <w:vAlign w:val="center"/>
          </w:tcPr>
          <w:p w:rsidR="009C4C44" w:rsidRPr="00940722" w:rsidRDefault="009C4C44" w:rsidP="00C34651">
            <w:pPr>
              <w:jc w:val="center"/>
              <w:rPr>
                <w:rFonts w:ascii="Arial" w:hAnsi="Arial" w:cs="Arial"/>
                <w:sz w:val="14"/>
                <w:szCs w:val="14"/>
              </w:rPr>
            </w:pPr>
            <w:r w:rsidRPr="00940722">
              <w:rPr>
                <w:rFonts w:ascii="Arial" w:hAnsi="Arial" w:cs="Arial"/>
                <w:sz w:val="14"/>
                <w:szCs w:val="14"/>
              </w:rPr>
              <w:t>Población animal</w:t>
            </w:r>
          </w:p>
        </w:tc>
        <w:tc>
          <w:tcPr>
            <w:tcW w:w="1150" w:type="dxa"/>
            <w:vAlign w:val="center"/>
          </w:tcPr>
          <w:p w:rsidR="009C4C44" w:rsidRPr="00CB2168" w:rsidRDefault="009C4C44" w:rsidP="00C1495E">
            <w:pPr>
              <w:jc w:val="center"/>
              <w:rPr>
                <w:rFonts w:ascii="Arial" w:hAnsi="Arial" w:cs="Arial"/>
                <w:sz w:val="14"/>
                <w:szCs w:val="14"/>
              </w:rPr>
            </w:pPr>
            <w:r w:rsidRPr="00940722">
              <w:rPr>
                <w:rFonts w:ascii="Arial" w:hAnsi="Arial" w:cs="Arial"/>
                <w:sz w:val="14"/>
                <w:szCs w:val="14"/>
              </w:rPr>
              <w:t>Rendimiento/ año</w:t>
            </w:r>
          </w:p>
        </w:tc>
      </w:tr>
      <w:tr w:rsidR="009C4C44" w:rsidRPr="00CB2168" w:rsidTr="00C34651">
        <w:trPr>
          <w:trHeight w:val="180"/>
        </w:trPr>
        <w:tc>
          <w:tcPr>
            <w:tcW w:w="1369" w:type="dxa"/>
            <w:vMerge w:val="restart"/>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Cuyes en pie</w:t>
            </w: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José de Sabañag</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222</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890</w:t>
            </w:r>
          </w:p>
        </w:tc>
      </w:tr>
      <w:tr w:rsidR="009C4C44" w:rsidRPr="00CB2168" w:rsidTr="00C34651">
        <w:trPr>
          <w:trHeight w:val="20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Luis de Sabañag</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120</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480</w:t>
            </w:r>
          </w:p>
        </w:tc>
      </w:tr>
      <w:tr w:rsidR="009C4C44" w:rsidRPr="00CB2168" w:rsidTr="00C34651">
        <w:trPr>
          <w:trHeight w:val="16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Barrio Centro</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20</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80</w:t>
            </w:r>
          </w:p>
        </w:tc>
      </w:tr>
      <w:tr w:rsidR="009C4C44" w:rsidRPr="00CB2168" w:rsidTr="00C34651">
        <w:trPr>
          <w:trHeight w:val="16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Francisco</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115</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460</w:t>
            </w:r>
          </w:p>
        </w:tc>
      </w:tr>
      <w:tr w:rsidR="009C4C44" w:rsidRPr="00CB2168" w:rsidTr="00C34651">
        <w:trPr>
          <w:trHeight w:val="16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La Palestina</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45</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180</w:t>
            </w:r>
          </w:p>
        </w:tc>
      </w:tr>
      <w:tr w:rsidR="009C4C44" w:rsidRPr="00CB2168" w:rsidTr="00C34651">
        <w:trPr>
          <w:trHeight w:val="16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Fernando</w:t>
            </w:r>
          </w:p>
        </w:tc>
        <w:tc>
          <w:tcPr>
            <w:tcW w:w="1087" w:type="dxa"/>
            <w:vAlign w:val="center"/>
          </w:tcPr>
          <w:p w:rsidR="009C4C44" w:rsidRPr="00CB2168" w:rsidRDefault="009C4C44" w:rsidP="00C34651">
            <w:pPr>
              <w:jc w:val="center"/>
              <w:rPr>
                <w:rFonts w:ascii="Arial" w:hAnsi="Arial" w:cs="Arial"/>
                <w:bCs/>
                <w:sz w:val="14"/>
                <w:szCs w:val="14"/>
              </w:rPr>
            </w:pPr>
            <w:r>
              <w:rPr>
                <w:rFonts w:ascii="Arial" w:hAnsi="Arial" w:cs="Arial"/>
                <w:bCs/>
                <w:sz w:val="14"/>
                <w:szCs w:val="14"/>
              </w:rPr>
              <w:t>67</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270</w:t>
            </w:r>
          </w:p>
        </w:tc>
      </w:tr>
      <w:tr w:rsidR="009C4C44" w:rsidRPr="00CB2168" w:rsidTr="00C34651">
        <w:trPr>
          <w:trHeight w:val="16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Barrio Norte</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135</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540</w:t>
            </w:r>
          </w:p>
        </w:tc>
      </w:tr>
      <w:tr w:rsidR="009C4C44" w:rsidRPr="00CB2168" w:rsidTr="00C34651">
        <w:trPr>
          <w:trHeight w:val="170"/>
        </w:trPr>
        <w:tc>
          <w:tcPr>
            <w:tcW w:w="1369" w:type="dxa"/>
            <w:vMerge/>
            <w:vAlign w:val="center"/>
          </w:tcPr>
          <w:p w:rsidR="009C4C44" w:rsidRPr="00CB2168" w:rsidRDefault="009C4C44" w:rsidP="00C34651">
            <w:pPr>
              <w:jc w:val="center"/>
              <w:rPr>
                <w:rFonts w:ascii="Arial" w:hAnsi="Arial" w:cs="Arial"/>
                <w:sz w:val="14"/>
                <w:szCs w:val="14"/>
              </w:rPr>
            </w:pPr>
          </w:p>
        </w:tc>
        <w:tc>
          <w:tcPr>
            <w:tcW w:w="3420" w:type="dxa"/>
            <w:gridSpan w:val="2"/>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Total</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2900</w:t>
            </w:r>
          </w:p>
        </w:tc>
      </w:tr>
      <w:tr w:rsidR="009C4C44" w:rsidRPr="00CB2168" w:rsidTr="00C34651">
        <w:trPr>
          <w:trHeight w:val="200"/>
        </w:trPr>
        <w:tc>
          <w:tcPr>
            <w:tcW w:w="1369" w:type="dxa"/>
            <w:vMerge w:val="restart"/>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Conejos en pie</w:t>
            </w: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José de Sabañag</w:t>
            </w:r>
          </w:p>
        </w:tc>
        <w:tc>
          <w:tcPr>
            <w:tcW w:w="1087" w:type="dxa"/>
            <w:vAlign w:val="center"/>
          </w:tcPr>
          <w:p w:rsidR="009C4C44" w:rsidRPr="00CB2168" w:rsidRDefault="009C4C44" w:rsidP="00C34651">
            <w:pPr>
              <w:jc w:val="center"/>
              <w:rPr>
                <w:rFonts w:ascii="Arial" w:hAnsi="Arial" w:cs="Arial"/>
                <w:bCs/>
                <w:sz w:val="14"/>
                <w:szCs w:val="14"/>
              </w:rPr>
            </w:pPr>
            <w:r>
              <w:rPr>
                <w:rFonts w:ascii="Arial" w:hAnsi="Arial" w:cs="Arial"/>
                <w:bCs/>
                <w:sz w:val="14"/>
                <w:szCs w:val="14"/>
              </w:rPr>
              <w:t>117</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470</w:t>
            </w:r>
          </w:p>
        </w:tc>
      </w:tr>
      <w:tr w:rsidR="009C4C44" w:rsidRPr="00CB2168" w:rsidTr="00C34651">
        <w:trPr>
          <w:trHeight w:val="19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Luis de Sabañag</w:t>
            </w:r>
          </w:p>
        </w:tc>
        <w:tc>
          <w:tcPr>
            <w:tcW w:w="1087" w:type="dxa"/>
            <w:vAlign w:val="center"/>
          </w:tcPr>
          <w:p w:rsidR="009C4C44" w:rsidRPr="00CB2168" w:rsidRDefault="009C4C44" w:rsidP="00C34651">
            <w:pPr>
              <w:jc w:val="center"/>
              <w:rPr>
                <w:rFonts w:ascii="Arial" w:hAnsi="Arial" w:cs="Arial"/>
                <w:bCs/>
                <w:sz w:val="14"/>
                <w:szCs w:val="14"/>
              </w:rPr>
            </w:pPr>
            <w:r>
              <w:rPr>
                <w:rFonts w:ascii="Arial" w:hAnsi="Arial" w:cs="Arial"/>
                <w:bCs/>
                <w:sz w:val="14"/>
                <w:szCs w:val="14"/>
              </w:rPr>
              <w:t>17</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70</w:t>
            </w:r>
          </w:p>
        </w:tc>
      </w:tr>
      <w:tr w:rsidR="009C4C44" w:rsidRPr="00CB2168" w:rsidTr="00C34651">
        <w:trPr>
          <w:trHeight w:val="18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Barrio Centro</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15</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60</w:t>
            </w:r>
          </w:p>
        </w:tc>
      </w:tr>
      <w:tr w:rsidR="009C4C44" w:rsidRPr="00CB2168" w:rsidTr="00C34651">
        <w:trPr>
          <w:trHeight w:val="18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Francisco</w:t>
            </w:r>
          </w:p>
        </w:tc>
        <w:tc>
          <w:tcPr>
            <w:tcW w:w="1087" w:type="dxa"/>
            <w:vAlign w:val="center"/>
          </w:tcPr>
          <w:p w:rsidR="009C4C44" w:rsidRPr="00CB2168" w:rsidRDefault="009C4C44" w:rsidP="00C34651">
            <w:pPr>
              <w:jc w:val="center"/>
              <w:rPr>
                <w:rFonts w:ascii="Arial" w:hAnsi="Arial" w:cs="Arial"/>
                <w:bCs/>
                <w:sz w:val="14"/>
                <w:szCs w:val="14"/>
              </w:rPr>
            </w:pPr>
            <w:r>
              <w:rPr>
                <w:rFonts w:ascii="Arial" w:hAnsi="Arial" w:cs="Arial"/>
                <w:bCs/>
                <w:sz w:val="14"/>
                <w:szCs w:val="14"/>
              </w:rPr>
              <w:t>11</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45</w:t>
            </w:r>
          </w:p>
        </w:tc>
      </w:tr>
      <w:tr w:rsidR="009C4C44" w:rsidRPr="00CB2168" w:rsidTr="00C34651">
        <w:trPr>
          <w:trHeight w:val="18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La Palestina</w:t>
            </w:r>
          </w:p>
        </w:tc>
        <w:tc>
          <w:tcPr>
            <w:tcW w:w="1087" w:type="dxa"/>
            <w:vAlign w:val="center"/>
          </w:tcPr>
          <w:p w:rsidR="009C4C44" w:rsidRPr="00CB2168" w:rsidRDefault="009C4C44" w:rsidP="00C34651">
            <w:pPr>
              <w:jc w:val="center"/>
              <w:rPr>
                <w:rFonts w:ascii="Arial" w:hAnsi="Arial" w:cs="Arial"/>
                <w:bCs/>
                <w:sz w:val="14"/>
                <w:szCs w:val="14"/>
              </w:rPr>
            </w:pPr>
            <w:r w:rsidRPr="00CB2168">
              <w:rPr>
                <w:rFonts w:ascii="Arial" w:hAnsi="Arial" w:cs="Arial"/>
                <w:bCs/>
                <w:sz w:val="14"/>
                <w:szCs w:val="14"/>
              </w:rPr>
              <w:t>40</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160</w:t>
            </w:r>
          </w:p>
        </w:tc>
      </w:tr>
      <w:tr w:rsidR="009C4C44" w:rsidRPr="00CB2168" w:rsidTr="00C34651">
        <w:trPr>
          <w:trHeight w:val="18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San Fernando</w:t>
            </w:r>
          </w:p>
        </w:tc>
        <w:tc>
          <w:tcPr>
            <w:tcW w:w="1087" w:type="dxa"/>
            <w:vAlign w:val="center"/>
          </w:tcPr>
          <w:p w:rsidR="009C4C44" w:rsidRPr="00CB2168" w:rsidRDefault="009C4C44" w:rsidP="00C34651">
            <w:pPr>
              <w:jc w:val="center"/>
              <w:rPr>
                <w:rFonts w:ascii="Arial" w:hAnsi="Arial" w:cs="Arial"/>
                <w:bCs/>
                <w:sz w:val="14"/>
                <w:szCs w:val="14"/>
              </w:rPr>
            </w:pPr>
            <w:r>
              <w:rPr>
                <w:rFonts w:ascii="Arial" w:hAnsi="Arial" w:cs="Arial"/>
                <w:bCs/>
                <w:sz w:val="14"/>
                <w:szCs w:val="14"/>
              </w:rPr>
              <w:t>47</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189</w:t>
            </w:r>
          </w:p>
        </w:tc>
      </w:tr>
      <w:tr w:rsidR="009C4C44" w:rsidRPr="00CB2168" w:rsidTr="00C34651">
        <w:trPr>
          <w:trHeight w:val="180"/>
        </w:trPr>
        <w:tc>
          <w:tcPr>
            <w:tcW w:w="1369" w:type="dxa"/>
            <w:vMerge/>
            <w:vAlign w:val="center"/>
          </w:tcPr>
          <w:p w:rsidR="009C4C44" w:rsidRPr="00CB2168" w:rsidRDefault="009C4C44" w:rsidP="00C34651">
            <w:pPr>
              <w:jc w:val="center"/>
              <w:rPr>
                <w:rFonts w:ascii="Arial" w:hAnsi="Arial" w:cs="Arial"/>
                <w:sz w:val="14"/>
                <w:szCs w:val="14"/>
              </w:rPr>
            </w:pPr>
          </w:p>
        </w:tc>
        <w:tc>
          <w:tcPr>
            <w:tcW w:w="2333"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Barrio Norte</w:t>
            </w:r>
          </w:p>
        </w:tc>
        <w:tc>
          <w:tcPr>
            <w:tcW w:w="1087" w:type="dxa"/>
            <w:vAlign w:val="center"/>
          </w:tcPr>
          <w:p w:rsidR="009C4C44" w:rsidRPr="00CB2168" w:rsidRDefault="009C4C44" w:rsidP="00C34651">
            <w:pPr>
              <w:jc w:val="center"/>
              <w:rPr>
                <w:rFonts w:ascii="Arial" w:hAnsi="Arial" w:cs="Arial"/>
                <w:bCs/>
                <w:sz w:val="14"/>
                <w:szCs w:val="14"/>
              </w:rPr>
            </w:pPr>
            <w:r>
              <w:rPr>
                <w:rFonts w:ascii="Arial" w:hAnsi="Arial" w:cs="Arial"/>
                <w:bCs/>
                <w:sz w:val="14"/>
                <w:szCs w:val="14"/>
              </w:rPr>
              <w:t>52</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210</w:t>
            </w:r>
          </w:p>
        </w:tc>
      </w:tr>
      <w:tr w:rsidR="009C4C44" w:rsidRPr="00CB2168" w:rsidTr="00C34651">
        <w:trPr>
          <w:trHeight w:val="170"/>
        </w:trPr>
        <w:tc>
          <w:tcPr>
            <w:tcW w:w="1369" w:type="dxa"/>
            <w:vMerge/>
            <w:vAlign w:val="center"/>
          </w:tcPr>
          <w:p w:rsidR="009C4C44" w:rsidRPr="00CB2168" w:rsidRDefault="009C4C44" w:rsidP="00C34651">
            <w:pPr>
              <w:jc w:val="center"/>
              <w:rPr>
                <w:rFonts w:ascii="Arial" w:hAnsi="Arial" w:cs="Arial"/>
                <w:sz w:val="14"/>
                <w:szCs w:val="14"/>
              </w:rPr>
            </w:pPr>
          </w:p>
        </w:tc>
        <w:tc>
          <w:tcPr>
            <w:tcW w:w="3420" w:type="dxa"/>
            <w:gridSpan w:val="2"/>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Total</w:t>
            </w:r>
          </w:p>
        </w:tc>
        <w:tc>
          <w:tcPr>
            <w:tcW w:w="1150" w:type="dxa"/>
            <w:vAlign w:val="center"/>
          </w:tcPr>
          <w:p w:rsidR="009C4C44" w:rsidRPr="00CB2168" w:rsidRDefault="009C4C44" w:rsidP="00C34651">
            <w:pPr>
              <w:jc w:val="center"/>
              <w:rPr>
                <w:rFonts w:ascii="Arial" w:hAnsi="Arial" w:cs="Arial"/>
                <w:sz w:val="14"/>
                <w:szCs w:val="14"/>
              </w:rPr>
            </w:pPr>
            <w:r w:rsidRPr="00CB2168">
              <w:rPr>
                <w:rFonts w:ascii="Arial" w:hAnsi="Arial" w:cs="Arial"/>
                <w:sz w:val="14"/>
                <w:szCs w:val="14"/>
              </w:rPr>
              <w:t>1204</w:t>
            </w:r>
          </w:p>
        </w:tc>
      </w:tr>
    </w:tbl>
    <w:p w:rsidR="005E0D89" w:rsidRPr="00CB2168" w:rsidRDefault="005E0D89" w:rsidP="005E0D89">
      <w:pPr>
        <w:spacing w:after="0" w:line="240" w:lineRule="auto"/>
        <w:jc w:val="both"/>
        <w:rPr>
          <w:rFonts w:ascii="Arial" w:hAnsi="Arial" w:cs="Arial"/>
          <w:sz w:val="20"/>
          <w:szCs w:val="20"/>
        </w:rPr>
      </w:pPr>
    </w:p>
    <w:p w:rsidR="005E0D89" w:rsidRPr="00CB2168" w:rsidRDefault="005E0D89" w:rsidP="005E0D89">
      <w:pPr>
        <w:spacing w:after="0" w:line="240" w:lineRule="auto"/>
        <w:jc w:val="both"/>
        <w:rPr>
          <w:rFonts w:ascii="Arial" w:hAnsi="Arial" w:cs="Arial"/>
          <w:sz w:val="20"/>
          <w:szCs w:val="20"/>
        </w:rPr>
      </w:pPr>
      <w:r w:rsidRPr="002C4E93">
        <w:rPr>
          <w:rFonts w:ascii="Arial" w:hAnsi="Arial" w:cs="Arial"/>
          <w:b/>
          <w:sz w:val="20"/>
          <w:szCs w:val="20"/>
        </w:rPr>
        <w:t>Fuente:</w:t>
      </w:r>
      <w:r w:rsidRPr="00CB2168">
        <w:rPr>
          <w:rFonts w:ascii="Arial" w:hAnsi="Arial" w:cs="Arial"/>
          <w:sz w:val="20"/>
          <w:szCs w:val="20"/>
        </w:rPr>
        <w:t xml:space="preserve"> Taller comunal. Mesa de mapeo comunitario. (2011)</w:t>
      </w:r>
    </w:p>
    <w:p w:rsidR="005E0D89" w:rsidRPr="00CB2168" w:rsidRDefault="005E0D89" w:rsidP="005E0D89">
      <w:pPr>
        <w:spacing w:after="0" w:line="240" w:lineRule="auto"/>
        <w:jc w:val="both"/>
        <w:rPr>
          <w:rFonts w:ascii="Arial" w:hAnsi="Arial" w:cs="Arial"/>
          <w:sz w:val="20"/>
          <w:szCs w:val="20"/>
        </w:rPr>
      </w:pPr>
      <w:r w:rsidRPr="002C4E93">
        <w:rPr>
          <w:rFonts w:ascii="Arial" w:hAnsi="Arial" w:cs="Arial"/>
          <w:b/>
          <w:sz w:val="20"/>
          <w:szCs w:val="20"/>
        </w:rPr>
        <w:t>Elaborado por:</w:t>
      </w:r>
      <w:r w:rsidRPr="00CB216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Pr="00CB2168"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D12D64" w:rsidRDefault="005E0D89" w:rsidP="00221707">
      <w:pPr>
        <w:pStyle w:val="TITULOSPDOT"/>
        <w:numPr>
          <w:ilvl w:val="0"/>
          <w:numId w:val="78"/>
        </w:numPr>
        <w:ind w:left="567" w:hanging="567"/>
      </w:pPr>
      <w:bookmarkStart w:id="220" w:name="_Toc305140622"/>
      <w:r>
        <w:t>Infraestructura de apoyo a la producción</w:t>
      </w:r>
      <w:bookmarkEnd w:id="220"/>
    </w:p>
    <w:p w:rsidR="005E0D89" w:rsidRDefault="005E0D89" w:rsidP="005E0D89">
      <w:pPr>
        <w:spacing w:after="0" w:line="240" w:lineRule="auto"/>
        <w:jc w:val="both"/>
        <w:rPr>
          <w:rFonts w:ascii="Arial" w:hAnsi="Arial" w:cs="Arial"/>
          <w:sz w:val="20"/>
          <w:szCs w:val="20"/>
        </w:rPr>
      </w:pPr>
    </w:p>
    <w:p w:rsidR="005E0D89" w:rsidRPr="007632C1" w:rsidRDefault="005E0D89" w:rsidP="00221707">
      <w:pPr>
        <w:pStyle w:val="Prrafodelista"/>
        <w:numPr>
          <w:ilvl w:val="0"/>
          <w:numId w:val="64"/>
        </w:numPr>
        <w:spacing w:after="0" w:line="240" w:lineRule="auto"/>
        <w:ind w:left="567" w:hanging="567"/>
        <w:jc w:val="both"/>
        <w:rPr>
          <w:rFonts w:ascii="Arial" w:hAnsi="Arial" w:cs="Arial"/>
          <w:b/>
          <w:sz w:val="20"/>
          <w:szCs w:val="20"/>
        </w:rPr>
      </w:pPr>
      <w:r w:rsidRPr="007632C1">
        <w:rPr>
          <w:rFonts w:ascii="Arial" w:hAnsi="Arial" w:cs="Arial"/>
          <w:b/>
          <w:sz w:val="20"/>
          <w:szCs w:val="20"/>
        </w:rPr>
        <w:t>Riego</w:t>
      </w:r>
    </w:p>
    <w:p w:rsidR="005E0D89" w:rsidRDefault="005E0D89" w:rsidP="005E0D89">
      <w:pPr>
        <w:spacing w:after="0" w:line="240" w:lineRule="auto"/>
        <w:jc w:val="both"/>
        <w:rPr>
          <w:rFonts w:ascii="Arial" w:hAnsi="Arial" w:cs="Arial"/>
          <w:sz w:val="20"/>
          <w:szCs w:val="20"/>
        </w:rPr>
      </w:pPr>
    </w:p>
    <w:p w:rsidR="005E0D89" w:rsidRDefault="005E0D89" w:rsidP="00221707">
      <w:pPr>
        <w:pStyle w:val="Prrafodelista"/>
        <w:numPr>
          <w:ilvl w:val="0"/>
          <w:numId w:val="65"/>
        </w:numPr>
        <w:spacing w:after="0" w:line="240" w:lineRule="auto"/>
        <w:ind w:left="567" w:hanging="567"/>
        <w:jc w:val="both"/>
        <w:rPr>
          <w:rFonts w:ascii="Arial" w:hAnsi="Arial" w:cs="Arial"/>
          <w:b/>
          <w:sz w:val="20"/>
          <w:szCs w:val="20"/>
        </w:rPr>
      </w:pPr>
      <w:r w:rsidRPr="007632C1">
        <w:rPr>
          <w:rFonts w:ascii="Arial" w:hAnsi="Arial" w:cs="Arial"/>
          <w:b/>
          <w:sz w:val="20"/>
          <w:szCs w:val="20"/>
        </w:rPr>
        <w:t>Disponibilidad de riego en la parroquia</w:t>
      </w:r>
    </w:p>
    <w:p w:rsidR="005E0D89" w:rsidRDefault="005E0D89" w:rsidP="005E0D89">
      <w:pPr>
        <w:pStyle w:val="Prrafodelista"/>
        <w:spacing w:after="0" w:line="240" w:lineRule="auto"/>
        <w:ind w:left="567"/>
        <w:jc w:val="both"/>
        <w:rPr>
          <w:rFonts w:ascii="Arial" w:hAnsi="Arial" w:cs="Arial"/>
          <w:b/>
          <w:sz w:val="20"/>
          <w:szCs w:val="20"/>
        </w:rPr>
      </w:pPr>
    </w:p>
    <w:p w:rsidR="005E0D89" w:rsidRPr="00AE1BDA" w:rsidRDefault="005E0D89" w:rsidP="005E0D89">
      <w:pPr>
        <w:pStyle w:val="Prrafodelista"/>
        <w:spacing w:after="0" w:line="240" w:lineRule="auto"/>
        <w:ind w:left="567"/>
        <w:jc w:val="both"/>
        <w:rPr>
          <w:rFonts w:ascii="Arial" w:hAnsi="Arial" w:cs="Arial"/>
          <w:sz w:val="20"/>
          <w:szCs w:val="20"/>
        </w:rPr>
      </w:pPr>
      <w:r w:rsidRPr="00AE1BDA">
        <w:rPr>
          <w:rFonts w:ascii="Arial" w:hAnsi="Arial" w:cs="Arial"/>
          <w:sz w:val="20"/>
          <w:szCs w:val="20"/>
        </w:rPr>
        <w:t xml:space="preserve">No existen sistemas de riego en la parroquia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B532ED" w:rsidRDefault="005E0D89" w:rsidP="00221707">
      <w:pPr>
        <w:pStyle w:val="TITULOSPDOT"/>
        <w:numPr>
          <w:ilvl w:val="0"/>
          <w:numId w:val="78"/>
        </w:numPr>
        <w:ind w:left="567" w:hanging="567"/>
      </w:pPr>
      <w:bookmarkStart w:id="221" w:name="_Toc305140623"/>
      <w:r w:rsidRPr="00B532ED">
        <w:t>Infraestructura productiva</w:t>
      </w:r>
      <w:bookmarkEnd w:id="221"/>
    </w:p>
    <w:p w:rsidR="005E0D89" w:rsidRPr="00B532ED" w:rsidRDefault="005E0D89" w:rsidP="005E0D89">
      <w:pPr>
        <w:spacing w:after="0" w:line="240" w:lineRule="auto"/>
        <w:jc w:val="both"/>
        <w:rPr>
          <w:rFonts w:ascii="Arial" w:hAnsi="Arial" w:cs="Arial"/>
          <w:sz w:val="20"/>
          <w:szCs w:val="20"/>
        </w:rPr>
      </w:pPr>
    </w:p>
    <w:p w:rsidR="005E0D89" w:rsidRPr="00B532ED" w:rsidRDefault="005E0D89" w:rsidP="005E0D89">
      <w:pPr>
        <w:spacing w:after="0" w:line="240" w:lineRule="auto"/>
        <w:rPr>
          <w:rFonts w:ascii="Arial" w:hAnsi="Arial" w:cs="Arial"/>
          <w:sz w:val="20"/>
          <w:szCs w:val="20"/>
        </w:rPr>
      </w:pPr>
    </w:p>
    <w:p w:rsidR="005E0D89" w:rsidRPr="00B532ED" w:rsidRDefault="005E0D89" w:rsidP="005E0D89">
      <w:pPr>
        <w:spacing w:after="0" w:line="240" w:lineRule="auto"/>
        <w:ind w:left="567" w:hanging="567"/>
        <w:jc w:val="both"/>
        <w:rPr>
          <w:rFonts w:ascii="Arial" w:hAnsi="Arial" w:cs="Arial"/>
          <w:b/>
          <w:sz w:val="20"/>
          <w:szCs w:val="20"/>
        </w:rPr>
      </w:pPr>
      <w:r w:rsidRPr="00B532ED">
        <w:rPr>
          <w:rFonts w:ascii="Arial" w:hAnsi="Arial" w:cs="Arial"/>
          <w:b/>
          <w:sz w:val="20"/>
          <w:szCs w:val="20"/>
        </w:rPr>
        <w:t>4)</w:t>
      </w:r>
      <w:r w:rsidRPr="00B532ED">
        <w:rPr>
          <w:rFonts w:ascii="Arial" w:hAnsi="Arial" w:cs="Arial"/>
          <w:b/>
          <w:sz w:val="20"/>
          <w:szCs w:val="20"/>
        </w:rPr>
        <w:tab/>
        <w:t>Capacidad producción instalada por empresa en cada asentamiento humano</w:t>
      </w:r>
    </w:p>
    <w:p w:rsidR="005E0D89" w:rsidRPr="00B532ED" w:rsidRDefault="005E0D89" w:rsidP="005E0D89">
      <w:pPr>
        <w:spacing w:after="0" w:line="240" w:lineRule="auto"/>
        <w:jc w:val="both"/>
        <w:rPr>
          <w:rFonts w:ascii="Arial" w:hAnsi="Arial" w:cs="Arial"/>
          <w:sz w:val="20"/>
          <w:szCs w:val="20"/>
        </w:rPr>
      </w:pPr>
    </w:p>
    <w:p w:rsidR="005E0D89" w:rsidRPr="00B532ED" w:rsidRDefault="005E0D89" w:rsidP="00221707">
      <w:pPr>
        <w:pStyle w:val="Prrafodelista"/>
        <w:numPr>
          <w:ilvl w:val="0"/>
          <w:numId w:val="59"/>
        </w:numPr>
        <w:spacing w:after="0" w:line="240" w:lineRule="auto"/>
        <w:ind w:left="567" w:hanging="567"/>
        <w:jc w:val="both"/>
        <w:rPr>
          <w:rFonts w:ascii="Arial" w:hAnsi="Arial" w:cs="Arial"/>
          <w:b/>
          <w:sz w:val="20"/>
          <w:szCs w:val="20"/>
        </w:rPr>
      </w:pPr>
      <w:r w:rsidRPr="00B532ED">
        <w:rPr>
          <w:rFonts w:ascii="Arial" w:hAnsi="Arial" w:cs="Arial"/>
          <w:b/>
          <w:sz w:val="20"/>
          <w:szCs w:val="20"/>
        </w:rPr>
        <w:t>Capacidad de producción instalada por empresa</w:t>
      </w:r>
    </w:p>
    <w:p w:rsidR="005E0D89" w:rsidRPr="00B532ED" w:rsidRDefault="005E0D89" w:rsidP="005E0D89">
      <w:pPr>
        <w:spacing w:after="0" w:line="240" w:lineRule="auto"/>
        <w:jc w:val="both"/>
        <w:rPr>
          <w:rFonts w:ascii="Arial" w:hAnsi="Arial" w:cs="Arial"/>
          <w:sz w:val="20"/>
          <w:szCs w:val="20"/>
        </w:rPr>
      </w:pPr>
    </w:p>
    <w:p w:rsidR="005E0D89" w:rsidRPr="00B532ED" w:rsidRDefault="005E0D89" w:rsidP="005E0D89">
      <w:pPr>
        <w:pStyle w:val="CUADROSPDOT"/>
      </w:pPr>
      <w:bookmarkStart w:id="222" w:name="_Toc305588644"/>
      <w:bookmarkStart w:id="223" w:name="_Toc311530089"/>
      <w:r w:rsidRPr="00B532ED">
        <w:lastRenderedPageBreak/>
        <w:t xml:space="preserve">Cuadro 111. </w:t>
      </w:r>
      <w:r w:rsidRPr="00B532ED">
        <w:rPr>
          <w:b w:val="0"/>
        </w:rPr>
        <w:t>Capacidad de producción instalada por empresa dedicada a la transformación de productos agrícolas.</w:t>
      </w:r>
      <w:bookmarkEnd w:id="222"/>
      <w:bookmarkEnd w:id="223"/>
    </w:p>
    <w:tbl>
      <w:tblPr>
        <w:tblStyle w:val="Tablaconcuadrcula"/>
        <w:tblW w:w="0" w:type="auto"/>
        <w:tblLook w:val="04A0" w:firstRow="1" w:lastRow="0" w:firstColumn="1" w:lastColumn="0" w:noHBand="0" w:noVBand="1"/>
      </w:tblPr>
      <w:tblGrid>
        <w:gridCol w:w="1200"/>
        <w:gridCol w:w="1743"/>
        <w:gridCol w:w="1843"/>
        <w:gridCol w:w="2268"/>
      </w:tblGrid>
      <w:tr w:rsidR="005E0D89" w:rsidRPr="00B532ED" w:rsidTr="00C34651">
        <w:trPr>
          <w:trHeight w:val="300"/>
        </w:trPr>
        <w:tc>
          <w:tcPr>
            <w:tcW w:w="1200" w:type="dxa"/>
            <w:vAlign w:val="center"/>
            <w:hideMark/>
          </w:tcPr>
          <w:p w:rsidR="005E0D89" w:rsidRPr="00B532ED" w:rsidRDefault="005E0D89" w:rsidP="00C34651">
            <w:pPr>
              <w:jc w:val="center"/>
              <w:rPr>
                <w:rFonts w:ascii="Arial" w:hAnsi="Arial" w:cs="Arial"/>
                <w:b/>
                <w:bCs/>
                <w:sz w:val="14"/>
                <w:szCs w:val="20"/>
              </w:rPr>
            </w:pPr>
            <w:r w:rsidRPr="00B532ED">
              <w:rPr>
                <w:rFonts w:ascii="Arial" w:hAnsi="Arial" w:cs="Arial"/>
                <w:b/>
                <w:bCs/>
                <w:sz w:val="14"/>
                <w:szCs w:val="20"/>
              </w:rPr>
              <w:t>Comunidad</w:t>
            </w:r>
          </w:p>
        </w:tc>
        <w:tc>
          <w:tcPr>
            <w:tcW w:w="1743" w:type="dxa"/>
            <w:vAlign w:val="center"/>
            <w:hideMark/>
          </w:tcPr>
          <w:p w:rsidR="005E0D89" w:rsidRPr="00B532ED" w:rsidRDefault="005E0D89" w:rsidP="00C34651">
            <w:pPr>
              <w:jc w:val="center"/>
              <w:rPr>
                <w:rFonts w:ascii="Arial" w:hAnsi="Arial" w:cs="Arial"/>
                <w:b/>
                <w:bCs/>
                <w:sz w:val="14"/>
                <w:szCs w:val="20"/>
              </w:rPr>
            </w:pPr>
            <w:r w:rsidRPr="00B532ED">
              <w:rPr>
                <w:rFonts w:ascii="Arial" w:hAnsi="Arial" w:cs="Arial"/>
                <w:b/>
                <w:bCs/>
                <w:sz w:val="14"/>
                <w:szCs w:val="20"/>
              </w:rPr>
              <w:t>Nombre o razón social de la empresa</w:t>
            </w:r>
          </w:p>
        </w:tc>
        <w:tc>
          <w:tcPr>
            <w:tcW w:w="1843" w:type="dxa"/>
            <w:vAlign w:val="center"/>
            <w:hideMark/>
          </w:tcPr>
          <w:p w:rsidR="005E0D89" w:rsidRPr="00B532ED" w:rsidRDefault="005E0D89" w:rsidP="00C34651">
            <w:pPr>
              <w:jc w:val="center"/>
              <w:rPr>
                <w:rFonts w:ascii="Arial" w:hAnsi="Arial" w:cs="Arial"/>
                <w:b/>
                <w:bCs/>
                <w:sz w:val="14"/>
                <w:szCs w:val="20"/>
              </w:rPr>
            </w:pPr>
            <w:r w:rsidRPr="00B532ED">
              <w:rPr>
                <w:rFonts w:ascii="Arial" w:hAnsi="Arial" w:cs="Arial"/>
                <w:b/>
                <w:bCs/>
                <w:sz w:val="14"/>
                <w:szCs w:val="20"/>
              </w:rPr>
              <w:t>Maquinaria disponible para el procesamiento</w:t>
            </w:r>
          </w:p>
        </w:tc>
        <w:tc>
          <w:tcPr>
            <w:tcW w:w="2268" w:type="dxa"/>
            <w:vAlign w:val="center"/>
            <w:hideMark/>
          </w:tcPr>
          <w:p w:rsidR="005E0D89" w:rsidRPr="00B532ED" w:rsidRDefault="005E0D89" w:rsidP="00C34651">
            <w:pPr>
              <w:jc w:val="center"/>
              <w:rPr>
                <w:rFonts w:ascii="Arial" w:hAnsi="Arial" w:cs="Arial"/>
                <w:b/>
                <w:bCs/>
                <w:sz w:val="14"/>
                <w:szCs w:val="20"/>
              </w:rPr>
            </w:pPr>
            <w:r w:rsidRPr="00B532ED">
              <w:rPr>
                <w:rFonts w:ascii="Arial" w:hAnsi="Arial" w:cs="Arial"/>
                <w:b/>
                <w:bCs/>
                <w:sz w:val="14"/>
                <w:szCs w:val="20"/>
              </w:rPr>
              <w:t>Cantidad de producto procesada (especificar unidades)</w:t>
            </w:r>
          </w:p>
        </w:tc>
      </w:tr>
      <w:tr w:rsidR="005E0D89" w:rsidRPr="00B532ED" w:rsidTr="00C34651">
        <w:trPr>
          <w:trHeight w:val="965"/>
        </w:trPr>
        <w:tc>
          <w:tcPr>
            <w:tcW w:w="1200" w:type="dxa"/>
            <w:vAlign w:val="center"/>
            <w:hideMark/>
          </w:tcPr>
          <w:p w:rsidR="005E0D89" w:rsidRPr="00B532ED" w:rsidRDefault="005E0D89" w:rsidP="00C34651">
            <w:pPr>
              <w:jc w:val="center"/>
              <w:rPr>
                <w:rFonts w:ascii="Arial" w:hAnsi="Arial" w:cs="Arial"/>
                <w:sz w:val="20"/>
                <w:szCs w:val="20"/>
              </w:rPr>
            </w:pPr>
            <w:r w:rsidRPr="00B532ED">
              <w:rPr>
                <w:rFonts w:ascii="Arial" w:hAnsi="Arial" w:cs="Arial"/>
                <w:sz w:val="20"/>
                <w:szCs w:val="20"/>
              </w:rPr>
              <w:t>Barrio Centro</w:t>
            </w:r>
          </w:p>
        </w:tc>
        <w:tc>
          <w:tcPr>
            <w:tcW w:w="1743" w:type="dxa"/>
            <w:vAlign w:val="center"/>
            <w:hideMark/>
          </w:tcPr>
          <w:p w:rsidR="005E0D89" w:rsidRPr="00B532ED" w:rsidRDefault="005E0D89" w:rsidP="00C34651">
            <w:pPr>
              <w:jc w:val="center"/>
              <w:rPr>
                <w:rFonts w:ascii="Arial" w:hAnsi="Arial" w:cs="Arial"/>
                <w:sz w:val="20"/>
                <w:szCs w:val="20"/>
              </w:rPr>
            </w:pPr>
            <w:r w:rsidRPr="00B532ED">
              <w:rPr>
                <w:rFonts w:ascii="Arial" w:hAnsi="Arial" w:cs="Arial"/>
                <w:sz w:val="20"/>
                <w:szCs w:val="20"/>
              </w:rPr>
              <w:t>x</w:t>
            </w:r>
          </w:p>
        </w:tc>
        <w:tc>
          <w:tcPr>
            <w:tcW w:w="1843" w:type="dxa"/>
            <w:vAlign w:val="center"/>
            <w:hideMark/>
          </w:tcPr>
          <w:p w:rsidR="005E0D89" w:rsidRPr="00B532ED" w:rsidRDefault="005E0D89" w:rsidP="00C34651">
            <w:pPr>
              <w:jc w:val="center"/>
              <w:rPr>
                <w:rFonts w:ascii="Arial" w:hAnsi="Arial" w:cs="Arial"/>
                <w:sz w:val="20"/>
                <w:szCs w:val="20"/>
              </w:rPr>
            </w:pPr>
            <w:r w:rsidRPr="00B532ED">
              <w:rPr>
                <w:rFonts w:ascii="Arial" w:hAnsi="Arial" w:cs="Arial"/>
                <w:sz w:val="20"/>
                <w:szCs w:val="20"/>
              </w:rPr>
              <w:t>Centro de acopio con cuarto frio</w:t>
            </w:r>
          </w:p>
        </w:tc>
        <w:tc>
          <w:tcPr>
            <w:tcW w:w="2268" w:type="dxa"/>
            <w:vAlign w:val="center"/>
            <w:hideMark/>
          </w:tcPr>
          <w:p w:rsidR="005E0D89" w:rsidRPr="00B532ED" w:rsidRDefault="005E0D89" w:rsidP="00C34651">
            <w:pPr>
              <w:jc w:val="center"/>
              <w:rPr>
                <w:rFonts w:ascii="Arial" w:hAnsi="Arial" w:cs="Arial"/>
                <w:sz w:val="20"/>
                <w:szCs w:val="20"/>
              </w:rPr>
            </w:pPr>
          </w:p>
        </w:tc>
      </w:tr>
    </w:tbl>
    <w:p w:rsidR="005E0D89" w:rsidRDefault="005E0D89" w:rsidP="005E0D89">
      <w:pPr>
        <w:spacing w:after="0" w:line="240" w:lineRule="auto"/>
        <w:jc w:val="both"/>
        <w:rPr>
          <w:rFonts w:ascii="Arial" w:hAnsi="Arial" w:cs="Arial"/>
          <w:b/>
          <w:sz w:val="20"/>
          <w:szCs w:val="20"/>
        </w:rPr>
      </w:pPr>
    </w:p>
    <w:p w:rsidR="005E0D89" w:rsidRPr="00B532ED" w:rsidRDefault="005E0D89" w:rsidP="005E0D89">
      <w:pPr>
        <w:spacing w:after="0" w:line="240" w:lineRule="auto"/>
        <w:jc w:val="both"/>
        <w:rPr>
          <w:rFonts w:ascii="Arial" w:hAnsi="Arial" w:cs="Arial"/>
          <w:sz w:val="20"/>
          <w:szCs w:val="20"/>
        </w:rPr>
      </w:pPr>
      <w:r w:rsidRPr="00B532ED">
        <w:rPr>
          <w:rFonts w:ascii="Arial" w:hAnsi="Arial" w:cs="Arial"/>
          <w:b/>
          <w:sz w:val="20"/>
          <w:szCs w:val="20"/>
        </w:rPr>
        <w:t>Fuente:</w:t>
      </w:r>
      <w:r w:rsidRPr="00B532ED">
        <w:rPr>
          <w:rFonts w:ascii="Arial" w:hAnsi="Arial" w:cs="Arial"/>
          <w:sz w:val="20"/>
          <w:szCs w:val="20"/>
        </w:rPr>
        <w:t xml:space="preserve"> Entrevistas de infraestructura productiva disponible. (2011)</w:t>
      </w:r>
    </w:p>
    <w:p w:rsidR="005E0D89" w:rsidRPr="00B532ED" w:rsidRDefault="005E0D89" w:rsidP="005E0D89">
      <w:pPr>
        <w:spacing w:after="0" w:line="240" w:lineRule="auto"/>
        <w:jc w:val="both"/>
        <w:rPr>
          <w:rFonts w:ascii="Arial" w:hAnsi="Arial" w:cs="Arial"/>
          <w:sz w:val="20"/>
          <w:szCs w:val="20"/>
        </w:rPr>
      </w:pPr>
      <w:r w:rsidRPr="00B532ED">
        <w:rPr>
          <w:rFonts w:ascii="Arial" w:hAnsi="Arial" w:cs="Arial"/>
          <w:b/>
          <w:sz w:val="20"/>
          <w:szCs w:val="20"/>
        </w:rPr>
        <w:t>Elaborado por:</w:t>
      </w:r>
      <w:r w:rsidRPr="00B532ED">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Pr="00B532ED"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color w:val="C00000"/>
          <w:sz w:val="20"/>
          <w:szCs w:val="20"/>
        </w:rPr>
      </w:pPr>
      <w:r w:rsidRPr="004E04D6">
        <w:rPr>
          <w:rFonts w:ascii="Arial" w:hAnsi="Arial" w:cs="Arial"/>
          <w:sz w:val="24"/>
          <w:szCs w:val="24"/>
        </w:rPr>
        <w:t>Esta construcción es de 50 m2 el objetivo de esta obra es dar un valor agregado a la cebolla blanca sin embargo no está en funcionamiento actualmente. Se encuentra equipado con balanzas electrónicas, cubetas, mesas y demás</w:t>
      </w:r>
      <w:r>
        <w:rPr>
          <w:rFonts w:ascii="Arial" w:hAnsi="Arial" w:cs="Arial"/>
          <w:color w:val="C00000"/>
          <w:sz w:val="20"/>
          <w:szCs w:val="20"/>
        </w:rPr>
        <w:t>.</w:t>
      </w:r>
    </w:p>
    <w:p w:rsidR="005E0D89" w:rsidRDefault="005E0D89" w:rsidP="005E0D89">
      <w:pPr>
        <w:spacing w:after="0" w:line="240" w:lineRule="auto"/>
        <w:jc w:val="both"/>
        <w:rPr>
          <w:rFonts w:ascii="Arial" w:hAnsi="Arial" w:cs="Arial"/>
          <w:color w:val="C00000"/>
          <w:sz w:val="20"/>
          <w:szCs w:val="20"/>
        </w:rPr>
      </w:pPr>
    </w:p>
    <w:p w:rsidR="005E0D89" w:rsidRDefault="005E0D89" w:rsidP="005E0D89">
      <w:pPr>
        <w:spacing w:after="0" w:line="240" w:lineRule="auto"/>
        <w:jc w:val="both"/>
        <w:rPr>
          <w:rFonts w:ascii="Arial" w:hAnsi="Arial" w:cs="Arial"/>
          <w:color w:val="C00000"/>
          <w:sz w:val="20"/>
          <w:szCs w:val="20"/>
        </w:rPr>
      </w:pPr>
    </w:p>
    <w:p w:rsidR="005E0D89" w:rsidRPr="002C4E93" w:rsidRDefault="005E0D89" w:rsidP="00221707">
      <w:pPr>
        <w:pStyle w:val="TITULOSPDOT"/>
        <w:numPr>
          <w:ilvl w:val="0"/>
          <w:numId w:val="78"/>
        </w:numPr>
        <w:ind w:left="567" w:hanging="567"/>
      </w:pPr>
      <w:bookmarkStart w:id="224" w:name="_Toc305140624"/>
      <w:r w:rsidRPr="002C4E93">
        <w:t>Acceso a crédito</w:t>
      </w:r>
      <w:bookmarkEnd w:id="224"/>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tbl>
      <w:tblPr>
        <w:tblW w:w="8936" w:type="dxa"/>
        <w:tblInd w:w="65" w:type="dxa"/>
        <w:tblCellMar>
          <w:left w:w="70" w:type="dxa"/>
          <w:right w:w="70" w:type="dxa"/>
        </w:tblCellMar>
        <w:tblLook w:val="04A0" w:firstRow="1" w:lastRow="0" w:firstColumn="1" w:lastColumn="0" w:noHBand="0" w:noVBand="1"/>
      </w:tblPr>
      <w:tblGrid>
        <w:gridCol w:w="1139"/>
        <w:gridCol w:w="1276"/>
        <w:gridCol w:w="1418"/>
        <w:gridCol w:w="858"/>
        <w:gridCol w:w="984"/>
        <w:gridCol w:w="1134"/>
        <w:gridCol w:w="1134"/>
        <w:gridCol w:w="993"/>
      </w:tblGrid>
      <w:tr w:rsidR="005E0D89" w:rsidRPr="00D743BD" w:rsidTr="00C34651">
        <w:trPr>
          <w:trHeight w:val="930"/>
        </w:trPr>
        <w:tc>
          <w:tcPr>
            <w:tcW w:w="1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Nombre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Lugar</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Gerente</w:t>
            </w:r>
          </w:p>
        </w:tc>
        <w:tc>
          <w:tcPr>
            <w:tcW w:w="858" w:type="dxa"/>
            <w:tcBorders>
              <w:top w:val="single" w:sz="4" w:space="0" w:color="auto"/>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Monto mínimo de préstamo</w:t>
            </w: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Monto máximo de préstamo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Tipo de créditos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Tiempo</w:t>
            </w:r>
            <w:r>
              <w:rPr>
                <w:rFonts w:ascii="Calibri" w:eastAsia="Times New Roman" w:hAnsi="Calibri" w:cs="Calibri"/>
                <w:b/>
                <w:bCs/>
                <w:color w:val="000000"/>
                <w:sz w:val="18"/>
                <w:szCs w:val="18"/>
              </w:rPr>
              <w:t xml:space="preserve"> - Plazo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b/>
                <w:bCs/>
                <w:color w:val="000000"/>
                <w:sz w:val="18"/>
                <w:szCs w:val="18"/>
              </w:rPr>
            </w:pPr>
            <w:r w:rsidRPr="00D743BD">
              <w:rPr>
                <w:rFonts w:ascii="Calibri" w:eastAsia="Times New Roman" w:hAnsi="Calibri" w:cs="Calibri"/>
                <w:b/>
                <w:bCs/>
                <w:color w:val="000000"/>
                <w:sz w:val="18"/>
                <w:szCs w:val="18"/>
              </w:rPr>
              <w:t>Interés</w:t>
            </w:r>
          </w:p>
        </w:tc>
      </w:tr>
      <w:tr w:rsidR="005E0D89" w:rsidRPr="00D743BD" w:rsidTr="00C34651">
        <w:trPr>
          <w:trHeight w:val="495"/>
        </w:trPr>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5E0D89"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Caja</w:t>
            </w:r>
          </w:p>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comunal</w:t>
            </w:r>
          </w:p>
        </w:tc>
        <w:tc>
          <w:tcPr>
            <w:tcW w:w="1276" w:type="dxa"/>
            <w:tcBorders>
              <w:top w:val="nil"/>
              <w:left w:val="nil"/>
              <w:bottom w:val="single" w:sz="4" w:space="0" w:color="auto"/>
              <w:right w:val="single" w:sz="4" w:space="0" w:color="auto"/>
            </w:tcBorders>
            <w:shd w:val="clear" w:color="auto" w:fill="auto"/>
            <w:noWrap/>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Barrio Centro</w:t>
            </w:r>
          </w:p>
        </w:tc>
        <w:tc>
          <w:tcPr>
            <w:tcW w:w="1418"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Gabriela Chávez</w:t>
            </w:r>
          </w:p>
        </w:tc>
        <w:tc>
          <w:tcPr>
            <w:tcW w:w="858"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100</w:t>
            </w:r>
          </w:p>
        </w:tc>
        <w:tc>
          <w:tcPr>
            <w:tcW w:w="98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1000</w:t>
            </w:r>
          </w:p>
        </w:tc>
        <w:tc>
          <w:tcPr>
            <w:tcW w:w="113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Para producción, Educación y salud</w:t>
            </w:r>
          </w:p>
        </w:tc>
        <w:tc>
          <w:tcPr>
            <w:tcW w:w="113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de 3meses a 1 año plazo</w:t>
            </w:r>
          </w:p>
        </w:tc>
        <w:tc>
          <w:tcPr>
            <w:tcW w:w="993"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12% y 28% anual</w:t>
            </w:r>
          </w:p>
        </w:tc>
      </w:tr>
      <w:tr w:rsidR="005E0D89" w:rsidRPr="00D743BD" w:rsidTr="00C34651">
        <w:trPr>
          <w:trHeight w:val="495"/>
        </w:trPr>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5E0D89"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Caja Comunal</w:t>
            </w:r>
          </w:p>
          <w:p w:rsidR="005E0D89" w:rsidRPr="00D743BD" w:rsidRDefault="005E0D89" w:rsidP="00C34651">
            <w:pPr>
              <w:spacing w:after="0" w:line="240" w:lineRule="auto"/>
              <w:jc w:val="center"/>
              <w:rPr>
                <w:rFonts w:ascii="Calibri" w:eastAsia="Times New Roman" w:hAnsi="Calibri" w:cs="Calibri"/>
                <w:color w:val="000000"/>
                <w:sz w:val="18"/>
                <w:szCs w:val="18"/>
              </w:rPr>
            </w:pPr>
          </w:p>
        </w:tc>
        <w:tc>
          <w:tcPr>
            <w:tcW w:w="1276"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SanJosé</w:t>
            </w:r>
            <w:r w:rsidRPr="00D743BD">
              <w:rPr>
                <w:rFonts w:ascii="Calibri" w:eastAsia="Times New Roman" w:hAnsi="Calibri" w:cs="Calibri"/>
                <w:color w:val="000000"/>
                <w:sz w:val="18"/>
                <w:szCs w:val="18"/>
              </w:rPr>
              <w:t xml:space="preserve"> de Sabañag</w:t>
            </w:r>
          </w:p>
        </w:tc>
        <w:tc>
          <w:tcPr>
            <w:tcW w:w="1418"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Euclides Chicaiza</w:t>
            </w:r>
          </w:p>
        </w:tc>
        <w:tc>
          <w:tcPr>
            <w:tcW w:w="858"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50</w:t>
            </w:r>
          </w:p>
        </w:tc>
        <w:tc>
          <w:tcPr>
            <w:tcW w:w="98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500</w:t>
            </w:r>
          </w:p>
        </w:tc>
        <w:tc>
          <w:tcPr>
            <w:tcW w:w="113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Para producción, Educación y salud</w:t>
            </w:r>
          </w:p>
        </w:tc>
        <w:tc>
          <w:tcPr>
            <w:tcW w:w="113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de 1 mes a 6 meses plazo</w:t>
            </w:r>
          </w:p>
        </w:tc>
        <w:tc>
          <w:tcPr>
            <w:tcW w:w="993"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3,5% mensual</w:t>
            </w:r>
          </w:p>
        </w:tc>
      </w:tr>
      <w:tr w:rsidR="005E0D89" w:rsidRPr="00D743BD" w:rsidTr="00C34651">
        <w:trPr>
          <w:trHeight w:val="300"/>
        </w:trPr>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5E0D89" w:rsidRDefault="005E0D89" w:rsidP="00C34651">
            <w:pPr>
              <w:spacing w:after="0" w:line="240" w:lineRule="auto"/>
              <w:jc w:val="center"/>
              <w:rPr>
                <w:rFonts w:ascii="Calibri" w:eastAsia="Times New Roman" w:hAnsi="Calibri" w:cs="Calibri"/>
                <w:color w:val="000000"/>
                <w:sz w:val="18"/>
                <w:szCs w:val="18"/>
              </w:rPr>
            </w:pPr>
          </w:p>
          <w:p w:rsidR="005E0D8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Caja comunal</w:t>
            </w:r>
          </w:p>
          <w:p w:rsidR="005E0D89" w:rsidRPr="00D743BD" w:rsidRDefault="005E0D89" w:rsidP="00C34651">
            <w:pPr>
              <w:spacing w:after="0" w:line="240" w:lineRule="auto"/>
              <w:jc w:val="center"/>
              <w:rPr>
                <w:rFonts w:ascii="Calibri" w:eastAsia="Times New Roman" w:hAnsi="Calibri" w:cs="Calibri"/>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San francisco</w:t>
            </w:r>
          </w:p>
        </w:tc>
        <w:tc>
          <w:tcPr>
            <w:tcW w:w="1418"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Patricio Manotoa</w:t>
            </w:r>
          </w:p>
        </w:tc>
        <w:tc>
          <w:tcPr>
            <w:tcW w:w="858"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50</w:t>
            </w:r>
          </w:p>
        </w:tc>
        <w:tc>
          <w:tcPr>
            <w:tcW w:w="98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200</w:t>
            </w:r>
          </w:p>
        </w:tc>
        <w:tc>
          <w:tcPr>
            <w:tcW w:w="113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sidRPr="00D743BD">
              <w:rPr>
                <w:rFonts w:ascii="Calibri" w:eastAsia="Times New Roman" w:hAnsi="Calibri" w:cs="Calibri"/>
                <w:color w:val="000000"/>
                <w:sz w:val="18"/>
                <w:szCs w:val="18"/>
              </w:rPr>
              <w:t>Para producción, Educación y salud</w:t>
            </w:r>
          </w:p>
        </w:tc>
        <w:tc>
          <w:tcPr>
            <w:tcW w:w="1134"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De uno a tres meses</w:t>
            </w:r>
          </w:p>
        </w:tc>
        <w:tc>
          <w:tcPr>
            <w:tcW w:w="993" w:type="dxa"/>
            <w:tcBorders>
              <w:top w:val="nil"/>
              <w:left w:val="nil"/>
              <w:bottom w:val="single" w:sz="4" w:space="0" w:color="auto"/>
              <w:right w:val="single" w:sz="4" w:space="0" w:color="auto"/>
            </w:tcBorders>
            <w:shd w:val="clear" w:color="auto" w:fill="auto"/>
            <w:vAlign w:val="center"/>
            <w:hideMark/>
          </w:tcPr>
          <w:p w:rsidR="005E0D89" w:rsidRPr="00D743BD"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3.5% mensual</w:t>
            </w:r>
          </w:p>
        </w:tc>
      </w:tr>
    </w:tbl>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Acceso a crédito</w:t>
      </w:r>
      <w:r w:rsidRPr="00AA1128">
        <w:rPr>
          <w:rFonts w:ascii="Arial" w:hAnsi="Arial" w:cs="Arial"/>
          <w:sz w:val="20"/>
          <w:szCs w:val="20"/>
        </w:rPr>
        <w:t>.</w:t>
      </w:r>
      <w:r>
        <w:rPr>
          <w:rFonts w:ascii="Arial" w:hAnsi="Arial" w:cs="Arial"/>
          <w:sz w:val="20"/>
          <w:szCs w:val="20"/>
        </w:rPr>
        <w:t xml:space="preserve">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Default="005E0D89" w:rsidP="005E0D89">
      <w:pPr>
        <w:pStyle w:val="TITULOSPDOT"/>
        <w:numPr>
          <w:ilvl w:val="0"/>
          <w:numId w:val="0"/>
        </w:numPr>
        <w:ind w:left="567" w:hanging="567"/>
        <w:rPr>
          <w:highlight w:val="yellow"/>
        </w:rPr>
      </w:pPr>
    </w:p>
    <w:p w:rsidR="005E0D89" w:rsidRPr="00311C9D" w:rsidRDefault="005E0D89" w:rsidP="005E0D89">
      <w:pPr>
        <w:pStyle w:val="TITULOSPDOT"/>
        <w:numPr>
          <w:ilvl w:val="0"/>
          <w:numId w:val="0"/>
        </w:numPr>
        <w:ind w:left="567" w:hanging="567"/>
        <w:rPr>
          <w:highlight w:val="yellow"/>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sectPr w:rsidR="005E0D89" w:rsidSect="00C34651">
          <w:pgSz w:w="11906" w:h="16838"/>
          <w:pgMar w:top="1417" w:right="1701" w:bottom="1417" w:left="1701" w:header="708" w:footer="708" w:gutter="0"/>
          <w:cols w:space="708"/>
          <w:docGrid w:linePitch="360"/>
        </w:sectPr>
      </w:pPr>
    </w:p>
    <w:p w:rsidR="005E0D89" w:rsidRPr="00343092" w:rsidRDefault="00984819" w:rsidP="00343092">
      <w:pPr>
        <w:pStyle w:val="indice"/>
        <w:rPr>
          <w:u w:val="none"/>
        </w:rPr>
      </w:pPr>
      <w:bookmarkStart w:id="225" w:name="_Toc305140625"/>
      <w:bookmarkStart w:id="226" w:name="_Toc322092609"/>
      <w:r>
        <w:rPr>
          <w:u w:val="none"/>
        </w:rPr>
        <w:lastRenderedPageBreak/>
        <w:t>D</w:t>
      </w:r>
      <w:r w:rsidR="00343092" w:rsidRPr="00343092">
        <w:rPr>
          <w:u w:val="none"/>
        </w:rPr>
        <w:t>.</w:t>
      </w:r>
      <w:r w:rsidR="00343092" w:rsidRPr="00343092">
        <w:rPr>
          <w:u w:val="none"/>
        </w:rPr>
        <w:tab/>
      </w:r>
      <w:r w:rsidR="005E0D89" w:rsidRPr="00343092">
        <w:rPr>
          <w:u w:val="none"/>
        </w:rPr>
        <w:t>SUBSISTEMA ASENTAMIENTOS HUMANOS</w:t>
      </w:r>
      <w:bookmarkEnd w:id="225"/>
      <w:bookmarkEnd w:id="226"/>
    </w:p>
    <w:p w:rsidR="005E0D89" w:rsidRPr="000008B9" w:rsidRDefault="005E0D89" w:rsidP="00343092">
      <w:pPr>
        <w:pStyle w:val="indice"/>
      </w:pPr>
    </w:p>
    <w:p w:rsidR="005E0D89" w:rsidRPr="000008B9" w:rsidRDefault="005E0D89" w:rsidP="00221707">
      <w:pPr>
        <w:pStyle w:val="TITULOSPDOT"/>
        <w:numPr>
          <w:ilvl w:val="0"/>
          <w:numId w:val="79"/>
        </w:numPr>
        <w:ind w:left="567" w:hanging="567"/>
      </w:pPr>
      <w:bookmarkStart w:id="227" w:name="_Toc305140626"/>
      <w:r>
        <w:t>Disponibilidad de servicios básicos y de vivienda</w:t>
      </w:r>
      <w:bookmarkEnd w:id="227"/>
    </w:p>
    <w:p w:rsidR="005E0D89" w:rsidRDefault="005E0D89" w:rsidP="005E0D89">
      <w:pPr>
        <w:spacing w:after="0" w:line="240" w:lineRule="auto"/>
        <w:jc w:val="both"/>
        <w:rPr>
          <w:rFonts w:ascii="Arial" w:hAnsi="Arial" w:cs="Arial"/>
          <w:sz w:val="20"/>
          <w:szCs w:val="20"/>
        </w:rPr>
      </w:pPr>
    </w:p>
    <w:p w:rsidR="005E0D89" w:rsidRPr="00361F17" w:rsidRDefault="005E0D89" w:rsidP="00221707">
      <w:pPr>
        <w:pStyle w:val="Prrafodelista"/>
        <w:numPr>
          <w:ilvl w:val="0"/>
          <w:numId w:val="66"/>
        </w:numPr>
        <w:spacing w:after="0" w:line="240" w:lineRule="auto"/>
        <w:ind w:left="567" w:hanging="567"/>
        <w:jc w:val="both"/>
        <w:rPr>
          <w:rFonts w:ascii="Arial" w:hAnsi="Arial" w:cs="Arial"/>
          <w:b/>
          <w:sz w:val="20"/>
          <w:szCs w:val="20"/>
        </w:rPr>
      </w:pPr>
      <w:r>
        <w:rPr>
          <w:rFonts w:ascii="Arial" w:hAnsi="Arial" w:cs="Arial"/>
          <w:b/>
          <w:sz w:val="20"/>
          <w:szCs w:val="20"/>
        </w:rPr>
        <w:t>Disponibilidad de servicios básicos de agua, electricidad y saneamiento básico</w:t>
      </w:r>
    </w:p>
    <w:p w:rsidR="005E0D89" w:rsidRDefault="005E0D89" w:rsidP="005E0D89">
      <w:pPr>
        <w:spacing w:after="0" w:line="240" w:lineRule="auto"/>
        <w:jc w:val="both"/>
        <w:rPr>
          <w:rFonts w:ascii="Arial" w:hAnsi="Arial" w:cs="Arial"/>
          <w:sz w:val="20"/>
          <w:szCs w:val="20"/>
        </w:rPr>
      </w:pPr>
    </w:p>
    <w:p w:rsidR="005E0D89" w:rsidRPr="00A87544" w:rsidRDefault="005E0D89" w:rsidP="005E0D89">
      <w:pPr>
        <w:pStyle w:val="CUADROSPDOT"/>
        <w:rPr>
          <w:b w:val="0"/>
        </w:rPr>
      </w:pPr>
      <w:bookmarkStart w:id="228" w:name="_Toc305588645"/>
      <w:bookmarkStart w:id="229" w:name="_Toc311530090"/>
      <w:r>
        <w:t xml:space="preserve">Cuadro 150. </w:t>
      </w:r>
      <w:r w:rsidRPr="00A87544">
        <w:rPr>
          <w:b w:val="0"/>
        </w:rPr>
        <w:t xml:space="preserve">Disponibilidad de servicios básicos de agua, electricidad y saneamiento básico en las comunidades de la parroquia de </w:t>
      </w:r>
      <w:r>
        <w:rPr>
          <w:b w:val="0"/>
        </w:rPr>
        <w:t>Santa Fe de Galán</w:t>
      </w:r>
      <w:bookmarkEnd w:id="228"/>
      <w:bookmarkEnd w:id="229"/>
    </w:p>
    <w:tbl>
      <w:tblPr>
        <w:tblStyle w:val="Tablaconcuadrcula"/>
        <w:tblW w:w="0" w:type="auto"/>
        <w:tblLayout w:type="fixed"/>
        <w:tblLook w:val="04A0" w:firstRow="1" w:lastRow="0" w:firstColumn="1" w:lastColumn="0" w:noHBand="0" w:noVBand="1"/>
      </w:tblPr>
      <w:tblGrid>
        <w:gridCol w:w="1019"/>
        <w:gridCol w:w="478"/>
        <w:gridCol w:w="577"/>
        <w:gridCol w:w="706"/>
        <w:gridCol w:w="862"/>
        <w:gridCol w:w="907"/>
        <w:gridCol w:w="755"/>
        <w:gridCol w:w="459"/>
        <w:gridCol w:w="555"/>
        <w:gridCol w:w="537"/>
        <w:gridCol w:w="652"/>
        <w:gridCol w:w="549"/>
        <w:gridCol w:w="664"/>
      </w:tblGrid>
      <w:tr w:rsidR="005E0D89" w:rsidRPr="00F32FCF" w:rsidTr="00C34651">
        <w:trPr>
          <w:trHeight w:val="135"/>
        </w:trPr>
        <w:tc>
          <w:tcPr>
            <w:tcW w:w="1019"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Comunidad</w:t>
            </w:r>
          </w:p>
        </w:tc>
        <w:tc>
          <w:tcPr>
            <w:tcW w:w="4285" w:type="dxa"/>
            <w:gridSpan w:val="6"/>
            <w:vAlign w:val="center"/>
          </w:tcPr>
          <w:p w:rsidR="005E0D89" w:rsidRPr="00F32FCF" w:rsidRDefault="005E0D89" w:rsidP="00C34651">
            <w:pPr>
              <w:jc w:val="center"/>
              <w:rPr>
                <w:rFonts w:cstheme="minorHAnsi"/>
                <w:b/>
                <w:sz w:val="14"/>
                <w:szCs w:val="18"/>
              </w:rPr>
            </w:pPr>
            <w:r w:rsidRPr="00F32FCF">
              <w:rPr>
                <w:rFonts w:cstheme="minorHAnsi"/>
                <w:b/>
                <w:sz w:val="14"/>
                <w:szCs w:val="18"/>
              </w:rPr>
              <w:t>Servicio de agua de consumo humano y uso doméstico</w:t>
            </w:r>
          </w:p>
        </w:tc>
        <w:tc>
          <w:tcPr>
            <w:tcW w:w="1014" w:type="dxa"/>
            <w:gridSpan w:val="2"/>
            <w:vAlign w:val="center"/>
          </w:tcPr>
          <w:p w:rsidR="005E0D89" w:rsidRPr="00F32FCF" w:rsidRDefault="005E0D89" w:rsidP="00C34651">
            <w:pPr>
              <w:jc w:val="center"/>
              <w:rPr>
                <w:rFonts w:cstheme="minorHAnsi"/>
                <w:b/>
                <w:sz w:val="14"/>
                <w:szCs w:val="18"/>
              </w:rPr>
            </w:pPr>
            <w:r w:rsidRPr="00F32FCF">
              <w:rPr>
                <w:rFonts w:cstheme="minorHAnsi"/>
                <w:b/>
                <w:sz w:val="14"/>
                <w:szCs w:val="18"/>
              </w:rPr>
              <w:t>Servicio de energía eléctrica</w:t>
            </w:r>
          </w:p>
        </w:tc>
        <w:tc>
          <w:tcPr>
            <w:tcW w:w="1189" w:type="dxa"/>
            <w:gridSpan w:val="2"/>
            <w:vAlign w:val="center"/>
          </w:tcPr>
          <w:p w:rsidR="005E0D89" w:rsidRPr="00F32FCF" w:rsidRDefault="005E0D89" w:rsidP="00C34651">
            <w:pPr>
              <w:jc w:val="center"/>
              <w:rPr>
                <w:rFonts w:cstheme="minorHAnsi"/>
                <w:b/>
                <w:sz w:val="14"/>
                <w:szCs w:val="18"/>
              </w:rPr>
            </w:pPr>
            <w:r w:rsidRPr="00F32FCF">
              <w:rPr>
                <w:rFonts w:cstheme="minorHAnsi"/>
                <w:b/>
                <w:sz w:val="14"/>
                <w:szCs w:val="18"/>
              </w:rPr>
              <w:t>Servicio de alcantarillado</w:t>
            </w:r>
          </w:p>
        </w:tc>
        <w:tc>
          <w:tcPr>
            <w:tcW w:w="1213" w:type="dxa"/>
            <w:gridSpan w:val="2"/>
            <w:vAlign w:val="center"/>
          </w:tcPr>
          <w:p w:rsidR="005E0D89" w:rsidRPr="00F32FCF" w:rsidRDefault="005E0D89" w:rsidP="00C34651">
            <w:pPr>
              <w:jc w:val="center"/>
              <w:rPr>
                <w:rFonts w:cstheme="minorHAnsi"/>
                <w:b/>
                <w:sz w:val="14"/>
                <w:szCs w:val="18"/>
              </w:rPr>
            </w:pPr>
            <w:r w:rsidRPr="00F32FCF">
              <w:rPr>
                <w:rFonts w:cstheme="minorHAnsi"/>
                <w:b/>
                <w:sz w:val="14"/>
                <w:szCs w:val="18"/>
              </w:rPr>
              <w:t>Servicio de recolección de basura</w:t>
            </w:r>
          </w:p>
        </w:tc>
      </w:tr>
      <w:tr w:rsidR="005E0D89" w:rsidRPr="00F32FCF" w:rsidTr="00C34651">
        <w:trPr>
          <w:trHeight w:val="204"/>
        </w:trPr>
        <w:tc>
          <w:tcPr>
            <w:tcW w:w="1019" w:type="dxa"/>
            <w:vMerge/>
            <w:vAlign w:val="center"/>
          </w:tcPr>
          <w:p w:rsidR="005E0D89" w:rsidRPr="00F32FCF" w:rsidRDefault="005E0D89" w:rsidP="00C34651">
            <w:pPr>
              <w:jc w:val="center"/>
              <w:rPr>
                <w:rFonts w:cstheme="minorHAnsi"/>
                <w:b/>
                <w:sz w:val="14"/>
                <w:szCs w:val="18"/>
              </w:rPr>
            </w:pPr>
          </w:p>
        </w:tc>
        <w:tc>
          <w:tcPr>
            <w:tcW w:w="1055" w:type="dxa"/>
            <w:gridSpan w:val="2"/>
            <w:vAlign w:val="center"/>
          </w:tcPr>
          <w:p w:rsidR="005E0D89" w:rsidRPr="00F32FCF" w:rsidRDefault="005E0D89" w:rsidP="00C34651">
            <w:pPr>
              <w:jc w:val="center"/>
              <w:rPr>
                <w:rFonts w:cstheme="minorHAnsi"/>
                <w:b/>
                <w:sz w:val="14"/>
                <w:szCs w:val="16"/>
              </w:rPr>
            </w:pPr>
            <w:r w:rsidRPr="00F32FCF">
              <w:rPr>
                <w:rFonts w:cstheme="minorHAnsi"/>
                <w:b/>
                <w:sz w:val="14"/>
                <w:szCs w:val="16"/>
              </w:rPr>
              <w:t>Disponibilidad</w:t>
            </w:r>
          </w:p>
        </w:tc>
        <w:tc>
          <w:tcPr>
            <w:tcW w:w="3230" w:type="dxa"/>
            <w:gridSpan w:val="4"/>
            <w:vAlign w:val="center"/>
          </w:tcPr>
          <w:p w:rsidR="005E0D89" w:rsidRPr="00F32FCF" w:rsidRDefault="005E0D89" w:rsidP="00C34651">
            <w:pPr>
              <w:jc w:val="center"/>
              <w:rPr>
                <w:rFonts w:cstheme="minorHAnsi"/>
                <w:b/>
                <w:sz w:val="14"/>
                <w:szCs w:val="18"/>
              </w:rPr>
            </w:pPr>
            <w:r w:rsidRPr="00F32FCF">
              <w:rPr>
                <w:rFonts w:cstheme="minorHAnsi"/>
                <w:b/>
                <w:sz w:val="14"/>
                <w:szCs w:val="18"/>
              </w:rPr>
              <w:t>Forma de aprovisionamiento</w:t>
            </w:r>
          </w:p>
        </w:tc>
        <w:tc>
          <w:tcPr>
            <w:tcW w:w="459"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Si</w:t>
            </w:r>
          </w:p>
        </w:tc>
        <w:tc>
          <w:tcPr>
            <w:tcW w:w="555"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No</w:t>
            </w:r>
          </w:p>
        </w:tc>
        <w:tc>
          <w:tcPr>
            <w:tcW w:w="537"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Si</w:t>
            </w:r>
          </w:p>
        </w:tc>
        <w:tc>
          <w:tcPr>
            <w:tcW w:w="652"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No</w:t>
            </w:r>
          </w:p>
        </w:tc>
        <w:tc>
          <w:tcPr>
            <w:tcW w:w="549"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Si</w:t>
            </w:r>
          </w:p>
        </w:tc>
        <w:tc>
          <w:tcPr>
            <w:tcW w:w="664" w:type="dxa"/>
            <w:vMerge w:val="restart"/>
            <w:vAlign w:val="center"/>
          </w:tcPr>
          <w:p w:rsidR="005E0D89" w:rsidRPr="00F32FCF" w:rsidRDefault="005E0D89" w:rsidP="00C34651">
            <w:pPr>
              <w:jc w:val="center"/>
              <w:rPr>
                <w:rFonts w:cstheme="minorHAnsi"/>
                <w:b/>
                <w:sz w:val="14"/>
                <w:szCs w:val="18"/>
              </w:rPr>
            </w:pPr>
            <w:r w:rsidRPr="00F32FCF">
              <w:rPr>
                <w:rFonts w:cstheme="minorHAnsi"/>
                <w:b/>
                <w:sz w:val="14"/>
                <w:szCs w:val="18"/>
              </w:rPr>
              <w:t>No</w:t>
            </w:r>
          </w:p>
        </w:tc>
      </w:tr>
      <w:tr w:rsidR="005E0D89" w:rsidRPr="00F32FCF" w:rsidTr="00C34651">
        <w:trPr>
          <w:trHeight w:val="173"/>
        </w:trPr>
        <w:tc>
          <w:tcPr>
            <w:tcW w:w="1019" w:type="dxa"/>
            <w:vMerge/>
            <w:vAlign w:val="center"/>
          </w:tcPr>
          <w:p w:rsidR="005E0D89" w:rsidRPr="00F32FCF" w:rsidRDefault="005E0D89" w:rsidP="00C34651">
            <w:pPr>
              <w:jc w:val="center"/>
              <w:rPr>
                <w:rFonts w:cstheme="minorHAnsi"/>
                <w:b/>
                <w:sz w:val="14"/>
                <w:szCs w:val="18"/>
              </w:rPr>
            </w:pPr>
          </w:p>
        </w:tc>
        <w:tc>
          <w:tcPr>
            <w:tcW w:w="478" w:type="dxa"/>
            <w:vAlign w:val="center"/>
          </w:tcPr>
          <w:p w:rsidR="005E0D89" w:rsidRPr="00F32FCF" w:rsidRDefault="005E0D89" w:rsidP="00C34651">
            <w:pPr>
              <w:jc w:val="center"/>
              <w:rPr>
                <w:rFonts w:cstheme="minorHAnsi"/>
                <w:b/>
                <w:sz w:val="14"/>
                <w:szCs w:val="18"/>
              </w:rPr>
            </w:pPr>
            <w:r w:rsidRPr="00F32FCF">
              <w:rPr>
                <w:rFonts w:cstheme="minorHAnsi"/>
                <w:b/>
                <w:sz w:val="14"/>
                <w:szCs w:val="18"/>
              </w:rPr>
              <w:t>Si</w:t>
            </w:r>
          </w:p>
        </w:tc>
        <w:tc>
          <w:tcPr>
            <w:tcW w:w="577" w:type="dxa"/>
            <w:vAlign w:val="center"/>
          </w:tcPr>
          <w:p w:rsidR="005E0D89" w:rsidRPr="00F32FCF" w:rsidRDefault="005E0D89" w:rsidP="00C34651">
            <w:pPr>
              <w:jc w:val="center"/>
              <w:rPr>
                <w:rFonts w:cstheme="minorHAnsi"/>
                <w:b/>
                <w:sz w:val="14"/>
                <w:szCs w:val="18"/>
              </w:rPr>
            </w:pPr>
            <w:r w:rsidRPr="00F32FCF">
              <w:rPr>
                <w:rFonts w:cstheme="minorHAnsi"/>
                <w:b/>
                <w:sz w:val="14"/>
                <w:szCs w:val="18"/>
              </w:rPr>
              <w:t>No</w:t>
            </w:r>
          </w:p>
        </w:tc>
        <w:tc>
          <w:tcPr>
            <w:tcW w:w="706" w:type="dxa"/>
            <w:vAlign w:val="center"/>
          </w:tcPr>
          <w:p w:rsidR="005E0D89" w:rsidRPr="00F32FCF" w:rsidRDefault="005E0D89" w:rsidP="00C34651">
            <w:pPr>
              <w:jc w:val="center"/>
              <w:rPr>
                <w:rFonts w:cstheme="minorHAnsi"/>
                <w:b/>
                <w:sz w:val="14"/>
                <w:szCs w:val="18"/>
              </w:rPr>
            </w:pPr>
            <w:r w:rsidRPr="00F32FCF">
              <w:rPr>
                <w:rFonts w:cstheme="minorHAnsi"/>
                <w:b/>
                <w:sz w:val="14"/>
                <w:szCs w:val="18"/>
              </w:rPr>
              <w:t>Red pública</w:t>
            </w:r>
          </w:p>
        </w:tc>
        <w:tc>
          <w:tcPr>
            <w:tcW w:w="862" w:type="dxa"/>
            <w:vAlign w:val="center"/>
          </w:tcPr>
          <w:p w:rsidR="005E0D89" w:rsidRPr="00F32FCF" w:rsidRDefault="005E0D89" w:rsidP="00C34651">
            <w:pPr>
              <w:jc w:val="center"/>
              <w:rPr>
                <w:rFonts w:cstheme="minorHAnsi"/>
                <w:b/>
                <w:sz w:val="14"/>
                <w:szCs w:val="18"/>
              </w:rPr>
            </w:pPr>
            <w:r w:rsidRPr="00F32FCF">
              <w:rPr>
                <w:rFonts w:cstheme="minorHAnsi"/>
                <w:b/>
                <w:sz w:val="14"/>
                <w:szCs w:val="18"/>
              </w:rPr>
              <w:t>Agua entubada</w:t>
            </w:r>
          </w:p>
        </w:tc>
        <w:tc>
          <w:tcPr>
            <w:tcW w:w="907" w:type="dxa"/>
            <w:vAlign w:val="center"/>
          </w:tcPr>
          <w:p w:rsidR="005E0D89" w:rsidRPr="00F32FCF" w:rsidRDefault="005E0D89" w:rsidP="00C34651">
            <w:pPr>
              <w:jc w:val="center"/>
              <w:rPr>
                <w:rFonts w:cstheme="minorHAnsi"/>
                <w:b/>
                <w:sz w:val="14"/>
                <w:szCs w:val="18"/>
              </w:rPr>
            </w:pPr>
            <w:r w:rsidRPr="00F32FCF">
              <w:rPr>
                <w:rFonts w:cstheme="minorHAnsi"/>
                <w:b/>
                <w:sz w:val="14"/>
                <w:szCs w:val="18"/>
              </w:rPr>
              <w:t>Carro repartidor</w:t>
            </w:r>
          </w:p>
        </w:tc>
        <w:tc>
          <w:tcPr>
            <w:tcW w:w="755" w:type="dxa"/>
            <w:vAlign w:val="center"/>
          </w:tcPr>
          <w:p w:rsidR="005E0D89" w:rsidRPr="00F32FCF" w:rsidRDefault="005E0D89" w:rsidP="00C34651">
            <w:pPr>
              <w:jc w:val="center"/>
              <w:rPr>
                <w:rFonts w:cstheme="minorHAnsi"/>
                <w:b/>
                <w:sz w:val="14"/>
                <w:szCs w:val="18"/>
              </w:rPr>
            </w:pPr>
            <w:r w:rsidRPr="00F32FCF">
              <w:rPr>
                <w:rFonts w:cstheme="minorHAnsi"/>
                <w:b/>
                <w:sz w:val="14"/>
                <w:szCs w:val="18"/>
              </w:rPr>
              <w:t>Pozos propios</w:t>
            </w:r>
          </w:p>
        </w:tc>
        <w:tc>
          <w:tcPr>
            <w:tcW w:w="459" w:type="dxa"/>
            <w:vMerge/>
            <w:vAlign w:val="center"/>
          </w:tcPr>
          <w:p w:rsidR="005E0D89" w:rsidRPr="00F32FCF" w:rsidRDefault="005E0D89" w:rsidP="00C34651">
            <w:pPr>
              <w:jc w:val="center"/>
              <w:rPr>
                <w:rFonts w:cstheme="minorHAnsi"/>
                <w:b/>
                <w:sz w:val="14"/>
                <w:szCs w:val="18"/>
              </w:rPr>
            </w:pPr>
          </w:p>
        </w:tc>
        <w:tc>
          <w:tcPr>
            <w:tcW w:w="555" w:type="dxa"/>
            <w:vMerge/>
            <w:vAlign w:val="center"/>
          </w:tcPr>
          <w:p w:rsidR="005E0D89" w:rsidRPr="00F32FCF" w:rsidRDefault="005E0D89" w:rsidP="00C34651">
            <w:pPr>
              <w:jc w:val="center"/>
              <w:rPr>
                <w:rFonts w:cstheme="minorHAnsi"/>
                <w:b/>
                <w:sz w:val="14"/>
                <w:szCs w:val="18"/>
              </w:rPr>
            </w:pPr>
          </w:p>
        </w:tc>
        <w:tc>
          <w:tcPr>
            <w:tcW w:w="537" w:type="dxa"/>
            <w:vMerge/>
            <w:vAlign w:val="center"/>
          </w:tcPr>
          <w:p w:rsidR="005E0D89" w:rsidRPr="00F32FCF" w:rsidRDefault="005E0D89" w:rsidP="00C34651">
            <w:pPr>
              <w:jc w:val="center"/>
              <w:rPr>
                <w:rFonts w:cstheme="minorHAnsi"/>
                <w:b/>
                <w:sz w:val="14"/>
                <w:szCs w:val="18"/>
              </w:rPr>
            </w:pPr>
          </w:p>
        </w:tc>
        <w:tc>
          <w:tcPr>
            <w:tcW w:w="652" w:type="dxa"/>
            <w:vMerge/>
            <w:vAlign w:val="center"/>
          </w:tcPr>
          <w:p w:rsidR="005E0D89" w:rsidRPr="00F32FCF" w:rsidRDefault="005E0D89" w:rsidP="00C34651">
            <w:pPr>
              <w:jc w:val="center"/>
              <w:rPr>
                <w:rFonts w:cstheme="minorHAnsi"/>
                <w:b/>
                <w:sz w:val="14"/>
                <w:szCs w:val="18"/>
              </w:rPr>
            </w:pPr>
          </w:p>
        </w:tc>
        <w:tc>
          <w:tcPr>
            <w:tcW w:w="549" w:type="dxa"/>
            <w:vMerge/>
            <w:vAlign w:val="center"/>
          </w:tcPr>
          <w:p w:rsidR="005E0D89" w:rsidRPr="00F32FCF" w:rsidRDefault="005E0D89" w:rsidP="00C34651">
            <w:pPr>
              <w:jc w:val="center"/>
              <w:rPr>
                <w:rFonts w:cstheme="minorHAnsi"/>
                <w:b/>
                <w:sz w:val="14"/>
                <w:szCs w:val="18"/>
              </w:rPr>
            </w:pPr>
          </w:p>
        </w:tc>
        <w:tc>
          <w:tcPr>
            <w:tcW w:w="664" w:type="dxa"/>
            <w:vMerge/>
            <w:vAlign w:val="center"/>
          </w:tcPr>
          <w:p w:rsidR="005E0D89" w:rsidRPr="00F32FCF" w:rsidRDefault="005E0D89" w:rsidP="00C34651">
            <w:pPr>
              <w:jc w:val="center"/>
              <w:rPr>
                <w:rFonts w:cstheme="minorHAnsi"/>
                <w:b/>
                <w:sz w:val="14"/>
                <w:szCs w:val="18"/>
              </w:rPr>
            </w:pP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San José de Sabañag</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rPr>
          <w:trHeight w:val="475"/>
        </w:trPr>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San Luis de Sabañag</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Barrio Norte</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Barrio Centro</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652" w:type="dxa"/>
            <w:vAlign w:val="center"/>
          </w:tcPr>
          <w:p w:rsidR="005E0D89" w:rsidRPr="00F32FCF" w:rsidRDefault="005E0D89" w:rsidP="00C34651">
            <w:pPr>
              <w:jc w:val="center"/>
              <w:rPr>
                <w:rFonts w:cstheme="minorHAnsi"/>
                <w:sz w:val="14"/>
                <w:szCs w:val="18"/>
              </w:rPr>
            </w:pP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La Palestina</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San Francisco</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Los Andes</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r w:rsidR="005E0D89" w:rsidRPr="00F32FCF" w:rsidTr="00C34651">
        <w:tc>
          <w:tcPr>
            <w:tcW w:w="1019" w:type="dxa"/>
            <w:vAlign w:val="center"/>
          </w:tcPr>
          <w:p w:rsidR="005E0D89" w:rsidRPr="00F32FCF" w:rsidRDefault="005E0D89" w:rsidP="00C34651">
            <w:pPr>
              <w:jc w:val="center"/>
              <w:rPr>
                <w:rFonts w:cstheme="minorHAnsi"/>
                <w:sz w:val="14"/>
                <w:szCs w:val="18"/>
              </w:rPr>
            </w:pPr>
          </w:p>
          <w:p w:rsidR="005E0D89" w:rsidRPr="00F32FCF" w:rsidRDefault="005E0D89" w:rsidP="00C34651">
            <w:pPr>
              <w:jc w:val="center"/>
              <w:rPr>
                <w:rFonts w:cstheme="minorHAnsi"/>
                <w:sz w:val="14"/>
                <w:szCs w:val="18"/>
              </w:rPr>
            </w:pPr>
            <w:r w:rsidRPr="00F32FCF">
              <w:rPr>
                <w:rFonts w:cstheme="minorHAnsi"/>
                <w:sz w:val="14"/>
                <w:szCs w:val="18"/>
              </w:rPr>
              <w:t>San Fernando</w:t>
            </w:r>
          </w:p>
          <w:p w:rsidR="005E0D89" w:rsidRPr="00F32FCF" w:rsidRDefault="005E0D89" w:rsidP="00C34651">
            <w:pPr>
              <w:jc w:val="center"/>
              <w:rPr>
                <w:rFonts w:cstheme="minorHAnsi"/>
                <w:sz w:val="14"/>
                <w:szCs w:val="18"/>
              </w:rPr>
            </w:pPr>
          </w:p>
        </w:tc>
        <w:tc>
          <w:tcPr>
            <w:tcW w:w="478"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77" w:type="dxa"/>
            <w:vAlign w:val="center"/>
          </w:tcPr>
          <w:p w:rsidR="005E0D89" w:rsidRPr="00F32FCF" w:rsidRDefault="005E0D89" w:rsidP="00C34651">
            <w:pPr>
              <w:jc w:val="center"/>
              <w:rPr>
                <w:rFonts w:cstheme="minorHAnsi"/>
                <w:sz w:val="14"/>
                <w:szCs w:val="18"/>
              </w:rPr>
            </w:pPr>
          </w:p>
        </w:tc>
        <w:tc>
          <w:tcPr>
            <w:tcW w:w="706" w:type="dxa"/>
            <w:vAlign w:val="center"/>
          </w:tcPr>
          <w:p w:rsidR="005E0D89" w:rsidRPr="00F32FCF" w:rsidRDefault="005E0D89" w:rsidP="00C34651">
            <w:pPr>
              <w:jc w:val="center"/>
              <w:rPr>
                <w:rFonts w:cstheme="minorHAnsi"/>
                <w:sz w:val="14"/>
                <w:szCs w:val="18"/>
              </w:rPr>
            </w:pPr>
          </w:p>
        </w:tc>
        <w:tc>
          <w:tcPr>
            <w:tcW w:w="86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907" w:type="dxa"/>
            <w:vAlign w:val="center"/>
          </w:tcPr>
          <w:p w:rsidR="005E0D89" w:rsidRPr="00F32FCF" w:rsidRDefault="005E0D89" w:rsidP="00C34651">
            <w:pPr>
              <w:jc w:val="center"/>
              <w:rPr>
                <w:rFonts w:cstheme="minorHAnsi"/>
                <w:sz w:val="14"/>
                <w:szCs w:val="18"/>
              </w:rPr>
            </w:pPr>
          </w:p>
        </w:tc>
        <w:tc>
          <w:tcPr>
            <w:tcW w:w="755" w:type="dxa"/>
            <w:vAlign w:val="center"/>
          </w:tcPr>
          <w:p w:rsidR="005E0D89" w:rsidRPr="00F32FCF" w:rsidRDefault="005E0D89" w:rsidP="00C34651">
            <w:pPr>
              <w:jc w:val="center"/>
              <w:rPr>
                <w:rFonts w:cstheme="minorHAnsi"/>
                <w:sz w:val="14"/>
                <w:szCs w:val="18"/>
              </w:rPr>
            </w:pPr>
          </w:p>
        </w:tc>
        <w:tc>
          <w:tcPr>
            <w:tcW w:w="459"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55" w:type="dxa"/>
            <w:vAlign w:val="center"/>
          </w:tcPr>
          <w:p w:rsidR="005E0D89" w:rsidRPr="00F32FCF" w:rsidRDefault="005E0D89" w:rsidP="00C34651">
            <w:pPr>
              <w:jc w:val="center"/>
              <w:rPr>
                <w:rFonts w:cstheme="minorHAnsi"/>
                <w:sz w:val="14"/>
                <w:szCs w:val="18"/>
              </w:rPr>
            </w:pPr>
          </w:p>
        </w:tc>
        <w:tc>
          <w:tcPr>
            <w:tcW w:w="537" w:type="dxa"/>
            <w:vAlign w:val="center"/>
          </w:tcPr>
          <w:p w:rsidR="005E0D89" w:rsidRPr="00F32FCF" w:rsidRDefault="005E0D89" w:rsidP="00C34651">
            <w:pPr>
              <w:jc w:val="center"/>
              <w:rPr>
                <w:rFonts w:cstheme="minorHAnsi"/>
                <w:sz w:val="14"/>
                <w:szCs w:val="18"/>
              </w:rPr>
            </w:pPr>
          </w:p>
        </w:tc>
        <w:tc>
          <w:tcPr>
            <w:tcW w:w="652"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c>
          <w:tcPr>
            <w:tcW w:w="549" w:type="dxa"/>
            <w:vAlign w:val="center"/>
          </w:tcPr>
          <w:p w:rsidR="005E0D89" w:rsidRPr="00F32FCF" w:rsidRDefault="005E0D89" w:rsidP="00C34651">
            <w:pPr>
              <w:jc w:val="center"/>
              <w:rPr>
                <w:rFonts w:cstheme="minorHAnsi"/>
                <w:sz w:val="14"/>
                <w:szCs w:val="18"/>
              </w:rPr>
            </w:pPr>
          </w:p>
        </w:tc>
        <w:tc>
          <w:tcPr>
            <w:tcW w:w="664" w:type="dxa"/>
            <w:vAlign w:val="center"/>
          </w:tcPr>
          <w:p w:rsidR="005E0D89" w:rsidRPr="00F32FCF" w:rsidRDefault="005E0D89" w:rsidP="00C34651">
            <w:pPr>
              <w:jc w:val="center"/>
              <w:rPr>
                <w:rFonts w:cstheme="minorHAnsi"/>
                <w:sz w:val="14"/>
                <w:szCs w:val="18"/>
              </w:rPr>
            </w:pPr>
            <w:r w:rsidRPr="00F32FCF">
              <w:rPr>
                <w:rFonts w:cstheme="minorHAnsi"/>
                <w:sz w:val="14"/>
                <w:szCs w:val="18"/>
              </w:rPr>
              <w:t>X</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acceso a servicios básicos</w:t>
      </w:r>
      <w:r w:rsidRPr="00AA1128">
        <w:rPr>
          <w:rFonts w:ascii="Arial" w:hAnsi="Arial" w:cs="Arial"/>
          <w:sz w:val="20"/>
          <w:szCs w:val="20"/>
        </w:rPr>
        <w:t>.</w:t>
      </w:r>
      <w:r>
        <w:rPr>
          <w:rFonts w:ascii="Arial" w:hAnsi="Arial" w:cs="Arial"/>
          <w:sz w:val="20"/>
          <w:szCs w:val="20"/>
        </w:rPr>
        <w:t xml:space="preserve">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0"/>
          <w:szCs w:val="20"/>
        </w:rPr>
      </w:pPr>
      <w:r w:rsidRPr="0078429F">
        <w:rPr>
          <w:rFonts w:ascii="Arial" w:hAnsi="Arial" w:cs="Arial"/>
          <w:sz w:val="24"/>
          <w:szCs w:val="24"/>
        </w:rPr>
        <w:t>La parroquia dispone de agua sin embargo es entubada y aun no es potable ya que presenta un color achocolatado, el servicio de energía eléctrica llega a  un 98% de  los hogares de la zona, el servicio de alcantarillado solo lo dispone el barrio centro en un 17%, no dispone la parroquia del servicio de recolección de basura</w:t>
      </w:r>
      <w:r>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p>
    <w:p w:rsidR="005E0D89" w:rsidRPr="002635D6" w:rsidRDefault="005E0D89" w:rsidP="00221707">
      <w:pPr>
        <w:pStyle w:val="Prrafodelista"/>
        <w:numPr>
          <w:ilvl w:val="0"/>
          <w:numId w:val="66"/>
        </w:numPr>
        <w:spacing w:after="0" w:line="240" w:lineRule="auto"/>
        <w:ind w:left="567" w:hanging="567"/>
        <w:jc w:val="both"/>
        <w:rPr>
          <w:rFonts w:ascii="Arial" w:hAnsi="Arial" w:cs="Arial"/>
          <w:b/>
          <w:sz w:val="20"/>
          <w:szCs w:val="20"/>
        </w:rPr>
      </w:pPr>
      <w:r>
        <w:rPr>
          <w:rFonts w:ascii="Arial" w:hAnsi="Arial" w:cs="Arial"/>
          <w:b/>
          <w:sz w:val="20"/>
          <w:szCs w:val="20"/>
        </w:rPr>
        <w:t>Disponibilidad de servicios básicos de comunicación</w:t>
      </w:r>
    </w:p>
    <w:p w:rsidR="005E0D89" w:rsidRDefault="005E0D89" w:rsidP="005E0D89">
      <w:pPr>
        <w:spacing w:after="0" w:line="240" w:lineRule="auto"/>
        <w:jc w:val="both"/>
        <w:rPr>
          <w:rFonts w:ascii="Arial" w:hAnsi="Arial" w:cs="Arial"/>
          <w:sz w:val="20"/>
          <w:szCs w:val="20"/>
        </w:rPr>
      </w:pPr>
    </w:p>
    <w:p w:rsidR="005E0D89" w:rsidRDefault="005E0D89" w:rsidP="005E0D89">
      <w:pPr>
        <w:pStyle w:val="CUADROSPDOT"/>
      </w:pPr>
      <w:bookmarkStart w:id="230" w:name="_Toc305588646"/>
      <w:bookmarkStart w:id="231" w:name="_Toc311530091"/>
      <w:r>
        <w:t xml:space="preserve">Cuadro 151. </w:t>
      </w:r>
      <w:r w:rsidRPr="00A87544">
        <w:rPr>
          <w:b w:val="0"/>
        </w:rPr>
        <w:t>Disponibilidad de servicios básicos de comunicación en las co</w:t>
      </w:r>
      <w:r>
        <w:rPr>
          <w:b w:val="0"/>
        </w:rPr>
        <w:t>munidades de la parroquia de Santa Fe de Galán</w:t>
      </w:r>
      <w:bookmarkEnd w:id="230"/>
      <w:bookmarkEnd w:id="231"/>
    </w:p>
    <w:tbl>
      <w:tblPr>
        <w:tblW w:w="8662" w:type="dxa"/>
        <w:tblInd w:w="55" w:type="dxa"/>
        <w:tblCellMar>
          <w:left w:w="70" w:type="dxa"/>
          <w:right w:w="70" w:type="dxa"/>
        </w:tblCellMar>
        <w:tblLook w:val="04A0" w:firstRow="1" w:lastRow="0" w:firstColumn="1" w:lastColumn="0" w:noHBand="0" w:noVBand="1"/>
      </w:tblPr>
      <w:tblGrid>
        <w:gridCol w:w="1194"/>
        <w:gridCol w:w="513"/>
        <w:gridCol w:w="477"/>
        <w:gridCol w:w="950"/>
        <w:gridCol w:w="567"/>
        <w:gridCol w:w="567"/>
        <w:gridCol w:w="1262"/>
        <w:gridCol w:w="516"/>
        <w:gridCol w:w="732"/>
        <w:gridCol w:w="467"/>
        <w:gridCol w:w="505"/>
        <w:gridCol w:w="912"/>
      </w:tblGrid>
      <w:tr w:rsidR="005E0D89" w:rsidRPr="00151E59" w:rsidTr="00C34651">
        <w:trPr>
          <w:trHeight w:val="480"/>
        </w:trPr>
        <w:tc>
          <w:tcPr>
            <w:tcW w:w="11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Comunidad</w:t>
            </w:r>
          </w:p>
        </w:tc>
        <w:tc>
          <w:tcPr>
            <w:tcW w:w="1940"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Servicio de Telefonía fija</w:t>
            </w:r>
          </w:p>
        </w:tc>
        <w:tc>
          <w:tcPr>
            <w:tcW w:w="2396"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Servicio de telefonía móvil</w:t>
            </w:r>
          </w:p>
        </w:tc>
        <w:tc>
          <w:tcPr>
            <w:tcW w:w="1248" w:type="dxa"/>
            <w:gridSpan w:val="2"/>
            <w:tcBorders>
              <w:top w:val="single" w:sz="8" w:space="0" w:color="auto"/>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Servicio de locales multi-servicios</w:t>
            </w:r>
          </w:p>
        </w:tc>
        <w:tc>
          <w:tcPr>
            <w:tcW w:w="1884" w:type="dxa"/>
            <w:gridSpan w:val="3"/>
            <w:tcBorders>
              <w:top w:val="single" w:sz="8" w:space="0" w:color="auto"/>
              <w:left w:val="single" w:sz="8" w:space="0" w:color="auto"/>
              <w:bottom w:val="single" w:sz="4" w:space="0" w:color="000000"/>
              <w:right w:val="single" w:sz="8" w:space="0" w:color="000000"/>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Calibri"/>
                <w:b/>
                <w:bCs/>
                <w:color w:val="000000"/>
                <w:sz w:val="18"/>
                <w:szCs w:val="18"/>
              </w:rPr>
              <w:t>Servicio de Telefonía Satelital</w:t>
            </w:r>
          </w:p>
        </w:tc>
      </w:tr>
      <w:tr w:rsidR="005E0D89" w:rsidRPr="00151E59" w:rsidTr="00C34651">
        <w:trPr>
          <w:trHeight w:val="405"/>
        </w:trPr>
        <w:tc>
          <w:tcPr>
            <w:tcW w:w="1194" w:type="dxa"/>
            <w:vMerge/>
            <w:tcBorders>
              <w:top w:val="single" w:sz="8" w:space="0" w:color="auto"/>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513"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Si</w:t>
            </w:r>
          </w:p>
        </w:tc>
        <w:tc>
          <w:tcPr>
            <w:tcW w:w="47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No</w:t>
            </w:r>
          </w:p>
        </w:tc>
        <w:tc>
          <w:tcPr>
            <w:tcW w:w="950"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 xml:space="preserve">Nº de familias que </w:t>
            </w:r>
            <w:r w:rsidRPr="00151E59">
              <w:rPr>
                <w:rFonts w:ascii="Calibri" w:eastAsia="Times New Roman" w:hAnsi="Calibri" w:cstheme="minorHAnsi"/>
                <w:b/>
                <w:bCs/>
                <w:color w:val="000000"/>
                <w:sz w:val="18"/>
                <w:szCs w:val="18"/>
              </w:rPr>
              <w:lastRenderedPageBreak/>
              <w:t>cuentan con el servicio</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lastRenderedPageBreak/>
              <w:t>Si</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No</w:t>
            </w:r>
          </w:p>
        </w:tc>
        <w:tc>
          <w:tcPr>
            <w:tcW w:w="1262"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Nº de familias que cuentan con el servicio</w:t>
            </w:r>
          </w:p>
        </w:tc>
        <w:tc>
          <w:tcPr>
            <w:tcW w:w="516" w:type="dxa"/>
            <w:vMerge w:val="restart"/>
            <w:tcBorders>
              <w:top w:val="nil"/>
              <w:left w:val="single" w:sz="8" w:space="0" w:color="auto"/>
              <w:bottom w:val="single" w:sz="8" w:space="0" w:color="000000"/>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Si</w:t>
            </w:r>
          </w:p>
        </w:tc>
        <w:tc>
          <w:tcPr>
            <w:tcW w:w="732" w:type="dxa"/>
            <w:vMerge w:val="restart"/>
            <w:tcBorders>
              <w:top w:val="nil"/>
              <w:left w:val="single" w:sz="8" w:space="0" w:color="auto"/>
              <w:bottom w:val="single" w:sz="8" w:space="0" w:color="000000"/>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No</w:t>
            </w:r>
          </w:p>
        </w:tc>
        <w:tc>
          <w:tcPr>
            <w:tcW w:w="467"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Calibri"/>
                <w:b/>
                <w:bCs/>
                <w:color w:val="000000"/>
                <w:sz w:val="18"/>
                <w:szCs w:val="18"/>
              </w:rPr>
              <w:t>Si</w:t>
            </w:r>
          </w:p>
        </w:tc>
        <w:tc>
          <w:tcPr>
            <w:tcW w:w="505" w:type="dxa"/>
            <w:vMerge w:val="restart"/>
            <w:tcBorders>
              <w:top w:val="single" w:sz="8" w:space="0" w:color="auto"/>
              <w:left w:val="single" w:sz="4" w:space="0" w:color="auto"/>
              <w:bottom w:val="nil"/>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Calibri"/>
                <w:b/>
                <w:bCs/>
                <w:color w:val="000000"/>
                <w:sz w:val="18"/>
                <w:szCs w:val="18"/>
              </w:rPr>
              <w:t>No</w:t>
            </w:r>
          </w:p>
        </w:tc>
        <w:tc>
          <w:tcPr>
            <w:tcW w:w="912" w:type="dxa"/>
            <w:vMerge w:val="restart"/>
            <w:tcBorders>
              <w:top w:val="single" w:sz="8" w:space="0" w:color="auto"/>
              <w:left w:val="nil"/>
              <w:bottom w:val="nil"/>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r w:rsidRPr="00151E59">
              <w:rPr>
                <w:rFonts w:ascii="Calibri" w:eastAsia="Times New Roman" w:hAnsi="Calibri" w:cstheme="minorHAnsi"/>
                <w:b/>
                <w:bCs/>
                <w:color w:val="000000"/>
                <w:sz w:val="18"/>
                <w:szCs w:val="18"/>
              </w:rPr>
              <w:t xml:space="preserve">Nº de familias que </w:t>
            </w:r>
            <w:r w:rsidRPr="00151E59">
              <w:rPr>
                <w:rFonts w:ascii="Calibri" w:eastAsia="Times New Roman" w:hAnsi="Calibri" w:cstheme="minorHAnsi"/>
                <w:b/>
                <w:bCs/>
                <w:color w:val="000000"/>
                <w:sz w:val="18"/>
                <w:szCs w:val="18"/>
              </w:rPr>
              <w:lastRenderedPageBreak/>
              <w:t>cuentan con el servicio</w:t>
            </w:r>
          </w:p>
        </w:tc>
      </w:tr>
      <w:tr w:rsidR="005E0D89" w:rsidRPr="00151E59" w:rsidTr="00C34651">
        <w:trPr>
          <w:trHeight w:val="315"/>
        </w:trPr>
        <w:tc>
          <w:tcPr>
            <w:tcW w:w="1194" w:type="dxa"/>
            <w:vMerge/>
            <w:tcBorders>
              <w:top w:val="single" w:sz="8" w:space="0" w:color="auto"/>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513"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477"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950"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567"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567"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1262"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516" w:type="dxa"/>
            <w:vMerge/>
            <w:tcBorders>
              <w:top w:val="nil"/>
              <w:left w:val="single" w:sz="8" w:space="0" w:color="auto"/>
              <w:bottom w:val="single" w:sz="8" w:space="0" w:color="000000"/>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732" w:type="dxa"/>
            <w:vMerge/>
            <w:tcBorders>
              <w:top w:val="nil"/>
              <w:left w:val="single" w:sz="8" w:space="0" w:color="auto"/>
              <w:bottom w:val="single" w:sz="8" w:space="0" w:color="000000"/>
              <w:right w:val="nil"/>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467" w:type="dxa"/>
            <w:vMerge/>
            <w:tcBorders>
              <w:top w:val="single" w:sz="8" w:space="0" w:color="auto"/>
              <w:left w:val="single" w:sz="8" w:space="0" w:color="auto"/>
              <w:bottom w:val="single" w:sz="4" w:space="0" w:color="auto"/>
              <w:right w:val="single" w:sz="4"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505" w:type="dxa"/>
            <w:vMerge/>
            <w:tcBorders>
              <w:top w:val="single" w:sz="8" w:space="0" w:color="auto"/>
              <w:left w:val="single" w:sz="4" w:space="0" w:color="auto"/>
              <w:bottom w:val="nil"/>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c>
          <w:tcPr>
            <w:tcW w:w="912" w:type="dxa"/>
            <w:vMerge/>
            <w:tcBorders>
              <w:top w:val="single" w:sz="8" w:space="0" w:color="auto"/>
              <w:left w:val="nil"/>
              <w:bottom w:val="nil"/>
              <w:right w:val="single" w:sz="8" w:space="0" w:color="auto"/>
            </w:tcBorders>
            <w:vAlign w:val="center"/>
            <w:hideMark/>
          </w:tcPr>
          <w:p w:rsidR="005E0D89" w:rsidRPr="00151E59" w:rsidRDefault="005E0D89" w:rsidP="00C34651">
            <w:pPr>
              <w:spacing w:after="0" w:line="240" w:lineRule="auto"/>
              <w:jc w:val="center"/>
              <w:rPr>
                <w:rFonts w:ascii="Calibri" w:eastAsia="Times New Roman" w:hAnsi="Calibri" w:cs="Calibri"/>
                <w:b/>
                <w:bCs/>
                <w:color w:val="000000"/>
                <w:sz w:val="18"/>
                <w:szCs w:val="18"/>
              </w:rPr>
            </w:pPr>
          </w:p>
        </w:tc>
      </w:tr>
      <w:tr w:rsidR="005E0D89" w:rsidRPr="00151E59" w:rsidTr="00C34651">
        <w:trPr>
          <w:trHeight w:val="495"/>
        </w:trPr>
        <w:tc>
          <w:tcPr>
            <w:tcW w:w="1194"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San José de Sabañag</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single" w:sz="8" w:space="0" w:color="auto"/>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single" w:sz="8" w:space="0" w:color="auto"/>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64</w:t>
            </w:r>
          </w:p>
        </w:tc>
      </w:tr>
      <w:tr w:rsidR="005E0D89" w:rsidRPr="00151E59" w:rsidTr="00C34651">
        <w:trPr>
          <w:trHeight w:val="495"/>
        </w:trPr>
        <w:tc>
          <w:tcPr>
            <w:tcW w:w="1194"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San Luis de Sabañag</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nil"/>
              <w:left w:val="single" w:sz="8" w:space="0" w:color="auto"/>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nil"/>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nil"/>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10</w:t>
            </w:r>
          </w:p>
        </w:tc>
      </w:tr>
      <w:tr w:rsidR="005E0D89" w:rsidRPr="00151E59" w:rsidTr="00C34651">
        <w:trPr>
          <w:trHeight w:val="315"/>
        </w:trPr>
        <w:tc>
          <w:tcPr>
            <w:tcW w:w="1194"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Barrio Norte</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nil"/>
              <w:left w:val="single" w:sz="8" w:space="0" w:color="auto"/>
              <w:bottom w:val="nil"/>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nil"/>
              <w:left w:val="nil"/>
              <w:bottom w:val="nil"/>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nil"/>
              <w:left w:val="nil"/>
              <w:bottom w:val="nil"/>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12</w:t>
            </w:r>
          </w:p>
        </w:tc>
      </w:tr>
      <w:tr w:rsidR="005E0D89" w:rsidRPr="00151E59" w:rsidTr="00C34651">
        <w:trPr>
          <w:trHeight w:val="315"/>
        </w:trPr>
        <w:tc>
          <w:tcPr>
            <w:tcW w:w="1194"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Barrio Centro</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10</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single" w:sz="8" w:space="0" w:color="auto"/>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single" w:sz="8" w:space="0" w:color="auto"/>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80</w:t>
            </w:r>
          </w:p>
        </w:tc>
      </w:tr>
      <w:tr w:rsidR="005E0D89" w:rsidRPr="00151E59" w:rsidTr="00C34651">
        <w:trPr>
          <w:trHeight w:val="315"/>
        </w:trPr>
        <w:tc>
          <w:tcPr>
            <w:tcW w:w="1194"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La Palestina</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nil"/>
              <w:left w:val="single" w:sz="8" w:space="0" w:color="auto"/>
              <w:bottom w:val="nil"/>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nil"/>
              <w:left w:val="nil"/>
              <w:bottom w:val="nil"/>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nil"/>
              <w:left w:val="nil"/>
              <w:bottom w:val="nil"/>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4</w:t>
            </w:r>
          </w:p>
        </w:tc>
      </w:tr>
      <w:tr w:rsidR="005E0D89" w:rsidRPr="00151E59" w:rsidTr="00C34651">
        <w:trPr>
          <w:trHeight w:val="495"/>
        </w:trPr>
        <w:tc>
          <w:tcPr>
            <w:tcW w:w="1194"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San Francisco</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8"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single" w:sz="8" w:space="0" w:color="auto"/>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single" w:sz="8" w:space="0" w:color="auto"/>
              <w:left w:val="nil"/>
              <w:bottom w:val="single" w:sz="8"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10</w:t>
            </w:r>
          </w:p>
        </w:tc>
      </w:tr>
      <w:tr w:rsidR="005E0D89" w:rsidRPr="00151E59" w:rsidTr="00C34651">
        <w:trPr>
          <w:trHeight w:val="315"/>
        </w:trPr>
        <w:tc>
          <w:tcPr>
            <w:tcW w:w="1194" w:type="dxa"/>
            <w:tcBorders>
              <w:top w:val="nil"/>
              <w:left w:val="single" w:sz="8" w:space="0" w:color="auto"/>
              <w:bottom w:val="single" w:sz="4" w:space="0" w:color="auto"/>
              <w:right w:val="single" w:sz="8" w:space="0" w:color="auto"/>
            </w:tcBorders>
            <w:shd w:val="clear" w:color="auto" w:fill="auto"/>
            <w:vAlign w:val="center"/>
            <w:hideMark/>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sidRPr="00151E59">
              <w:rPr>
                <w:rFonts w:ascii="Calibri" w:eastAsia="Times New Roman" w:hAnsi="Calibri" w:cstheme="minorHAnsi"/>
                <w:color w:val="000000"/>
                <w:sz w:val="18"/>
                <w:szCs w:val="18"/>
              </w:rPr>
              <w:t>Los Andes</w:t>
            </w:r>
          </w:p>
          <w:p w:rsidR="005E0D89" w:rsidRPr="00151E59" w:rsidRDefault="005E0D89" w:rsidP="00C34651">
            <w:pPr>
              <w:spacing w:after="0" w:line="240" w:lineRule="auto"/>
              <w:jc w:val="center"/>
              <w:rPr>
                <w:rFonts w:ascii="Calibri" w:eastAsia="Times New Roman" w:hAnsi="Calibri" w:cs="Calibri"/>
                <w:color w:val="000000"/>
                <w:sz w:val="18"/>
                <w:szCs w:val="18"/>
              </w:rPr>
            </w:pPr>
          </w:p>
        </w:tc>
        <w:tc>
          <w:tcPr>
            <w:tcW w:w="513"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nil"/>
              <w:left w:val="nil"/>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nil"/>
              <w:left w:val="nil"/>
              <w:bottom w:val="single" w:sz="4" w:space="0" w:color="auto"/>
              <w:right w:val="nil"/>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nil"/>
              <w:left w:val="single" w:sz="8" w:space="0" w:color="auto"/>
              <w:bottom w:val="single" w:sz="4" w:space="0" w:color="auto"/>
              <w:right w:val="single" w:sz="8" w:space="0" w:color="auto"/>
            </w:tcBorders>
            <w:shd w:val="clear" w:color="auto" w:fill="auto"/>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nil"/>
              <w:left w:val="nil"/>
              <w:bottom w:val="single" w:sz="4"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nil"/>
              <w:left w:val="nil"/>
              <w:bottom w:val="single" w:sz="4" w:space="0" w:color="auto"/>
              <w:right w:val="single" w:sz="8" w:space="0" w:color="auto"/>
            </w:tcBorders>
            <w:shd w:val="clear" w:color="auto" w:fill="auto"/>
            <w:noWrap/>
            <w:vAlign w:val="center"/>
            <w:hideMark/>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2</w:t>
            </w:r>
          </w:p>
        </w:tc>
      </w:tr>
      <w:tr w:rsidR="005E0D89" w:rsidRPr="00151E59" w:rsidTr="00C34651">
        <w:trPr>
          <w:trHeight w:val="315"/>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ascii="Calibri" w:eastAsia="Times New Roman" w:hAnsi="Calibri" w:cstheme="minorHAnsi"/>
                <w:color w:val="000000"/>
                <w:sz w:val="18"/>
                <w:szCs w:val="18"/>
              </w:rPr>
            </w:pPr>
          </w:p>
          <w:p w:rsidR="005E0D89" w:rsidRDefault="005E0D89" w:rsidP="00C34651">
            <w:pPr>
              <w:spacing w:after="0" w:line="240" w:lineRule="auto"/>
              <w:jc w:val="center"/>
              <w:rPr>
                <w:rFonts w:ascii="Calibri" w:eastAsia="Times New Roman" w:hAnsi="Calibri" w:cstheme="minorHAnsi"/>
                <w:color w:val="000000"/>
                <w:sz w:val="18"/>
                <w:szCs w:val="18"/>
              </w:rPr>
            </w:pPr>
            <w:r>
              <w:rPr>
                <w:rFonts w:ascii="Calibri" w:eastAsia="Times New Roman" w:hAnsi="Calibri" w:cstheme="minorHAnsi"/>
                <w:color w:val="000000"/>
                <w:sz w:val="18"/>
                <w:szCs w:val="18"/>
              </w:rPr>
              <w:t>San Fernando</w:t>
            </w:r>
          </w:p>
          <w:p w:rsidR="005E0D89" w:rsidRDefault="005E0D89" w:rsidP="00C34651">
            <w:pPr>
              <w:spacing w:after="0" w:line="240" w:lineRule="auto"/>
              <w:jc w:val="center"/>
              <w:rPr>
                <w:rFonts w:ascii="Calibri" w:eastAsia="Times New Roman" w:hAnsi="Calibri" w:cstheme="minorHAnsi"/>
                <w:color w:val="000000"/>
                <w:sz w:val="18"/>
                <w:szCs w:val="18"/>
              </w:rPr>
            </w:pPr>
          </w:p>
        </w:tc>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x</w:t>
            </w:r>
          </w:p>
        </w:tc>
        <w:tc>
          <w:tcPr>
            <w:tcW w:w="5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D89" w:rsidRPr="00151E5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w:t>
            </w:r>
          </w:p>
        </w:tc>
        <w:tc>
          <w:tcPr>
            <w:tcW w:w="9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D89" w:rsidRDefault="005E0D89" w:rsidP="00C34651">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5</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acceso a servicios básicos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0"/>
          <w:szCs w:val="20"/>
        </w:rPr>
      </w:pPr>
      <w:r w:rsidRPr="00814C7C">
        <w:rPr>
          <w:rFonts w:ascii="Arial" w:hAnsi="Arial" w:cs="Arial"/>
          <w:sz w:val="24"/>
          <w:szCs w:val="24"/>
        </w:rPr>
        <w:t xml:space="preserve">En la parroquia Santa Fe de </w:t>
      </w:r>
      <w:r w:rsidR="00544491">
        <w:rPr>
          <w:rFonts w:ascii="Arial" w:hAnsi="Arial" w:cs="Arial"/>
          <w:sz w:val="24"/>
          <w:szCs w:val="24"/>
        </w:rPr>
        <w:t>Galán</w:t>
      </w:r>
      <w:r w:rsidRPr="00814C7C">
        <w:rPr>
          <w:rFonts w:ascii="Arial" w:hAnsi="Arial" w:cs="Arial"/>
          <w:sz w:val="24"/>
          <w:szCs w:val="24"/>
        </w:rPr>
        <w:t xml:space="preserve"> la telefonía fija se encuentra en el barrio centro en tan solo 10 hogares, en el año 2010 se empezó a utilizar la telefonía satelital en la zona, cabe recalcar que la señal para la utilización de teléfonos celulares es deficiente</w:t>
      </w:r>
      <w:r>
        <w:rPr>
          <w:rFonts w:ascii="Arial" w:hAnsi="Arial" w:cs="Arial"/>
          <w:sz w:val="20"/>
          <w:szCs w:val="20"/>
        </w:rPr>
        <w:t>.</w:t>
      </w:r>
    </w:p>
    <w:p w:rsidR="005E0D89" w:rsidRPr="00AA1128"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5A0EB8" w:rsidRDefault="005E0D89" w:rsidP="00221707">
      <w:pPr>
        <w:pStyle w:val="Prrafodelista"/>
        <w:numPr>
          <w:ilvl w:val="0"/>
          <w:numId w:val="66"/>
        </w:numPr>
        <w:spacing w:after="0" w:line="240" w:lineRule="auto"/>
        <w:ind w:left="567" w:hanging="567"/>
        <w:jc w:val="both"/>
        <w:rPr>
          <w:rFonts w:ascii="Arial" w:hAnsi="Arial" w:cs="Arial"/>
          <w:b/>
          <w:sz w:val="20"/>
          <w:szCs w:val="20"/>
        </w:rPr>
      </w:pPr>
      <w:r>
        <w:rPr>
          <w:rFonts w:ascii="Arial" w:hAnsi="Arial" w:cs="Arial"/>
          <w:b/>
          <w:sz w:val="20"/>
          <w:szCs w:val="20"/>
        </w:rPr>
        <w:t>Acceso a programas de vivienda</w:t>
      </w:r>
    </w:p>
    <w:p w:rsidR="005E0D89" w:rsidRPr="000008B9" w:rsidRDefault="005E0D89" w:rsidP="005E0D89">
      <w:pPr>
        <w:spacing w:after="0" w:line="240" w:lineRule="auto"/>
        <w:jc w:val="both"/>
        <w:rPr>
          <w:rFonts w:ascii="Arial" w:hAnsi="Arial" w:cs="Arial"/>
          <w:sz w:val="20"/>
          <w:szCs w:val="20"/>
        </w:rPr>
      </w:pPr>
    </w:p>
    <w:p w:rsidR="005E0D89" w:rsidRDefault="005E0D89" w:rsidP="005E0D89">
      <w:pPr>
        <w:pStyle w:val="CUADROSPDOT"/>
      </w:pPr>
      <w:bookmarkStart w:id="232" w:name="_Toc305588647"/>
      <w:bookmarkStart w:id="233" w:name="_Toc311530092"/>
      <w:r>
        <w:t xml:space="preserve">Cuadro 152. </w:t>
      </w:r>
      <w:r w:rsidRPr="00A87544">
        <w:rPr>
          <w:b w:val="0"/>
        </w:rPr>
        <w:t>Acceso a programas de vivienda en las comunidades de la parroquia de</w:t>
      </w:r>
      <w:r>
        <w:rPr>
          <w:b w:val="0"/>
        </w:rPr>
        <w:t xml:space="preserve"> Santa Fe de Galán</w:t>
      </w:r>
      <w:bookmarkEnd w:id="232"/>
      <w:bookmarkEnd w:id="233"/>
    </w:p>
    <w:tbl>
      <w:tblPr>
        <w:tblStyle w:val="Tablaconcuadrcula"/>
        <w:tblW w:w="0" w:type="auto"/>
        <w:tblLook w:val="04A0" w:firstRow="1" w:lastRow="0" w:firstColumn="1" w:lastColumn="0" w:noHBand="0" w:noVBand="1"/>
      </w:tblPr>
      <w:tblGrid>
        <w:gridCol w:w="1668"/>
        <w:gridCol w:w="992"/>
        <w:gridCol w:w="760"/>
        <w:gridCol w:w="1158"/>
      </w:tblGrid>
      <w:tr w:rsidR="005E0D89" w:rsidRPr="002754C9" w:rsidTr="00C34651">
        <w:trPr>
          <w:trHeight w:val="135"/>
        </w:trPr>
        <w:tc>
          <w:tcPr>
            <w:tcW w:w="1668" w:type="dxa"/>
            <w:vMerge w:val="restart"/>
            <w:vAlign w:val="center"/>
          </w:tcPr>
          <w:p w:rsidR="005E0D89" w:rsidRPr="002754C9" w:rsidRDefault="005E0D89" w:rsidP="00C34651">
            <w:pPr>
              <w:jc w:val="center"/>
              <w:rPr>
                <w:rFonts w:cstheme="minorHAnsi"/>
                <w:b/>
                <w:sz w:val="18"/>
                <w:szCs w:val="18"/>
              </w:rPr>
            </w:pPr>
            <w:r w:rsidRPr="002754C9">
              <w:rPr>
                <w:rFonts w:cstheme="minorHAnsi"/>
                <w:b/>
                <w:sz w:val="18"/>
                <w:szCs w:val="18"/>
              </w:rPr>
              <w:t>Comunidad</w:t>
            </w:r>
          </w:p>
        </w:tc>
        <w:tc>
          <w:tcPr>
            <w:tcW w:w="1752" w:type="dxa"/>
            <w:gridSpan w:val="2"/>
            <w:vAlign w:val="center"/>
          </w:tcPr>
          <w:p w:rsidR="005E0D89" w:rsidRPr="002754C9" w:rsidRDefault="005E0D89" w:rsidP="00C34651">
            <w:pPr>
              <w:jc w:val="center"/>
              <w:rPr>
                <w:rFonts w:cstheme="minorHAnsi"/>
                <w:b/>
                <w:sz w:val="18"/>
                <w:szCs w:val="18"/>
              </w:rPr>
            </w:pPr>
            <w:r w:rsidRPr="002754C9">
              <w:rPr>
                <w:rFonts w:cstheme="minorHAnsi"/>
                <w:b/>
                <w:sz w:val="18"/>
                <w:szCs w:val="18"/>
              </w:rPr>
              <w:t>Acceso a Programas de vivienda</w:t>
            </w:r>
          </w:p>
        </w:tc>
        <w:tc>
          <w:tcPr>
            <w:tcW w:w="1083" w:type="dxa"/>
            <w:vMerge w:val="restart"/>
            <w:vAlign w:val="center"/>
          </w:tcPr>
          <w:p w:rsidR="005E0D89" w:rsidRPr="002754C9" w:rsidRDefault="005E0D89" w:rsidP="00C34651">
            <w:pPr>
              <w:jc w:val="center"/>
              <w:rPr>
                <w:rFonts w:cstheme="minorHAnsi"/>
                <w:b/>
                <w:sz w:val="18"/>
                <w:szCs w:val="18"/>
              </w:rPr>
            </w:pPr>
            <w:r w:rsidRPr="002754C9">
              <w:rPr>
                <w:rFonts w:cstheme="minorHAnsi"/>
                <w:b/>
                <w:sz w:val="18"/>
                <w:szCs w:val="18"/>
              </w:rPr>
              <w:t>Nº de familias beneficiadas</w:t>
            </w:r>
          </w:p>
        </w:tc>
      </w:tr>
      <w:tr w:rsidR="005E0D89" w:rsidRPr="002754C9" w:rsidTr="00C34651">
        <w:trPr>
          <w:trHeight w:val="528"/>
        </w:trPr>
        <w:tc>
          <w:tcPr>
            <w:tcW w:w="1668" w:type="dxa"/>
            <w:vMerge/>
            <w:tcBorders>
              <w:bottom w:val="single" w:sz="4" w:space="0" w:color="auto"/>
            </w:tcBorders>
            <w:vAlign w:val="center"/>
          </w:tcPr>
          <w:p w:rsidR="005E0D89" w:rsidRPr="002754C9" w:rsidRDefault="005E0D89" w:rsidP="00C34651">
            <w:pPr>
              <w:jc w:val="center"/>
              <w:rPr>
                <w:rFonts w:cstheme="minorHAnsi"/>
                <w:b/>
                <w:sz w:val="18"/>
                <w:szCs w:val="18"/>
              </w:rPr>
            </w:pPr>
          </w:p>
        </w:tc>
        <w:tc>
          <w:tcPr>
            <w:tcW w:w="992" w:type="dxa"/>
            <w:tcBorders>
              <w:bottom w:val="single" w:sz="4" w:space="0" w:color="auto"/>
            </w:tcBorders>
            <w:vAlign w:val="center"/>
          </w:tcPr>
          <w:p w:rsidR="005E0D89" w:rsidRPr="002754C9" w:rsidRDefault="005E0D89" w:rsidP="00C34651">
            <w:pPr>
              <w:jc w:val="center"/>
              <w:rPr>
                <w:rFonts w:cstheme="minorHAnsi"/>
                <w:b/>
                <w:sz w:val="18"/>
                <w:szCs w:val="18"/>
              </w:rPr>
            </w:pPr>
            <w:r w:rsidRPr="002754C9">
              <w:rPr>
                <w:rFonts w:cstheme="minorHAnsi"/>
                <w:b/>
                <w:sz w:val="18"/>
                <w:szCs w:val="18"/>
              </w:rPr>
              <w:t>Si</w:t>
            </w:r>
          </w:p>
        </w:tc>
        <w:tc>
          <w:tcPr>
            <w:tcW w:w="760" w:type="dxa"/>
            <w:tcBorders>
              <w:bottom w:val="single" w:sz="4" w:space="0" w:color="auto"/>
            </w:tcBorders>
            <w:vAlign w:val="center"/>
          </w:tcPr>
          <w:p w:rsidR="005E0D89" w:rsidRPr="002754C9" w:rsidRDefault="005E0D89" w:rsidP="00C34651">
            <w:pPr>
              <w:jc w:val="center"/>
              <w:rPr>
                <w:rFonts w:cstheme="minorHAnsi"/>
                <w:b/>
                <w:sz w:val="18"/>
                <w:szCs w:val="18"/>
              </w:rPr>
            </w:pPr>
            <w:r w:rsidRPr="002754C9">
              <w:rPr>
                <w:rFonts w:cstheme="minorHAnsi"/>
                <w:b/>
                <w:sz w:val="18"/>
                <w:szCs w:val="18"/>
              </w:rPr>
              <w:t>No</w:t>
            </w:r>
          </w:p>
        </w:tc>
        <w:tc>
          <w:tcPr>
            <w:tcW w:w="1083" w:type="dxa"/>
            <w:vMerge/>
            <w:tcBorders>
              <w:bottom w:val="single" w:sz="4" w:space="0" w:color="auto"/>
            </w:tcBorders>
            <w:vAlign w:val="center"/>
          </w:tcPr>
          <w:p w:rsidR="005E0D89" w:rsidRPr="002754C9" w:rsidRDefault="005E0D89" w:rsidP="00C34651">
            <w:pPr>
              <w:jc w:val="center"/>
              <w:rPr>
                <w:rFonts w:cstheme="minorHAnsi"/>
                <w:b/>
                <w:sz w:val="18"/>
                <w:szCs w:val="18"/>
              </w:rPr>
            </w:pPr>
          </w:p>
        </w:tc>
      </w:tr>
      <w:tr w:rsidR="005E0D89" w:rsidRPr="002754C9" w:rsidTr="00C34651">
        <w:trPr>
          <w:trHeight w:val="413"/>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San José de Sabañag</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10</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San Luis de Sabañag</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2</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Barrio Norte</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lastRenderedPageBreak/>
              <w:t>x</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3</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Barrio Centro</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20</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La Palestina</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San Francisco</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1</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sidRPr="002754C9">
              <w:rPr>
                <w:rFonts w:eastAsia="Times New Roman" w:cstheme="minorHAnsi"/>
                <w:color w:val="000000"/>
                <w:sz w:val="18"/>
                <w:szCs w:val="18"/>
              </w:rPr>
              <w:t>Los Andes</w:t>
            </w:r>
          </w:p>
          <w:p w:rsidR="005E0D89" w:rsidRPr="002754C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w:t>
            </w:r>
          </w:p>
        </w:tc>
        <w:tc>
          <w:tcPr>
            <w:tcW w:w="760"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w:t>
            </w:r>
          </w:p>
        </w:tc>
      </w:tr>
      <w:tr w:rsidR="005E0D89" w:rsidRPr="002754C9" w:rsidTr="00C34651">
        <w:trPr>
          <w:trHeight w:val="378"/>
        </w:trPr>
        <w:tc>
          <w:tcPr>
            <w:tcW w:w="1668" w:type="dxa"/>
            <w:vAlign w:val="center"/>
          </w:tcPr>
          <w:p w:rsidR="005E0D89" w:rsidRDefault="005E0D89" w:rsidP="00C34651">
            <w:pPr>
              <w:jc w:val="center"/>
              <w:rPr>
                <w:rFonts w:eastAsia="Times New Roman" w:cstheme="minorHAnsi"/>
                <w:color w:val="000000"/>
                <w:sz w:val="18"/>
                <w:szCs w:val="18"/>
              </w:rPr>
            </w:pPr>
          </w:p>
          <w:p w:rsidR="005E0D89" w:rsidRDefault="005E0D89" w:rsidP="00C34651">
            <w:pPr>
              <w:jc w:val="center"/>
              <w:rPr>
                <w:rFonts w:eastAsia="Times New Roman" w:cstheme="minorHAnsi"/>
                <w:color w:val="000000"/>
                <w:sz w:val="18"/>
                <w:szCs w:val="18"/>
              </w:rPr>
            </w:pPr>
            <w:r>
              <w:rPr>
                <w:rFonts w:eastAsia="Times New Roman" w:cstheme="minorHAnsi"/>
                <w:color w:val="000000"/>
                <w:sz w:val="18"/>
                <w:szCs w:val="18"/>
              </w:rPr>
              <w:t>San Fernando</w:t>
            </w:r>
          </w:p>
          <w:p w:rsidR="005E0D89" w:rsidRDefault="005E0D89" w:rsidP="00C34651">
            <w:pPr>
              <w:jc w:val="center"/>
              <w:rPr>
                <w:rFonts w:eastAsia="Times New Roman" w:cstheme="minorHAnsi"/>
                <w:color w:val="000000"/>
                <w:sz w:val="18"/>
                <w:szCs w:val="18"/>
              </w:rPr>
            </w:pPr>
          </w:p>
        </w:tc>
        <w:tc>
          <w:tcPr>
            <w:tcW w:w="992" w:type="dxa"/>
            <w:vAlign w:val="center"/>
          </w:tcPr>
          <w:p w:rsidR="005E0D89" w:rsidRPr="002754C9" w:rsidRDefault="005E0D89" w:rsidP="00C34651">
            <w:pPr>
              <w:jc w:val="center"/>
              <w:rPr>
                <w:rFonts w:cstheme="minorHAnsi"/>
                <w:sz w:val="18"/>
                <w:szCs w:val="18"/>
              </w:rPr>
            </w:pPr>
            <w:r>
              <w:rPr>
                <w:rFonts w:cstheme="minorHAnsi"/>
                <w:sz w:val="18"/>
                <w:szCs w:val="18"/>
              </w:rPr>
              <w:t>x</w:t>
            </w:r>
          </w:p>
        </w:tc>
        <w:tc>
          <w:tcPr>
            <w:tcW w:w="760" w:type="dxa"/>
            <w:vAlign w:val="center"/>
          </w:tcPr>
          <w:p w:rsidR="005E0D89" w:rsidRDefault="005E0D89" w:rsidP="00C34651">
            <w:pPr>
              <w:jc w:val="center"/>
              <w:rPr>
                <w:rFonts w:cstheme="minorHAnsi"/>
                <w:sz w:val="18"/>
                <w:szCs w:val="18"/>
              </w:rPr>
            </w:pPr>
            <w:r>
              <w:rPr>
                <w:rFonts w:cstheme="minorHAnsi"/>
                <w:sz w:val="18"/>
                <w:szCs w:val="18"/>
              </w:rPr>
              <w:t>-</w:t>
            </w:r>
          </w:p>
        </w:tc>
        <w:tc>
          <w:tcPr>
            <w:tcW w:w="1083" w:type="dxa"/>
            <w:vAlign w:val="center"/>
          </w:tcPr>
          <w:p w:rsidR="005E0D89" w:rsidRPr="002754C9" w:rsidRDefault="005E0D89" w:rsidP="00C34651">
            <w:pPr>
              <w:jc w:val="center"/>
              <w:rPr>
                <w:rFonts w:cstheme="minorHAnsi"/>
                <w:sz w:val="18"/>
                <w:szCs w:val="18"/>
              </w:rPr>
            </w:pPr>
            <w:r>
              <w:rPr>
                <w:rFonts w:cstheme="minorHAnsi"/>
                <w:sz w:val="18"/>
                <w:szCs w:val="18"/>
              </w:rPr>
              <w:t>5</w:t>
            </w:r>
          </w:p>
        </w:tc>
      </w:tr>
    </w:tbl>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acceso a servicios básicos</w:t>
      </w:r>
      <w:r w:rsidRPr="00AA1128">
        <w:rPr>
          <w:rFonts w:ascii="Arial" w:hAnsi="Arial" w:cs="Arial"/>
          <w:sz w:val="20"/>
          <w:szCs w:val="20"/>
        </w:rPr>
        <w:t>.</w:t>
      </w:r>
      <w:r>
        <w:rPr>
          <w:rFonts w:ascii="Arial" w:hAnsi="Arial" w:cs="Arial"/>
          <w:sz w:val="20"/>
          <w:szCs w:val="20"/>
        </w:rPr>
        <w:t xml:space="preserve"> (2011)</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Pr="005E1B8E" w:rsidRDefault="005E0D89" w:rsidP="00221707">
      <w:pPr>
        <w:pStyle w:val="Prrafodelista"/>
        <w:numPr>
          <w:ilvl w:val="0"/>
          <w:numId w:val="66"/>
        </w:numPr>
        <w:spacing w:after="0" w:line="240" w:lineRule="auto"/>
        <w:ind w:left="567" w:hanging="567"/>
        <w:jc w:val="both"/>
        <w:rPr>
          <w:rFonts w:ascii="Arial" w:hAnsi="Arial" w:cs="Arial"/>
          <w:b/>
          <w:sz w:val="20"/>
          <w:szCs w:val="20"/>
        </w:rPr>
      </w:pPr>
      <w:r>
        <w:rPr>
          <w:rFonts w:ascii="Arial" w:hAnsi="Arial" w:cs="Arial"/>
          <w:b/>
          <w:sz w:val="20"/>
          <w:szCs w:val="20"/>
        </w:rPr>
        <w:t>Características constructivas de las viviendas</w:t>
      </w:r>
    </w:p>
    <w:p w:rsidR="005E0D89" w:rsidRPr="000008B9" w:rsidRDefault="005E0D89" w:rsidP="005E0D89">
      <w:pPr>
        <w:spacing w:after="0" w:line="240" w:lineRule="auto"/>
        <w:jc w:val="both"/>
        <w:rPr>
          <w:rFonts w:ascii="Arial" w:hAnsi="Arial" w:cs="Arial"/>
          <w:sz w:val="20"/>
          <w:szCs w:val="20"/>
        </w:rPr>
      </w:pPr>
    </w:p>
    <w:p w:rsidR="005E0D89" w:rsidRPr="00A87544" w:rsidRDefault="005E0D89" w:rsidP="005E0D89">
      <w:pPr>
        <w:pStyle w:val="CUADROSPDOT"/>
        <w:rPr>
          <w:b w:val="0"/>
        </w:rPr>
      </w:pPr>
      <w:bookmarkStart w:id="234" w:name="_Toc305588648"/>
      <w:bookmarkStart w:id="235" w:name="_Toc311530093"/>
      <w:r>
        <w:t xml:space="preserve">Cuadro 153. </w:t>
      </w:r>
      <w:r w:rsidRPr="00A87544">
        <w:rPr>
          <w:b w:val="0"/>
        </w:rPr>
        <w:t>Características constructivas de las viviendas en las comunidades de la parroquia de</w:t>
      </w:r>
      <w:r>
        <w:rPr>
          <w:b w:val="0"/>
        </w:rPr>
        <w:t xml:space="preserve"> Santa Fe de Galán</w:t>
      </w:r>
      <w:r w:rsidRPr="00A87544">
        <w:rPr>
          <w:b w:val="0"/>
        </w:rPr>
        <w:t>.</w:t>
      </w:r>
      <w:bookmarkEnd w:id="234"/>
      <w:bookmarkEnd w:id="235"/>
    </w:p>
    <w:tbl>
      <w:tblPr>
        <w:tblStyle w:val="Tablaconcuadrcula"/>
        <w:tblW w:w="0" w:type="auto"/>
        <w:tblLook w:val="04A0" w:firstRow="1" w:lastRow="0" w:firstColumn="1" w:lastColumn="0" w:noHBand="0" w:noVBand="1"/>
      </w:tblPr>
      <w:tblGrid>
        <w:gridCol w:w="1215"/>
        <w:gridCol w:w="1445"/>
        <w:gridCol w:w="1984"/>
        <w:gridCol w:w="1843"/>
        <w:gridCol w:w="2126"/>
      </w:tblGrid>
      <w:tr w:rsidR="005E0D89" w:rsidRPr="00663A55" w:rsidTr="00C34651">
        <w:trPr>
          <w:trHeight w:val="135"/>
        </w:trPr>
        <w:tc>
          <w:tcPr>
            <w:tcW w:w="1215" w:type="dxa"/>
            <w:vMerge w:val="restart"/>
            <w:vAlign w:val="center"/>
          </w:tcPr>
          <w:p w:rsidR="005E0D89" w:rsidRPr="00663A55" w:rsidRDefault="005E0D89" w:rsidP="00C34651">
            <w:pPr>
              <w:jc w:val="center"/>
              <w:rPr>
                <w:rFonts w:cstheme="minorHAnsi"/>
                <w:b/>
                <w:sz w:val="18"/>
                <w:szCs w:val="18"/>
              </w:rPr>
            </w:pPr>
            <w:r w:rsidRPr="00663A55">
              <w:rPr>
                <w:rFonts w:cstheme="minorHAnsi"/>
                <w:b/>
                <w:sz w:val="18"/>
                <w:szCs w:val="18"/>
              </w:rPr>
              <w:t>Comunidad</w:t>
            </w:r>
          </w:p>
        </w:tc>
        <w:tc>
          <w:tcPr>
            <w:tcW w:w="1445" w:type="dxa"/>
            <w:vMerge w:val="restart"/>
            <w:vAlign w:val="center"/>
          </w:tcPr>
          <w:p w:rsidR="005E0D89" w:rsidRPr="00663A55" w:rsidRDefault="005E0D89" w:rsidP="00C34651">
            <w:pPr>
              <w:jc w:val="center"/>
              <w:rPr>
                <w:rFonts w:cstheme="minorHAnsi"/>
                <w:b/>
                <w:sz w:val="18"/>
                <w:szCs w:val="18"/>
              </w:rPr>
            </w:pPr>
            <w:r w:rsidRPr="00663A55">
              <w:rPr>
                <w:rFonts w:cstheme="minorHAnsi"/>
                <w:b/>
                <w:sz w:val="18"/>
                <w:szCs w:val="18"/>
              </w:rPr>
              <w:t>Número de familias que cuentan con vivienda propia</w:t>
            </w:r>
          </w:p>
        </w:tc>
        <w:tc>
          <w:tcPr>
            <w:tcW w:w="5953" w:type="dxa"/>
            <w:gridSpan w:val="3"/>
            <w:vAlign w:val="center"/>
          </w:tcPr>
          <w:p w:rsidR="005E0D89" w:rsidRPr="00663A55" w:rsidRDefault="005E0D89" w:rsidP="00C34651">
            <w:pPr>
              <w:jc w:val="center"/>
              <w:rPr>
                <w:rFonts w:cstheme="minorHAnsi"/>
                <w:b/>
                <w:sz w:val="18"/>
                <w:szCs w:val="18"/>
              </w:rPr>
            </w:pPr>
            <w:r w:rsidRPr="00663A55">
              <w:rPr>
                <w:rFonts w:cstheme="minorHAnsi"/>
                <w:b/>
                <w:sz w:val="18"/>
                <w:szCs w:val="18"/>
              </w:rPr>
              <w:t>Características constructivas de la vivienda</w:t>
            </w:r>
          </w:p>
        </w:tc>
      </w:tr>
      <w:tr w:rsidR="005E0D89" w:rsidRPr="00663A55" w:rsidTr="00C34651">
        <w:trPr>
          <w:trHeight w:val="387"/>
        </w:trPr>
        <w:tc>
          <w:tcPr>
            <w:tcW w:w="1215" w:type="dxa"/>
            <w:vMerge/>
            <w:tcBorders>
              <w:bottom w:val="single" w:sz="4" w:space="0" w:color="auto"/>
            </w:tcBorders>
            <w:vAlign w:val="center"/>
          </w:tcPr>
          <w:p w:rsidR="005E0D89" w:rsidRPr="00663A55" w:rsidRDefault="005E0D89" w:rsidP="00C34651">
            <w:pPr>
              <w:jc w:val="center"/>
              <w:rPr>
                <w:rFonts w:cstheme="minorHAnsi"/>
                <w:b/>
                <w:sz w:val="18"/>
                <w:szCs w:val="18"/>
              </w:rPr>
            </w:pPr>
          </w:p>
        </w:tc>
        <w:tc>
          <w:tcPr>
            <w:tcW w:w="1445" w:type="dxa"/>
            <w:vMerge/>
            <w:tcBorders>
              <w:bottom w:val="single" w:sz="4" w:space="0" w:color="auto"/>
            </w:tcBorders>
            <w:vAlign w:val="center"/>
          </w:tcPr>
          <w:p w:rsidR="005E0D89" w:rsidRPr="00663A55" w:rsidRDefault="005E0D89" w:rsidP="00C34651">
            <w:pPr>
              <w:jc w:val="center"/>
              <w:rPr>
                <w:rFonts w:cstheme="minorHAnsi"/>
                <w:b/>
                <w:sz w:val="18"/>
                <w:szCs w:val="18"/>
              </w:rPr>
            </w:pPr>
          </w:p>
        </w:tc>
        <w:tc>
          <w:tcPr>
            <w:tcW w:w="1984" w:type="dxa"/>
            <w:tcBorders>
              <w:bottom w:val="single" w:sz="4" w:space="0" w:color="auto"/>
            </w:tcBorders>
            <w:vAlign w:val="center"/>
          </w:tcPr>
          <w:p w:rsidR="005E0D89" w:rsidRPr="00663A55" w:rsidRDefault="005E0D89" w:rsidP="00C34651">
            <w:pPr>
              <w:jc w:val="center"/>
              <w:rPr>
                <w:rFonts w:cstheme="minorHAnsi"/>
                <w:b/>
                <w:sz w:val="18"/>
                <w:szCs w:val="18"/>
              </w:rPr>
            </w:pPr>
            <w:r w:rsidRPr="00663A55">
              <w:rPr>
                <w:rFonts w:cstheme="minorHAnsi"/>
                <w:b/>
                <w:sz w:val="18"/>
                <w:szCs w:val="18"/>
              </w:rPr>
              <w:t>Número de viviendas con construcción tradicional</w:t>
            </w:r>
          </w:p>
        </w:tc>
        <w:tc>
          <w:tcPr>
            <w:tcW w:w="1843" w:type="dxa"/>
            <w:tcBorders>
              <w:bottom w:val="single" w:sz="4" w:space="0" w:color="auto"/>
            </w:tcBorders>
            <w:vAlign w:val="center"/>
          </w:tcPr>
          <w:p w:rsidR="005E0D89" w:rsidRPr="00663A55" w:rsidRDefault="005E0D89" w:rsidP="00C34651">
            <w:pPr>
              <w:jc w:val="center"/>
              <w:rPr>
                <w:rFonts w:cstheme="minorHAnsi"/>
                <w:b/>
                <w:sz w:val="18"/>
                <w:szCs w:val="18"/>
              </w:rPr>
            </w:pPr>
            <w:r w:rsidRPr="00663A55">
              <w:rPr>
                <w:rFonts w:cstheme="minorHAnsi"/>
                <w:b/>
                <w:sz w:val="18"/>
                <w:szCs w:val="18"/>
              </w:rPr>
              <w:t>Número de viviendas con construcción mixta</w:t>
            </w:r>
          </w:p>
        </w:tc>
        <w:tc>
          <w:tcPr>
            <w:tcW w:w="2126" w:type="dxa"/>
            <w:tcBorders>
              <w:bottom w:val="single" w:sz="4" w:space="0" w:color="auto"/>
            </w:tcBorders>
            <w:vAlign w:val="center"/>
          </w:tcPr>
          <w:p w:rsidR="005E0D89" w:rsidRPr="00663A55" w:rsidRDefault="005E0D89" w:rsidP="00C34651">
            <w:pPr>
              <w:jc w:val="center"/>
              <w:rPr>
                <w:rFonts w:cstheme="minorHAnsi"/>
                <w:b/>
                <w:sz w:val="18"/>
                <w:szCs w:val="18"/>
              </w:rPr>
            </w:pPr>
            <w:r w:rsidRPr="00663A55">
              <w:rPr>
                <w:rFonts w:cstheme="minorHAnsi"/>
                <w:b/>
                <w:sz w:val="18"/>
                <w:szCs w:val="18"/>
              </w:rPr>
              <w:t>Número de viviendas con construcción de hormigón</w:t>
            </w:r>
          </w:p>
        </w:tc>
      </w:tr>
      <w:tr w:rsidR="005E0D89" w:rsidRPr="00957222" w:rsidTr="00C34651">
        <w:trPr>
          <w:trHeight w:val="413"/>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San José de Sabañag</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80</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80</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San Luis de Sabañag</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32</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32</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Barrio Norte</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52</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52</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Barrio Centro</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100</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100</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La Palestina</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33</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33</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San Francisco</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20</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20</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sidRPr="00957222">
              <w:rPr>
                <w:rFonts w:eastAsia="Times New Roman" w:cstheme="minorHAnsi"/>
                <w:b/>
                <w:color w:val="000000"/>
                <w:sz w:val="18"/>
                <w:szCs w:val="18"/>
              </w:rPr>
              <w:t>Los Andes</w:t>
            </w:r>
          </w:p>
          <w:p w:rsidR="005E0D89" w:rsidRPr="00957222"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5</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sidRPr="00957222">
              <w:rPr>
                <w:rFonts w:cstheme="minorHAnsi"/>
                <w:b/>
                <w:sz w:val="18"/>
                <w:szCs w:val="18"/>
              </w:rPr>
              <w:t>5</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r w:rsidR="005E0D89" w:rsidRPr="00957222" w:rsidTr="00C34651">
        <w:trPr>
          <w:trHeight w:val="378"/>
        </w:trPr>
        <w:tc>
          <w:tcPr>
            <w:tcW w:w="1215" w:type="dxa"/>
            <w:vAlign w:val="center"/>
          </w:tcPr>
          <w:p w:rsidR="005E0D89" w:rsidRDefault="005E0D89" w:rsidP="00C34651">
            <w:pPr>
              <w:jc w:val="center"/>
              <w:rPr>
                <w:rFonts w:eastAsia="Times New Roman" w:cstheme="minorHAnsi"/>
                <w:b/>
                <w:color w:val="000000"/>
                <w:sz w:val="18"/>
                <w:szCs w:val="18"/>
              </w:rPr>
            </w:pPr>
          </w:p>
          <w:p w:rsidR="005E0D89" w:rsidRDefault="005E0D89" w:rsidP="00C34651">
            <w:pPr>
              <w:jc w:val="center"/>
              <w:rPr>
                <w:rFonts w:eastAsia="Times New Roman" w:cstheme="minorHAnsi"/>
                <w:b/>
                <w:color w:val="000000"/>
                <w:sz w:val="18"/>
                <w:szCs w:val="18"/>
              </w:rPr>
            </w:pPr>
            <w:r>
              <w:rPr>
                <w:rFonts w:eastAsia="Times New Roman" w:cstheme="minorHAnsi"/>
                <w:b/>
                <w:color w:val="000000"/>
                <w:sz w:val="18"/>
                <w:szCs w:val="18"/>
              </w:rPr>
              <w:t>San Fernando</w:t>
            </w:r>
          </w:p>
          <w:p w:rsidR="005E0D89" w:rsidRDefault="005E0D89" w:rsidP="00C34651">
            <w:pPr>
              <w:jc w:val="center"/>
              <w:rPr>
                <w:rFonts w:eastAsia="Times New Roman" w:cstheme="minorHAnsi"/>
                <w:b/>
                <w:color w:val="000000"/>
                <w:sz w:val="18"/>
                <w:szCs w:val="18"/>
              </w:rPr>
            </w:pPr>
          </w:p>
        </w:tc>
        <w:tc>
          <w:tcPr>
            <w:tcW w:w="1445" w:type="dxa"/>
            <w:vAlign w:val="center"/>
          </w:tcPr>
          <w:p w:rsidR="005E0D89" w:rsidRPr="00957222" w:rsidRDefault="005E0D89" w:rsidP="00C34651">
            <w:pPr>
              <w:jc w:val="center"/>
              <w:rPr>
                <w:rFonts w:cstheme="minorHAnsi"/>
                <w:b/>
                <w:sz w:val="18"/>
                <w:szCs w:val="18"/>
              </w:rPr>
            </w:pPr>
            <w:r>
              <w:rPr>
                <w:rFonts w:cstheme="minorHAnsi"/>
                <w:b/>
                <w:sz w:val="18"/>
                <w:szCs w:val="18"/>
              </w:rPr>
              <w:t>27</w:t>
            </w:r>
          </w:p>
        </w:tc>
        <w:tc>
          <w:tcPr>
            <w:tcW w:w="1984"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c>
          <w:tcPr>
            <w:tcW w:w="1843" w:type="dxa"/>
            <w:vAlign w:val="center"/>
          </w:tcPr>
          <w:p w:rsidR="005E0D89" w:rsidRPr="00957222" w:rsidRDefault="005E0D89" w:rsidP="00C34651">
            <w:pPr>
              <w:jc w:val="center"/>
              <w:rPr>
                <w:rFonts w:cstheme="minorHAnsi"/>
                <w:b/>
                <w:sz w:val="18"/>
                <w:szCs w:val="18"/>
              </w:rPr>
            </w:pPr>
            <w:r>
              <w:rPr>
                <w:rFonts w:cstheme="minorHAnsi"/>
                <w:b/>
                <w:sz w:val="18"/>
                <w:szCs w:val="18"/>
              </w:rPr>
              <w:t>27</w:t>
            </w:r>
          </w:p>
        </w:tc>
        <w:tc>
          <w:tcPr>
            <w:tcW w:w="2126" w:type="dxa"/>
            <w:vAlign w:val="center"/>
          </w:tcPr>
          <w:p w:rsidR="005E0D89" w:rsidRPr="00957222" w:rsidRDefault="005E0D89" w:rsidP="00C34651">
            <w:pPr>
              <w:jc w:val="center"/>
              <w:rPr>
                <w:rFonts w:cstheme="minorHAnsi"/>
                <w:b/>
                <w:sz w:val="18"/>
                <w:szCs w:val="18"/>
              </w:rPr>
            </w:pPr>
            <w:r>
              <w:rPr>
                <w:rFonts w:cstheme="minorHAnsi"/>
                <w:b/>
                <w:sz w:val="18"/>
                <w:szCs w:val="18"/>
              </w:rPr>
              <w:t>-</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sidRPr="00957222">
        <w:rPr>
          <w:rFonts w:ascii="Arial" w:hAnsi="Arial" w:cs="Arial"/>
          <w:b/>
          <w:sz w:val="20"/>
          <w:szCs w:val="20"/>
        </w:rPr>
        <w:t>Fuent</w:t>
      </w:r>
      <w:r w:rsidRPr="00AA1128">
        <w:rPr>
          <w:rFonts w:ascii="Arial" w:hAnsi="Arial" w:cs="Arial"/>
          <w:b/>
          <w:sz w:val="20"/>
          <w:szCs w:val="20"/>
        </w:rPr>
        <w:t>e:</w:t>
      </w:r>
      <w:r>
        <w:rPr>
          <w:rFonts w:ascii="Arial" w:hAnsi="Arial" w:cs="Arial"/>
          <w:sz w:val="20"/>
          <w:szCs w:val="20"/>
        </w:rPr>
        <w:t xml:space="preserve"> Entrevistas de acceso a servicios básicos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16EC8" w:rsidRDefault="005E0D89" w:rsidP="00221707">
      <w:pPr>
        <w:pStyle w:val="TITULOSPDOT"/>
        <w:numPr>
          <w:ilvl w:val="0"/>
          <w:numId w:val="79"/>
        </w:numPr>
        <w:ind w:left="567" w:hanging="567"/>
      </w:pPr>
      <w:bookmarkStart w:id="236" w:name="_Toc305140627"/>
      <w:r w:rsidRPr="00C16EC8">
        <w:t>Disponibilidad y características del servicio de agua de consumo humano y uso doméstico</w:t>
      </w:r>
      <w:bookmarkEnd w:id="236"/>
    </w:p>
    <w:p w:rsidR="005E0D89" w:rsidRDefault="005E0D89" w:rsidP="005E0D89">
      <w:pPr>
        <w:spacing w:after="0" w:line="240" w:lineRule="auto"/>
        <w:jc w:val="both"/>
        <w:rPr>
          <w:rFonts w:ascii="Arial" w:hAnsi="Arial" w:cs="Arial"/>
          <w:sz w:val="20"/>
          <w:szCs w:val="20"/>
        </w:rPr>
      </w:pPr>
    </w:p>
    <w:p w:rsidR="005E0D89" w:rsidRDefault="005E0D89" w:rsidP="00221707">
      <w:pPr>
        <w:pStyle w:val="Prrafodelista"/>
        <w:numPr>
          <w:ilvl w:val="0"/>
          <w:numId w:val="67"/>
        </w:numPr>
        <w:spacing w:after="0" w:line="240" w:lineRule="auto"/>
        <w:ind w:left="567" w:hanging="567"/>
        <w:jc w:val="both"/>
        <w:rPr>
          <w:rFonts w:ascii="Arial" w:hAnsi="Arial" w:cs="Arial"/>
          <w:b/>
          <w:sz w:val="20"/>
          <w:szCs w:val="20"/>
        </w:rPr>
      </w:pPr>
      <w:r>
        <w:rPr>
          <w:rFonts w:ascii="Arial" w:hAnsi="Arial" w:cs="Arial"/>
          <w:b/>
          <w:sz w:val="20"/>
          <w:szCs w:val="20"/>
        </w:rPr>
        <w:t>Disponibilidad</w:t>
      </w: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Pr="00361370"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p>
    <w:p w:rsidR="005E0D89" w:rsidRPr="009A6BD4" w:rsidRDefault="005E0D89" w:rsidP="005E0D89">
      <w:pPr>
        <w:pStyle w:val="CUADROSPDOT"/>
        <w:rPr>
          <w:b w:val="0"/>
        </w:rPr>
      </w:pPr>
      <w:bookmarkStart w:id="237" w:name="_Toc305588649"/>
      <w:bookmarkStart w:id="238" w:name="_Toc311530094"/>
      <w:r>
        <w:t>Cuadro 154</w:t>
      </w:r>
      <w:r w:rsidRPr="00517D23">
        <w:t xml:space="preserve">. </w:t>
      </w:r>
      <w:r w:rsidRPr="009A6BD4">
        <w:rPr>
          <w:b w:val="0"/>
        </w:rPr>
        <w:t>Disponibilidad del servicio de agua de consumo humano y uso doméstico  en las comunidades de la parroquia de</w:t>
      </w:r>
      <w:r>
        <w:rPr>
          <w:b w:val="0"/>
        </w:rPr>
        <w:t xml:space="preserve">  Santa Fe de  Galán</w:t>
      </w:r>
      <w:bookmarkEnd w:id="237"/>
      <w:bookmarkEnd w:id="238"/>
    </w:p>
    <w:tbl>
      <w:tblPr>
        <w:tblW w:w="5258" w:type="dxa"/>
        <w:tblInd w:w="57" w:type="dxa"/>
        <w:tblCellMar>
          <w:left w:w="70" w:type="dxa"/>
          <w:right w:w="70" w:type="dxa"/>
        </w:tblCellMar>
        <w:tblLook w:val="04A0" w:firstRow="1" w:lastRow="0" w:firstColumn="1" w:lastColumn="0" w:noHBand="0" w:noVBand="1"/>
      </w:tblPr>
      <w:tblGrid>
        <w:gridCol w:w="1159"/>
        <w:gridCol w:w="1264"/>
        <w:gridCol w:w="1199"/>
        <w:gridCol w:w="1636"/>
      </w:tblGrid>
      <w:tr w:rsidR="005E0D89" w:rsidRPr="00957222" w:rsidTr="00C34651">
        <w:trPr>
          <w:trHeight w:val="315"/>
        </w:trPr>
        <w:tc>
          <w:tcPr>
            <w:tcW w:w="11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r w:rsidRPr="00957222">
              <w:rPr>
                <w:rFonts w:eastAsia="Times New Roman" w:cstheme="minorHAnsi"/>
                <w:b/>
                <w:bCs/>
                <w:color w:val="000000"/>
                <w:sz w:val="18"/>
                <w:szCs w:val="18"/>
                <w:lang w:eastAsia="es-ES"/>
              </w:rPr>
              <w:t>Comunidad</w:t>
            </w:r>
          </w:p>
        </w:tc>
        <w:tc>
          <w:tcPr>
            <w:tcW w:w="2463"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r w:rsidRPr="00957222">
              <w:rPr>
                <w:rFonts w:eastAsia="Times New Roman" w:cstheme="minorHAnsi"/>
                <w:b/>
                <w:bCs/>
                <w:color w:val="000000"/>
                <w:sz w:val="18"/>
                <w:szCs w:val="18"/>
                <w:lang w:eastAsia="es-ES"/>
              </w:rPr>
              <w:t>Disponibilidad del servicio de agua de consumo humano</w:t>
            </w:r>
          </w:p>
        </w:tc>
        <w:tc>
          <w:tcPr>
            <w:tcW w:w="16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r w:rsidRPr="00957222">
              <w:rPr>
                <w:rFonts w:eastAsia="Times New Roman" w:cstheme="minorHAnsi"/>
                <w:b/>
                <w:bCs/>
                <w:color w:val="000000"/>
                <w:sz w:val="18"/>
                <w:szCs w:val="18"/>
                <w:lang w:eastAsia="es-ES"/>
              </w:rPr>
              <w:t>Nombre del sistema</w:t>
            </w:r>
          </w:p>
        </w:tc>
      </w:tr>
      <w:tr w:rsidR="005E0D89" w:rsidRPr="00957222" w:rsidTr="00C34651">
        <w:trPr>
          <w:trHeight w:val="220"/>
        </w:trPr>
        <w:tc>
          <w:tcPr>
            <w:tcW w:w="1159" w:type="dxa"/>
            <w:vMerge/>
            <w:tcBorders>
              <w:top w:val="single" w:sz="8" w:space="0" w:color="auto"/>
              <w:left w:val="single" w:sz="8" w:space="0" w:color="auto"/>
              <w:bottom w:val="single" w:sz="8" w:space="0" w:color="000000"/>
              <w:right w:val="single" w:sz="8" w:space="0" w:color="auto"/>
            </w:tcBorders>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p>
        </w:tc>
        <w:tc>
          <w:tcPr>
            <w:tcW w:w="2463" w:type="dxa"/>
            <w:gridSpan w:val="2"/>
            <w:vMerge/>
            <w:tcBorders>
              <w:top w:val="single" w:sz="8" w:space="0" w:color="auto"/>
              <w:left w:val="single" w:sz="8" w:space="0" w:color="auto"/>
              <w:bottom w:val="single" w:sz="8" w:space="0" w:color="000000"/>
              <w:right w:val="single" w:sz="8" w:space="0" w:color="000000"/>
            </w:tcBorders>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p>
        </w:tc>
        <w:tc>
          <w:tcPr>
            <w:tcW w:w="1636" w:type="dxa"/>
            <w:vMerge/>
            <w:tcBorders>
              <w:top w:val="single" w:sz="8" w:space="0" w:color="auto"/>
              <w:left w:val="single" w:sz="8" w:space="0" w:color="auto"/>
              <w:bottom w:val="single" w:sz="8" w:space="0" w:color="000000"/>
              <w:right w:val="single" w:sz="8" w:space="0" w:color="auto"/>
            </w:tcBorders>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p>
        </w:tc>
      </w:tr>
      <w:tr w:rsidR="005E0D89" w:rsidRPr="00957222" w:rsidTr="00C34651">
        <w:trPr>
          <w:trHeight w:val="242"/>
        </w:trPr>
        <w:tc>
          <w:tcPr>
            <w:tcW w:w="1159" w:type="dxa"/>
            <w:vMerge/>
            <w:tcBorders>
              <w:top w:val="single" w:sz="8" w:space="0" w:color="auto"/>
              <w:left w:val="single" w:sz="8" w:space="0" w:color="auto"/>
              <w:bottom w:val="single" w:sz="8" w:space="0" w:color="000000"/>
              <w:right w:val="single" w:sz="8" w:space="0" w:color="auto"/>
            </w:tcBorders>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p>
        </w:tc>
        <w:tc>
          <w:tcPr>
            <w:tcW w:w="1264" w:type="dxa"/>
            <w:tcBorders>
              <w:top w:val="nil"/>
              <w:left w:val="nil"/>
              <w:bottom w:val="single" w:sz="8"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r w:rsidRPr="00957222">
              <w:rPr>
                <w:rFonts w:eastAsia="Times New Roman" w:cstheme="minorHAnsi"/>
                <w:b/>
                <w:bCs/>
                <w:color w:val="000000"/>
                <w:sz w:val="18"/>
                <w:szCs w:val="18"/>
                <w:lang w:eastAsia="es-ES"/>
              </w:rPr>
              <w:t>Si</w:t>
            </w:r>
          </w:p>
        </w:tc>
        <w:tc>
          <w:tcPr>
            <w:tcW w:w="1199" w:type="dxa"/>
            <w:tcBorders>
              <w:top w:val="nil"/>
              <w:left w:val="nil"/>
              <w:bottom w:val="single" w:sz="8"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r w:rsidRPr="00957222">
              <w:rPr>
                <w:rFonts w:eastAsia="Times New Roman" w:cstheme="minorHAnsi"/>
                <w:b/>
                <w:bCs/>
                <w:color w:val="000000"/>
                <w:sz w:val="18"/>
                <w:szCs w:val="18"/>
                <w:lang w:eastAsia="es-ES"/>
              </w:rPr>
              <w:t>No</w:t>
            </w:r>
          </w:p>
        </w:tc>
        <w:tc>
          <w:tcPr>
            <w:tcW w:w="1636" w:type="dxa"/>
            <w:vMerge/>
            <w:tcBorders>
              <w:top w:val="single" w:sz="8" w:space="0" w:color="auto"/>
              <w:left w:val="single" w:sz="8" w:space="0" w:color="auto"/>
              <w:bottom w:val="single" w:sz="8" w:space="0" w:color="000000"/>
              <w:right w:val="single" w:sz="8" w:space="0" w:color="auto"/>
            </w:tcBorders>
            <w:vAlign w:val="center"/>
            <w:hideMark/>
          </w:tcPr>
          <w:p w:rsidR="005E0D89" w:rsidRPr="00957222" w:rsidRDefault="005E0D89" w:rsidP="00C34651">
            <w:pPr>
              <w:spacing w:after="0" w:line="240" w:lineRule="auto"/>
              <w:jc w:val="center"/>
              <w:rPr>
                <w:rFonts w:eastAsia="Times New Roman" w:cstheme="minorHAnsi"/>
                <w:b/>
                <w:bCs/>
                <w:color w:val="000000"/>
                <w:sz w:val="18"/>
                <w:szCs w:val="18"/>
                <w:lang w:eastAsia="es-ES"/>
              </w:rPr>
            </w:pPr>
          </w:p>
        </w:tc>
      </w:tr>
      <w:tr w:rsidR="005E0D89" w:rsidRPr="00957222" w:rsidTr="00C34651">
        <w:trPr>
          <w:trHeight w:val="315"/>
        </w:trPr>
        <w:tc>
          <w:tcPr>
            <w:tcW w:w="1159" w:type="dxa"/>
            <w:tcBorders>
              <w:top w:val="nil"/>
              <w:left w:val="single" w:sz="8" w:space="0" w:color="auto"/>
              <w:bottom w:val="single" w:sz="8" w:space="0" w:color="auto"/>
              <w:right w:val="single" w:sz="8" w:space="0" w:color="auto"/>
            </w:tcBorders>
            <w:shd w:val="clear" w:color="auto" w:fill="auto"/>
            <w:vAlign w:val="center"/>
            <w:hideMark/>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San José de Sabañag</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nil"/>
              <w:left w:val="nil"/>
              <w:bottom w:val="single" w:sz="8"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nil"/>
              <w:left w:val="nil"/>
              <w:bottom w:val="single" w:sz="8"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nil"/>
              <w:left w:val="nil"/>
              <w:bottom w:val="single" w:sz="8"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nil"/>
              <w:left w:val="single" w:sz="8" w:space="0" w:color="auto"/>
              <w:bottom w:val="single" w:sz="4" w:space="0" w:color="auto"/>
              <w:right w:val="single" w:sz="8" w:space="0" w:color="auto"/>
            </w:tcBorders>
            <w:shd w:val="clear" w:color="auto" w:fill="auto"/>
            <w:vAlign w:val="center"/>
            <w:hideMark/>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San Luis de Sabañag</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nil"/>
              <w:left w:val="nil"/>
              <w:bottom w:val="single" w:sz="4"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nil"/>
              <w:left w:val="nil"/>
              <w:bottom w:val="single" w:sz="4"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nil"/>
              <w:left w:val="nil"/>
              <w:bottom w:val="single" w:sz="4" w:space="0" w:color="auto"/>
              <w:right w:val="single" w:sz="8"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Barrio Norte</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Barrio Centro</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La Palestina</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San Francisco</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sidRPr="00957222">
              <w:rPr>
                <w:rFonts w:eastAsia="Times New Roman" w:cstheme="minorHAnsi"/>
                <w:b/>
                <w:color w:val="000000"/>
                <w:sz w:val="18"/>
                <w:szCs w:val="18"/>
              </w:rPr>
              <w:t>Los Andes</w:t>
            </w:r>
          </w:p>
          <w:p w:rsidR="005E0D89" w:rsidRPr="00957222" w:rsidRDefault="005E0D89" w:rsidP="00C34651">
            <w:pPr>
              <w:spacing w:after="0" w:line="240" w:lineRule="auto"/>
              <w:jc w:val="center"/>
              <w:rPr>
                <w:rFonts w:eastAsia="Times New Roman" w:cstheme="minorHAnsi"/>
                <w:b/>
                <w:color w:val="000000"/>
                <w:sz w:val="18"/>
                <w:szCs w:val="18"/>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r w:rsidR="005E0D89" w:rsidRPr="00957222" w:rsidTr="00C34651">
        <w:trPr>
          <w:trHeight w:val="31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b/>
                <w:color w:val="000000"/>
                <w:sz w:val="18"/>
                <w:szCs w:val="18"/>
              </w:rPr>
            </w:pPr>
          </w:p>
          <w:p w:rsidR="005E0D89" w:rsidRDefault="005E0D89" w:rsidP="00C34651">
            <w:pPr>
              <w:spacing w:after="0" w:line="240" w:lineRule="auto"/>
              <w:jc w:val="center"/>
              <w:rPr>
                <w:rFonts w:eastAsia="Times New Roman" w:cstheme="minorHAnsi"/>
                <w:b/>
                <w:color w:val="000000"/>
                <w:sz w:val="18"/>
                <w:szCs w:val="18"/>
              </w:rPr>
            </w:pPr>
            <w:r>
              <w:rPr>
                <w:rFonts w:eastAsia="Times New Roman" w:cstheme="minorHAnsi"/>
                <w:b/>
                <w:color w:val="000000"/>
                <w:sz w:val="18"/>
                <w:szCs w:val="18"/>
              </w:rPr>
              <w:t>San Fernando</w:t>
            </w:r>
          </w:p>
          <w:p w:rsidR="005E0D89" w:rsidRDefault="005E0D89" w:rsidP="00C34651">
            <w:pPr>
              <w:spacing w:after="0" w:line="240" w:lineRule="auto"/>
              <w:jc w:val="center"/>
              <w:rPr>
                <w:rFonts w:eastAsia="Times New Roman" w:cstheme="minorHAnsi"/>
                <w:b/>
                <w:color w:val="000000"/>
                <w:sz w:val="18"/>
                <w:szCs w:val="18"/>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57222" w:rsidRDefault="005E0D89" w:rsidP="00C34651">
            <w:pPr>
              <w:spacing w:after="0" w:line="240" w:lineRule="auto"/>
              <w:jc w:val="center"/>
              <w:rPr>
                <w:rFonts w:eastAsia="Times New Roman" w:cstheme="minorHAnsi"/>
                <w:color w:val="000000"/>
                <w:sz w:val="18"/>
                <w:szCs w:val="18"/>
                <w:lang w:eastAsia="es-E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Regional Chazo Santa Fe de Galán</w:t>
            </w: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infraestructura de agua de consumo humano y uso doméstico</w:t>
      </w:r>
      <w:r w:rsidRPr="00AA1128">
        <w:rPr>
          <w:rFonts w:ascii="Arial" w:hAnsi="Arial" w:cs="Arial"/>
          <w:sz w:val="20"/>
          <w:szCs w:val="20"/>
        </w:rPr>
        <w:t>.</w:t>
      </w:r>
      <w:r>
        <w:rPr>
          <w:rFonts w:ascii="Arial" w:hAnsi="Arial" w:cs="Arial"/>
          <w:sz w:val="20"/>
          <w:szCs w:val="20"/>
        </w:rPr>
        <w:t xml:space="preserve"> (2011)/ Inventario de Recursos Hídricos de Chimborazo (2008)</w:t>
      </w:r>
    </w:p>
    <w:p w:rsidR="005E0D89" w:rsidRPr="00AA1128"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Pr="00C3597C" w:rsidRDefault="005E0D89" w:rsidP="00221707">
      <w:pPr>
        <w:pStyle w:val="Prrafodelista"/>
        <w:numPr>
          <w:ilvl w:val="0"/>
          <w:numId w:val="67"/>
        </w:numPr>
        <w:spacing w:after="0" w:line="240" w:lineRule="auto"/>
        <w:ind w:left="567" w:hanging="567"/>
        <w:jc w:val="both"/>
        <w:rPr>
          <w:rFonts w:ascii="Arial" w:hAnsi="Arial" w:cs="Arial"/>
          <w:b/>
          <w:sz w:val="20"/>
          <w:szCs w:val="20"/>
        </w:rPr>
      </w:pPr>
      <w:r>
        <w:rPr>
          <w:rFonts w:ascii="Arial" w:hAnsi="Arial" w:cs="Arial"/>
          <w:b/>
          <w:sz w:val="20"/>
          <w:szCs w:val="20"/>
        </w:rPr>
        <w:t>Caracterización</w:t>
      </w:r>
    </w:p>
    <w:p w:rsidR="005E0D89" w:rsidRDefault="005E0D89" w:rsidP="005E0D89">
      <w:pPr>
        <w:spacing w:after="0" w:line="240" w:lineRule="auto"/>
        <w:jc w:val="both"/>
        <w:rPr>
          <w:rFonts w:ascii="Arial" w:hAnsi="Arial" w:cs="Arial"/>
          <w:sz w:val="20"/>
          <w:szCs w:val="20"/>
        </w:rPr>
      </w:pPr>
    </w:p>
    <w:p w:rsidR="005E0D89" w:rsidRPr="009A6BD4" w:rsidRDefault="005E0D89" w:rsidP="005E0D89">
      <w:pPr>
        <w:pStyle w:val="CUADROSPDOT"/>
        <w:rPr>
          <w:b w:val="0"/>
        </w:rPr>
      </w:pPr>
      <w:bookmarkStart w:id="239" w:name="_Toc305588650"/>
      <w:bookmarkStart w:id="240" w:name="_Toc311530095"/>
      <w:r w:rsidRPr="00517D23">
        <w:t xml:space="preserve">Cuadro </w:t>
      </w:r>
      <w:r>
        <w:t>155</w:t>
      </w:r>
      <w:r w:rsidRPr="00517D23">
        <w:t xml:space="preserve">. </w:t>
      </w:r>
      <w:r w:rsidRPr="009A6BD4">
        <w:rPr>
          <w:b w:val="0"/>
        </w:rPr>
        <w:t>Características del servicio de agua de consumo humano y uso doméstico  en las comunidades de la parroquia de</w:t>
      </w:r>
      <w:r>
        <w:rPr>
          <w:b w:val="0"/>
        </w:rPr>
        <w:t xml:space="preserve"> Santa Fe de Galán</w:t>
      </w:r>
      <w:bookmarkEnd w:id="239"/>
      <w:bookmarkEnd w:id="240"/>
    </w:p>
    <w:tbl>
      <w:tblPr>
        <w:tblW w:w="9583" w:type="dxa"/>
        <w:tblInd w:w="57" w:type="dxa"/>
        <w:tblCellMar>
          <w:left w:w="70" w:type="dxa"/>
          <w:right w:w="70" w:type="dxa"/>
        </w:tblCellMar>
        <w:tblLook w:val="04A0" w:firstRow="1" w:lastRow="0" w:firstColumn="1" w:lastColumn="0" w:noHBand="0" w:noVBand="1"/>
      </w:tblPr>
      <w:tblGrid>
        <w:gridCol w:w="1119"/>
        <w:gridCol w:w="738"/>
        <w:gridCol w:w="342"/>
        <w:gridCol w:w="342"/>
        <w:gridCol w:w="421"/>
        <w:gridCol w:w="342"/>
        <w:gridCol w:w="358"/>
        <w:gridCol w:w="342"/>
        <w:gridCol w:w="342"/>
        <w:gridCol w:w="440"/>
        <w:gridCol w:w="423"/>
        <w:gridCol w:w="518"/>
        <w:gridCol w:w="449"/>
        <w:gridCol w:w="421"/>
        <w:gridCol w:w="551"/>
        <w:gridCol w:w="342"/>
        <w:gridCol w:w="356"/>
        <w:gridCol w:w="446"/>
        <w:gridCol w:w="449"/>
        <w:gridCol w:w="421"/>
        <w:gridCol w:w="421"/>
      </w:tblGrid>
      <w:tr w:rsidR="005E0D89" w:rsidRPr="004A6A7B" w:rsidTr="00C34651">
        <w:trPr>
          <w:trHeight w:val="315"/>
        </w:trPr>
        <w:tc>
          <w:tcPr>
            <w:tcW w:w="11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Comunidad</w:t>
            </w:r>
          </w:p>
        </w:tc>
        <w:tc>
          <w:tcPr>
            <w:tcW w:w="7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Nombre del sistema</w:t>
            </w:r>
          </w:p>
        </w:tc>
        <w:tc>
          <w:tcPr>
            <w:tcW w:w="7688" w:type="dxa"/>
            <w:gridSpan w:val="19"/>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registrados en el sistema de conducción</w:t>
            </w:r>
          </w:p>
        </w:tc>
      </w:tr>
      <w:tr w:rsidR="005E0D89" w:rsidRPr="004A6A7B" w:rsidTr="00C34651">
        <w:trPr>
          <w:trHeight w:val="360"/>
        </w:trPr>
        <w:tc>
          <w:tcPr>
            <w:tcW w:w="1151" w:type="dxa"/>
            <w:vMerge/>
            <w:tcBorders>
              <w:top w:val="single" w:sz="8" w:space="0" w:color="auto"/>
              <w:left w:val="single" w:sz="8" w:space="0" w:color="auto"/>
              <w:bottom w:val="single" w:sz="8" w:space="0" w:color="000000"/>
              <w:right w:val="single" w:sz="8" w:space="0" w:color="auto"/>
            </w:tcBorders>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p>
        </w:tc>
        <w:tc>
          <w:tcPr>
            <w:tcW w:w="744" w:type="dxa"/>
            <w:vMerge/>
            <w:tcBorders>
              <w:top w:val="single" w:sz="8" w:space="0" w:color="auto"/>
              <w:left w:val="single" w:sz="8" w:space="0" w:color="auto"/>
              <w:bottom w:val="single" w:sz="8" w:space="0" w:color="000000"/>
              <w:right w:val="single" w:sz="8" w:space="0" w:color="auto"/>
            </w:tcBorders>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p>
        </w:tc>
        <w:tc>
          <w:tcPr>
            <w:tcW w:w="1057"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la captación</w:t>
            </w:r>
          </w:p>
        </w:tc>
        <w:tc>
          <w:tcPr>
            <w:tcW w:w="984"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el tanque reservorio</w:t>
            </w:r>
          </w:p>
        </w:tc>
        <w:tc>
          <w:tcPr>
            <w:tcW w:w="76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la tubería principal</w:t>
            </w:r>
          </w:p>
        </w:tc>
        <w:tc>
          <w:tcPr>
            <w:tcW w:w="942" w:type="dxa"/>
            <w:gridSpan w:val="2"/>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la tubería de distribución</w:t>
            </w:r>
          </w:p>
        </w:tc>
        <w:tc>
          <w:tcPr>
            <w:tcW w:w="1480"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las obras de regulación</w:t>
            </w:r>
          </w:p>
        </w:tc>
        <w:tc>
          <w:tcPr>
            <w:tcW w:w="1132"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los medidores</w:t>
            </w:r>
          </w:p>
        </w:tc>
        <w:tc>
          <w:tcPr>
            <w:tcW w:w="1331" w:type="dxa"/>
            <w:gridSpan w:val="3"/>
            <w:tcBorders>
              <w:top w:val="single" w:sz="8" w:space="0" w:color="auto"/>
              <w:left w:val="nil"/>
              <w:bottom w:val="single" w:sz="8" w:space="0" w:color="auto"/>
              <w:right w:val="single" w:sz="8" w:space="0" w:color="000000"/>
            </w:tcBorders>
            <w:shd w:val="clear" w:color="auto" w:fill="auto"/>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r w:rsidRPr="004A6A7B">
              <w:rPr>
                <w:rFonts w:eastAsia="Times New Roman" w:cstheme="minorHAnsi"/>
                <w:b/>
                <w:bCs/>
                <w:color w:val="000000"/>
                <w:sz w:val="16"/>
                <w:szCs w:val="16"/>
                <w:lang w:eastAsia="es-ES"/>
              </w:rPr>
              <w:t>Daños en el sistema de impulsión</w:t>
            </w:r>
          </w:p>
        </w:tc>
      </w:tr>
      <w:tr w:rsidR="005E0D89" w:rsidRPr="004A6A7B" w:rsidTr="00C34651">
        <w:trPr>
          <w:trHeight w:val="885"/>
        </w:trPr>
        <w:tc>
          <w:tcPr>
            <w:tcW w:w="1151" w:type="dxa"/>
            <w:vMerge/>
            <w:tcBorders>
              <w:top w:val="single" w:sz="8" w:space="0" w:color="auto"/>
              <w:left w:val="single" w:sz="8" w:space="0" w:color="auto"/>
              <w:bottom w:val="single" w:sz="8" w:space="0" w:color="000000"/>
              <w:right w:val="single" w:sz="8" w:space="0" w:color="auto"/>
            </w:tcBorders>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p>
        </w:tc>
        <w:tc>
          <w:tcPr>
            <w:tcW w:w="744" w:type="dxa"/>
            <w:vMerge/>
            <w:tcBorders>
              <w:top w:val="single" w:sz="8" w:space="0" w:color="auto"/>
              <w:left w:val="single" w:sz="8" w:space="0" w:color="auto"/>
              <w:bottom w:val="single" w:sz="8" w:space="0" w:color="000000"/>
              <w:right w:val="single" w:sz="8" w:space="0" w:color="auto"/>
            </w:tcBorders>
            <w:vAlign w:val="center"/>
            <w:hideMark/>
          </w:tcPr>
          <w:p w:rsidR="005E0D89" w:rsidRPr="004A6A7B" w:rsidRDefault="005E0D89" w:rsidP="00C34651">
            <w:pPr>
              <w:spacing w:after="0" w:line="240" w:lineRule="auto"/>
              <w:jc w:val="center"/>
              <w:rPr>
                <w:rFonts w:eastAsia="Times New Roman" w:cstheme="minorHAnsi"/>
                <w:b/>
                <w:bCs/>
                <w:color w:val="000000"/>
                <w:sz w:val="16"/>
                <w:szCs w:val="16"/>
                <w:lang w:eastAsia="es-ES"/>
              </w:rPr>
            </w:pPr>
          </w:p>
        </w:tc>
        <w:tc>
          <w:tcPr>
            <w:tcW w:w="31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Fisuras</w:t>
            </w:r>
          </w:p>
        </w:tc>
        <w:tc>
          <w:tcPr>
            <w:tcW w:w="31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Destruido</w:t>
            </w:r>
          </w:p>
        </w:tc>
        <w:tc>
          <w:tcPr>
            <w:tcW w:w="433"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No dispone</w:t>
            </w:r>
          </w:p>
        </w:tc>
        <w:tc>
          <w:tcPr>
            <w:tcW w:w="31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Fisuras</w:t>
            </w:r>
          </w:p>
        </w:tc>
        <w:tc>
          <w:tcPr>
            <w:tcW w:w="360"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Filtraciones</w:t>
            </w:r>
          </w:p>
        </w:tc>
        <w:tc>
          <w:tcPr>
            <w:tcW w:w="31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Sin tapa</w:t>
            </w:r>
          </w:p>
        </w:tc>
        <w:tc>
          <w:tcPr>
            <w:tcW w:w="31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Roturas</w:t>
            </w:r>
          </w:p>
        </w:tc>
        <w:tc>
          <w:tcPr>
            <w:tcW w:w="450"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Taponamientos</w:t>
            </w:r>
          </w:p>
        </w:tc>
        <w:tc>
          <w:tcPr>
            <w:tcW w:w="423"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Roturas</w:t>
            </w:r>
          </w:p>
        </w:tc>
        <w:tc>
          <w:tcPr>
            <w:tcW w:w="519"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Taponamientos</w:t>
            </w:r>
          </w:p>
        </w:tc>
        <w:tc>
          <w:tcPr>
            <w:tcW w:w="465"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Válvulas de desagüe</w:t>
            </w:r>
          </w:p>
        </w:tc>
        <w:tc>
          <w:tcPr>
            <w:tcW w:w="433"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Válvulas de aire</w:t>
            </w:r>
          </w:p>
        </w:tc>
        <w:tc>
          <w:tcPr>
            <w:tcW w:w="58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Tanques rompe presión</w:t>
            </w:r>
          </w:p>
        </w:tc>
        <w:tc>
          <w:tcPr>
            <w:tcW w:w="31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Roturas</w:t>
            </w:r>
          </w:p>
        </w:tc>
        <w:tc>
          <w:tcPr>
            <w:tcW w:w="358"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No marcan</w:t>
            </w:r>
          </w:p>
        </w:tc>
        <w:tc>
          <w:tcPr>
            <w:tcW w:w="462"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Taponamientos</w:t>
            </w:r>
          </w:p>
        </w:tc>
        <w:tc>
          <w:tcPr>
            <w:tcW w:w="465"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Daños en el motor</w:t>
            </w:r>
          </w:p>
        </w:tc>
        <w:tc>
          <w:tcPr>
            <w:tcW w:w="433"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Falta de energía</w:t>
            </w:r>
          </w:p>
        </w:tc>
        <w:tc>
          <w:tcPr>
            <w:tcW w:w="433" w:type="dxa"/>
            <w:tcBorders>
              <w:top w:val="nil"/>
              <w:left w:val="nil"/>
              <w:bottom w:val="single" w:sz="8" w:space="0" w:color="auto"/>
              <w:right w:val="single" w:sz="8" w:space="0" w:color="auto"/>
            </w:tcBorders>
            <w:shd w:val="clear" w:color="auto" w:fill="auto"/>
            <w:textDirection w:val="btLr"/>
            <w:vAlign w:val="center"/>
            <w:hideMark/>
          </w:tcPr>
          <w:p w:rsidR="005E0D89" w:rsidRPr="004A6A7B" w:rsidRDefault="005E0D89" w:rsidP="00C34651">
            <w:pPr>
              <w:spacing w:after="0" w:line="240" w:lineRule="auto"/>
              <w:jc w:val="center"/>
              <w:rPr>
                <w:rFonts w:eastAsia="Times New Roman" w:cstheme="minorHAnsi"/>
                <w:bCs/>
                <w:color w:val="000000"/>
                <w:sz w:val="16"/>
                <w:szCs w:val="16"/>
                <w:lang w:eastAsia="es-ES"/>
              </w:rPr>
            </w:pPr>
            <w:r w:rsidRPr="004A6A7B">
              <w:rPr>
                <w:rFonts w:eastAsia="Times New Roman" w:cstheme="minorHAnsi"/>
                <w:bCs/>
                <w:color w:val="000000"/>
                <w:sz w:val="16"/>
                <w:szCs w:val="16"/>
                <w:lang w:eastAsia="es-ES"/>
              </w:rPr>
              <w:t>Daños en la bomba</w:t>
            </w:r>
          </w:p>
        </w:tc>
      </w:tr>
      <w:tr w:rsidR="005E0D89" w:rsidRPr="004A6A7B" w:rsidTr="00C34651">
        <w:trPr>
          <w:trHeight w:val="315"/>
        </w:trPr>
        <w:tc>
          <w:tcPr>
            <w:tcW w:w="1151" w:type="dxa"/>
            <w:tcBorders>
              <w:top w:val="nil"/>
              <w:left w:val="single" w:sz="8" w:space="0" w:color="auto"/>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lastRenderedPageBreak/>
              <w:t>San José de Sabañag</w:t>
            </w:r>
          </w:p>
        </w:tc>
        <w:tc>
          <w:tcPr>
            <w:tcW w:w="744"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8"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nil"/>
              <w:left w:val="single" w:sz="8" w:space="0" w:color="auto"/>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t>San Luis de Sabañag</w:t>
            </w:r>
          </w:p>
        </w:tc>
        <w:tc>
          <w:tcPr>
            <w:tcW w:w="744"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nil"/>
              <w:left w:val="nil"/>
              <w:bottom w:val="single" w:sz="4" w:space="0" w:color="auto"/>
              <w:right w:val="single" w:sz="8"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t>Barrio Norte</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t>Barrio Centro</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t>La Palestina</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t>San Francisco</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b/>
                <w:color w:val="000000"/>
                <w:sz w:val="16"/>
                <w:szCs w:val="16"/>
              </w:rPr>
            </w:pPr>
            <w:r w:rsidRPr="004A6A7B">
              <w:rPr>
                <w:rFonts w:eastAsia="Times New Roman" w:cstheme="minorHAnsi"/>
                <w:b/>
                <w:color w:val="000000"/>
                <w:sz w:val="16"/>
                <w:szCs w:val="16"/>
              </w:rPr>
              <w:t>Los Andes</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r w:rsidR="005E0D89" w:rsidRPr="004A6A7B" w:rsidTr="00C34651">
        <w:trPr>
          <w:trHeight w:val="315"/>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eastAsia="Times New Roman" w:cstheme="minorHAnsi"/>
                <w:b/>
                <w:color w:val="000000"/>
                <w:sz w:val="16"/>
                <w:szCs w:val="16"/>
              </w:rPr>
            </w:pPr>
          </w:p>
          <w:p w:rsidR="005E0D89" w:rsidRDefault="005E0D89" w:rsidP="00C34651">
            <w:pPr>
              <w:spacing w:after="0" w:line="240" w:lineRule="auto"/>
              <w:jc w:val="center"/>
              <w:rPr>
                <w:rFonts w:eastAsia="Times New Roman" w:cstheme="minorHAnsi"/>
                <w:b/>
                <w:color w:val="000000"/>
                <w:sz w:val="16"/>
                <w:szCs w:val="16"/>
              </w:rPr>
            </w:pPr>
            <w:r>
              <w:rPr>
                <w:rFonts w:eastAsia="Times New Roman" w:cstheme="minorHAnsi"/>
                <w:b/>
                <w:color w:val="000000"/>
                <w:sz w:val="16"/>
                <w:szCs w:val="16"/>
              </w:rPr>
              <w:t>San Fernando</w:t>
            </w:r>
          </w:p>
          <w:p w:rsidR="005E0D89" w:rsidRPr="004A6A7B" w:rsidRDefault="005E0D89" w:rsidP="00C34651">
            <w:pPr>
              <w:spacing w:after="0" w:line="240" w:lineRule="auto"/>
              <w:jc w:val="center"/>
              <w:rPr>
                <w:rFonts w:eastAsia="Times New Roman" w:cstheme="minorHAnsi"/>
                <w:b/>
                <w:color w:val="000000"/>
                <w:sz w:val="16"/>
                <w:szCs w:val="16"/>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sidRPr="004A6A7B">
              <w:rPr>
                <w:rFonts w:eastAsia="Times New Roman" w:cstheme="minorHAnsi"/>
                <w:color w:val="000000"/>
                <w:sz w:val="16"/>
                <w:szCs w:val="16"/>
                <w:lang w:eastAsia="es-ES"/>
              </w:rPr>
              <w:t>Regional Chazo Santa Fe de Galán</w:t>
            </w: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Pr>
                <w:rFonts w:eastAsia="Times New Roman" w:cstheme="minorHAnsi"/>
                <w:color w:val="000000"/>
                <w:sz w:val="16"/>
                <w:szCs w:val="16"/>
                <w:lang w:eastAsia="es-ES"/>
              </w:rPr>
              <w:t>x</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Pr>
                <w:rFonts w:eastAsia="Times New Roman" w:cstheme="minorHAnsi"/>
                <w:color w:val="000000"/>
                <w:sz w:val="16"/>
                <w:szCs w:val="16"/>
                <w:lang w:eastAsia="es-ES"/>
              </w:rPr>
              <w:t>x</w:t>
            </w:r>
          </w:p>
        </w:tc>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1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r>
              <w:rPr>
                <w:rFonts w:eastAsia="Times New Roman" w:cstheme="minorHAnsi"/>
                <w:color w:val="000000"/>
                <w:sz w:val="16"/>
                <w:szCs w:val="16"/>
                <w:lang w:eastAsia="es-ES"/>
              </w:rPr>
              <w:t>x</w:t>
            </w: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4A6A7B" w:rsidRDefault="005E0D89" w:rsidP="00C34651">
            <w:pPr>
              <w:spacing w:after="0" w:line="240" w:lineRule="auto"/>
              <w:jc w:val="center"/>
              <w:rPr>
                <w:rFonts w:eastAsia="Times New Roman" w:cstheme="minorHAnsi"/>
                <w:color w:val="000000"/>
                <w:sz w:val="16"/>
                <w:szCs w:val="16"/>
                <w:lang w:eastAsia="es-ES"/>
              </w:rPr>
            </w:pPr>
          </w:p>
        </w:tc>
      </w:tr>
    </w:tbl>
    <w:p w:rsidR="005E0D89" w:rsidRDefault="005E0D89" w:rsidP="005E0D89">
      <w:pPr>
        <w:spacing w:after="0" w:line="240" w:lineRule="auto"/>
        <w:jc w:val="both"/>
        <w:rPr>
          <w:rFonts w:ascii="Arial" w:hAnsi="Arial" w:cs="Arial"/>
          <w:b/>
          <w:sz w:val="20"/>
          <w:szCs w:val="20"/>
        </w:rPr>
      </w:pPr>
    </w:p>
    <w:p w:rsidR="005E0D89" w:rsidRPr="00AA1128"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infraestructura de agua de consumo humano y uso doméstico</w:t>
      </w:r>
      <w:r w:rsidRPr="00AA1128">
        <w:rPr>
          <w:rFonts w:ascii="Arial" w:hAnsi="Arial" w:cs="Arial"/>
          <w:sz w:val="20"/>
          <w:szCs w:val="20"/>
        </w:rPr>
        <w:t>.</w:t>
      </w:r>
      <w:r>
        <w:rPr>
          <w:rFonts w:ascii="Arial" w:hAnsi="Arial" w:cs="Arial"/>
          <w:sz w:val="20"/>
          <w:szCs w:val="20"/>
        </w:rPr>
        <w:t xml:space="preserve"> (2011)/ Inventario de Recursos Hídricos de Chimborazo (2008)</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16EC8" w:rsidRDefault="005E0D89" w:rsidP="00221707">
      <w:pPr>
        <w:pStyle w:val="TITULOSPDOT"/>
        <w:numPr>
          <w:ilvl w:val="0"/>
          <w:numId w:val="79"/>
        </w:numPr>
        <w:ind w:left="567" w:hanging="567"/>
      </w:pPr>
      <w:bookmarkStart w:id="241" w:name="_Toc305140628"/>
      <w:r w:rsidRPr="00C16EC8">
        <w:t>Disponibilidad y caracterización del servicio de saneamiento básico y manejo de desechos sólidos</w:t>
      </w:r>
      <w:bookmarkEnd w:id="241"/>
    </w:p>
    <w:p w:rsidR="005E0D89" w:rsidRDefault="005E0D89" w:rsidP="005E0D89">
      <w:pPr>
        <w:spacing w:after="0" w:line="240" w:lineRule="auto"/>
        <w:jc w:val="both"/>
        <w:rPr>
          <w:rFonts w:ascii="Arial" w:hAnsi="Arial" w:cs="Arial"/>
          <w:sz w:val="20"/>
          <w:szCs w:val="20"/>
        </w:rPr>
      </w:pPr>
    </w:p>
    <w:p w:rsidR="005E0D89" w:rsidRPr="00AF639F" w:rsidRDefault="005E0D89" w:rsidP="00221707">
      <w:pPr>
        <w:pStyle w:val="Prrafodelista"/>
        <w:numPr>
          <w:ilvl w:val="0"/>
          <w:numId w:val="68"/>
        </w:numPr>
        <w:spacing w:after="0" w:line="240" w:lineRule="auto"/>
        <w:ind w:left="567" w:hanging="567"/>
        <w:jc w:val="both"/>
        <w:rPr>
          <w:rFonts w:ascii="Arial" w:hAnsi="Arial" w:cs="Arial"/>
          <w:b/>
          <w:sz w:val="20"/>
          <w:szCs w:val="20"/>
        </w:rPr>
      </w:pPr>
      <w:r w:rsidRPr="00AF639F">
        <w:rPr>
          <w:rFonts w:ascii="Arial" w:hAnsi="Arial" w:cs="Arial"/>
          <w:b/>
          <w:sz w:val="20"/>
          <w:szCs w:val="20"/>
        </w:rPr>
        <w:t>Saneamiento básico</w:t>
      </w:r>
    </w:p>
    <w:p w:rsidR="005E0D89" w:rsidRDefault="005E0D89" w:rsidP="005E0D89">
      <w:pPr>
        <w:spacing w:after="0" w:line="240" w:lineRule="auto"/>
        <w:jc w:val="both"/>
        <w:rPr>
          <w:rFonts w:ascii="Arial" w:hAnsi="Arial" w:cs="Arial"/>
          <w:sz w:val="20"/>
          <w:szCs w:val="20"/>
        </w:rPr>
      </w:pPr>
    </w:p>
    <w:p w:rsidR="005E0D89" w:rsidRPr="00CB6AD0" w:rsidRDefault="005E0D89" w:rsidP="005E0D89">
      <w:pPr>
        <w:pStyle w:val="CUADROSPDOT"/>
      </w:pPr>
      <w:bookmarkStart w:id="242" w:name="_Toc305588651"/>
      <w:bookmarkStart w:id="243" w:name="_Toc311530096"/>
      <w:r>
        <w:t xml:space="preserve">Cuadro 156. </w:t>
      </w:r>
      <w:r w:rsidRPr="00025187">
        <w:rPr>
          <w:b w:val="0"/>
        </w:rPr>
        <w:t>Infraestructura disponible para la disposición de aguas servidas.</w:t>
      </w:r>
      <w:bookmarkEnd w:id="242"/>
      <w:bookmarkEnd w:id="243"/>
    </w:p>
    <w:p w:rsidR="005E0D89" w:rsidRDefault="005E0D89" w:rsidP="005E0D89">
      <w:pPr>
        <w:spacing w:after="0" w:line="240" w:lineRule="auto"/>
        <w:jc w:val="both"/>
        <w:rPr>
          <w:rFonts w:ascii="Arial" w:hAnsi="Arial" w:cs="Arial"/>
          <w:b/>
          <w:sz w:val="20"/>
          <w:szCs w:val="20"/>
        </w:rPr>
      </w:pPr>
    </w:p>
    <w:tbl>
      <w:tblPr>
        <w:tblW w:w="6000" w:type="dxa"/>
        <w:tblInd w:w="60" w:type="dxa"/>
        <w:tblCellMar>
          <w:left w:w="70" w:type="dxa"/>
          <w:right w:w="70" w:type="dxa"/>
        </w:tblCellMar>
        <w:tblLook w:val="04A0" w:firstRow="1" w:lastRow="0" w:firstColumn="1" w:lastColumn="0" w:noHBand="0" w:noVBand="1"/>
      </w:tblPr>
      <w:tblGrid>
        <w:gridCol w:w="1200"/>
        <w:gridCol w:w="1200"/>
        <w:gridCol w:w="1200"/>
        <w:gridCol w:w="1200"/>
        <w:gridCol w:w="1200"/>
      </w:tblGrid>
      <w:tr w:rsidR="005E0D89" w:rsidRPr="003E5933" w:rsidTr="00C34651">
        <w:trPr>
          <w:trHeight w:val="300"/>
        </w:trPr>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b/>
                <w:bCs/>
                <w:color w:val="000000"/>
                <w:sz w:val="14"/>
                <w:szCs w:val="14"/>
              </w:rPr>
            </w:pPr>
            <w:r w:rsidRPr="003E5933">
              <w:rPr>
                <w:rFonts w:ascii="Arial" w:eastAsia="Times New Roman" w:hAnsi="Arial" w:cs="Arial"/>
                <w:b/>
                <w:bCs/>
                <w:color w:val="000000"/>
                <w:sz w:val="14"/>
                <w:szCs w:val="14"/>
              </w:rPr>
              <w:t>Comunidad</w:t>
            </w:r>
          </w:p>
        </w:tc>
        <w:tc>
          <w:tcPr>
            <w:tcW w:w="48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b/>
                <w:bCs/>
                <w:color w:val="000000"/>
                <w:sz w:val="14"/>
                <w:szCs w:val="14"/>
              </w:rPr>
            </w:pPr>
            <w:r w:rsidRPr="003E5933">
              <w:rPr>
                <w:rFonts w:ascii="Arial" w:eastAsia="Times New Roman" w:hAnsi="Arial" w:cs="Arial"/>
                <w:b/>
                <w:bCs/>
                <w:color w:val="000000"/>
                <w:sz w:val="14"/>
                <w:szCs w:val="14"/>
              </w:rPr>
              <w:t>Forma de disposición de aguas servidas</w:t>
            </w:r>
          </w:p>
        </w:tc>
      </w:tr>
      <w:tr w:rsidR="005E0D89" w:rsidRPr="003E5933" w:rsidTr="00C34651">
        <w:trPr>
          <w:trHeight w:val="31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3E5933" w:rsidRDefault="005E0D89" w:rsidP="00C34651">
            <w:pPr>
              <w:spacing w:after="0" w:line="240" w:lineRule="auto"/>
              <w:rPr>
                <w:rFonts w:ascii="Arial" w:eastAsia="Times New Roman" w:hAnsi="Arial" w:cs="Arial"/>
                <w:b/>
                <w:bCs/>
                <w:color w:val="000000"/>
                <w:sz w:val="14"/>
                <w:szCs w:val="14"/>
              </w:rPr>
            </w:pPr>
          </w:p>
        </w:tc>
        <w:tc>
          <w:tcPr>
            <w:tcW w:w="4800" w:type="dxa"/>
            <w:gridSpan w:val="4"/>
            <w:vMerge/>
            <w:tcBorders>
              <w:top w:val="single" w:sz="8" w:space="0" w:color="auto"/>
              <w:left w:val="single" w:sz="8" w:space="0" w:color="auto"/>
              <w:bottom w:val="single" w:sz="8" w:space="0" w:color="000000"/>
              <w:right w:val="single" w:sz="8" w:space="0" w:color="000000"/>
            </w:tcBorders>
            <w:vAlign w:val="center"/>
            <w:hideMark/>
          </w:tcPr>
          <w:p w:rsidR="005E0D89" w:rsidRPr="003E5933" w:rsidRDefault="005E0D89" w:rsidP="00C34651">
            <w:pPr>
              <w:spacing w:after="0" w:line="240" w:lineRule="auto"/>
              <w:rPr>
                <w:rFonts w:ascii="Arial" w:eastAsia="Times New Roman" w:hAnsi="Arial" w:cs="Arial"/>
                <w:b/>
                <w:bCs/>
                <w:color w:val="000000"/>
                <w:sz w:val="14"/>
                <w:szCs w:val="14"/>
              </w:rPr>
            </w:pPr>
          </w:p>
        </w:tc>
      </w:tr>
      <w:tr w:rsidR="005E0D89" w:rsidRPr="003E5933" w:rsidTr="00C34651">
        <w:trPr>
          <w:trHeight w:val="145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5E0D89" w:rsidRPr="003E5933" w:rsidRDefault="005E0D89" w:rsidP="00C34651">
            <w:pPr>
              <w:spacing w:after="0" w:line="240" w:lineRule="auto"/>
              <w:rPr>
                <w:rFonts w:ascii="Arial" w:eastAsia="Times New Roman" w:hAnsi="Arial" w:cs="Arial"/>
                <w:b/>
                <w:bCs/>
                <w:color w:val="000000"/>
                <w:sz w:val="14"/>
                <w:szCs w:val="14"/>
              </w:rPr>
            </w:pP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b/>
                <w:bCs/>
                <w:color w:val="000000"/>
                <w:sz w:val="14"/>
                <w:szCs w:val="14"/>
              </w:rPr>
            </w:pPr>
            <w:r w:rsidRPr="003E5933">
              <w:rPr>
                <w:rFonts w:ascii="Arial" w:eastAsia="Times New Roman" w:hAnsi="Arial" w:cs="Arial"/>
                <w:b/>
                <w:bCs/>
                <w:color w:val="000000"/>
                <w:sz w:val="14"/>
                <w:szCs w:val="14"/>
              </w:rPr>
              <w:t>Número de familias con alcantarillado</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b/>
                <w:bCs/>
                <w:color w:val="000000"/>
                <w:sz w:val="14"/>
                <w:szCs w:val="14"/>
              </w:rPr>
            </w:pPr>
            <w:r w:rsidRPr="003E5933">
              <w:rPr>
                <w:rFonts w:ascii="Arial" w:eastAsia="Times New Roman" w:hAnsi="Arial" w:cs="Arial"/>
                <w:b/>
                <w:bCs/>
                <w:color w:val="000000"/>
                <w:sz w:val="14"/>
                <w:szCs w:val="14"/>
              </w:rPr>
              <w:t>Número de familias con pozo séptico</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b/>
                <w:bCs/>
                <w:color w:val="000000"/>
                <w:sz w:val="14"/>
                <w:szCs w:val="14"/>
              </w:rPr>
            </w:pPr>
            <w:r w:rsidRPr="003E5933">
              <w:rPr>
                <w:rFonts w:ascii="Arial" w:eastAsia="Times New Roman" w:hAnsi="Arial" w:cs="Arial"/>
                <w:b/>
                <w:bCs/>
                <w:color w:val="000000"/>
                <w:sz w:val="14"/>
                <w:szCs w:val="14"/>
              </w:rPr>
              <w:t>Número de familias con letrinas</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b/>
                <w:bCs/>
                <w:color w:val="000000"/>
                <w:sz w:val="14"/>
                <w:szCs w:val="14"/>
              </w:rPr>
            </w:pPr>
            <w:r w:rsidRPr="003E5933">
              <w:rPr>
                <w:rFonts w:ascii="Arial" w:eastAsia="Times New Roman" w:hAnsi="Arial" w:cs="Arial"/>
                <w:b/>
                <w:bCs/>
                <w:color w:val="000000"/>
                <w:sz w:val="14"/>
                <w:szCs w:val="14"/>
              </w:rPr>
              <w:t>Número de familias que disponen las aguas servidas directamente sobre ríos y  quebradas</w:t>
            </w:r>
          </w:p>
        </w:tc>
      </w:tr>
      <w:tr w:rsidR="005E0D89" w:rsidRPr="003E5933" w:rsidTr="00C34651">
        <w:trPr>
          <w:trHeight w:val="46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t>San José de Sabañag</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70</w:t>
            </w:r>
            <w:r w:rsidRPr="003E5933">
              <w:rPr>
                <w:rFonts w:ascii="Arial" w:eastAsia="Times New Roman" w:hAnsi="Arial" w:cs="Arial"/>
                <w:color w:val="000000"/>
                <w:sz w:val="16"/>
                <w:szCs w:val="16"/>
              </w:rPr>
              <w:t> </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w:t>
            </w:r>
            <w:r w:rsidRPr="003E5933">
              <w:rPr>
                <w:rFonts w:ascii="Arial" w:eastAsia="Times New Roman" w:hAnsi="Arial" w:cs="Arial"/>
                <w:color w:val="000000"/>
                <w:sz w:val="16"/>
                <w:szCs w:val="16"/>
              </w:rPr>
              <w:t> </w:t>
            </w:r>
          </w:p>
        </w:tc>
      </w:tr>
      <w:tr w:rsidR="005E0D89" w:rsidRPr="003E5933" w:rsidTr="00C34651">
        <w:trPr>
          <w:trHeight w:val="46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t>San Luis de Sabañag</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37</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5</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6</w:t>
            </w:r>
          </w:p>
        </w:tc>
      </w:tr>
      <w:tr w:rsidR="005E0D89" w:rsidRPr="003E5933" w:rsidTr="00C34651">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t>Barrio Norte</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12</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22</w:t>
            </w:r>
            <w:r w:rsidRPr="003E5933">
              <w:rPr>
                <w:rFonts w:ascii="Arial" w:eastAsia="Times New Roman" w:hAnsi="Arial" w:cs="Arial"/>
                <w:color w:val="000000"/>
                <w:sz w:val="16"/>
                <w:szCs w:val="16"/>
              </w:rPr>
              <w:t> </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12</w:t>
            </w:r>
          </w:p>
        </w:tc>
      </w:tr>
      <w:tr w:rsidR="005E0D89" w:rsidRPr="003E5933" w:rsidTr="00C34651">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t>Barrio Centro</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20</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73</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7</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w:t>
            </w:r>
            <w:r w:rsidRPr="003E5933">
              <w:rPr>
                <w:rFonts w:ascii="Arial" w:eastAsia="Times New Roman" w:hAnsi="Arial" w:cs="Arial"/>
                <w:color w:val="000000"/>
                <w:sz w:val="16"/>
                <w:szCs w:val="16"/>
              </w:rPr>
              <w:t> </w:t>
            </w:r>
          </w:p>
        </w:tc>
      </w:tr>
      <w:tr w:rsidR="005E0D89" w:rsidRPr="003E5933" w:rsidTr="00C34651">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t>La Palestina</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3</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26</w:t>
            </w:r>
            <w:r w:rsidRPr="003E5933">
              <w:rPr>
                <w:rFonts w:ascii="Arial" w:eastAsia="Times New Roman" w:hAnsi="Arial" w:cs="Arial"/>
                <w:color w:val="000000"/>
                <w:sz w:val="16"/>
                <w:szCs w:val="16"/>
              </w:rPr>
              <w:t> </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6</w:t>
            </w:r>
          </w:p>
        </w:tc>
      </w:tr>
      <w:tr w:rsidR="005E0D89" w:rsidRPr="003E5933" w:rsidTr="00C34651">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lastRenderedPageBreak/>
              <w:t>San Francisco</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9</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18</w:t>
            </w:r>
          </w:p>
        </w:tc>
        <w:tc>
          <w:tcPr>
            <w:tcW w:w="1200" w:type="dxa"/>
            <w:tcBorders>
              <w:top w:val="nil"/>
              <w:left w:val="nil"/>
              <w:bottom w:val="single" w:sz="8"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w:t>
            </w:r>
          </w:p>
        </w:tc>
      </w:tr>
      <w:tr w:rsidR="005E0D89" w:rsidRPr="003E5933" w:rsidTr="00C34651">
        <w:trPr>
          <w:trHeight w:val="315"/>
        </w:trPr>
        <w:tc>
          <w:tcPr>
            <w:tcW w:w="1200" w:type="dxa"/>
            <w:tcBorders>
              <w:top w:val="nil"/>
              <w:left w:val="single" w:sz="8" w:space="0" w:color="auto"/>
              <w:bottom w:val="single" w:sz="4"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sidRPr="003E5933">
              <w:rPr>
                <w:rFonts w:ascii="Calibri" w:eastAsia="Times New Roman" w:hAnsi="Calibri" w:cs="Calibri"/>
                <w:b/>
                <w:bCs/>
                <w:color w:val="000000"/>
                <w:sz w:val="16"/>
                <w:szCs w:val="16"/>
              </w:rPr>
              <w:t>Los Andes</w:t>
            </w:r>
          </w:p>
        </w:tc>
        <w:tc>
          <w:tcPr>
            <w:tcW w:w="1200" w:type="dxa"/>
            <w:tcBorders>
              <w:top w:val="nil"/>
              <w:left w:val="nil"/>
              <w:bottom w:val="single" w:sz="4"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nil"/>
              <w:left w:val="nil"/>
              <w:bottom w:val="single" w:sz="4"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p>
        </w:tc>
        <w:tc>
          <w:tcPr>
            <w:tcW w:w="1200" w:type="dxa"/>
            <w:tcBorders>
              <w:top w:val="nil"/>
              <w:left w:val="nil"/>
              <w:bottom w:val="single" w:sz="4"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w:t>
            </w:r>
            <w:r w:rsidRPr="003E5933">
              <w:rPr>
                <w:rFonts w:ascii="Arial" w:eastAsia="Times New Roman" w:hAnsi="Arial" w:cs="Arial"/>
                <w:color w:val="000000"/>
                <w:sz w:val="16"/>
                <w:szCs w:val="16"/>
              </w:rPr>
              <w:t> </w:t>
            </w:r>
          </w:p>
        </w:tc>
        <w:tc>
          <w:tcPr>
            <w:tcW w:w="1200" w:type="dxa"/>
            <w:tcBorders>
              <w:top w:val="nil"/>
              <w:left w:val="nil"/>
              <w:bottom w:val="single" w:sz="4" w:space="0" w:color="auto"/>
              <w:right w:val="single" w:sz="8" w:space="0" w:color="auto"/>
            </w:tcBorders>
            <w:shd w:val="clear" w:color="auto" w:fill="auto"/>
            <w:vAlign w:val="center"/>
            <w:hideMark/>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 </w:t>
            </w:r>
            <w:r>
              <w:rPr>
                <w:rFonts w:ascii="Arial" w:eastAsia="Times New Roman" w:hAnsi="Arial" w:cs="Arial"/>
                <w:color w:val="000000"/>
                <w:sz w:val="16"/>
                <w:szCs w:val="16"/>
              </w:rPr>
              <w:t>4</w:t>
            </w:r>
          </w:p>
        </w:tc>
      </w:tr>
      <w:tr w:rsidR="005E0D89" w:rsidRPr="003E5933" w:rsidTr="00C34651">
        <w:trPr>
          <w:trHeight w:val="315"/>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3E5933" w:rsidRDefault="005E0D89" w:rsidP="00C34651">
            <w:pPr>
              <w:spacing w:after="0" w:line="240" w:lineRule="auto"/>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San Fernando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3E5933" w:rsidRDefault="005E0D89" w:rsidP="00C34651">
            <w:pPr>
              <w:spacing w:after="0" w:line="240" w:lineRule="auto"/>
              <w:jc w:val="center"/>
              <w:rPr>
                <w:rFonts w:ascii="Arial" w:eastAsia="Times New Roman" w:hAnsi="Arial" w:cs="Arial"/>
                <w:color w:val="000000"/>
                <w:sz w:val="16"/>
                <w:szCs w:val="16"/>
              </w:rPr>
            </w:pPr>
            <w:r w:rsidRPr="003E5933">
              <w:rPr>
                <w:rFonts w:ascii="Arial" w:eastAsia="Times New Roman" w:hAnsi="Arial" w:cs="Arial"/>
                <w:color w:val="000000"/>
                <w:sz w:val="16"/>
                <w:szCs w:val="16"/>
              </w:rPr>
              <w:t>Ninguna</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5</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3E5933" w:rsidRDefault="005E0D89" w:rsidP="00C34651">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infraestructura de saneami9ento básico, manejo de desechos sólidos y electricidad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5659B9" w:rsidRDefault="005E0D89" w:rsidP="00221707">
      <w:pPr>
        <w:pStyle w:val="Prrafodelista"/>
        <w:numPr>
          <w:ilvl w:val="0"/>
          <w:numId w:val="68"/>
        </w:numPr>
        <w:spacing w:after="0" w:line="240" w:lineRule="auto"/>
        <w:ind w:left="567" w:hanging="567"/>
        <w:jc w:val="both"/>
        <w:rPr>
          <w:rFonts w:ascii="Arial" w:hAnsi="Arial" w:cs="Arial"/>
          <w:b/>
          <w:sz w:val="20"/>
          <w:szCs w:val="20"/>
        </w:rPr>
      </w:pPr>
      <w:r>
        <w:rPr>
          <w:rFonts w:ascii="Arial" w:hAnsi="Arial" w:cs="Arial"/>
          <w:b/>
          <w:sz w:val="20"/>
          <w:szCs w:val="20"/>
        </w:rPr>
        <w:t>Manejo de desechos sólidos</w:t>
      </w:r>
    </w:p>
    <w:p w:rsidR="005E0D89" w:rsidRDefault="005E0D89" w:rsidP="005E0D89">
      <w:pPr>
        <w:spacing w:after="0" w:line="240" w:lineRule="auto"/>
        <w:jc w:val="both"/>
        <w:rPr>
          <w:rFonts w:ascii="Arial" w:hAnsi="Arial" w:cs="Arial"/>
          <w:sz w:val="20"/>
          <w:szCs w:val="20"/>
        </w:rPr>
      </w:pPr>
    </w:p>
    <w:p w:rsidR="005E0D89" w:rsidRPr="00CB6AD0" w:rsidRDefault="005E0D89" w:rsidP="005E0D89">
      <w:pPr>
        <w:pStyle w:val="CUADROSPDOT"/>
      </w:pPr>
      <w:bookmarkStart w:id="244" w:name="_Toc305588652"/>
      <w:bookmarkStart w:id="245" w:name="_Toc311530097"/>
      <w:r>
        <w:t xml:space="preserve">Cuadro 157. </w:t>
      </w:r>
      <w:r w:rsidRPr="00DA784B">
        <w:rPr>
          <w:b w:val="0"/>
        </w:rPr>
        <w:t>Formas de disposición de los residuos sólidos.</w:t>
      </w:r>
      <w:bookmarkEnd w:id="244"/>
      <w:bookmarkEnd w:id="245"/>
    </w:p>
    <w:tbl>
      <w:tblPr>
        <w:tblW w:w="7810" w:type="dxa"/>
        <w:tblInd w:w="57" w:type="dxa"/>
        <w:tblCellMar>
          <w:left w:w="70" w:type="dxa"/>
          <w:right w:w="70" w:type="dxa"/>
        </w:tblCellMar>
        <w:tblLook w:val="04A0" w:firstRow="1" w:lastRow="0" w:firstColumn="1" w:lastColumn="0" w:noHBand="0" w:noVBand="1"/>
      </w:tblPr>
      <w:tblGrid>
        <w:gridCol w:w="1403"/>
        <w:gridCol w:w="515"/>
        <w:gridCol w:w="610"/>
        <w:gridCol w:w="472"/>
        <w:gridCol w:w="643"/>
        <w:gridCol w:w="460"/>
        <w:gridCol w:w="556"/>
        <w:gridCol w:w="447"/>
        <w:gridCol w:w="616"/>
        <w:gridCol w:w="445"/>
        <w:gridCol w:w="595"/>
        <w:gridCol w:w="483"/>
        <w:gridCol w:w="565"/>
      </w:tblGrid>
      <w:tr w:rsidR="005E0D89" w:rsidRPr="009922A4" w:rsidTr="00C34651">
        <w:trPr>
          <w:trHeight w:val="496"/>
        </w:trPr>
        <w:tc>
          <w:tcPr>
            <w:tcW w:w="1638" w:type="dxa"/>
            <w:vMerge w:val="restart"/>
            <w:tcBorders>
              <w:top w:val="single" w:sz="8" w:space="0" w:color="auto"/>
              <w:left w:val="single" w:sz="8"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Comunidad</w:t>
            </w:r>
          </w:p>
        </w:tc>
        <w:tc>
          <w:tcPr>
            <w:tcW w:w="3162" w:type="dxa"/>
            <w:gridSpan w:val="6"/>
            <w:tcBorders>
              <w:top w:val="single" w:sz="8" w:space="0" w:color="auto"/>
              <w:left w:val="single" w:sz="8" w:space="0" w:color="auto"/>
              <w:bottom w:val="single" w:sz="4"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Disponibilidad del servicio de</w:t>
            </w:r>
          </w:p>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recolección de basura</w:t>
            </w:r>
          </w:p>
        </w:tc>
        <w:tc>
          <w:tcPr>
            <w:tcW w:w="3010" w:type="dxa"/>
            <w:gridSpan w:val="6"/>
            <w:tcBorders>
              <w:top w:val="single" w:sz="8" w:space="0" w:color="auto"/>
              <w:left w:val="single" w:sz="4" w:space="0" w:color="auto"/>
              <w:bottom w:val="single" w:sz="4" w:space="0" w:color="auto"/>
              <w:right w:val="single" w:sz="8" w:space="0" w:color="000000"/>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Otras formas de disposición de residuos</w:t>
            </w:r>
          </w:p>
        </w:tc>
      </w:tr>
      <w:tr w:rsidR="005E0D89" w:rsidRPr="009922A4" w:rsidTr="00C34651">
        <w:trPr>
          <w:trHeight w:val="375"/>
        </w:trPr>
        <w:tc>
          <w:tcPr>
            <w:tcW w:w="1638" w:type="dxa"/>
            <w:vMerge/>
            <w:tcBorders>
              <w:left w:val="single" w:sz="8" w:space="0" w:color="auto"/>
              <w:right w:val="single" w:sz="8" w:space="0" w:color="auto"/>
            </w:tcBorders>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p>
        </w:tc>
        <w:tc>
          <w:tcPr>
            <w:tcW w:w="1086" w:type="dxa"/>
            <w:gridSpan w:val="2"/>
            <w:tcBorders>
              <w:top w:val="nil"/>
              <w:left w:val="nil"/>
              <w:bottom w:val="single" w:sz="4"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Desechos</w:t>
            </w:r>
          </w:p>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Hospitalarios</w:t>
            </w:r>
          </w:p>
        </w:tc>
        <w:tc>
          <w:tcPr>
            <w:tcW w:w="1077" w:type="dxa"/>
            <w:gridSpan w:val="2"/>
            <w:tcBorders>
              <w:top w:val="nil"/>
              <w:left w:val="nil"/>
              <w:bottom w:val="single" w:sz="4"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Desechos</w:t>
            </w:r>
          </w:p>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Domiciliarios</w:t>
            </w:r>
          </w:p>
        </w:tc>
        <w:tc>
          <w:tcPr>
            <w:tcW w:w="999" w:type="dxa"/>
            <w:gridSpan w:val="2"/>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Desechos</w:t>
            </w:r>
          </w:p>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industriales</w:t>
            </w:r>
          </w:p>
        </w:tc>
        <w:tc>
          <w:tcPr>
            <w:tcW w:w="973" w:type="dxa"/>
            <w:gridSpan w:val="2"/>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Tanques recolectores</w:t>
            </w:r>
          </w:p>
        </w:tc>
        <w:tc>
          <w:tcPr>
            <w:tcW w:w="1002" w:type="dxa"/>
            <w:gridSpan w:val="2"/>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Aprovechan los residuos orgánicos</w:t>
            </w:r>
          </w:p>
        </w:tc>
        <w:tc>
          <w:tcPr>
            <w:tcW w:w="1035" w:type="dxa"/>
            <w:gridSpan w:val="2"/>
            <w:tcBorders>
              <w:top w:val="nil"/>
              <w:left w:val="single" w:sz="4" w:space="0" w:color="auto"/>
              <w:bottom w:val="single" w:sz="4"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Aprovechan los residuos inorgánicos</w:t>
            </w:r>
          </w:p>
        </w:tc>
      </w:tr>
      <w:tr w:rsidR="005E0D89" w:rsidRPr="009922A4" w:rsidTr="00C34651">
        <w:trPr>
          <w:trHeight w:val="296"/>
        </w:trPr>
        <w:tc>
          <w:tcPr>
            <w:tcW w:w="1638" w:type="dxa"/>
            <w:vMerge/>
            <w:tcBorders>
              <w:left w:val="single" w:sz="8" w:space="0" w:color="auto"/>
              <w:bottom w:val="single" w:sz="8" w:space="0" w:color="000000"/>
              <w:right w:val="single" w:sz="8" w:space="0" w:color="auto"/>
            </w:tcBorders>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p>
        </w:tc>
        <w:tc>
          <w:tcPr>
            <w:tcW w:w="514" w:type="dxa"/>
            <w:tcBorders>
              <w:top w:val="single" w:sz="4" w:space="0" w:color="auto"/>
              <w:left w:val="nil"/>
              <w:bottom w:val="single" w:sz="8"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Si</w:t>
            </w:r>
          </w:p>
        </w:tc>
        <w:tc>
          <w:tcPr>
            <w:tcW w:w="572" w:type="dxa"/>
            <w:tcBorders>
              <w:top w:val="single" w:sz="4" w:space="0" w:color="auto"/>
              <w:left w:val="single" w:sz="4" w:space="0" w:color="auto"/>
              <w:bottom w:val="single" w:sz="8"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No</w:t>
            </w:r>
          </w:p>
        </w:tc>
        <w:tc>
          <w:tcPr>
            <w:tcW w:w="451" w:type="dxa"/>
            <w:tcBorders>
              <w:top w:val="single" w:sz="4" w:space="0" w:color="auto"/>
              <w:left w:val="nil"/>
              <w:bottom w:val="single" w:sz="8"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Si</w:t>
            </w:r>
          </w:p>
        </w:tc>
        <w:tc>
          <w:tcPr>
            <w:tcW w:w="626" w:type="dxa"/>
            <w:tcBorders>
              <w:top w:val="single" w:sz="4" w:space="0" w:color="auto"/>
              <w:left w:val="nil"/>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No</w:t>
            </w:r>
          </w:p>
        </w:tc>
        <w:tc>
          <w:tcPr>
            <w:tcW w:w="463"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Si</w:t>
            </w:r>
          </w:p>
        </w:tc>
        <w:tc>
          <w:tcPr>
            <w:tcW w:w="536"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No</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Si</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No</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Si</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No</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Si</w:t>
            </w:r>
          </w:p>
        </w:tc>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lang w:eastAsia="es-ES"/>
              </w:rPr>
            </w:pPr>
            <w:r w:rsidRPr="009922A4">
              <w:rPr>
                <w:rFonts w:eastAsia="Times New Roman" w:cstheme="minorHAnsi"/>
                <w:b/>
                <w:bCs/>
                <w:color w:val="000000"/>
                <w:sz w:val="18"/>
                <w:szCs w:val="18"/>
                <w:lang w:eastAsia="es-ES"/>
              </w:rPr>
              <w:t>No</w:t>
            </w:r>
          </w:p>
        </w:tc>
      </w:tr>
      <w:tr w:rsidR="005E0D89" w:rsidRPr="009922A4" w:rsidTr="00C34651">
        <w:trPr>
          <w:trHeight w:val="315"/>
        </w:trPr>
        <w:tc>
          <w:tcPr>
            <w:tcW w:w="1638" w:type="dxa"/>
            <w:tcBorders>
              <w:top w:val="nil"/>
              <w:left w:val="single" w:sz="8" w:space="0" w:color="auto"/>
              <w:bottom w:val="single" w:sz="8"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San José de Sabañag</w:t>
            </w:r>
          </w:p>
        </w:tc>
        <w:tc>
          <w:tcPr>
            <w:tcW w:w="514" w:type="dxa"/>
            <w:tcBorders>
              <w:top w:val="nil"/>
              <w:left w:val="nil"/>
              <w:bottom w:val="single" w:sz="8"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nil"/>
              <w:left w:val="single" w:sz="4" w:space="0" w:color="auto"/>
              <w:bottom w:val="single" w:sz="8"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nil"/>
              <w:left w:val="nil"/>
              <w:bottom w:val="single" w:sz="8"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nil"/>
              <w:left w:val="nil"/>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single" w:sz="4" w:space="0" w:color="auto"/>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single" w:sz="4" w:space="0" w:color="auto"/>
              <w:left w:val="single" w:sz="4" w:space="0" w:color="auto"/>
              <w:bottom w:val="single" w:sz="8"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nil"/>
              <w:left w:val="single" w:sz="8" w:space="0" w:color="auto"/>
              <w:bottom w:val="single" w:sz="8"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San Luis de Sabañag</w:t>
            </w:r>
          </w:p>
        </w:tc>
        <w:tc>
          <w:tcPr>
            <w:tcW w:w="514" w:type="dxa"/>
            <w:tcBorders>
              <w:top w:val="nil"/>
              <w:left w:val="nil"/>
              <w:bottom w:val="single" w:sz="8"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nil"/>
              <w:left w:val="single" w:sz="4" w:space="0" w:color="auto"/>
              <w:bottom w:val="single" w:sz="8"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nil"/>
              <w:left w:val="nil"/>
              <w:bottom w:val="single" w:sz="8"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nil"/>
              <w:left w:val="nil"/>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nil"/>
              <w:left w:val="single" w:sz="4" w:space="0" w:color="auto"/>
              <w:bottom w:val="single" w:sz="8"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nil"/>
              <w:left w:val="single" w:sz="4" w:space="0" w:color="auto"/>
              <w:bottom w:val="single" w:sz="8"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nil"/>
              <w:left w:val="single" w:sz="8" w:space="0" w:color="auto"/>
              <w:bottom w:val="single" w:sz="4"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Barrio Norte</w:t>
            </w:r>
          </w:p>
        </w:tc>
        <w:tc>
          <w:tcPr>
            <w:tcW w:w="514" w:type="dxa"/>
            <w:tcBorders>
              <w:top w:val="nil"/>
              <w:left w:val="nil"/>
              <w:bottom w:val="single" w:sz="4"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nil"/>
              <w:left w:val="single" w:sz="4" w:space="0" w:color="auto"/>
              <w:bottom w:val="single" w:sz="4"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nil"/>
              <w:left w:val="nil"/>
              <w:bottom w:val="single" w:sz="4" w:space="0" w:color="auto"/>
              <w:right w:val="single" w:sz="4"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nil"/>
              <w:left w:val="nil"/>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nil"/>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nil"/>
              <w:left w:val="single" w:sz="4" w:space="0" w:color="auto"/>
              <w:bottom w:val="single" w:sz="4" w:space="0" w:color="auto"/>
              <w:right w:val="single" w:sz="8"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Barrio Centro</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La Palestina</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San Francisco</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Los Andes</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sidRPr="009922A4">
              <w:rPr>
                <w:rFonts w:eastAsia="Times New Roman" w:cstheme="minorHAnsi"/>
                <w:color w:val="000000"/>
                <w:sz w:val="18"/>
                <w:szCs w:val="18"/>
                <w:lang w:eastAsia="es-ES"/>
              </w:rPr>
              <w:t>X</w:t>
            </w:r>
          </w:p>
        </w:tc>
      </w:tr>
      <w:tr w:rsidR="005E0D89" w:rsidRPr="009922A4" w:rsidTr="00C34651">
        <w:trPr>
          <w:trHeight w:val="315"/>
        </w:trPr>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Pr>
                <w:rFonts w:eastAsia="Times New Roman" w:cstheme="minorHAnsi"/>
                <w:b/>
                <w:bCs/>
                <w:color w:val="000000"/>
                <w:sz w:val="18"/>
                <w:szCs w:val="18"/>
              </w:rPr>
              <w:t>San Fernando</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color w:val="000000"/>
                <w:sz w:val="18"/>
                <w:szCs w:val="18"/>
                <w:lang w:eastAsia="es-ES"/>
              </w:rPr>
            </w:pPr>
            <w:r>
              <w:rPr>
                <w:rFonts w:eastAsia="Times New Roman" w:cstheme="minorHAnsi"/>
                <w:color w:val="000000"/>
                <w:sz w:val="18"/>
                <w:szCs w:val="18"/>
                <w:lang w:eastAsia="es-ES"/>
              </w:rPr>
              <w:t>x</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infraestructura de saneamiento básico, manejo de desechos sólidos y electricidad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0"/>
          <w:szCs w:val="20"/>
        </w:rPr>
      </w:pPr>
      <w:r>
        <w:rPr>
          <w:rFonts w:ascii="Arial" w:hAnsi="Arial" w:cs="Arial"/>
          <w:sz w:val="20"/>
          <w:szCs w:val="20"/>
        </w:rPr>
        <w:t>Se ha determinado  que una familia promedio de 4 integrantes produce una cantidad de 8 kg de basura entre orgánica e inorgánica a la semana  de esta cantidad el 80% es materia orgánica misma que se elimina ya sea dando a los animales como el cerdo y cuyes, y el 20% se elimina quemando o arrojando al terreno.</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F26DA0" w:rsidRDefault="005E0D89" w:rsidP="00221707">
      <w:pPr>
        <w:pStyle w:val="TITULOSPDOT"/>
        <w:numPr>
          <w:ilvl w:val="0"/>
          <w:numId w:val="79"/>
        </w:numPr>
        <w:ind w:left="567" w:hanging="567"/>
      </w:pPr>
      <w:bookmarkStart w:id="246" w:name="_Toc305140629"/>
      <w:r>
        <w:t>Disponibilidad de servicios de electricidad</w:t>
      </w:r>
      <w:bookmarkEnd w:id="246"/>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DA784B" w:rsidRDefault="005E0D89" w:rsidP="005E0D89">
      <w:pPr>
        <w:pStyle w:val="CUADROSPDOT"/>
        <w:rPr>
          <w:b w:val="0"/>
        </w:rPr>
      </w:pPr>
      <w:bookmarkStart w:id="247" w:name="_Toc305588653"/>
      <w:bookmarkStart w:id="248" w:name="_Toc311530098"/>
      <w:r>
        <w:t xml:space="preserve">Cuadro 158. </w:t>
      </w:r>
      <w:r w:rsidRPr="00DA784B">
        <w:rPr>
          <w:b w:val="0"/>
        </w:rPr>
        <w:t>Disponibilidad del servicio de electricidad en las comunidades de la parroquia.</w:t>
      </w:r>
      <w:bookmarkEnd w:id="247"/>
      <w:bookmarkEnd w:id="248"/>
    </w:p>
    <w:tbl>
      <w:tblPr>
        <w:tblW w:w="5542" w:type="dxa"/>
        <w:tblInd w:w="57" w:type="dxa"/>
        <w:tblCellMar>
          <w:left w:w="70" w:type="dxa"/>
          <w:right w:w="70" w:type="dxa"/>
        </w:tblCellMar>
        <w:tblLook w:val="04A0" w:firstRow="1" w:lastRow="0" w:firstColumn="1" w:lastColumn="0" w:noHBand="0" w:noVBand="1"/>
      </w:tblPr>
      <w:tblGrid>
        <w:gridCol w:w="1127"/>
        <w:gridCol w:w="1182"/>
        <w:gridCol w:w="950"/>
        <w:gridCol w:w="631"/>
        <w:gridCol w:w="841"/>
        <w:gridCol w:w="811"/>
      </w:tblGrid>
      <w:tr w:rsidR="005E0D89" w:rsidRPr="0090522C" w:rsidTr="00C34651">
        <w:trPr>
          <w:trHeight w:val="315"/>
        </w:trPr>
        <w:tc>
          <w:tcPr>
            <w:tcW w:w="11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sidRPr="0090522C">
              <w:rPr>
                <w:rFonts w:ascii="Arial" w:eastAsia="Times New Roman" w:hAnsi="Arial" w:cs="Arial"/>
                <w:b/>
                <w:bCs/>
                <w:color w:val="000000"/>
                <w:sz w:val="14"/>
                <w:szCs w:val="20"/>
                <w:lang w:eastAsia="es-ES"/>
              </w:rPr>
              <w:t>Comunidad</w:t>
            </w:r>
          </w:p>
        </w:tc>
        <w:tc>
          <w:tcPr>
            <w:tcW w:w="2132"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sidRPr="0090522C">
              <w:rPr>
                <w:rFonts w:ascii="Arial" w:eastAsia="Times New Roman" w:hAnsi="Arial" w:cs="Arial"/>
                <w:b/>
                <w:bCs/>
                <w:color w:val="000000"/>
                <w:sz w:val="14"/>
                <w:szCs w:val="20"/>
                <w:lang w:eastAsia="es-ES"/>
              </w:rPr>
              <w:t xml:space="preserve">Disponibilidad del servicio de </w:t>
            </w:r>
            <w:r>
              <w:rPr>
                <w:rFonts w:ascii="Arial" w:eastAsia="Times New Roman" w:hAnsi="Arial" w:cs="Arial"/>
                <w:b/>
                <w:bCs/>
                <w:color w:val="000000"/>
                <w:sz w:val="14"/>
                <w:szCs w:val="20"/>
                <w:lang w:eastAsia="es-ES"/>
              </w:rPr>
              <w:t>electricidad</w:t>
            </w:r>
          </w:p>
        </w:tc>
        <w:tc>
          <w:tcPr>
            <w:tcW w:w="2283" w:type="dxa"/>
            <w:gridSpan w:val="3"/>
            <w:vMerge w:val="restart"/>
            <w:tcBorders>
              <w:top w:val="single" w:sz="8" w:space="0" w:color="auto"/>
              <w:left w:val="single" w:sz="4" w:space="0" w:color="auto"/>
              <w:bottom w:val="single" w:sz="8" w:space="0" w:color="000000"/>
              <w:right w:val="single" w:sz="8" w:space="0" w:color="000000"/>
            </w:tcBorders>
            <w:shd w:val="clear" w:color="auto" w:fill="auto"/>
            <w:vAlign w:val="center"/>
          </w:tcPr>
          <w:p w:rsidR="005E0D89" w:rsidRPr="0090522C" w:rsidRDefault="005E0D89" w:rsidP="00C34651">
            <w:pPr>
              <w:jc w:val="center"/>
              <w:rPr>
                <w:rFonts w:ascii="Arial" w:eastAsia="Times New Roman" w:hAnsi="Arial" w:cs="Arial"/>
                <w:b/>
                <w:bCs/>
                <w:color w:val="000000"/>
                <w:sz w:val="14"/>
                <w:szCs w:val="14"/>
                <w:lang w:eastAsia="es-ES"/>
              </w:rPr>
            </w:pPr>
            <w:r>
              <w:rPr>
                <w:rFonts w:ascii="Arial" w:eastAsia="Times New Roman" w:hAnsi="Arial" w:cs="Arial"/>
                <w:b/>
                <w:bCs/>
                <w:color w:val="000000"/>
                <w:sz w:val="14"/>
                <w:szCs w:val="14"/>
                <w:lang w:eastAsia="es-ES"/>
              </w:rPr>
              <w:t>Forma de provisión</w:t>
            </w:r>
          </w:p>
        </w:tc>
      </w:tr>
      <w:tr w:rsidR="005E0D89" w:rsidRPr="0090522C" w:rsidTr="00C34651">
        <w:trPr>
          <w:trHeight w:val="161"/>
        </w:trPr>
        <w:tc>
          <w:tcPr>
            <w:tcW w:w="1127" w:type="dxa"/>
            <w:vMerge/>
            <w:tcBorders>
              <w:top w:val="single" w:sz="8" w:space="0" w:color="auto"/>
              <w:left w:val="single" w:sz="8" w:space="0" w:color="auto"/>
              <w:bottom w:val="single" w:sz="8" w:space="0" w:color="000000"/>
              <w:right w:val="single" w:sz="8" w:space="0" w:color="auto"/>
            </w:tcBorders>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p>
        </w:tc>
        <w:tc>
          <w:tcPr>
            <w:tcW w:w="2132" w:type="dxa"/>
            <w:gridSpan w:val="2"/>
            <w:vMerge/>
            <w:tcBorders>
              <w:top w:val="single" w:sz="8" w:space="0" w:color="auto"/>
              <w:left w:val="single" w:sz="8" w:space="0" w:color="auto"/>
              <w:bottom w:val="single" w:sz="8" w:space="0" w:color="000000"/>
              <w:right w:val="single" w:sz="4" w:space="0" w:color="auto"/>
            </w:tcBorders>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p>
        </w:tc>
        <w:tc>
          <w:tcPr>
            <w:tcW w:w="2283" w:type="dxa"/>
            <w:gridSpan w:val="3"/>
            <w:vMerge/>
            <w:tcBorders>
              <w:top w:val="single" w:sz="8" w:space="0" w:color="auto"/>
              <w:left w:val="single" w:sz="4" w:space="0" w:color="auto"/>
              <w:bottom w:val="single" w:sz="8" w:space="0" w:color="000000"/>
              <w:right w:val="single" w:sz="8" w:space="0" w:color="000000"/>
            </w:tcBorders>
            <w:vAlign w:val="center"/>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p>
        </w:tc>
      </w:tr>
      <w:tr w:rsidR="005E0D89" w:rsidRPr="0090522C" w:rsidTr="00C34651">
        <w:trPr>
          <w:trHeight w:val="242"/>
        </w:trPr>
        <w:tc>
          <w:tcPr>
            <w:tcW w:w="1127" w:type="dxa"/>
            <w:vMerge/>
            <w:tcBorders>
              <w:top w:val="single" w:sz="8" w:space="0" w:color="auto"/>
              <w:left w:val="single" w:sz="8" w:space="0" w:color="auto"/>
              <w:bottom w:val="single" w:sz="8" w:space="0" w:color="000000"/>
              <w:right w:val="single" w:sz="8" w:space="0" w:color="auto"/>
            </w:tcBorders>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p>
        </w:tc>
        <w:tc>
          <w:tcPr>
            <w:tcW w:w="1182" w:type="dxa"/>
            <w:tcBorders>
              <w:top w:val="nil"/>
              <w:left w:val="nil"/>
              <w:bottom w:val="single" w:sz="8" w:space="0" w:color="auto"/>
              <w:right w:val="single" w:sz="8"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sidRPr="0090522C">
              <w:rPr>
                <w:rFonts w:ascii="Arial" w:eastAsia="Times New Roman" w:hAnsi="Arial" w:cs="Arial"/>
                <w:b/>
                <w:bCs/>
                <w:color w:val="000000"/>
                <w:sz w:val="14"/>
                <w:szCs w:val="20"/>
                <w:lang w:eastAsia="es-ES"/>
              </w:rPr>
              <w:t>Si</w:t>
            </w:r>
          </w:p>
        </w:tc>
        <w:tc>
          <w:tcPr>
            <w:tcW w:w="950" w:type="dxa"/>
            <w:tcBorders>
              <w:top w:val="nil"/>
              <w:left w:val="nil"/>
              <w:bottom w:val="single" w:sz="8" w:space="0" w:color="auto"/>
              <w:right w:val="single" w:sz="4"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sidRPr="0090522C">
              <w:rPr>
                <w:rFonts w:ascii="Arial" w:eastAsia="Times New Roman" w:hAnsi="Arial" w:cs="Arial"/>
                <w:b/>
                <w:bCs/>
                <w:color w:val="000000"/>
                <w:sz w:val="14"/>
                <w:szCs w:val="20"/>
                <w:lang w:eastAsia="es-ES"/>
              </w:rPr>
              <w:t>No</w:t>
            </w:r>
          </w:p>
        </w:tc>
        <w:tc>
          <w:tcPr>
            <w:tcW w:w="631" w:type="dxa"/>
            <w:tcBorders>
              <w:top w:val="nil"/>
              <w:left w:val="single" w:sz="4" w:space="0" w:color="auto"/>
              <w:bottom w:val="single" w:sz="8"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Pr>
                <w:rFonts w:ascii="Arial" w:eastAsia="Times New Roman" w:hAnsi="Arial" w:cs="Arial"/>
                <w:b/>
                <w:bCs/>
                <w:color w:val="000000"/>
                <w:sz w:val="14"/>
                <w:szCs w:val="14"/>
                <w:lang w:eastAsia="es-ES"/>
              </w:rPr>
              <w:t>Red pública</w:t>
            </w:r>
          </w:p>
        </w:tc>
        <w:tc>
          <w:tcPr>
            <w:tcW w:w="841" w:type="dxa"/>
            <w:tcBorders>
              <w:top w:val="nil"/>
              <w:left w:val="single" w:sz="4" w:space="0" w:color="auto"/>
              <w:bottom w:val="single" w:sz="8"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Pr>
                <w:rFonts w:ascii="Arial" w:eastAsia="Times New Roman" w:hAnsi="Arial" w:cs="Arial"/>
                <w:b/>
                <w:bCs/>
                <w:color w:val="000000"/>
                <w:sz w:val="14"/>
                <w:szCs w:val="14"/>
                <w:lang w:eastAsia="es-ES"/>
              </w:rPr>
              <w:t>Fuente alternativa</w:t>
            </w:r>
          </w:p>
        </w:tc>
        <w:tc>
          <w:tcPr>
            <w:tcW w:w="811" w:type="dxa"/>
            <w:tcBorders>
              <w:top w:val="nil"/>
              <w:left w:val="single" w:sz="4" w:space="0" w:color="auto"/>
              <w:bottom w:val="single" w:sz="8" w:space="0" w:color="auto"/>
              <w:right w:val="single" w:sz="8"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b/>
                <w:bCs/>
                <w:color w:val="000000"/>
                <w:sz w:val="14"/>
                <w:szCs w:val="14"/>
                <w:lang w:eastAsia="es-ES"/>
              </w:rPr>
            </w:pPr>
            <w:r>
              <w:rPr>
                <w:rFonts w:ascii="Arial" w:eastAsia="Times New Roman" w:hAnsi="Arial" w:cs="Arial"/>
                <w:b/>
                <w:bCs/>
                <w:color w:val="000000"/>
                <w:sz w:val="14"/>
                <w:szCs w:val="14"/>
                <w:lang w:eastAsia="es-ES"/>
              </w:rPr>
              <w:t>Otros</w:t>
            </w:r>
          </w:p>
        </w:tc>
      </w:tr>
      <w:tr w:rsidR="005E0D89" w:rsidRPr="0090522C" w:rsidTr="00C34651">
        <w:trPr>
          <w:trHeight w:val="315"/>
        </w:trPr>
        <w:tc>
          <w:tcPr>
            <w:tcW w:w="1127" w:type="dxa"/>
            <w:tcBorders>
              <w:top w:val="nil"/>
              <w:left w:val="single" w:sz="8" w:space="0" w:color="auto"/>
              <w:bottom w:val="single" w:sz="8"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San José de Sabañag</w:t>
            </w:r>
          </w:p>
        </w:tc>
        <w:tc>
          <w:tcPr>
            <w:tcW w:w="1182" w:type="dxa"/>
            <w:tcBorders>
              <w:top w:val="nil"/>
              <w:left w:val="nil"/>
              <w:bottom w:val="single" w:sz="8" w:space="0" w:color="auto"/>
              <w:right w:val="single" w:sz="8"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20"/>
                <w:lang w:eastAsia="es-ES"/>
              </w:rPr>
              <w:t>X</w:t>
            </w:r>
          </w:p>
        </w:tc>
        <w:tc>
          <w:tcPr>
            <w:tcW w:w="950" w:type="dxa"/>
            <w:tcBorders>
              <w:top w:val="nil"/>
              <w:left w:val="nil"/>
              <w:bottom w:val="single" w:sz="8" w:space="0" w:color="auto"/>
              <w:right w:val="single" w:sz="4"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631" w:type="dxa"/>
            <w:tcBorders>
              <w:top w:val="nil"/>
              <w:left w:val="single" w:sz="4" w:space="0" w:color="auto"/>
              <w:bottom w:val="single" w:sz="8"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nil"/>
              <w:left w:val="single" w:sz="4" w:space="0" w:color="auto"/>
              <w:bottom w:val="single" w:sz="8"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nil"/>
              <w:left w:val="single" w:sz="4" w:space="0" w:color="auto"/>
              <w:bottom w:val="single" w:sz="8" w:space="0" w:color="auto"/>
              <w:right w:val="single" w:sz="8"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nil"/>
              <w:left w:val="single" w:sz="8" w:space="0" w:color="auto"/>
              <w:bottom w:val="single" w:sz="8"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San Luis de Sabañag</w:t>
            </w:r>
          </w:p>
        </w:tc>
        <w:tc>
          <w:tcPr>
            <w:tcW w:w="1182" w:type="dxa"/>
            <w:tcBorders>
              <w:top w:val="nil"/>
              <w:left w:val="nil"/>
              <w:bottom w:val="single" w:sz="8" w:space="0" w:color="auto"/>
              <w:right w:val="single" w:sz="8"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20"/>
                <w:lang w:eastAsia="es-ES"/>
              </w:rPr>
              <w:t>X</w:t>
            </w:r>
          </w:p>
        </w:tc>
        <w:tc>
          <w:tcPr>
            <w:tcW w:w="950" w:type="dxa"/>
            <w:tcBorders>
              <w:top w:val="nil"/>
              <w:left w:val="nil"/>
              <w:bottom w:val="single" w:sz="8" w:space="0" w:color="auto"/>
              <w:right w:val="single" w:sz="4"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631" w:type="dxa"/>
            <w:tcBorders>
              <w:top w:val="nil"/>
              <w:left w:val="single" w:sz="4" w:space="0" w:color="auto"/>
              <w:bottom w:val="single" w:sz="8"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nil"/>
              <w:left w:val="single" w:sz="4" w:space="0" w:color="auto"/>
              <w:bottom w:val="single" w:sz="8"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nil"/>
              <w:left w:val="single" w:sz="4" w:space="0" w:color="auto"/>
              <w:bottom w:val="single" w:sz="8" w:space="0" w:color="auto"/>
              <w:right w:val="single" w:sz="8"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nil"/>
              <w:left w:val="single" w:sz="8" w:space="0" w:color="auto"/>
              <w:bottom w:val="single" w:sz="4" w:space="0" w:color="auto"/>
              <w:right w:val="single" w:sz="8" w:space="0" w:color="auto"/>
            </w:tcBorders>
            <w:shd w:val="clear" w:color="auto" w:fill="auto"/>
            <w:vAlign w:val="center"/>
            <w:hideMark/>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Barrio Norte</w:t>
            </w:r>
          </w:p>
        </w:tc>
        <w:tc>
          <w:tcPr>
            <w:tcW w:w="1182" w:type="dxa"/>
            <w:tcBorders>
              <w:top w:val="nil"/>
              <w:left w:val="nil"/>
              <w:bottom w:val="single" w:sz="4" w:space="0" w:color="auto"/>
              <w:right w:val="single" w:sz="8"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20"/>
                <w:lang w:eastAsia="es-ES"/>
              </w:rPr>
              <w:t>X</w:t>
            </w:r>
          </w:p>
        </w:tc>
        <w:tc>
          <w:tcPr>
            <w:tcW w:w="950" w:type="dxa"/>
            <w:tcBorders>
              <w:top w:val="nil"/>
              <w:left w:val="nil"/>
              <w:bottom w:val="single" w:sz="4" w:space="0" w:color="auto"/>
              <w:right w:val="single" w:sz="4" w:space="0" w:color="auto"/>
            </w:tcBorders>
            <w:shd w:val="clear" w:color="auto" w:fill="auto"/>
            <w:vAlign w:val="center"/>
            <w:hideMark/>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631" w:type="dxa"/>
            <w:tcBorders>
              <w:top w:val="nil"/>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nil"/>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nil"/>
              <w:left w:val="single" w:sz="4" w:space="0" w:color="auto"/>
              <w:bottom w:val="single" w:sz="4" w:space="0" w:color="auto"/>
              <w:right w:val="single" w:sz="8"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lastRenderedPageBreak/>
              <w:t>Barrio Centro</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p>
        </w:tc>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La Palestina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p>
        </w:tc>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San Francisco</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p>
        </w:tc>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sidRPr="009922A4">
              <w:rPr>
                <w:rFonts w:eastAsia="Times New Roman" w:cstheme="minorHAnsi"/>
                <w:b/>
                <w:bCs/>
                <w:color w:val="000000"/>
                <w:sz w:val="18"/>
                <w:szCs w:val="18"/>
              </w:rPr>
              <w:t>Los Andes</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p>
        </w:tc>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r w:rsidR="005E0D89" w:rsidRPr="0090522C" w:rsidTr="00C34651">
        <w:trPr>
          <w:trHeight w:val="315"/>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922A4" w:rsidRDefault="005E0D89" w:rsidP="00C34651">
            <w:pPr>
              <w:spacing w:after="0" w:line="240" w:lineRule="auto"/>
              <w:jc w:val="center"/>
              <w:rPr>
                <w:rFonts w:eastAsia="Times New Roman" w:cstheme="minorHAnsi"/>
                <w:b/>
                <w:bCs/>
                <w:color w:val="000000"/>
                <w:sz w:val="18"/>
                <w:szCs w:val="18"/>
              </w:rPr>
            </w:pPr>
            <w:r>
              <w:rPr>
                <w:rFonts w:eastAsia="Times New Roman" w:cstheme="minorHAnsi"/>
                <w:b/>
                <w:bCs/>
                <w:color w:val="000000"/>
                <w:sz w:val="18"/>
                <w:szCs w:val="18"/>
              </w:rPr>
              <w:t>San Fernando</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ascii="Arial" w:eastAsia="Times New Roman" w:hAnsi="Arial" w:cs="Arial"/>
                <w:color w:val="000000"/>
                <w:sz w:val="16"/>
                <w:szCs w:val="20"/>
                <w:lang w:eastAsia="es-ES"/>
              </w:rPr>
            </w:pPr>
            <w:r>
              <w:rPr>
                <w:rFonts w:ascii="Arial" w:eastAsia="Times New Roman" w:hAnsi="Arial" w:cs="Arial"/>
                <w:color w:val="000000"/>
                <w:sz w:val="16"/>
                <w:szCs w:val="20"/>
                <w:lang w:eastAsia="es-ES"/>
              </w:rPr>
              <w:t>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20"/>
                <w:lang w:eastAsia="es-ES"/>
              </w:rPr>
            </w:pPr>
          </w:p>
        </w:tc>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Default="005E0D89" w:rsidP="00C34651">
            <w:pPr>
              <w:spacing w:after="0" w:line="240" w:lineRule="auto"/>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E0D89" w:rsidRPr="0090522C" w:rsidRDefault="005E0D89" w:rsidP="00C34651">
            <w:pPr>
              <w:spacing w:after="0" w:line="240" w:lineRule="auto"/>
              <w:jc w:val="center"/>
              <w:rPr>
                <w:rFonts w:ascii="Arial" w:eastAsia="Times New Roman" w:hAnsi="Arial" w:cs="Arial"/>
                <w:color w:val="000000"/>
                <w:sz w:val="16"/>
                <w:szCs w:val="16"/>
                <w:lang w:eastAsia="es-ES"/>
              </w:rPr>
            </w:pPr>
          </w:p>
        </w:tc>
      </w:tr>
    </w:tbl>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de infraestructura de saneamiento básico, manejo de desechos sólidos y electricidad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TITULOSPDOT"/>
        <w:numPr>
          <w:ilvl w:val="0"/>
          <w:numId w:val="79"/>
        </w:numPr>
        <w:ind w:left="567" w:hanging="567"/>
      </w:pPr>
      <w:bookmarkStart w:id="249" w:name="_Toc305140630"/>
      <w:r w:rsidRPr="00CF793D">
        <w:t>Servicios de educación disponibles</w:t>
      </w:r>
      <w:bookmarkEnd w:id="249"/>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69"/>
        </w:numPr>
        <w:spacing w:after="0" w:line="240" w:lineRule="auto"/>
        <w:ind w:left="567" w:hanging="567"/>
        <w:jc w:val="both"/>
        <w:rPr>
          <w:rFonts w:ascii="Arial" w:hAnsi="Arial" w:cs="Arial"/>
          <w:b/>
          <w:sz w:val="20"/>
          <w:szCs w:val="20"/>
        </w:rPr>
      </w:pPr>
      <w:r>
        <w:rPr>
          <w:rFonts w:ascii="Arial" w:hAnsi="Arial" w:cs="Arial"/>
          <w:b/>
          <w:sz w:val="20"/>
          <w:szCs w:val="20"/>
        </w:rPr>
        <w:t>Instituciones de educación disponibles</w:t>
      </w:r>
    </w:p>
    <w:p w:rsidR="005E0D89" w:rsidRPr="000A1472" w:rsidRDefault="005E0D89" w:rsidP="005E0D89">
      <w:pPr>
        <w:spacing w:after="0" w:line="240" w:lineRule="auto"/>
        <w:jc w:val="both"/>
        <w:rPr>
          <w:rFonts w:ascii="Arial" w:hAnsi="Arial" w:cs="Arial"/>
          <w:sz w:val="20"/>
          <w:szCs w:val="20"/>
        </w:rPr>
      </w:pPr>
    </w:p>
    <w:p w:rsidR="005E0D89" w:rsidRPr="00DA784B" w:rsidRDefault="005E0D89" w:rsidP="005E0D89">
      <w:pPr>
        <w:pStyle w:val="CUADROSPDOT"/>
        <w:rPr>
          <w:b w:val="0"/>
        </w:rPr>
      </w:pPr>
      <w:bookmarkStart w:id="250" w:name="_Toc305588654"/>
      <w:bookmarkStart w:id="251" w:name="_Toc311530099"/>
      <w:r w:rsidRPr="000A1472">
        <w:t xml:space="preserve">Cuadro </w:t>
      </w:r>
      <w:r>
        <w:t>159</w:t>
      </w:r>
      <w:r w:rsidRPr="000A1472">
        <w:t xml:space="preserve">. </w:t>
      </w:r>
      <w:r w:rsidRPr="00DA784B">
        <w:rPr>
          <w:b w:val="0"/>
        </w:rPr>
        <w:t>Disponibilidad de instituciones de educación en las comunidades de la parroquia.</w:t>
      </w:r>
      <w:bookmarkEnd w:id="250"/>
      <w:bookmarkEnd w:id="251"/>
    </w:p>
    <w:tbl>
      <w:tblPr>
        <w:tblStyle w:val="Tablaconcuadrcula"/>
        <w:tblW w:w="0" w:type="auto"/>
        <w:tblLook w:val="04A0" w:firstRow="1" w:lastRow="0" w:firstColumn="1" w:lastColumn="0" w:noHBand="0" w:noVBand="1"/>
      </w:tblPr>
      <w:tblGrid>
        <w:gridCol w:w="1200"/>
        <w:gridCol w:w="1200"/>
        <w:gridCol w:w="442"/>
        <w:gridCol w:w="460"/>
        <w:gridCol w:w="460"/>
        <w:gridCol w:w="442"/>
        <w:gridCol w:w="460"/>
        <w:gridCol w:w="442"/>
        <w:gridCol w:w="460"/>
        <w:gridCol w:w="442"/>
        <w:gridCol w:w="442"/>
        <w:gridCol w:w="442"/>
        <w:gridCol w:w="442"/>
        <w:gridCol w:w="442"/>
        <w:gridCol w:w="442"/>
      </w:tblGrid>
      <w:tr w:rsidR="005E0D89" w:rsidRPr="00F807A0" w:rsidTr="00C34651">
        <w:trPr>
          <w:trHeight w:val="315"/>
        </w:trPr>
        <w:tc>
          <w:tcPr>
            <w:tcW w:w="1200" w:type="dxa"/>
            <w:vMerge w:val="restart"/>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Comunidad</w:t>
            </w:r>
          </w:p>
        </w:tc>
        <w:tc>
          <w:tcPr>
            <w:tcW w:w="1200" w:type="dxa"/>
            <w:vMerge w:val="restart"/>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Nombre de la institución</w:t>
            </w:r>
          </w:p>
        </w:tc>
        <w:tc>
          <w:tcPr>
            <w:tcW w:w="1742" w:type="dxa"/>
            <w:gridSpan w:val="4"/>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Tipo de institución</w:t>
            </w:r>
          </w:p>
        </w:tc>
        <w:tc>
          <w:tcPr>
            <w:tcW w:w="1742" w:type="dxa"/>
            <w:gridSpan w:val="4"/>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Nivel de formación ofertado</w:t>
            </w:r>
          </w:p>
        </w:tc>
        <w:tc>
          <w:tcPr>
            <w:tcW w:w="1170" w:type="dxa"/>
            <w:gridSpan w:val="3"/>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Jornada</w:t>
            </w:r>
          </w:p>
        </w:tc>
        <w:tc>
          <w:tcPr>
            <w:tcW w:w="801" w:type="dxa"/>
            <w:gridSpan w:val="2"/>
            <w:vAlign w:val="center"/>
          </w:tcPr>
          <w:p w:rsidR="005E0D89" w:rsidRPr="00F807A0" w:rsidRDefault="005E0D89" w:rsidP="00C34651">
            <w:pPr>
              <w:jc w:val="center"/>
              <w:rPr>
                <w:rFonts w:cstheme="minorHAnsi"/>
                <w:b/>
                <w:bCs/>
                <w:sz w:val="18"/>
                <w:szCs w:val="18"/>
              </w:rPr>
            </w:pPr>
            <w:r w:rsidRPr="00F807A0">
              <w:rPr>
                <w:rFonts w:cstheme="minorHAnsi"/>
                <w:b/>
                <w:bCs/>
                <w:sz w:val="18"/>
                <w:szCs w:val="18"/>
              </w:rPr>
              <w:t>Idioma</w:t>
            </w:r>
          </w:p>
        </w:tc>
      </w:tr>
      <w:tr w:rsidR="005E0D89" w:rsidRPr="00F807A0" w:rsidTr="00C34651">
        <w:trPr>
          <w:trHeight w:val="1230"/>
        </w:trPr>
        <w:tc>
          <w:tcPr>
            <w:tcW w:w="1200" w:type="dxa"/>
            <w:vMerge/>
            <w:vAlign w:val="center"/>
            <w:hideMark/>
          </w:tcPr>
          <w:p w:rsidR="005E0D89" w:rsidRPr="00F807A0" w:rsidRDefault="005E0D89" w:rsidP="00C34651">
            <w:pPr>
              <w:jc w:val="center"/>
              <w:rPr>
                <w:rFonts w:cstheme="minorHAnsi"/>
                <w:b/>
                <w:bCs/>
                <w:sz w:val="18"/>
                <w:szCs w:val="18"/>
              </w:rPr>
            </w:pPr>
          </w:p>
        </w:tc>
        <w:tc>
          <w:tcPr>
            <w:tcW w:w="1200" w:type="dxa"/>
            <w:vMerge/>
            <w:vAlign w:val="center"/>
            <w:hideMark/>
          </w:tcPr>
          <w:p w:rsidR="005E0D89" w:rsidRPr="00F807A0" w:rsidRDefault="005E0D89" w:rsidP="00C34651">
            <w:pPr>
              <w:jc w:val="center"/>
              <w:rPr>
                <w:rFonts w:cstheme="minorHAnsi"/>
                <w:b/>
                <w:bCs/>
                <w:sz w:val="18"/>
                <w:szCs w:val="18"/>
              </w:rPr>
            </w:pPr>
          </w:p>
        </w:tc>
        <w:tc>
          <w:tcPr>
            <w:tcW w:w="411"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Fiscal</w:t>
            </w:r>
          </w:p>
        </w:tc>
        <w:tc>
          <w:tcPr>
            <w:tcW w:w="460"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Fiscomisional</w:t>
            </w:r>
          </w:p>
        </w:tc>
        <w:tc>
          <w:tcPr>
            <w:tcW w:w="460"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Municipal</w:t>
            </w:r>
          </w:p>
        </w:tc>
        <w:tc>
          <w:tcPr>
            <w:tcW w:w="411"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Privada</w:t>
            </w:r>
          </w:p>
        </w:tc>
        <w:tc>
          <w:tcPr>
            <w:tcW w:w="460"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Pre-escolar</w:t>
            </w:r>
          </w:p>
        </w:tc>
        <w:tc>
          <w:tcPr>
            <w:tcW w:w="411"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Primaria</w:t>
            </w:r>
          </w:p>
        </w:tc>
        <w:tc>
          <w:tcPr>
            <w:tcW w:w="460"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Ciclo básico</w:t>
            </w:r>
          </w:p>
        </w:tc>
        <w:tc>
          <w:tcPr>
            <w:tcW w:w="411"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Bachillerato</w:t>
            </w:r>
          </w:p>
        </w:tc>
        <w:tc>
          <w:tcPr>
            <w:tcW w:w="419"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Matutina</w:t>
            </w:r>
          </w:p>
        </w:tc>
        <w:tc>
          <w:tcPr>
            <w:tcW w:w="316"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Vespertina</w:t>
            </w:r>
          </w:p>
        </w:tc>
        <w:tc>
          <w:tcPr>
            <w:tcW w:w="435" w:type="dxa"/>
            <w:textDirection w:val="btLr"/>
            <w:vAlign w:val="center"/>
          </w:tcPr>
          <w:p w:rsidR="005E0D89" w:rsidRPr="00F807A0" w:rsidRDefault="005E0D89" w:rsidP="00C34651">
            <w:pPr>
              <w:jc w:val="center"/>
              <w:rPr>
                <w:rFonts w:cstheme="minorHAnsi"/>
                <w:b/>
                <w:bCs/>
                <w:sz w:val="18"/>
                <w:szCs w:val="18"/>
              </w:rPr>
            </w:pPr>
            <w:r w:rsidRPr="00F807A0">
              <w:rPr>
                <w:rFonts w:cstheme="minorHAnsi"/>
                <w:b/>
                <w:bCs/>
                <w:sz w:val="18"/>
                <w:szCs w:val="18"/>
              </w:rPr>
              <w:t>Nocturna</w:t>
            </w:r>
          </w:p>
        </w:tc>
        <w:tc>
          <w:tcPr>
            <w:tcW w:w="411" w:type="dxa"/>
            <w:textDirection w:val="btLr"/>
            <w:vAlign w:val="center"/>
            <w:hideMark/>
          </w:tcPr>
          <w:p w:rsidR="005E0D89" w:rsidRPr="00F807A0" w:rsidRDefault="005E0D89" w:rsidP="00C34651">
            <w:pPr>
              <w:jc w:val="center"/>
              <w:rPr>
                <w:rFonts w:cstheme="minorHAnsi"/>
                <w:b/>
                <w:bCs/>
                <w:sz w:val="18"/>
                <w:szCs w:val="18"/>
              </w:rPr>
            </w:pPr>
            <w:r w:rsidRPr="00F807A0">
              <w:rPr>
                <w:rFonts w:cstheme="minorHAnsi"/>
                <w:b/>
                <w:bCs/>
                <w:sz w:val="18"/>
                <w:szCs w:val="18"/>
              </w:rPr>
              <w:t>Hispana</w:t>
            </w:r>
          </w:p>
        </w:tc>
        <w:tc>
          <w:tcPr>
            <w:tcW w:w="390" w:type="dxa"/>
            <w:textDirection w:val="btLr"/>
            <w:vAlign w:val="center"/>
          </w:tcPr>
          <w:p w:rsidR="005E0D89" w:rsidRPr="00F807A0" w:rsidRDefault="005E0D89" w:rsidP="00C34651">
            <w:pPr>
              <w:jc w:val="center"/>
              <w:rPr>
                <w:rFonts w:cstheme="minorHAnsi"/>
                <w:b/>
                <w:bCs/>
                <w:sz w:val="18"/>
                <w:szCs w:val="18"/>
              </w:rPr>
            </w:pPr>
            <w:r w:rsidRPr="00F807A0">
              <w:rPr>
                <w:rFonts w:cstheme="minorHAnsi"/>
                <w:b/>
                <w:bCs/>
                <w:sz w:val="18"/>
                <w:szCs w:val="18"/>
              </w:rPr>
              <w:t>Bilingüe</w:t>
            </w:r>
          </w:p>
        </w:tc>
      </w:tr>
      <w:tr w:rsidR="005E0D89" w:rsidRPr="00F807A0" w:rsidTr="00C34651">
        <w:trPr>
          <w:trHeight w:val="315"/>
        </w:trPr>
        <w:tc>
          <w:tcPr>
            <w:tcW w:w="1200" w:type="dxa"/>
            <w:vAlign w:val="center"/>
            <w:hideMark/>
          </w:tcPr>
          <w:p w:rsidR="005E0D89" w:rsidRPr="00F807A0" w:rsidRDefault="005E0D89" w:rsidP="00C34651">
            <w:pPr>
              <w:jc w:val="center"/>
              <w:rPr>
                <w:rFonts w:cstheme="minorHAnsi"/>
                <w:sz w:val="18"/>
                <w:szCs w:val="18"/>
              </w:rPr>
            </w:pPr>
            <w:r>
              <w:rPr>
                <w:rFonts w:cstheme="minorHAnsi"/>
                <w:sz w:val="18"/>
                <w:szCs w:val="18"/>
              </w:rPr>
              <w:t>San José de Sabañag</w:t>
            </w:r>
          </w:p>
        </w:tc>
        <w:tc>
          <w:tcPr>
            <w:tcW w:w="1200" w:type="dxa"/>
            <w:vAlign w:val="center"/>
            <w:hideMark/>
          </w:tcPr>
          <w:p w:rsidR="005E0D89" w:rsidRPr="00F807A0" w:rsidRDefault="005E0D89" w:rsidP="00C34651">
            <w:pPr>
              <w:jc w:val="center"/>
              <w:rPr>
                <w:rFonts w:cstheme="minorHAnsi"/>
                <w:sz w:val="18"/>
                <w:szCs w:val="18"/>
              </w:rPr>
            </w:pPr>
            <w:r>
              <w:rPr>
                <w:rFonts w:cstheme="minorHAnsi"/>
                <w:sz w:val="18"/>
                <w:szCs w:val="18"/>
              </w:rPr>
              <w:t>Gonzalo Saldumbide</w:t>
            </w: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p>
        </w:tc>
        <w:tc>
          <w:tcPr>
            <w:tcW w:w="419"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316" w:type="dxa"/>
            <w:vAlign w:val="center"/>
            <w:hideMark/>
          </w:tcPr>
          <w:p w:rsidR="005E0D89" w:rsidRPr="00F807A0" w:rsidRDefault="005E0D89" w:rsidP="00C34651">
            <w:pPr>
              <w:jc w:val="center"/>
              <w:rPr>
                <w:rFonts w:cstheme="minorHAnsi"/>
                <w:sz w:val="18"/>
                <w:szCs w:val="18"/>
              </w:rPr>
            </w:pPr>
          </w:p>
        </w:tc>
        <w:tc>
          <w:tcPr>
            <w:tcW w:w="435" w:type="dxa"/>
            <w:vAlign w:val="center"/>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390" w:type="dxa"/>
            <w:vAlign w:val="center"/>
          </w:tcPr>
          <w:p w:rsidR="005E0D89" w:rsidRPr="00F807A0" w:rsidRDefault="005E0D89" w:rsidP="00C34651">
            <w:pPr>
              <w:jc w:val="center"/>
              <w:rPr>
                <w:rFonts w:cstheme="minorHAnsi"/>
                <w:sz w:val="18"/>
                <w:szCs w:val="18"/>
              </w:rPr>
            </w:pPr>
          </w:p>
        </w:tc>
      </w:tr>
      <w:tr w:rsidR="005E0D89" w:rsidRPr="00F807A0" w:rsidTr="00C34651">
        <w:trPr>
          <w:trHeight w:val="315"/>
        </w:trPr>
        <w:tc>
          <w:tcPr>
            <w:tcW w:w="1200" w:type="dxa"/>
            <w:vAlign w:val="center"/>
          </w:tcPr>
          <w:p w:rsidR="005E0D89" w:rsidRPr="00F807A0" w:rsidRDefault="005E0D89" w:rsidP="00C34651">
            <w:pPr>
              <w:jc w:val="center"/>
              <w:rPr>
                <w:rFonts w:cstheme="minorHAnsi"/>
                <w:sz w:val="18"/>
                <w:szCs w:val="18"/>
              </w:rPr>
            </w:pPr>
            <w:r>
              <w:rPr>
                <w:rFonts w:cstheme="minorHAnsi"/>
                <w:sz w:val="18"/>
                <w:szCs w:val="18"/>
              </w:rPr>
              <w:t>San Luis de Sabañag</w:t>
            </w:r>
          </w:p>
        </w:tc>
        <w:tc>
          <w:tcPr>
            <w:tcW w:w="1200" w:type="dxa"/>
            <w:vAlign w:val="center"/>
          </w:tcPr>
          <w:p w:rsidR="005E0D89" w:rsidRPr="00F807A0" w:rsidRDefault="005E0D89" w:rsidP="00C34651">
            <w:pPr>
              <w:jc w:val="center"/>
              <w:rPr>
                <w:rFonts w:cstheme="minorHAnsi"/>
                <w:sz w:val="18"/>
                <w:szCs w:val="18"/>
              </w:rPr>
            </w:pPr>
            <w:r>
              <w:rPr>
                <w:rFonts w:cstheme="minorHAnsi"/>
                <w:sz w:val="18"/>
                <w:szCs w:val="18"/>
              </w:rPr>
              <w:t>Leonor Burbano de Haro</w:t>
            </w:r>
          </w:p>
        </w:tc>
        <w:tc>
          <w:tcPr>
            <w:tcW w:w="411" w:type="dxa"/>
            <w:vAlign w:val="center"/>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tcPr>
          <w:p w:rsidR="005E0D89" w:rsidRPr="00F807A0" w:rsidRDefault="005E0D89" w:rsidP="00C34651">
            <w:pPr>
              <w:jc w:val="center"/>
              <w:rPr>
                <w:rFonts w:cstheme="minorHAnsi"/>
                <w:sz w:val="18"/>
                <w:szCs w:val="18"/>
              </w:rPr>
            </w:pPr>
          </w:p>
        </w:tc>
        <w:tc>
          <w:tcPr>
            <w:tcW w:w="460" w:type="dxa"/>
            <w:vAlign w:val="center"/>
          </w:tcPr>
          <w:p w:rsidR="005E0D89" w:rsidRPr="00F807A0" w:rsidRDefault="005E0D89" w:rsidP="00C34651">
            <w:pPr>
              <w:jc w:val="center"/>
              <w:rPr>
                <w:rFonts w:cstheme="minorHAnsi"/>
                <w:sz w:val="18"/>
                <w:szCs w:val="18"/>
              </w:rPr>
            </w:pPr>
          </w:p>
        </w:tc>
        <w:tc>
          <w:tcPr>
            <w:tcW w:w="411" w:type="dxa"/>
            <w:vAlign w:val="center"/>
          </w:tcPr>
          <w:p w:rsidR="005E0D89" w:rsidRPr="00F807A0" w:rsidRDefault="005E0D89" w:rsidP="00C34651">
            <w:pPr>
              <w:jc w:val="center"/>
              <w:rPr>
                <w:rFonts w:cstheme="minorHAnsi"/>
                <w:sz w:val="18"/>
                <w:szCs w:val="18"/>
              </w:rPr>
            </w:pPr>
          </w:p>
        </w:tc>
        <w:tc>
          <w:tcPr>
            <w:tcW w:w="460" w:type="dxa"/>
            <w:vAlign w:val="center"/>
          </w:tcPr>
          <w:p w:rsidR="005E0D89" w:rsidRPr="00F807A0" w:rsidRDefault="005E0D89" w:rsidP="00C34651">
            <w:pPr>
              <w:jc w:val="center"/>
              <w:rPr>
                <w:rFonts w:cstheme="minorHAnsi"/>
                <w:sz w:val="18"/>
                <w:szCs w:val="18"/>
              </w:rPr>
            </w:pPr>
          </w:p>
        </w:tc>
        <w:tc>
          <w:tcPr>
            <w:tcW w:w="411" w:type="dxa"/>
            <w:vAlign w:val="center"/>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tcPr>
          <w:p w:rsidR="005E0D89" w:rsidRPr="00F807A0" w:rsidRDefault="005E0D89" w:rsidP="00C34651">
            <w:pPr>
              <w:jc w:val="center"/>
              <w:rPr>
                <w:rFonts w:cstheme="minorHAnsi"/>
                <w:sz w:val="18"/>
                <w:szCs w:val="18"/>
              </w:rPr>
            </w:pPr>
          </w:p>
        </w:tc>
        <w:tc>
          <w:tcPr>
            <w:tcW w:w="411" w:type="dxa"/>
            <w:vAlign w:val="center"/>
          </w:tcPr>
          <w:p w:rsidR="005E0D89" w:rsidRPr="00F807A0" w:rsidRDefault="005E0D89" w:rsidP="00C34651">
            <w:pPr>
              <w:jc w:val="center"/>
              <w:rPr>
                <w:rFonts w:cstheme="minorHAnsi"/>
                <w:sz w:val="18"/>
                <w:szCs w:val="18"/>
              </w:rPr>
            </w:pPr>
          </w:p>
        </w:tc>
        <w:tc>
          <w:tcPr>
            <w:tcW w:w="419" w:type="dxa"/>
            <w:vAlign w:val="center"/>
          </w:tcPr>
          <w:p w:rsidR="005E0D89" w:rsidRPr="00F807A0" w:rsidRDefault="005E0D89" w:rsidP="00C34651">
            <w:pPr>
              <w:jc w:val="center"/>
              <w:rPr>
                <w:rFonts w:cstheme="minorHAnsi"/>
                <w:sz w:val="18"/>
                <w:szCs w:val="18"/>
              </w:rPr>
            </w:pPr>
            <w:r>
              <w:rPr>
                <w:rFonts w:cstheme="minorHAnsi"/>
                <w:sz w:val="18"/>
                <w:szCs w:val="18"/>
              </w:rPr>
              <w:t>x</w:t>
            </w:r>
          </w:p>
        </w:tc>
        <w:tc>
          <w:tcPr>
            <w:tcW w:w="316" w:type="dxa"/>
            <w:vAlign w:val="center"/>
          </w:tcPr>
          <w:p w:rsidR="005E0D89" w:rsidRPr="00F807A0" w:rsidRDefault="005E0D89" w:rsidP="00C34651">
            <w:pPr>
              <w:jc w:val="center"/>
              <w:rPr>
                <w:rFonts w:cstheme="minorHAnsi"/>
                <w:sz w:val="18"/>
                <w:szCs w:val="18"/>
              </w:rPr>
            </w:pPr>
          </w:p>
        </w:tc>
        <w:tc>
          <w:tcPr>
            <w:tcW w:w="435" w:type="dxa"/>
            <w:vAlign w:val="center"/>
          </w:tcPr>
          <w:p w:rsidR="005E0D89" w:rsidRPr="00F807A0" w:rsidRDefault="005E0D89" w:rsidP="00C34651">
            <w:pPr>
              <w:jc w:val="center"/>
              <w:rPr>
                <w:rFonts w:cstheme="minorHAnsi"/>
                <w:sz w:val="18"/>
                <w:szCs w:val="18"/>
              </w:rPr>
            </w:pPr>
          </w:p>
        </w:tc>
        <w:tc>
          <w:tcPr>
            <w:tcW w:w="411" w:type="dxa"/>
            <w:vAlign w:val="center"/>
          </w:tcPr>
          <w:p w:rsidR="005E0D89" w:rsidRPr="00F807A0" w:rsidRDefault="005E0D89" w:rsidP="00C34651">
            <w:pPr>
              <w:jc w:val="center"/>
              <w:rPr>
                <w:rFonts w:cstheme="minorHAnsi"/>
                <w:sz w:val="18"/>
                <w:szCs w:val="18"/>
              </w:rPr>
            </w:pPr>
            <w:r>
              <w:rPr>
                <w:rFonts w:cstheme="minorHAnsi"/>
                <w:sz w:val="18"/>
                <w:szCs w:val="18"/>
              </w:rPr>
              <w:t>x</w:t>
            </w:r>
          </w:p>
        </w:tc>
        <w:tc>
          <w:tcPr>
            <w:tcW w:w="390" w:type="dxa"/>
            <w:vAlign w:val="center"/>
          </w:tcPr>
          <w:p w:rsidR="005E0D89" w:rsidRPr="00F807A0" w:rsidRDefault="005E0D89" w:rsidP="00C34651">
            <w:pPr>
              <w:jc w:val="center"/>
              <w:rPr>
                <w:rFonts w:cstheme="minorHAnsi"/>
                <w:sz w:val="18"/>
                <w:szCs w:val="18"/>
              </w:rPr>
            </w:pPr>
          </w:p>
        </w:tc>
      </w:tr>
      <w:tr w:rsidR="005E0D89" w:rsidRPr="00F807A0" w:rsidTr="00C34651">
        <w:trPr>
          <w:trHeight w:val="315"/>
        </w:trPr>
        <w:tc>
          <w:tcPr>
            <w:tcW w:w="1200" w:type="dxa"/>
            <w:vAlign w:val="center"/>
            <w:hideMark/>
          </w:tcPr>
          <w:p w:rsidR="005E0D89" w:rsidRPr="00F807A0" w:rsidRDefault="005E0D89" w:rsidP="00C34651">
            <w:pPr>
              <w:jc w:val="center"/>
              <w:rPr>
                <w:rFonts w:cstheme="minorHAnsi"/>
                <w:sz w:val="18"/>
                <w:szCs w:val="18"/>
              </w:rPr>
            </w:pPr>
            <w:r>
              <w:rPr>
                <w:rFonts w:cstheme="minorHAnsi"/>
                <w:sz w:val="18"/>
                <w:szCs w:val="18"/>
              </w:rPr>
              <w:t>Barrio Centro</w:t>
            </w:r>
          </w:p>
        </w:tc>
        <w:tc>
          <w:tcPr>
            <w:tcW w:w="1200" w:type="dxa"/>
            <w:vAlign w:val="center"/>
            <w:hideMark/>
          </w:tcPr>
          <w:p w:rsidR="005E0D89" w:rsidRPr="00F807A0" w:rsidRDefault="005E0D89" w:rsidP="00C34651">
            <w:pPr>
              <w:jc w:val="center"/>
              <w:rPr>
                <w:rFonts w:cstheme="minorHAnsi"/>
                <w:sz w:val="18"/>
                <w:szCs w:val="18"/>
              </w:rPr>
            </w:pPr>
            <w:r>
              <w:rPr>
                <w:rFonts w:cstheme="minorHAnsi"/>
                <w:sz w:val="18"/>
                <w:szCs w:val="18"/>
              </w:rPr>
              <w:t>José Antonio Lizarzaburu</w:t>
            </w: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411" w:type="dxa"/>
            <w:vAlign w:val="center"/>
            <w:hideMark/>
          </w:tcPr>
          <w:p w:rsidR="005E0D89" w:rsidRPr="00F807A0" w:rsidRDefault="005E0D89" w:rsidP="00C34651">
            <w:pPr>
              <w:jc w:val="center"/>
              <w:rPr>
                <w:rFonts w:cstheme="minorHAnsi"/>
                <w:sz w:val="18"/>
                <w:szCs w:val="18"/>
              </w:rPr>
            </w:pPr>
          </w:p>
        </w:tc>
        <w:tc>
          <w:tcPr>
            <w:tcW w:w="419"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316" w:type="dxa"/>
            <w:vAlign w:val="center"/>
            <w:hideMark/>
          </w:tcPr>
          <w:p w:rsidR="005E0D89" w:rsidRPr="00F807A0" w:rsidRDefault="005E0D89" w:rsidP="00C34651">
            <w:pPr>
              <w:jc w:val="center"/>
              <w:rPr>
                <w:rFonts w:cstheme="minorHAnsi"/>
                <w:sz w:val="18"/>
                <w:szCs w:val="18"/>
              </w:rPr>
            </w:pPr>
          </w:p>
        </w:tc>
        <w:tc>
          <w:tcPr>
            <w:tcW w:w="435" w:type="dxa"/>
            <w:vAlign w:val="center"/>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390" w:type="dxa"/>
            <w:vAlign w:val="center"/>
          </w:tcPr>
          <w:p w:rsidR="005E0D89" w:rsidRPr="00F807A0" w:rsidRDefault="005E0D89" w:rsidP="00C34651">
            <w:pPr>
              <w:jc w:val="center"/>
              <w:rPr>
                <w:rFonts w:cstheme="minorHAnsi"/>
                <w:sz w:val="18"/>
                <w:szCs w:val="18"/>
              </w:rPr>
            </w:pPr>
          </w:p>
        </w:tc>
      </w:tr>
      <w:tr w:rsidR="005E0D89" w:rsidRPr="00F807A0" w:rsidTr="00C34651">
        <w:trPr>
          <w:trHeight w:val="315"/>
        </w:trPr>
        <w:tc>
          <w:tcPr>
            <w:tcW w:w="1200" w:type="dxa"/>
            <w:vAlign w:val="center"/>
            <w:hideMark/>
          </w:tcPr>
          <w:p w:rsidR="005E0D89" w:rsidRPr="00F807A0" w:rsidRDefault="005E0D89" w:rsidP="00C34651">
            <w:pPr>
              <w:jc w:val="center"/>
              <w:rPr>
                <w:rFonts w:cstheme="minorHAnsi"/>
                <w:sz w:val="18"/>
                <w:szCs w:val="18"/>
              </w:rPr>
            </w:pPr>
            <w:r>
              <w:rPr>
                <w:rFonts w:cstheme="minorHAnsi"/>
                <w:sz w:val="18"/>
                <w:szCs w:val="18"/>
              </w:rPr>
              <w:t>La Palestina</w:t>
            </w:r>
          </w:p>
        </w:tc>
        <w:tc>
          <w:tcPr>
            <w:tcW w:w="1200" w:type="dxa"/>
            <w:vAlign w:val="center"/>
            <w:hideMark/>
          </w:tcPr>
          <w:p w:rsidR="005E0D89" w:rsidRPr="00F807A0" w:rsidRDefault="005E0D89" w:rsidP="00C34651">
            <w:pPr>
              <w:jc w:val="center"/>
              <w:rPr>
                <w:rFonts w:cstheme="minorHAnsi"/>
                <w:sz w:val="18"/>
                <w:szCs w:val="18"/>
              </w:rPr>
            </w:pPr>
            <w:r>
              <w:rPr>
                <w:rFonts w:cstheme="minorHAnsi"/>
                <w:sz w:val="18"/>
                <w:szCs w:val="18"/>
              </w:rPr>
              <w:t>Granaderos de Tapi</w:t>
            </w: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460" w:type="dxa"/>
            <w:vAlign w:val="center"/>
            <w:hideMark/>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p>
        </w:tc>
        <w:tc>
          <w:tcPr>
            <w:tcW w:w="419"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316" w:type="dxa"/>
            <w:vAlign w:val="center"/>
            <w:hideMark/>
          </w:tcPr>
          <w:p w:rsidR="005E0D89" w:rsidRPr="00F807A0" w:rsidRDefault="005E0D89" w:rsidP="00C34651">
            <w:pPr>
              <w:jc w:val="center"/>
              <w:rPr>
                <w:rFonts w:cstheme="minorHAnsi"/>
                <w:sz w:val="18"/>
                <w:szCs w:val="18"/>
              </w:rPr>
            </w:pPr>
          </w:p>
        </w:tc>
        <w:tc>
          <w:tcPr>
            <w:tcW w:w="435" w:type="dxa"/>
            <w:vAlign w:val="center"/>
          </w:tcPr>
          <w:p w:rsidR="005E0D89" w:rsidRPr="00F807A0" w:rsidRDefault="005E0D89" w:rsidP="00C34651">
            <w:pPr>
              <w:jc w:val="center"/>
              <w:rPr>
                <w:rFonts w:cstheme="minorHAnsi"/>
                <w:sz w:val="18"/>
                <w:szCs w:val="18"/>
              </w:rPr>
            </w:pPr>
          </w:p>
        </w:tc>
        <w:tc>
          <w:tcPr>
            <w:tcW w:w="411" w:type="dxa"/>
            <w:vAlign w:val="center"/>
            <w:hideMark/>
          </w:tcPr>
          <w:p w:rsidR="005E0D89" w:rsidRPr="00F807A0" w:rsidRDefault="005E0D89" w:rsidP="00C34651">
            <w:pPr>
              <w:jc w:val="center"/>
              <w:rPr>
                <w:rFonts w:cstheme="minorHAnsi"/>
                <w:sz w:val="18"/>
                <w:szCs w:val="18"/>
              </w:rPr>
            </w:pPr>
            <w:r>
              <w:rPr>
                <w:rFonts w:cstheme="minorHAnsi"/>
                <w:sz w:val="18"/>
                <w:szCs w:val="18"/>
              </w:rPr>
              <w:t>x</w:t>
            </w:r>
          </w:p>
        </w:tc>
        <w:tc>
          <w:tcPr>
            <w:tcW w:w="390" w:type="dxa"/>
            <w:vAlign w:val="center"/>
          </w:tcPr>
          <w:p w:rsidR="005E0D89" w:rsidRPr="00F807A0"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69"/>
        </w:numPr>
        <w:spacing w:after="0" w:line="240" w:lineRule="auto"/>
        <w:ind w:left="567" w:hanging="567"/>
        <w:jc w:val="both"/>
        <w:rPr>
          <w:rFonts w:ascii="Arial" w:hAnsi="Arial" w:cs="Arial"/>
          <w:b/>
          <w:sz w:val="20"/>
          <w:szCs w:val="20"/>
        </w:rPr>
      </w:pPr>
      <w:r>
        <w:rPr>
          <w:rFonts w:ascii="Arial" w:hAnsi="Arial" w:cs="Arial"/>
          <w:b/>
          <w:sz w:val="20"/>
          <w:szCs w:val="20"/>
        </w:rPr>
        <w:t>Población en las instituciones de educación</w:t>
      </w:r>
    </w:p>
    <w:p w:rsidR="005E0D89" w:rsidRDefault="005E0D89" w:rsidP="005E0D89">
      <w:pPr>
        <w:spacing w:after="0" w:line="240" w:lineRule="auto"/>
        <w:jc w:val="both"/>
        <w:rPr>
          <w:rFonts w:ascii="Arial" w:hAnsi="Arial" w:cs="Arial"/>
          <w:sz w:val="20"/>
          <w:szCs w:val="20"/>
        </w:rPr>
      </w:pPr>
    </w:p>
    <w:p w:rsidR="005E0D89" w:rsidRPr="00DA784B" w:rsidRDefault="005E0D89" w:rsidP="005E0D89">
      <w:pPr>
        <w:pStyle w:val="CUADROSPDOT"/>
        <w:rPr>
          <w:b w:val="0"/>
        </w:rPr>
      </w:pPr>
      <w:bookmarkStart w:id="252" w:name="_Toc305588655"/>
      <w:bookmarkStart w:id="253" w:name="_Toc311530100"/>
      <w:r w:rsidRPr="000A1472">
        <w:t>Cuadr</w:t>
      </w:r>
      <w:r>
        <w:t>o 160</w:t>
      </w:r>
      <w:r w:rsidRPr="000A1472">
        <w:t xml:space="preserve">. </w:t>
      </w:r>
      <w:r w:rsidRPr="00DA784B">
        <w:rPr>
          <w:b w:val="0"/>
        </w:rPr>
        <w:t>Población en las instituciones de educación en las comunidades de la parroquia.</w:t>
      </w:r>
      <w:bookmarkEnd w:id="252"/>
      <w:bookmarkEnd w:id="253"/>
    </w:p>
    <w:tbl>
      <w:tblPr>
        <w:tblStyle w:val="Tablaconcuadrcula"/>
        <w:tblW w:w="0" w:type="auto"/>
        <w:tblLook w:val="04A0" w:firstRow="1" w:lastRow="0" w:firstColumn="1" w:lastColumn="0" w:noHBand="0" w:noVBand="1"/>
      </w:tblPr>
      <w:tblGrid>
        <w:gridCol w:w="1097"/>
        <w:gridCol w:w="1080"/>
        <w:gridCol w:w="461"/>
        <w:gridCol w:w="474"/>
        <w:gridCol w:w="533"/>
        <w:gridCol w:w="501"/>
        <w:gridCol w:w="686"/>
        <w:gridCol w:w="623"/>
        <w:gridCol w:w="501"/>
        <w:gridCol w:w="470"/>
        <w:gridCol w:w="670"/>
        <w:gridCol w:w="639"/>
        <w:gridCol w:w="448"/>
        <w:gridCol w:w="537"/>
      </w:tblGrid>
      <w:tr w:rsidR="005E0D89" w:rsidRPr="00EF038D" w:rsidTr="00C34651">
        <w:trPr>
          <w:trHeight w:val="392"/>
        </w:trPr>
        <w:tc>
          <w:tcPr>
            <w:tcW w:w="1097" w:type="dxa"/>
            <w:vMerge w:val="restart"/>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Comunidad</w:t>
            </w:r>
          </w:p>
        </w:tc>
        <w:tc>
          <w:tcPr>
            <w:tcW w:w="1080" w:type="dxa"/>
            <w:vMerge w:val="restart"/>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Nombre de la institución</w:t>
            </w:r>
          </w:p>
        </w:tc>
        <w:tc>
          <w:tcPr>
            <w:tcW w:w="935" w:type="dxa"/>
            <w:gridSpan w:val="2"/>
            <w:vMerge w:val="restart"/>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Número de alumnos/ alumnas</w:t>
            </w:r>
          </w:p>
        </w:tc>
        <w:tc>
          <w:tcPr>
            <w:tcW w:w="1034" w:type="dxa"/>
            <w:gridSpan w:val="2"/>
            <w:vMerge w:val="restart"/>
            <w:vAlign w:val="center"/>
          </w:tcPr>
          <w:p w:rsidR="005E0D89" w:rsidRPr="00EF038D" w:rsidRDefault="005E0D89" w:rsidP="00C34651">
            <w:pPr>
              <w:jc w:val="center"/>
              <w:rPr>
                <w:rFonts w:cstheme="minorHAnsi"/>
                <w:b/>
                <w:bCs/>
                <w:sz w:val="18"/>
                <w:szCs w:val="18"/>
              </w:rPr>
            </w:pPr>
            <w:r w:rsidRPr="00EF038D">
              <w:rPr>
                <w:rFonts w:cstheme="minorHAnsi"/>
                <w:b/>
                <w:bCs/>
                <w:sz w:val="18"/>
                <w:szCs w:val="18"/>
              </w:rPr>
              <w:t>Números de profesores</w:t>
            </w:r>
          </w:p>
        </w:tc>
        <w:tc>
          <w:tcPr>
            <w:tcW w:w="2280" w:type="dxa"/>
            <w:gridSpan w:val="4"/>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Programas de alfabetización</w:t>
            </w:r>
          </w:p>
        </w:tc>
        <w:tc>
          <w:tcPr>
            <w:tcW w:w="2294" w:type="dxa"/>
            <w:gridSpan w:val="4"/>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Programas de pos-alfabetización</w:t>
            </w:r>
          </w:p>
        </w:tc>
      </w:tr>
      <w:tr w:rsidR="005E0D89" w:rsidRPr="00EF038D" w:rsidTr="00C34651">
        <w:trPr>
          <w:trHeight w:val="336"/>
        </w:trPr>
        <w:tc>
          <w:tcPr>
            <w:tcW w:w="1097" w:type="dxa"/>
            <w:vMerge/>
            <w:vAlign w:val="center"/>
            <w:hideMark/>
          </w:tcPr>
          <w:p w:rsidR="005E0D89" w:rsidRPr="00EF038D" w:rsidRDefault="005E0D89" w:rsidP="00C34651">
            <w:pPr>
              <w:jc w:val="center"/>
              <w:rPr>
                <w:rFonts w:cstheme="minorHAnsi"/>
                <w:b/>
                <w:bCs/>
                <w:sz w:val="18"/>
                <w:szCs w:val="18"/>
              </w:rPr>
            </w:pPr>
          </w:p>
        </w:tc>
        <w:tc>
          <w:tcPr>
            <w:tcW w:w="1080" w:type="dxa"/>
            <w:vMerge/>
            <w:vAlign w:val="center"/>
            <w:hideMark/>
          </w:tcPr>
          <w:p w:rsidR="005E0D89" w:rsidRPr="00EF038D" w:rsidRDefault="005E0D89" w:rsidP="00C34651">
            <w:pPr>
              <w:jc w:val="center"/>
              <w:rPr>
                <w:rFonts w:cstheme="minorHAnsi"/>
                <w:b/>
                <w:bCs/>
                <w:sz w:val="18"/>
                <w:szCs w:val="18"/>
              </w:rPr>
            </w:pPr>
          </w:p>
        </w:tc>
        <w:tc>
          <w:tcPr>
            <w:tcW w:w="935" w:type="dxa"/>
            <w:gridSpan w:val="2"/>
            <w:vMerge/>
            <w:vAlign w:val="center"/>
            <w:hideMark/>
          </w:tcPr>
          <w:p w:rsidR="005E0D89" w:rsidRPr="00EF038D" w:rsidRDefault="005E0D89" w:rsidP="00C34651">
            <w:pPr>
              <w:jc w:val="center"/>
              <w:rPr>
                <w:rFonts w:cstheme="minorHAnsi"/>
                <w:b/>
                <w:bCs/>
                <w:sz w:val="18"/>
                <w:szCs w:val="18"/>
              </w:rPr>
            </w:pPr>
          </w:p>
        </w:tc>
        <w:tc>
          <w:tcPr>
            <w:tcW w:w="1034" w:type="dxa"/>
            <w:gridSpan w:val="2"/>
            <w:vMerge/>
            <w:vAlign w:val="center"/>
          </w:tcPr>
          <w:p w:rsidR="005E0D89" w:rsidRPr="00EF038D" w:rsidRDefault="005E0D89" w:rsidP="00C34651">
            <w:pPr>
              <w:jc w:val="center"/>
              <w:rPr>
                <w:rFonts w:cstheme="minorHAnsi"/>
                <w:b/>
                <w:bCs/>
                <w:sz w:val="18"/>
                <w:szCs w:val="18"/>
              </w:rPr>
            </w:pPr>
          </w:p>
        </w:tc>
        <w:tc>
          <w:tcPr>
            <w:tcW w:w="1309" w:type="dxa"/>
            <w:gridSpan w:val="2"/>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Disponibilidad</w:t>
            </w:r>
          </w:p>
        </w:tc>
        <w:tc>
          <w:tcPr>
            <w:tcW w:w="971" w:type="dxa"/>
            <w:gridSpan w:val="2"/>
            <w:vAlign w:val="center"/>
          </w:tcPr>
          <w:p w:rsidR="005E0D89" w:rsidRPr="00EF038D" w:rsidRDefault="005E0D89" w:rsidP="00C34651">
            <w:pPr>
              <w:jc w:val="center"/>
              <w:rPr>
                <w:rFonts w:cstheme="minorHAnsi"/>
                <w:b/>
                <w:bCs/>
                <w:sz w:val="18"/>
                <w:szCs w:val="18"/>
              </w:rPr>
            </w:pPr>
            <w:r w:rsidRPr="00EF038D">
              <w:rPr>
                <w:rFonts w:cstheme="minorHAnsi"/>
                <w:b/>
                <w:bCs/>
                <w:sz w:val="18"/>
                <w:szCs w:val="18"/>
              </w:rPr>
              <w:t>Población</w:t>
            </w:r>
          </w:p>
        </w:tc>
        <w:tc>
          <w:tcPr>
            <w:tcW w:w="1309" w:type="dxa"/>
            <w:gridSpan w:val="2"/>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Disponibilidad</w:t>
            </w:r>
          </w:p>
        </w:tc>
        <w:tc>
          <w:tcPr>
            <w:tcW w:w="985" w:type="dxa"/>
            <w:gridSpan w:val="2"/>
            <w:vAlign w:val="center"/>
          </w:tcPr>
          <w:p w:rsidR="005E0D89" w:rsidRPr="00EF038D" w:rsidRDefault="005E0D89" w:rsidP="00C34651">
            <w:pPr>
              <w:jc w:val="center"/>
              <w:rPr>
                <w:rFonts w:cstheme="minorHAnsi"/>
                <w:b/>
                <w:bCs/>
                <w:sz w:val="18"/>
                <w:szCs w:val="18"/>
              </w:rPr>
            </w:pPr>
            <w:r w:rsidRPr="00EF038D">
              <w:rPr>
                <w:rFonts w:cstheme="minorHAnsi"/>
                <w:b/>
                <w:bCs/>
                <w:sz w:val="18"/>
                <w:szCs w:val="18"/>
              </w:rPr>
              <w:t>Población</w:t>
            </w:r>
          </w:p>
        </w:tc>
      </w:tr>
      <w:tr w:rsidR="005E0D89" w:rsidRPr="00EF038D" w:rsidTr="00C34651">
        <w:trPr>
          <w:trHeight w:val="1230"/>
        </w:trPr>
        <w:tc>
          <w:tcPr>
            <w:tcW w:w="1097" w:type="dxa"/>
            <w:vMerge/>
            <w:vAlign w:val="center"/>
            <w:hideMark/>
          </w:tcPr>
          <w:p w:rsidR="005E0D89" w:rsidRPr="00EF038D" w:rsidRDefault="005E0D89" w:rsidP="00C34651">
            <w:pPr>
              <w:jc w:val="center"/>
              <w:rPr>
                <w:rFonts w:cstheme="minorHAnsi"/>
                <w:b/>
                <w:bCs/>
                <w:sz w:val="18"/>
                <w:szCs w:val="18"/>
              </w:rPr>
            </w:pPr>
          </w:p>
        </w:tc>
        <w:tc>
          <w:tcPr>
            <w:tcW w:w="1080" w:type="dxa"/>
            <w:vMerge/>
            <w:vAlign w:val="center"/>
            <w:hideMark/>
          </w:tcPr>
          <w:p w:rsidR="005E0D89" w:rsidRPr="00EF038D" w:rsidRDefault="005E0D89" w:rsidP="00C34651">
            <w:pPr>
              <w:jc w:val="center"/>
              <w:rPr>
                <w:rFonts w:cstheme="minorHAnsi"/>
                <w:b/>
                <w:bCs/>
                <w:sz w:val="18"/>
                <w:szCs w:val="18"/>
              </w:rPr>
            </w:pPr>
          </w:p>
        </w:tc>
        <w:tc>
          <w:tcPr>
            <w:tcW w:w="461"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Hombres</w:t>
            </w:r>
          </w:p>
        </w:tc>
        <w:tc>
          <w:tcPr>
            <w:tcW w:w="474"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Mujeres</w:t>
            </w:r>
          </w:p>
        </w:tc>
        <w:tc>
          <w:tcPr>
            <w:tcW w:w="533"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Hombres</w:t>
            </w:r>
          </w:p>
        </w:tc>
        <w:tc>
          <w:tcPr>
            <w:tcW w:w="501"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Mujeres</w:t>
            </w:r>
          </w:p>
        </w:tc>
        <w:tc>
          <w:tcPr>
            <w:tcW w:w="686"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Si</w:t>
            </w:r>
          </w:p>
        </w:tc>
        <w:tc>
          <w:tcPr>
            <w:tcW w:w="623"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No</w:t>
            </w:r>
          </w:p>
        </w:tc>
        <w:tc>
          <w:tcPr>
            <w:tcW w:w="501"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Hombres</w:t>
            </w:r>
          </w:p>
        </w:tc>
        <w:tc>
          <w:tcPr>
            <w:tcW w:w="470"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Mujeres</w:t>
            </w:r>
          </w:p>
        </w:tc>
        <w:tc>
          <w:tcPr>
            <w:tcW w:w="670"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Si</w:t>
            </w:r>
          </w:p>
        </w:tc>
        <w:tc>
          <w:tcPr>
            <w:tcW w:w="639" w:type="dxa"/>
            <w:textDirection w:val="btLr"/>
            <w:vAlign w:val="center"/>
            <w:hideMark/>
          </w:tcPr>
          <w:p w:rsidR="005E0D89" w:rsidRPr="00EF038D" w:rsidRDefault="005E0D89" w:rsidP="00C34651">
            <w:pPr>
              <w:jc w:val="center"/>
              <w:rPr>
                <w:rFonts w:cstheme="minorHAnsi"/>
                <w:b/>
                <w:bCs/>
                <w:sz w:val="18"/>
                <w:szCs w:val="18"/>
              </w:rPr>
            </w:pPr>
            <w:r w:rsidRPr="00EF038D">
              <w:rPr>
                <w:rFonts w:cstheme="minorHAnsi"/>
                <w:b/>
                <w:bCs/>
                <w:sz w:val="18"/>
                <w:szCs w:val="18"/>
              </w:rPr>
              <w:t>No</w:t>
            </w:r>
          </w:p>
        </w:tc>
        <w:tc>
          <w:tcPr>
            <w:tcW w:w="448" w:type="dxa"/>
            <w:textDirection w:val="btLr"/>
            <w:vAlign w:val="center"/>
          </w:tcPr>
          <w:p w:rsidR="005E0D89" w:rsidRPr="00EF038D" w:rsidRDefault="005E0D89" w:rsidP="00C34651">
            <w:pPr>
              <w:jc w:val="center"/>
              <w:rPr>
                <w:rFonts w:cstheme="minorHAnsi"/>
                <w:b/>
                <w:bCs/>
                <w:sz w:val="18"/>
                <w:szCs w:val="18"/>
              </w:rPr>
            </w:pPr>
            <w:r w:rsidRPr="00EF038D">
              <w:rPr>
                <w:rFonts w:cstheme="minorHAnsi"/>
                <w:b/>
                <w:bCs/>
                <w:sz w:val="18"/>
                <w:szCs w:val="18"/>
              </w:rPr>
              <w:t>Hombres</w:t>
            </w:r>
          </w:p>
        </w:tc>
        <w:tc>
          <w:tcPr>
            <w:tcW w:w="537" w:type="dxa"/>
            <w:textDirection w:val="btLr"/>
            <w:vAlign w:val="center"/>
          </w:tcPr>
          <w:p w:rsidR="005E0D89" w:rsidRPr="00EF038D" w:rsidRDefault="005E0D89" w:rsidP="00C34651">
            <w:pPr>
              <w:jc w:val="center"/>
              <w:rPr>
                <w:rFonts w:cstheme="minorHAnsi"/>
                <w:b/>
                <w:bCs/>
                <w:sz w:val="18"/>
                <w:szCs w:val="18"/>
              </w:rPr>
            </w:pPr>
            <w:r w:rsidRPr="00EF038D">
              <w:rPr>
                <w:rFonts w:cstheme="minorHAnsi"/>
                <w:b/>
                <w:bCs/>
                <w:sz w:val="18"/>
                <w:szCs w:val="18"/>
              </w:rPr>
              <w:t>Mujeres</w:t>
            </w:r>
          </w:p>
        </w:tc>
      </w:tr>
      <w:tr w:rsidR="005E0D89" w:rsidRPr="00EF038D" w:rsidTr="00C34651">
        <w:trPr>
          <w:trHeight w:val="315"/>
        </w:trPr>
        <w:tc>
          <w:tcPr>
            <w:tcW w:w="1097" w:type="dxa"/>
            <w:vAlign w:val="center"/>
            <w:hideMark/>
          </w:tcPr>
          <w:p w:rsidR="005E0D89" w:rsidRPr="00EF038D" w:rsidRDefault="005E0D89" w:rsidP="00C34651">
            <w:pPr>
              <w:jc w:val="center"/>
              <w:rPr>
                <w:rFonts w:cstheme="minorHAnsi"/>
                <w:sz w:val="18"/>
                <w:szCs w:val="18"/>
              </w:rPr>
            </w:pPr>
            <w:r w:rsidRPr="00EF038D">
              <w:rPr>
                <w:rFonts w:cstheme="minorHAnsi"/>
                <w:sz w:val="18"/>
                <w:szCs w:val="18"/>
              </w:rPr>
              <w:t>San José de Sabañag</w:t>
            </w:r>
          </w:p>
        </w:tc>
        <w:tc>
          <w:tcPr>
            <w:tcW w:w="1080" w:type="dxa"/>
            <w:vAlign w:val="center"/>
            <w:hideMark/>
          </w:tcPr>
          <w:p w:rsidR="005E0D89" w:rsidRPr="00EF038D" w:rsidRDefault="005E0D89" w:rsidP="00C34651">
            <w:pPr>
              <w:jc w:val="center"/>
              <w:rPr>
                <w:rFonts w:cstheme="minorHAnsi"/>
                <w:sz w:val="18"/>
                <w:szCs w:val="18"/>
              </w:rPr>
            </w:pPr>
            <w:r w:rsidRPr="00EF038D">
              <w:rPr>
                <w:rFonts w:cstheme="minorHAnsi"/>
                <w:sz w:val="18"/>
                <w:szCs w:val="18"/>
              </w:rPr>
              <w:t>Gonzalo Saldumbide</w:t>
            </w:r>
          </w:p>
        </w:tc>
        <w:tc>
          <w:tcPr>
            <w:tcW w:w="461" w:type="dxa"/>
            <w:vAlign w:val="center"/>
            <w:hideMark/>
          </w:tcPr>
          <w:p w:rsidR="005E0D89" w:rsidRPr="00AA26BD" w:rsidRDefault="005E0D89" w:rsidP="00C34651">
            <w:pPr>
              <w:jc w:val="center"/>
              <w:rPr>
                <w:rFonts w:cstheme="minorHAnsi"/>
                <w:sz w:val="18"/>
                <w:szCs w:val="18"/>
              </w:rPr>
            </w:pPr>
            <w:r w:rsidRPr="00AA26BD">
              <w:rPr>
                <w:rFonts w:cstheme="minorHAnsi"/>
                <w:sz w:val="18"/>
                <w:szCs w:val="18"/>
              </w:rPr>
              <w:t>25</w:t>
            </w:r>
          </w:p>
        </w:tc>
        <w:tc>
          <w:tcPr>
            <w:tcW w:w="474" w:type="dxa"/>
            <w:vAlign w:val="center"/>
            <w:hideMark/>
          </w:tcPr>
          <w:p w:rsidR="005E0D89" w:rsidRPr="00AA26BD" w:rsidRDefault="005E0D89" w:rsidP="00C34651">
            <w:pPr>
              <w:jc w:val="center"/>
              <w:rPr>
                <w:rFonts w:cstheme="minorHAnsi"/>
                <w:sz w:val="18"/>
                <w:szCs w:val="18"/>
              </w:rPr>
            </w:pPr>
            <w:r w:rsidRPr="00AA26BD">
              <w:rPr>
                <w:rFonts w:cstheme="minorHAnsi"/>
                <w:sz w:val="18"/>
                <w:szCs w:val="18"/>
              </w:rPr>
              <w:t>28</w:t>
            </w:r>
          </w:p>
        </w:tc>
        <w:tc>
          <w:tcPr>
            <w:tcW w:w="533" w:type="dxa"/>
            <w:vAlign w:val="center"/>
            <w:hideMark/>
          </w:tcPr>
          <w:p w:rsidR="005E0D89" w:rsidRPr="00EF038D" w:rsidRDefault="005E0D89" w:rsidP="00C34651">
            <w:pPr>
              <w:jc w:val="center"/>
              <w:rPr>
                <w:rFonts w:cstheme="minorHAnsi"/>
                <w:sz w:val="18"/>
                <w:szCs w:val="18"/>
              </w:rPr>
            </w:pPr>
            <w:r>
              <w:rPr>
                <w:rFonts w:cstheme="minorHAnsi"/>
                <w:sz w:val="18"/>
                <w:szCs w:val="18"/>
              </w:rPr>
              <w:t>2</w:t>
            </w:r>
          </w:p>
        </w:tc>
        <w:tc>
          <w:tcPr>
            <w:tcW w:w="501" w:type="dxa"/>
            <w:vAlign w:val="center"/>
            <w:hideMark/>
          </w:tcPr>
          <w:p w:rsidR="005E0D89" w:rsidRPr="00EF038D" w:rsidRDefault="005E0D89" w:rsidP="00C34651">
            <w:pPr>
              <w:jc w:val="center"/>
              <w:rPr>
                <w:rFonts w:cstheme="minorHAnsi"/>
                <w:sz w:val="18"/>
                <w:szCs w:val="18"/>
              </w:rPr>
            </w:pPr>
            <w:r>
              <w:rPr>
                <w:rFonts w:cstheme="minorHAnsi"/>
                <w:sz w:val="18"/>
                <w:szCs w:val="18"/>
              </w:rPr>
              <w:t>4</w:t>
            </w:r>
          </w:p>
        </w:tc>
        <w:tc>
          <w:tcPr>
            <w:tcW w:w="686" w:type="dxa"/>
            <w:vAlign w:val="center"/>
            <w:hideMark/>
          </w:tcPr>
          <w:p w:rsidR="005E0D89" w:rsidRPr="00EF038D" w:rsidRDefault="005E0D89" w:rsidP="00C34651">
            <w:pPr>
              <w:jc w:val="center"/>
              <w:rPr>
                <w:rFonts w:cstheme="minorHAnsi"/>
                <w:sz w:val="18"/>
                <w:szCs w:val="18"/>
              </w:rPr>
            </w:pPr>
          </w:p>
        </w:tc>
        <w:tc>
          <w:tcPr>
            <w:tcW w:w="623" w:type="dxa"/>
            <w:vAlign w:val="center"/>
            <w:hideMark/>
          </w:tcPr>
          <w:p w:rsidR="005E0D89" w:rsidRPr="00EF038D" w:rsidRDefault="005E0D89" w:rsidP="00C34651">
            <w:pPr>
              <w:jc w:val="center"/>
              <w:rPr>
                <w:rFonts w:cstheme="minorHAnsi"/>
                <w:sz w:val="18"/>
                <w:szCs w:val="18"/>
              </w:rPr>
            </w:pPr>
            <w:r>
              <w:rPr>
                <w:rFonts w:cstheme="minorHAnsi"/>
                <w:sz w:val="18"/>
                <w:szCs w:val="18"/>
              </w:rPr>
              <w:t>x</w:t>
            </w:r>
          </w:p>
        </w:tc>
        <w:tc>
          <w:tcPr>
            <w:tcW w:w="501" w:type="dxa"/>
            <w:vAlign w:val="center"/>
            <w:hideMark/>
          </w:tcPr>
          <w:p w:rsidR="005E0D89" w:rsidRPr="00EF038D" w:rsidRDefault="005E0D89" w:rsidP="00C34651">
            <w:pPr>
              <w:jc w:val="center"/>
              <w:rPr>
                <w:rFonts w:cstheme="minorHAnsi"/>
                <w:sz w:val="18"/>
                <w:szCs w:val="18"/>
              </w:rPr>
            </w:pPr>
          </w:p>
        </w:tc>
        <w:tc>
          <w:tcPr>
            <w:tcW w:w="470" w:type="dxa"/>
            <w:vAlign w:val="center"/>
            <w:hideMark/>
          </w:tcPr>
          <w:p w:rsidR="005E0D89" w:rsidRPr="00EF038D" w:rsidRDefault="005E0D89" w:rsidP="00C34651">
            <w:pPr>
              <w:jc w:val="center"/>
              <w:rPr>
                <w:rFonts w:cstheme="minorHAnsi"/>
                <w:sz w:val="18"/>
                <w:szCs w:val="18"/>
              </w:rPr>
            </w:pPr>
          </w:p>
        </w:tc>
        <w:tc>
          <w:tcPr>
            <w:tcW w:w="670" w:type="dxa"/>
            <w:vAlign w:val="center"/>
            <w:hideMark/>
          </w:tcPr>
          <w:p w:rsidR="005E0D89" w:rsidRPr="00EF038D" w:rsidRDefault="005E0D89" w:rsidP="00C34651">
            <w:pPr>
              <w:jc w:val="center"/>
              <w:rPr>
                <w:rFonts w:cstheme="minorHAnsi"/>
                <w:sz w:val="18"/>
                <w:szCs w:val="18"/>
              </w:rPr>
            </w:pPr>
          </w:p>
        </w:tc>
        <w:tc>
          <w:tcPr>
            <w:tcW w:w="639" w:type="dxa"/>
            <w:vAlign w:val="center"/>
            <w:hideMark/>
          </w:tcPr>
          <w:p w:rsidR="005E0D89" w:rsidRPr="00EF038D" w:rsidRDefault="005E0D89" w:rsidP="00C34651">
            <w:pPr>
              <w:jc w:val="center"/>
              <w:rPr>
                <w:rFonts w:cstheme="minorHAnsi"/>
                <w:sz w:val="18"/>
                <w:szCs w:val="18"/>
              </w:rPr>
            </w:pPr>
            <w:r>
              <w:rPr>
                <w:rFonts w:cstheme="minorHAnsi"/>
                <w:sz w:val="18"/>
                <w:szCs w:val="18"/>
              </w:rPr>
              <w:t>x</w:t>
            </w:r>
          </w:p>
        </w:tc>
        <w:tc>
          <w:tcPr>
            <w:tcW w:w="448" w:type="dxa"/>
            <w:vAlign w:val="center"/>
          </w:tcPr>
          <w:p w:rsidR="005E0D89" w:rsidRPr="00EF038D" w:rsidRDefault="005E0D89" w:rsidP="00C34651">
            <w:pPr>
              <w:jc w:val="center"/>
              <w:rPr>
                <w:rFonts w:cstheme="minorHAnsi"/>
                <w:sz w:val="18"/>
                <w:szCs w:val="18"/>
              </w:rPr>
            </w:pPr>
          </w:p>
        </w:tc>
        <w:tc>
          <w:tcPr>
            <w:tcW w:w="537" w:type="dxa"/>
            <w:vAlign w:val="center"/>
          </w:tcPr>
          <w:p w:rsidR="005E0D89" w:rsidRPr="00EF038D" w:rsidRDefault="005E0D89" w:rsidP="00C34651">
            <w:pPr>
              <w:jc w:val="center"/>
              <w:rPr>
                <w:rFonts w:cstheme="minorHAnsi"/>
                <w:sz w:val="18"/>
                <w:szCs w:val="18"/>
              </w:rPr>
            </w:pPr>
          </w:p>
        </w:tc>
      </w:tr>
      <w:tr w:rsidR="005E0D89" w:rsidRPr="00EF038D" w:rsidTr="00C34651">
        <w:trPr>
          <w:trHeight w:val="315"/>
        </w:trPr>
        <w:tc>
          <w:tcPr>
            <w:tcW w:w="1097" w:type="dxa"/>
            <w:vAlign w:val="center"/>
            <w:hideMark/>
          </w:tcPr>
          <w:p w:rsidR="005E0D89" w:rsidRPr="00EF038D" w:rsidRDefault="005E0D89" w:rsidP="00C34651">
            <w:pPr>
              <w:jc w:val="center"/>
              <w:rPr>
                <w:rFonts w:cstheme="minorHAnsi"/>
                <w:sz w:val="18"/>
                <w:szCs w:val="18"/>
              </w:rPr>
            </w:pPr>
            <w:r w:rsidRPr="00EF038D">
              <w:rPr>
                <w:rFonts w:cstheme="minorHAnsi"/>
                <w:sz w:val="18"/>
                <w:szCs w:val="18"/>
              </w:rPr>
              <w:t>San Luis de Sabañag</w:t>
            </w:r>
          </w:p>
        </w:tc>
        <w:tc>
          <w:tcPr>
            <w:tcW w:w="1080" w:type="dxa"/>
            <w:vAlign w:val="center"/>
            <w:hideMark/>
          </w:tcPr>
          <w:p w:rsidR="005E0D89" w:rsidRPr="00EF038D" w:rsidRDefault="005E0D89" w:rsidP="00C34651">
            <w:pPr>
              <w:jc w:val="center"/>
              <w:rPr>
                <w:rFonts w:cstheme="minorHAnsi"/>
                <w:sz w:val="18"/>
                <w:szCs w:val="18"/>
              </w:rPr>
            </w:pPr>
            <w:r w:rsidRPr="00EF038D">
              <w:rPr>
                <w:rFonts w:cstheme="minorHAnsi"/>
                <w:sz w:val="18"/>
                <w:szCs w:val="18"/>
              </w:rPr>
              <w:t>Leonor Burbano de Haro</w:t>
            </w:r>
          </w:p>
        </w:tc>
        <w:tc>
          <w:tcPr>
            <w:tcW w:w="461" w:type="dxa"/>
            <w:vAlign w:val="center"/>
            <w:hideMark/>
          </w:tcPr>
          <w:p w:rsidR="005E0D89" w:rsidRPr="00EF038D" w:rsidRDefault="005E0D89" w:rsidP="00C34651">
            <w:pPr>
              <w:jc w:val="center"/>
              <w:rPr>
                <w:rFonts w:cstheme="minorHAnsi"/>
                <w:sz w:val="18"/>
                <w:szCs w:val="18"/>
              </w:rPr>
            </w:pPr>
            <w:r>
              <w:rPr>
                <w:rFonts w:cstheme="minorHAnsi"/>
                <w:sz w:val="18"/>
                <w:szCs w:val="18"/>
              </w:rPr>
              <w:t>4</w:t>
            </w:r>
          </w:p>
        </w:tc>
        <w:tc>
          <w:tcPr>
            <w:tcW w:w="474" w:type="dxa"/>
            <w:vAlign w:val="center"/>
            <w:hideMark/>
          </w:tcPr>
          <w:p w:rsidR="005E0D89" w:rsidRPr="00EF038D" w:rsidRDefault="005E0D89" w:rsidP="00C34651">
            <w:pPr>
              <w:jc w:val="center"/>
              <w:rPr>
                <w:rFonts w:cstheme="minorHAnsi"/>
                <w:sz w:val="18"/>
                <w:szCs w:val="18"/>
              </w:rPr>
            </w:pPr>
            <w:r>
              <w:rPr>
                <w:rFonts w:cstheme="minorHAnsi"/>
                <w:sz w:val="18"/>
                <w:szCs w:val="18"/>
              </w:rPr>
              <w:t>8</w:t>
            </w:r>
          </w:p>
        </w:tc>
        <w:tc>
          <w:tcPr>
            <w:tcW w:w="533" w:type="dxa"/>
            <w:vAlign w:val="center"/>
            <w:hideMark/>
          </w:tcPr>
          <w:p w:rsidR="005E0D89" w:rsidRPr="00EF038D" w:rsidRDefault="005E0D89" w:rsidP="00C34651">
            <w:pPr>
              <w:jc w:val="center"/>
              <w:rPr>
                <w:rFonts w:cstheme="minorHAnsi"/>
                <w:sz w:val="18"/>
                <w:szCs w:val="18"/>
              </w:rPr>
            </w:pPr>
            <w:r>
              <w:rPr>
                <w:rFonts w:cstheme="minorHAnsi"/>
                <w:sz w:val="18"/>
                <w:szCs w:val="18"/>
              </w:rPr>
              <w:t>-</w:t>
            </w:r>
          </w:p>
        </w:tc>
        <w:tc>
          <w:tcPr>
            <w:tcW w:w="501" w:type="dxa"/>
            <w:vAlign w:val="center"/>
            <w:hideMark/>
          </w:tcPr>
          <w:p w:rsidR="005E0D89" w:rsidRPr="00EF038D" w:rsidRDefault="005E0D89" w:rsidP="00C34651">
            <w:pPr>
              <w:jc w:val="center"/>
              <w:rPr>
                <w:rFonts w:cstheme="minorHAnsi"/>
                <w:sz w:val="18"/>
                <w:szCs w:val="18"/>
              </w:rPr>
            </w:pPr>
            <w:r>
              <w:rPr>
                <w:rFonts w:cstheme="minorHAnsi"/>
                <w:sz w:val="18"/>
                <w:szCs w:val="18"/>
              </w:rPr>
              <w:t>1</w:t>
            </w:r>
          </w:p>
        </w:tc>
        <w:tc>
          <w:tcPr>
            <w:tcW w:w="686" w:type="dxa"/>
            <w:vAlign w:val="center"/>
            <w:hideMark/>
          </w:tcPr>
          <w:p w:rsidR="005E0D89" w:rsidRPr="00EF038D" w:rsidRDefault="005E0D89" w:rsidP="00C34651">
            <w:pPr>
              <w:jc w:val="center"/>
              <w:rPr>
                <w:rFonts w:cstheme="minorHAnsi"/>
                <w:sz w:val="18"/>
                <w:szCs w:val="18"/>
              </w:rPr>
            </w:pPr>
          </w:p>
        </w:tc>
        <w:tc>
          <w:tcPr>
            <w:tcW w:w="623" w:type="dxa"/>
            <w:vAlign w:val="center"/>
            <w:hideMark/>
          </w:tcPr>
          <w:p w:rsidR="005E0D89" w:rsidRPr="00EF038D" w:rsidRDefault="005E0D89" w:rsidP="00C34651">
            <w:pPr>
              <w:jc w:val="center"/>
              <w:rPr>
                <w:rFonts w:cstheme="minorHAnsi"/>
                <w:sz w:val="18"/>
                <w:szCs w:val="18"/>
              </w:rPr>
            </w:pPr>
            <w:r>
              <w:rPr>
                <w:rFonts w:cstheme="minorHAnsi"/>
                <w:sz w:val="18"/>
                <w:szCs w:val="18"/>
              </w:rPr>
              <w:t>X</w:t>
            </w:r>
          </w:p>
        </w:tc>
        <w:tc>
          <w:tcPr>
            <w:tcW w:w="501" w:type="dxa"/>
            <w:vAlign w:val="center"/>
            <w:hideMark/>
          </w:tcPr>
          <w:p w:rsidR="005E0D89" w:rsidRPr="00EF038D" w:rsidRDefault="005E0D89" w:rsidP="00C34651">
            <w:pPr>
              <w:jc w:val="center"/>
              <w:rPr>
                <w:rFonts w:cstheme="minorHAnsi"/>
                <w:sz w:val="18"/>
                <w:szCs w:val="18"/>
              </w:rPr>
            </w:pPr>
          </w:p>
        </w:tc>
        <w:tc>
          <w:tcPr>
            <w:tcW w:w="470" w:type="dxa"/>
            <w:vAlign w:val="center"/>
            <w:hideMark/>
          </w:tcPr>
          <w:p w:rsidR="005E0D89" w:rsidRPr="00EF038D" w:rsidRDefault="005E0D89" w:rsidP="00C34651">
            <w:pPr>
              <w:jc w:val="center"/>
              <w:rPr>
                <w:rFonts w:cstheme="minorHAnsi"/>
                <w:sz w:val="18"/>
                <w:szCs w:val="18"/>
              </w:rPr>
            </w:pPr>
          </w:p>
        </w:tc>
        <w:tc>
          <w:tcPr>
            <w:tcW w:w="670" w:type="dxa"/>
            <w:vAlign w:val="center"/>
            <w:hideMark/>
          </w:tcPr>
          <w:p w:rsidR="005E0D89" w:rsidRPr="00EF038D" w:rsidRDefault="005E0D89" w:rsidP="00C34651">
            <w:pPr>
              <w:jc w:val="center"/>
              <w:rPr>
                <w:rFonts w:cstheme="minorHAnsi"/>
                <w:sz w:val="18"/>
                <w:szCs w:val="18"/>
              </w:rPr>
            </w:pPr>
          </w:p>
        </w:tc>
        <w:tc>
          <w:tcPr>
            <w:tcW w:w="639" w:type="dxa"/>
            <w:vAlign w:val="center"/>
            <w:hideMark/>
          </w:tcPr>
          <w:p w:rsidR="005E0D89" w:rsidRPr="00EF038D" w:rsidRDefault="005E0D89" w:rsidP="00C34651">
            <w:pPr>
              <w:jc w:val="center"/>
              <w:rPr>
                <w:rFonts w:cstheme="minorHAnsi"/>
                <w:sz w:val="18"/>
                <w:szCs w:val="18"/>
              </w:rPr>
            </w:pPr>
            <w:r>
              <w:rPr>
                <w:rFonts w:cstheme="minorHAnsi"/>
                <w:sz w:val="18"/>
                <w:szCs w:val="18"/>
              </w:rPr>
              <w:t>X</w:t>
            </w:r>
          </w:p>
        </w:tc>
        <w:tc>
          <w:tcPr>
            <w:tcW w:w="448" w:type="dxa"/>
            <w:vAlign w:val="center"/>
          </w:tcPr>
          <w:p w:rsidR="005E0D89" w:rsidRPr="00EF038D" w:rsidRDefault="005E0D89" w:rsidP="00C34651">
            <w:pPr>
              <w:jc w:val="center"/>
              <w:rPr>
                <w:rFonts w:cstheme="minorHAnsi"/>
                <w:sz w:val="18"/>
                <w:szCs w:val="18"/>
              </w:rPr>
            </w:pPr>
          </w:p>
        </w:tc>
        <w:tc>
          <w:tcPr>
            <w:tcW w:w="537" w:type="dxa"/>
            <w:vAlign w:val="center"/>
          </w:tcPr>
          <w:p w:rsidR="005E0D89" w:rsidRPr="00EF038D" w:rsidRDefault="005E0D89" w:rsidP="00C34651">
            <w:pPr>
              <w:jc w:val="center"/>
              <w:rPr>
                <w:rFonts w:cstheme="minorHAnsi"/>
                <w:sz w:val="18"/>
                <w:szCs w:val="18"/>
              </w:rPr>
            </w:pPr>
          </w:p>
        </w:tc>
      </w:tr>
      <w:tr w:rsidR="005E0D89" w:rsidRPr="00EF038D" w:rsidTr="00C34651">
        <w:trPr>
          <w:trHeight w:val="315"/>
        </w:trPr>
        <w:tc>
          <w:tcPr>
            <w:tcW w:w="1097" w:type="dxa"/>
            <w:vAlign w:val="center"/>
            <w:hideMark/>
          </w:tcPr>
          <w:p w:rsidR="005E0D89" w:rsidRPr="00EF038D" w:rsidRDefault="005E0D89" w:rsidP="00C34651">
            <w:pPr>
              <w:jc w:val="center"/>
              <w:rPr>
                <w:rFonts w:cstheme="minorHAnsi"/>
                <w:sz w:val="18"/>
                <w:szCs w:val="18"/>
              </w:rPr>
            </w:pPr>
            <w:r w:rsidRPr="00EF038D">
              <w:rPr>
                <w:rFonts w:cstheme="minorHAnsi"/>
                <w:sz w:val="18"/>
                <w:szCs w:val="18"/>
              </w:rPr>
              <w:t>Barrio Centro</w:t>
            </w:r>
          </w:p>
        </w:tc>
        <w:tc>
          <w:tcPr>
            <w:tcW w:w="1080" w:type="dxa"/>
            <w:vAlign w:val="center"/>
            <w:hideMark/>
          </w:tcPr>
          <w:p w:rsidR="005E0D89" w:rsidRPr="00EF038D" w:rsidRDefault="005E0D89" w:rsidP="00C34651">
            <w:pPr>
              <w:jc w:val="center"/>
              <w:rPr>
                <w:rFonts w:cstheme="minorHAnsi"/>
                <w:sz w:val="18"/>
                <w:szCs w:val="18"/>
              </w:rPr>
            </w:pPr>
            <w:r w:rsidRPr="00EF038D">
              <w:rPr>
                <w:rFonts w:cstheme="minorHAnsi"/>
                <w:sz w:val="18"/>
                <w:szCs w:val="18"/>
              </w:rPr>
              <w:t>José Antonio Lizarzaburu</w:t>
            </w:r>
          </w:p>
        </w:tc>
        <w:tc>
          <w:tcPr>
            <w:tcW w:w="461" w:type="dxa"/>
            <w:vAlign w:val="center"/>
            <w:hideMark/>
          </w:tcPr>
          <w:p w:rsidR="005E0D89" w:rsidRPr="00EF038D" w:rsidRDefault="005E0D89" w:rsidP="00C34651">
            <w:pPr>
              <w:jc w:val="center"/>
              <w:rPr>
                <w:rFonts w:cstheme="minorHAnsi"/>
                <w:sz w:val="18"/>
                <w:szCs w:val="18"/>
              </w:rPr>
            </w:pPr>
            <w:r>
              <w:rPr>
                <w:rFonts w:cstheme="minorHAnsi"/>
                <w:sz w:val="18"/>
                <w:szCs w:val="18"/>
              </w:rPr>
              <w:t>82</w:t>
            </w:r>
          </w:p>
        </w:tc>
        <w:tc>
          <w:tcPr>
            <w:tcW w:w="474" w:type="dxa"/>
            <w:vAlign w:val="center"/>
            <w:hideMark/>
          </w:tcPr>
          <w:p w:rsidR="005E0D89" w:rsidRPr="00EF038D" w:rsidRDefault="005E0D89" w:rsidP="00C34651">
            <w:pPr>
              <w:jc w:val="center"/>
              <w:rPr>
                <w:rFonts w:cstheme="minorHAnsi"/>
                <w:sz w:val="18"/>
                <w:szCs w:val="18"/>
              </w:rPr>
            </w:pPr>
            <w:r>
              <w:rPr>
                <w:rFonts w:cstheme="minorHAnsi"/>
                <w:sz w:val="18"/>
                <w:szCs w:val="18"/>
              </w:rPr>
              <w:t>75</w:t>
            </w:r>
          </w:p>
        </w:tc>
        <w:tc>
          <w:tcPr>
            <w:tcW w:w="533" w:type="dxa"/>
            <w:vAlign w:val="center"/>
            <w:hideMark/>
          </w:tcPr>
          <w:p w:rsidR="005E0D89" w:rsidRPr="00EF038D" w:rsidRDefault="005E0D89" w:rsidP="00C34651">
            <w:pPr>
              <w:jc w:val="center"/>
              <w:rPr>
                <w:rFonts w:cstheme="minorHAnsi"/>
                <w:sz w:val="18"/>
                <w:szCs w:val="18"/>
              </w:rPr>
            </w:pPr>
            <w:r>
              <w:rPr>
                <w:rFonts w:cstheme="minorHAnsi"/>
                <w:sz w:val="18"/>
                <w:szCs w:val="18"/>
              </w:rPr>
              <w:t>5</w:t>
            </w:r>
          </w:p>
        </w:tc>
        <w:tc>
          <w:tcPr>
            <w:tcW w:w="501" w:type="dxa"/>
            <w:vAlign w:val="center"/>
            <w:hideMark/>
          </w:tcPr>
          <w:p w:rsidR="005E0D89" w:rsidRPr="00EF038D" w:rsidRDefault="005E0D89" w:rsidP="00C34651">
            <w:pPr>
              <w:jc w:val="center"/>
              <w:rPr>
                <w:rFonts w:cstheme="minorHAnsi"/>
                <w:sz w:val="18"/>
                <w:szCs w:val="18"/>
              </w:rPr>
            </w:pPr>
            <w:r>
              <w:rPr>
                <w:rFonts w:cstheme="minorHAnsi"/>
                <w:sz w:val="18"/>
                <w:szCs w:val="18"/>
              </w:rPr>
              <w:t>14</w:t>
            </w:r>
          </w:p>
        </w:tc>
        <w:tc>
          <w:tcPr>
            <w:tcW w:w="686" w:type="dxa"/>
            <w:vAlign w:val="center"/>
            <w:hideMark/>
          </w:tcPr>
          <w:p w:rsidR="005E0D89" w:rsidRPr="00EF038D" w:rsidRDefault="005E0D89" w:rsidP="00C34651">
            <w:pPr>
              <w:jc w:val="center"/>
              <w:rPr>
                <w:rFonts w:cstheme="minorHAnsi"/>
                <w:sz w:val="18"/>
                <w:szCs w:val="18"/>
              </w:rPr>
            </w:pPr>
          </w:p>
        </w:tc>
        <w:tc>
          <w:tcPr>
            <w:tcW w:w="623" w:type="dxa"/>
            <w:vAlign w:val="center"/>
            <w:hideMark/>
          </w:tcPr>
          <w:p w:rsidR="005E0D89" w:rsidRPr="00EF038D" w:rsidRDefault="005E0D89" w:rsidP="00C34651">
            <w:pPr>
              <w:jc w:val="center"/>
              <w:rPr>
                <w:rFonts w:cstheme="minorHAnsi"/>
                <w:sz w:val="18"/>
                <w:szCs w:val="18"/>
              </w:rPr>
            </w:pPr>
            <w:r>
              <w:rPr>
                <w:rFonts w:cstheme="minorHAnsi"/>
                <w:sz w:val="18"/>
                <w:szCs w:val="18"/>
              </w:rPr>
              <w:t>X</w:t>
            </w:r>
          </w:p>
        </w:tc>
        <w:tc>
          <w:tcPr>
            <w:tcW w:w="501" w:type="dxa"/>
            <w:vAlign w:val="center"/>
            <w:hideMark/>
          </w:tcPr>
          <w:p w:rsidR="005E0D89" w:rsidRPr="00EF038D" w:rsidRDefault="005E0D89" w:rsidP="00C34651">
            <w:pPr>
              <w:jc w:val="center"/>
              <w:rPr>
                <w:rFonts w:cstheme="minorHAnsi"/>
                <w:sz w:val="18"/>
                <w:szCs w:val="18"/>
              </w:rPr>
            </w:pPr>
          </w:p>
        </w:tc>
        <w:tc>
          <w:tcPr>
            <w:tcW w:w="470" w:type="dxa"/>
            <w:vAlign w:val="center"/>
            <w:hideMark/>
          </w:tcPr>
          <w:p w:rsidR="005E0D89" w:rsidRPr="00EF038D" w:rsidRDefault="005E0D89" w:rsidP="00C34651">
            <w:pPr>
              <w:jc w:val="center"/>
              <w:rPr>
                <w:rFonts w:cstheme="minorHAnsi"/>
                <w:sz w:val="18"/>
                <w:szCs w:val="18"/>
              </w:rPr>
            </w:pPr>
          </w:p>
        </w:tc>
        <w:tc>
          <w:tcPr>
            <w:tcW w:w="670" w:type="dxa"/>
            <w:vAlign w:val="center"/>
            <w:hideMark/>
          </w:tcPr>
          <w:p w:rsidR="005E0D89" w:rsidRPr="00EF038D" w:rsidRDefault="005E0D89" w:rsidP="00C34651">
            <w:pPr>
              <w:jc w:val="center"/>
              <w:rPr>
                <w:rFonts w:cstheme="minorHAnsi"/>
                <w:sz w:val="18"/>
                <w:szCs w:val="18"/>
              </w:rPr>
            </w:pPr>
          </w:p>
        </w:tc>
        <w:tc>
          <w:tcPr>
            <w:tcW w:w="639" w:type="dxa"/>
            <w:vAlign w:val="center"/>
            <w:hideMark/>
          </w:tcPr>
          <w:p w:rsidR="005E0D89" w:rsidRPr="00EF038D" w:rsidRDefault="005E0D89" w:rsidP="00C34651">
            <w:pPr>
              <w:jc w:val="center"/>
              <w:rPr>
                <w:rFonts w:cstheme="minorHAnsi"/>
                <w:sz w:val="18"/>
                <w:szCs w:val="18"/>
              </w:rPr>
            </w:pPr>
            <w:r>
              <w:rPr>
                <w:rFonts w:cstheme="minorHAnsi"/>
                <w:sz w:val="18"/>
                <w:szCs w:val="18"/>
              </w:rPr>
              <w:t>X</w:t>
            </w:r>
          </w:p>
        </w:tc>
        <w:tc>
          <w:tcPr>
            <w:tcW w:w="448" w:type="dxa"/>
            <w:vAlign w:val="center"/>
          </w:tcPr>
          <w:p w:rsidR="005E0D89" w:rsidRPr="00EF038D" w:rsidRDefault="005E0D89" w:rsidP="00C34651">
            <w:pPr>
              <w:jc w:val="center"/>
              <w:rPr>
                <w:rFonts w:cstheme="minorHAnsi"/>
                <w:sz w:val="18"/>
                <w:szCs w:val="18"/>
              </w:rPr>
            </w:pPr>
          </w:p>
        </w:tc>
        <w:tc>
          <w:tcPr>
            <w:tcW w:w="537" w:type="dxa"/>
            <w:vAlign w:val="center"/>
          </w:tcPr>
          <w:p w:rsidR="005E0D89" w:rsidRPr="00EF038D" w:rsidRDefault="005E0D89" w:rsidP="00C34651">
            <w:pPr>
              <w:jc w:val="center"/>
              <w:rPr>
                <w:rFonts w:cstheme="minorHAnsi"/>
                <w:sz w:val="18"/>
                <w:szCs w:val="18"/>
              </w:rPr>
            </w:pPr>
          </w:p>
        </w:tc>
      </w:tr>
      <w:tr w:rsidR="005E0D89" w:rsidRPr="00EF038D" w:rsidTr="00C34651">
        <w:trPr>
          <w:trHeight w:val="315"/>
        </w:trPr>
        <w:tc>
          <w:tcPr>
            <w:tcW w:w="1097" w:type="dxa"/>
            <w:vAlign w:val="center"/>
          </w:tcPr>
          <w:p w:rsidR="005E0D89" w:rsidRPr="00EF038D" w:rsidRDefault="005E0D89" w:rsidP="00C34651">
            <w:pPr>
              <w:jc w:val="center"/>
              <w:rPr>
                <w:rFonts w:cstheme="minorHAnsi"/>
                <w:sz w:val="18"/>
                <w:szCs w:val="18"/>
              </w:rPr>
            </w:pPr>
            <w:r w:rsidRPr="00EF038D">
              <w:rPr>
                <w:rFonts w:cstheme="minorHAnsi"/>
                <w:sz w:val="18"/>
                <w:szCs w:val="18"/>
              </w:rPr>
              <w:lastRenderedPageBreak/>
              <w:t>La Palestina</w:t>
            </w:r>
          </w:p>
        </w:tc>
        <w:tc>
          <w:tcPr>
            <w:tcW w:w="1080" w:type="dxa"/>
            <w:vAlign w:val="center"/>
          </w:tcPr>
          <w:p w:rsidR="005E0D89" w:rsidRPr="00EF038D" w:rsidRDefault="005E0D89" w:rsidP="00C34651">
            <w:pPr>
              <w:jc w:val="center"/>
              <w:rPr>
                <w:rFonts w:cstheme="minorHAnsi"/>
                <w:sz w:val="18"/>
                <w:szCs w:val="18"/>
              </w:rPr>
            </w:pPr>
            <w:r w:rsidRPr="00EF038D">
              <w:rPr>
                <w:rFonts w:cstheme="minorHAnsi"/>
                <w:sz w:val="18"/>
                <w:szCs w:val="18"/>
              </w:rPr>
              <w:t>Granaderos de Tapi</w:t>
            </w:r>
          </w:p>
        </w:tc>
        <w:tc>
          <w:tcPr>
            <w:tcW w:w="461" w:type="dxa"/>
            <w:vAlign w:val="center"/>
          </w:tcPr>
          <w:p w:rsidR="005E0D89" w:rsidRPr="00EF038D" w:rsidRDefault="005E0D89" w:rsidP="00C34651">
            <w:pPr>
              <w:jc w:val="center"/>
              <w:rPr>
                <w:rFonts w:cstheme="minorHAnsi"/>
                <w:sz w:val="18"/>
                <w:szCs w:val="18"/>
              </w:rPr>
            </w:pPr>
            <w:r>
              <w:rPr>
                <w:rFonts w:cstheme="minorHAnsi"/>
                <w:sz w:val="18"/>
                <w:szCs w:val="18"/>
              </w:rPr>
              <w:t>1</w:t>
            </w:r>
          </w:p>
        </w:tc>
        <w:tc>
          <w:tcPr>
            <w:tcW w:w="474" w:type="dxa"/>
            <w:vAlign w:val="center"/>
          </w:tcPr>
          <w:p w:rsidR="005E0D89" w:rsidRPr="00EF038D" w:rsidRDefault="005E0D89" w:rsidP="00C34651">
            <w:pPr>
              <w:jc w:val="center"/>
              <w:rPr>
                <w:rFonts w:cstheme="minorHAnsi"/>
                <w:sz w:val="18"/>
                <w:szCs w:val="18"/>
              </w:rPr>
            </w:pPr>
            <w:r>
              <w:rPr>
                <w:rFonts w:cstheme="minorHAnsi"/>
                <w:sz w:val="18"/>
                <w:szCs w:val="18"/>
              </w:rPr>
              <w:t>2</w:t>
            </w:r>
          </w:p>
        </w:tc>
        <w:tc>
          <w:tcPr>
            <w:tcW w:w="533" w:type="dxa"/>
            <w:vAlign w:val="center"/>
          </w:tcPr>
          <w:p w:rsidR="005E0D89" w:rsidRPr="00EF038D" w:rsidRDefault="005E0D89" w:rsidP="00C34651">
            <w:pPr>
              <w:jc w:val="center"/>
              <w:rPr>
                <w:rFonts w:cstheme="minorHAnsi"/>
                <w:sz w:val="18"/>
                <w:szCs w:val="18"/>
              </w:rPr>
            </w:pPr>
            <w:r>
              <w:rPr>
                <w:rFonts w:cstheme="minorHAnsi"/>
                <w:sz w:val="18"/>
                <w:szCs w:val="18"/>
              </w:rPr>
              <w:t>1</w:t>
            </w:r>
          </w:p>
        </w:tc>
        <w:tc>
          <w:tcPr>
            <w:tcW w:w="501" w:type="dxa"/>
            <w:vAlign w:val="center"/>
          </w:tcPr>
          <w:p w:rsidR="005E0D89" w:rsidRPr="00EF038D" w:rsidRDefault="005E0D89" w:rsidP="00C34651">
            <w:pPr>
              <w:jc w:val="center"/>
              <w:rPr>
                <w:rFonts w:cstheme="minorHAnsi"/>
                <w:sz w:val="18"/>
                <w:szCs w:val="18"/>
              </w:rPr>
            </w:pPr>
            <w:r>
              <w:rPr>
                <w:rFonts w:cstheme="minorHAnsi"/>
                <w:sz w:val="18"/>
                <w:szCs w:val="18"/>
              </w:rPr>
              <w:t>-</w:t>
            </w:r>
          </w:p>
        </w:tc>
        <w:tc>
          <w:tcPr>
            <w:tcW w:w="686" w:type="dxa"/>
            <w:vAlign w:val="center"/>
          </w:tcPr>
          <w:p w:rsidR="005E0D89" w:rsidRPr="00EF038D" w:rsidRDefault="005E0D89" w:rsidP="00C34651">
            <w:pPr>
              <w:jc w:val="center"/>
              <w:rPr>
                <w:rFonts w:cstheme="minorHAnsi"/>
                <w:sz w:val="18"/>
                <w:szCs w:val="18"/>
              </w:rPr>
            </w:pPr>
          </w:p>
        </w:tc>
        <w:tc>
          <w:tcPr>
            <w:tcW w:w="623" w:type="dxa"/>
            <w:vAlign w:val="center"/>
          </w:tcPr>
          <w:p w:rsidR="005E0D89" w:rsidRPr="00EF038D" w:rsidRDefault="005E0D89" w:rsidP="00C34651">
            <w:pPr>
              <w:jc w:val="center"/>
              <w:rPr>
                <w:rFonts w:cstheme="minorHAnsi"/>
                <w:sz w:val="18"/>
                <w:szCs w:val="18"/>
              </w:rPr>
            </w:pPr>
            <w:r>
              <w:rPr>
                <w:rFonts w:cstheme="minorHAnsi"/>
                <w:sz w:val="18"/>
                <w:szCs w:val="18"/>
              </w:rPr>
              <w:t>x</w:t>
            </w:r>
          </w:p>
        </w:tc>
        <w:tc>
          <w:tcPr>
            <w:tcW w:w="501" w:type="dxa"/>
            <w:vAlign w:val="center"/>
          </w:tcPr>
          <w:p w:rsidR="005E0D89" w:rsidRPr="00EF038D" w:rsidRDefault="005E0D89" w:rsidP="00C34651">
            <w:pPr>
              <w:jc w:val="center"/>
              <w:rPr>
                <w:rFonts w:cstheme="minorHAnsi"/>
                <w:sz w:val="18"/>
                <w:szCs w:val="18"/>
              </w:rPr>
            </w:pPr>
          </w:p>
        </w:tc>
        <w:tc>
          <w:tcPr>
            <w:tcW w:w="470" w:type="dxa"/>
            <w:vAlign w:val="center"/>
          </w:tcPr>
          <w:p w:rsidR="005E0D89" w:rsidRPr="00EF038D" w:rsidRDefault="005E0D89" w:rsidP="00C34651">
            <w:pPr>
              <w:jc w:val="center"/>
              <w:rPr>
                <w:rFonts w:cstheme="minorHAnsi"/>
                <w:sz w:val="18"/>
                <w:szCs w:val="18"/>
              </w:rPr>
            </w:pPr>
          </w:p>
        </w:tc>
        <w:tc>
          <w:tcPr>
            <w:tcW w:w="670" w:type="dxa"/>
            <w:vAlign w:val="center"/>
          </w:tcPr>
          <w:p w:rsidR="005E0D89" w:rsidRPr="00EF038D" w:rsidRDefault="005E0D89" w:rsidP="00C34651">
            <w:pPr>
              <w:jc w:val="center"/>
              <w:rPr>
                <w:rFonts w:cstheme="minorHAnsi"/>
                <w:sz w:val="18"/>
                <w:szCs w:val="18"/>
              </w:rPr>
            </w:pPr>
          </w:p>
        </w:tc>
        <w:tc>
          <w:tcPr>
            <w:tcW w:w="639" w:type="dxa"/>
            <w:vAlign w:val="center"/>
          </w:tcPr>
          <w:p w:rsidR="005E0D89" w:rsidRPr="00EF038D" w:rsidRDefault="005E0D89" w:rsidP="00C34651">
            <w:pPr>
              <w:jc w:val="center"/>
              <w:rPr>
                <w:rFonts w:cstheme="minorHAnsi"/>
                <w:sz w:val="18"/>
                <w:szCs w:val="18"/>
              </w:rPr>
            </w:pPr>
            <w:r>
              <w:rPr>
                <w:rFonts w:cstheme="minorHAnsi"/>
                <w:sz w:val="18"/>
                <w:szCs w:val="18"/>
              </w:rPr>
              <w:t>X</w:t>
            </w:r>
          </w:p>
        </w:tc>
        <w:tc>
          <w:tcPr>
            <w:tcW w:w="448" w:type="dxa"/>
            <w:vAlign w:val="center"/>
          </w:tcPr>
          <w:p w:rsidR="005E0D89" w:rsidRPr="00EF038D" w:rsidRDefault="005E0D89" w:rsidP="00C34651">
            <w:pPr>
              <w:jc w:val="center"/>
              <w:rPr>
                <w:rFonts w:cstheme="minorHAnsi"/>
                <w:sz w:val="18"/>
                <w:szCs w:val="18"/>
              </w:rPr>
            </w:pPr>
          </w:p>
        </w:tc>
        <w:tc>
          <w:tcPr>
            <w:tcW w:w="537" w:type="dxa"/>
            <w:vAlign w:val="center"/>
          </w:tcPr>
          <w:p w:rsidR="005E0D89" w:rsidRPr="00EF038D"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69"/>
        </w:numPr>
        <w:spacing w:after="0" w:line="240" w:lineRule="auto"/>
        <w:ind w:left="567" w:hanging="567"/>
        <w:jc w:val="both"/>
        <w:rPr>
          <w:rFonts w:ascii="Arial" w:hAnsi="Arial" w:cs="Arial"/>
          <w:b/>
          <w:sz w:val="20"/>
          <w:szCs w:val="20"/>
        </w:rPr>
      </w:pPr>
      <w:r>
        <w:rPr>
          <w:rFonts w:ascii="Arial" w:hAnsi="Arial" w:cs="Arial"/>
          <w:b/>
          <w:sz w:val="20"/>
          <w:szCs w:val="20"/>
        </w:rPr>
        <w:t>Acceso a servicios básicos en las instituciones de educación</w:t>
      </w:r>
    </w:p>
    <w:p w:rsidR="005E0D89" w:rsidRDefault="005E0D89" w:rsidP="005E0D89">
      <w:pPr>
        <w:spacing w:after="0" w:line="240" w:lineRule="auto"/>
        <w:jc w:val="both"/>
        <w:rPr>
          <w:rFonts w:ascii="Arial" w:hAnsi="Arial" w:cs="Arial"/>
          <w:sz w:val="20"/>
          <w:szCs w:val="20"/>
        </w:rPr>
      </w:pPr>
    </w:p>
    <w:p w:rsidR="005E0D89" w:rsidRPr="00D01B79" w:rsidRDefault="005E0D89" w:rsidP="005E0D89">
      <w:pPr>
        <w:pStyle w:val="CUADROSPDOT"/>
      </w:pPr>
      <w:bookmarkStart w:id="254" w:name="_Toc305588656"/>
      <w:bookmarkStart w:id="255" w:name="_Toc311530101"/>
      <w:r w:rsidRPr="00D01B79">
        <w:t xml:space="preserve">Cuadro </w:t>
      </w:r>
      <w:r>
        <w:t>161</w:t>
      </w:r>
      <w:r w:rsidRPr="00D01B79">
        <w:t xml:space="preserve">. </w:t>
      </w:r>
      <w:r w:rsidRPr="00D01B79">
        <w:rPr>
          <w:b w:val="0"/>
        </w:rPr>
        <w:t>Acceso a servicios básicos en las instituciones de educación en las comunidades de la parroquia.</w:t>
      </w:r>
      <w:bookmarkEnd w:id="254"/>
      <w:bookmarkEnd w:id="255"/>
    </w:p>
    <w:tbl>
      <w:tblPr>
        <w:tblStyle w:val="Tablaconcuadrcula"/>
        <w:tblW w:w="7846" w:type="dxa"/>
        <w:tblLayout w:type="fixed"/>
        <w:tblLook w:val="04A0" w:firstRow="1" w:lastRow="0" w:firstColumn="1" w:lastColumn="0" w:noHBand="0" w:noVBand="1"/>
      </w:tblPr>
      <w:tblGrid>
        <w:gridCol w:w="1083"/>
        <w:gridCol w:w="1019"/>
        <w:gridCol w:w="387"/>
        <w:gridCol w:w="387"/>
        <w:gridCol w:w="387"/>
        <w:gridCol w:w="387"/>
        <w:gridCol w:w="569"/>
        <w:gridCol w:w="540"/>
        <w:gridCol w:w="570"/>
        <w:gridCol w:w="390"/>
        <w:gridCol w:w="449"/>
        <w:gridCol w:w="319"/>
        <w:gridCol w:w="391"/>
        <w:gridCol w:w="291"/>
        <w:gridCol w:w="677"/>
      </w:tblGrid>
      <w:tr w:rsidR="005E0D89" w:rsidRPr="001A282B" w:rsidTr="00C34651">
        <w:trPr>
          <w:trHeight w:val="392"/>
        </w:trPr>
        <w:tc>
          <w:tcPr>
            <w:tcW w:w="1083" w:type="dxa"/>
            <w:vMerge w:val="restart"/>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Comunidad</w:t>
            </w:r>
          </w:p>
        </w:tc>
        <w:tc>
          <w:tcPr>
            <w:tcW w:w="1019" w:type="dxa"/>
            <w:vMerge w:val="restart"/>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Nombre de la institución</w:t>
            </w:r>
          </w:p>
        </w:tc>
        <w:tc>
          <w:tcPr>
            <w:tcW w:w="2117" w:type="dxa"/>
            <w:gridSpan w:val="5"/>
            <w:vMerge w:val="restart"/>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Acceso a agua de consumo humano</w:t>
            </w:r>
          </w:p>
        </w:tc>
        <w:tc>
          <w:tcPr>
            <w:tcW w:w="1110" w:type="dxa"/>
            <w:gridSpan w:val="2"/>
            <w:vMerge w:val="restart"/>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Disponibilidad del servicio de recolección de basura</w:t>
            </w:r>
          </w:p>
        </w:tc>
        <w:tc>
          <w:tcPr>
            <w:tcW w:w="1158" w:type="dxa"/>
            <w:gridSpan w:val="3"/>
            <w:vMerge w:val="restart"/>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Disponibilidad del servicio de energía eléctrica</w:t>
            </w:r>
          </w:p>
        </w:tc>
        <w:tc>
          <w:tcPr>
            <w:tcW w:w="1359" w:type="dxa"/>
            <w:gridSpan w:val="3"/>
            <w:vMerge w:val="restart"/>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Disponibilidad del servicio de alcantarillado</w:t>
            </w:r>
          </w:p>
        </w:tc>
      </w:tr>
      <w:tr w:rsidR="005E0D89" w:rsidRPr="001A282B" w:rsidTr="00C34651">
        <w:trPr>
          <w:trHeight w:val="336"/>
        </w:trPr>
        <w:tc>
          <w:tcPr>
            <w:tcW w:w="1083" w:type="dxa"/>
            <w:vMerge/>
            <w:vAlign w:val="center"/>
            <w:hideMark/>
          </w:tcPr>
          <w:p w:rsidR="005E0D89" w:rsidRPr="001A282B" w:rsidRDefault="005E0D89" w:rsidP="00C34651">
            <w:pPr>
              <w:jc w:val="center"/>
              <w:rPr>
                <w:rFonts w:cstheme="minorHAnsi"/>
                <w:b/>
                <w:bCs/>
                <w:sz w:val="16"/>
                <w:szCs w:val="16"/>
              </w:rPr>
            </w:pPr>
          </w:p>
        </w:tc>
        <w:tc>
          <w:tcPr>
            <w:tcW w:w="1019" w:type="dxa"/>
            <w:vMerge/>
            <w:vAlign w:val="center"/>
            <w:hideMark/>
          </w:tcPr>
          <w:p w:rsidR="005E0D89" w:rsidRPr="001A282B" w:rsidRDefault="005E0D89" w:rsidP="00C34651">
            <w:pPr>
              <w:jc w:val="center"/>
              <w:rPr>
                <w:rFonts w:cstheme="minorHAnsi"/>
                <w:b/>
                <w:bCs/>
                <w:sz w:val="16"/>
                <w:szCs w:val="16"/>
              </w:rPr>
            </w:pPr>
          </w:p>
        </w:tc>
        <w:tc>
          <w:tcPr>
            <w:tcW w:w="2117" w:type="dxa"/>
            <w:gridSpan w:val="5"/>
            <w:vMerge/>
            <w:vAlign w:val="center"/>
            <w:hideMark/>
          </w:tcPr>
          <w:p w:rsidR="005E0D89" w:rsidRPr="001A282B" w:rsidRDefault="005E0D89" w:rsidP="00C34651">
            <w:pPr>
              <w:jc w:val="center"/>
              <w:rPr>
                <w:rFonts w:cstheme="minorHAnsi"/>
                <w:b/>
                <w:bCs/>
                <w:sz w:val="16"/>
                <w:szCs w:val="16"/>
              </w:rPr>
            </w:pPr>
          </w:p>
        </w:tc>
        <w:tc>
          <w:tcPr>
            <w:tcW w:w="1110" w:type="dxa"/>
            <w:gridSpan w:val="2"/>
            <w:vMerge/>
            <w:vAlign w:val="center"/>
          </w:tcPr>
          <w:p w:rsidR="005E0D89" w:rsidRPr="001A282B" w:rsidRDefault="005E0D89" w:rsidP="00C34651">
            <w:pPr>
              <w:jc w:val="center"/>
              <w:rPr>
                <w:rFonts w:cstheme="minorHAnsi"/>
                <w:b/>
                <w:bCs/>
                <w:sz w:val="16"/>
                <w:szCs w:val="16"/>
              </w:rPr>
            </w:pPr>
          </w:p>
        </w:tc>
        <w:tc>
          <w:tcPr>
            <w:tcW w:w="1158" w:type="dxa"/>
            <w:gridSpan w:val="3"/>
            <w:vMerge/>
            <w:vAlign w:val="center"/>
          </w:tcPr>
          <w:p w:rsidR="005E0D89" w:rsidRPr="001A282B" w:rsidRDefault="005E0D89" w:rsidP="00C34651">
            <w:pPr>
              <w:jc w:val="center"/>
              <w:rPr>
                <w:rFonts w:cstheme="minorHAnsi"/>
                <w:b/>
                <w:bCs/>
                <w:sz w:val="16"/>
                <w:szCs w:val="16"/>
              </w:rPr>
            </w:pPr>
          </w:p>
        </w:tc>
        <w:tc>
          <w:tcPr>
            <w:tcW w:w="1359" w:type="dxa"/>
            <w:gridSpan w:val="3"/>
            <w:vMerge/>
            <w:vAlign w:val="center"/>
          </w:tcPr>
          <w:p w:rsidR="005E0D89" w:rsidRPr="001A282B" w:rsidRDefault="005E0D89" w:rsidP="00C34651">
            <w:pPr>
              <w:jc w:val="center"/>
              <w:rPr>
                <w:rFonts w:cstheme="minorHAnsi"/>
                <w:b/>
                <w:bCs/>
                <w:sz w:val="16"/>
                <w:szCs w:val="16"/>
              </w:rPr>
            </w:pPr>
          </w:p>
        </w:tc>
      </w:tr>
      <w:tr w:rsidR="005E0D89" w:rsidRPr="001A282B" w:rsidTr="00C34651">
        <w:trPr>
          <w:trHeight w:val="1230"/>
        </w:trPr>
        <w:tc>
          <w:tcPr>
            <w:tcW w:w="1083" w:type="dxa"/>
            <w:vMerge/>
            <w:vAlign w:val="center"/>
            <w:hideMark/>
          </w:tcPr>
          <w:p w:rsidR="005E0D89" w:rsidRPr="001A282B" w:rsidRDefault="005E0D89" w:rsidP="00C34651">
            <w:pPr>
              <w:jc w:val="center"/>
              <w:rPr>
                <w:rFonts w:cstheme="minorHAnsi"/>
                <w:b/>
                <w:bCs/>
                <w:sz w:val="16"/>
                <w:szCs w:val="16"/>
              </w:rPr>
            </w:pPr>
          </w:p>
        </w:tc>
        <w:tc>
          <w:tcPr>
            <w:tcW w:w="1019" w:type="dxa"/>
            <w:vMerge/>
            <w:vAlign w:val="center"/>
            <w:hideMark/>
          </w:tcPr>
          <w:p w:rsidR="005E0D89" w:rsidRPr="001A282B" w:rsidRDefault="005E0D89" w:rsidP="00C34651">
            <w:pPr>
              <w:jc w:val="center"/>
              <w:rPr>
                <w:rFonts w:cstheme="minorHAnsi"/>
                <w:b/>
                <w:bCs/>
                <w:sz w:val="16"/>
                <w:szCs w:val="16"/>
              </w:rPr>
            </w:pPr>
          </w:p>
        </w:tc>
        <w:tc>
          <w:tcPr>
            <w:tcW w:w="387" w:type="dxa"/>
            <w:textDirection w:val="btLr"/>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Potable</w:t>
            </w:r>
          </w:p>
        </w:tc>
        <w:tc>
          <w:tcPr>
            <w:tcW w:w="387" w:type="dxa"/>
            <w:textDirection w:val="btLr"/>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Entubada</w:t>
            </w:r>
          </w:p>
        </w:tc>
        <w:tc>
          <w:tcPr>
            <w:tcW w:w="387"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Pozo</w:t>
            </w:r>
          </w:p>
        </w:tc>
        <w:tc>
          <w:tcPr>
            <w:tcW w:w="387"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Carro repartidor</w:t>
            </w:r>
          </w:p>
        </w:tc>
        <w:tc>
          <w:tcPr>
            <w:tcW w:w="569"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Ríos, acequias u otra fuente natural</w:t>
            </w:r>
          </w:p>
        </w:tc>
        <w:tc>
          <w:tcPr>
            <w:tcW w:w="540" w:type="dxa"/>
            <w:textDirection w:val="btLr"/>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Si</w:t>
            </w:r>
          </w:p>
        </w:tc>
        <w:tc>
          <w:tcPr>
            <w:tcW w:w="570" w:type="dxa"/>
            <w:textDirection w:val="btLr"/>
            <w:vAlign w:val="center"/>
            <w:hideMark/>
          </w:tcPr>
          <w:p w:rsidR="005E0D89" w:rsidRPr="001A282B" w:rsidRDefault="005E0D89" w:rsidP="00C34651">
            <w:pPr>
              <w:jc w:val="center"/>
              <w:rPr>
                <w:rFonts w:cstheme="minorHAnsi"/>
                <w:b/>
                <w:bCs/>
                <w:sz w:val="16"/>
                <w:szCs w:val="16"/>
              </w:rPr>
            </w:pPr>
            <w:r w:rsidRPr="001A282B">
              <w:rPr>
                <w:rFonts w:cstheme="minorHAnsi"/>
                <w:b/>
                <w:bCs/>
                <w:sz w:val="16"/>
                <w:szCs w:val="16"/>
              </w:rPr>
              <w:t>No</w:t>
            </w:r>
          </w:p>
        </w:tc>
        <w:tc>
          <w:tcPr>
            <w:tcW w:w="390"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Red pública</w:t>
            </w:r>
          </w:p>
        </w:tc>
        <w:tc>
          <w:tcPr>
            <w:tcW w:w="449"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Planta de generación</w:t>
            </w:r>
          </w:p>
        </w:tc>
        <w:tc>
          <w:tcPr>
            <w:tcW w:w="319"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No dispone</w:t>
            </w:r>
          </w:p>
        </w:tc>
        <w:tc>
          <w:tcPr>
            <w:tcW w:w="391"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Si</w:t>
            </w:r>
          </w:p>
        </w:tc>
        <w:tc>
          <w:tcPr>
            <w:tcW w:w="291"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No</w:t>
            </w:r>
          </w:p>
        </w:tc>
        <w:tc>
          <w:tcPr>
            <w:tcW w:w="677" w:type="dxa"/>
            <w:textDirection w:val="btLr"/>
            <w:vAlign w:val="center"/>
          </w:tcPr>
          <w:p w:rsidR="005E0D89" w:rsidRPr="001A282B" w:rsidRDefault="005E0D89" w:rsidP="00C34651">
            <w:pPr>
              <w:jc w:val="center"/>
              <w:rPr>
                <w:rFonts w:cstheme="minorHAnsi"/>
                <w:b/>
                <w:bCs/>
                <w:sz w:val="16"/>
                <w:szCs w:val="16"/>
              </w:rPr>
            </w:pPr>
            <w:r w:rsidRPr="001A282B">
              <w:rPr>
                <w:rFonts w:cstheme="minorHAnsi"/>
                <w:b/>
                <w:bCs/>
                <w:sz w:val="16"/>
                <w:szCs w:val="16"/>
              </w:rPr>
              <w:t>Número de letrinas (Baterías sanitarias(</w:t>
            </w:r>
          </w:p>
        </w:tc>
      </w:tr>
      <w:tr w:rsidR="005E0D89" w:rsidRPr="001A282B" w:rsidTr="00C34651">
        <w:trPr>
          <w:trHeight w:val="315"/>
        </w:trPr>
        <w:tc>
          <w:tcPr>
            <w:tcW w:w="1083"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San José de Sabañag</w:t>
            </w:r>
          </w:p>
        </w:tc>
        <w:tc>
          <w:tcPr>
            <w:tcW w:w="1019"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Gonzalo Saldumbide</w:t>
            </w:r>
          </w:p>
        </w:tc>
        <w:tc>
          <w:tcPr>
            <w:tcW w:w="387" w:type="dxa"/>
            <w:vAlign w:val="center"/>
            <w:hideMark/>
          </w:tcPr>
          <w:p w:rsidR="005E0D89" w:rsidRPr="001A282B" w:rsidRDefault="005E0D89" w:rsidP="00C34651">
            <w:pPr>
              <w:jc w:val="center"/>
              <w:rPr>
                <w:rFonts w:cstheme="minorHAnsi"/>
                <w:sz w:val="16"/>
                <w:szCs w:val="16"/>
              </w:rPr>
            </w:pPr>
          </w:p>
        </w:tc>
        <w:tc>
          <w:tcPr>
            <w:tcW w:w="387"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87" w:type="dxa"/>
            <w:vAlign w:val="center"/>
          </w:tcPr>
          <w:p w:rsidR="005E0D89" w:rsidRPr="001A282B" w:rsidRDefault="005E0D89" w:rsidP="00C34651">
            <w:pPr>
              <w:jc w:val="center"/>
              <w:rPr>
                <w:rFonts w:cstheme="minorHAnsi"/>
                <w:sz w:val="16"/>
                <w:szCs w:val="16"/>
              </w:rPr>
            </w:pPr>
          </w:p>
        </w:tc>
        <w:tc>
          <w:tcPr>
            <w:tcW w:w="387" w:type="dxa"/>
            <w:vAlign w:val="center"/>
          </w:tcPr>
          <w:p w:rsidR="005E0D89" w:rsidRPr="001A282B" w:rsidRDefault="005E0D89" w:rsidP="00C34651">
            <w:pPr>
              <w:jc w:val="center"/>
              <w:rPr>
                <w:rFonts w:cstheme="minorHAnsi"/>
                <w:sz w:val="16"/>
                <w:szCs w:val="16"/>
              </w:rPr>
            </w:pPr>
          </w:p>
        </w:tc>
        <w:tc>
          <w:tcPr>
            <w:tcW w:w="569" w:type="dxa"/>
            <w:vAlign w:val="center"/>
          </w:tcPr>
          <w:p w:rsidR="005E0D89" w:rsidRPr="001A282B" w:rsidRDefault="005E0D89" w:rsidP="00C34651">
            <w:pPr>
              <w:jc w:val="center"/>
              <w:rPr>
                <w:rFonts w:cstheme="minorHAnsi"/>
                <w:sz w:val="16"/>
                <w:szCs w:val="16"/>
              </w:rPr>
            </w:pPr>
          </w:p>
        </w:tc>
        <w:tc>
          <w:tcPr>
            <w:tcW w:w="540" w:type="dxa"/>
            <w:vAlign w:val="center"/>
            <w:hideMark/>
          </w:tcPr>
          <w:p w:rsidR="005E0D89" w:rsidRPr="001A282B" w:rsidRDefault="005E0D89" w:rsidP="00C34651">
            <w:pPr>
              <w:jc w:val="center"/>
              <w:rPr>
                <w:rFonts w:cstheme="minorHAnsi"/>
                <w:sz w:val="16"/>
                <w:szCs w:val="16"/>
              </w:rPr>
            </w:pPr>
          </w:p>
        </w:tc>
        <w:tc>
          <w:tcPr>
            <w:tcW w:w="570"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90" w:type="dxa"/>
            <w:vAlign w:val="center"/>
          </w:tcPr>
          <w:p w:rsidR="005E0D89" w:rsidRPr="001A282B" w:rsidRDefault="005E0D89" w:rsidP="00C34651">
            <w:pPr>
              <w:jc w:val="center"/>
              <w:rPr>
                <w:rFonts w:cstheme="minorHAnsi"/>
                <w:sz w:val="16"/>
                <w:szCs w:val="16"/>
              </w:rPr>
            </w:pPr>
            <w:r w:rsidRPr="001A282B">
              <w:rPr>
                <w:rFonts w:cstheme="minorHAnsi"/>
                <w:sz w:val="16"/>
                <w:szCs w:val="16"/>
              </w:rPr>
              <w:t>X</w:t>
            </w:r>
          </w:p>
        </w:tc>
        <w:tc>
          <w:tcPr>
            <w:tcW w:w="449" w:type="dxa"/>
            <w:vAlign w:val="center"/>
          </w:tcPr>
          <w:p w:rsidR="005E0D89" w:rsidRPr="001A282B" w:rsidRDefault="005E0D89" w:rsidP="00C34651">
            <w:pPr>
              <w:jc w:val="center"/>
              <w:rPr>
                <w:rFonts w:cstheme="minorHAnsi"/>
                <w:sz w:val="16"/>
                <w:szCs w:val="16"/>
              </w:rPr>
            </w:pPr>
          </w:p>
        </w:tc>
        <w:tc>
          <w:tcPr>
            <w:tcW w:w="319" w:type="dxa"/>
            <w:vAlign w:val="center"/>
          </w:tcPr>
          <w:p w:rsidR="005E0D89" w:rsidRPr="001A282B" w:rsidRDefault="005E0D89" w:rsidP="00C34651">
            <w:pPr>
              <w:jc w:val="center"/>
              <w:rPr>
                <w:rFonts w:cstheme="minorHAnsi"/>
                <w:sz w:val="16"/>
                <w:szCs w:val="16"/>
              </w:rPr>
            </w:pPr>
          </w:p>
        </w:tc>
        <w:tc>
          <w:tcPr>
            <w:tcW w:w="391" w:type="dxa"/>
            <w:vAlign w:val="center"/>
          </w:tcPr>
          <w:p w:rsidR="005E0D89" w:rsidRPr="001A282B" w:rsidRDefault="005E0D89" w:rsidP="00C34651">
            <w:pPr>
              <w:jc w:val="center"/>
              <w:rPr>
                <w:rFonts w:cstheme="minorHAnsi"/>
                <w:sz w:val="16"/>
                <w:szCs w:val="16"/>
              </w:rPr>
            </w:pPr>
          </w:p>
        </w:tc>
        <w:tc>
          <w:tcPr>
            <w:tcW w:w="291" w:type="dxa"/>
            <w:vAlign w:val="center"/>
          </w:tcPr>
          <w:p w:rsidR="005E0D89" w:rsidRPr="001A282B" w:rsidRDefault="005E0D89" w:rsidP="00C34651">
            <w:pPr>
              <w:jc w:val="center"/>
              <w:rPr>
                <w:rFonts w:cstheme="minorHAnsi"/>
                <w:sz w:val="16"/>
                <w:szCs w:val="16"/>
              </w:rPr>
            </w:pPr>
          </w:p>
        </w:tc>
        <w:tc>
          <w:tcPr>
            <w:tcW w:w="677" w:type="dxa"/>
            <w:vAlign w:val="center"/>
          </w:tcPr>
          <w:p w:rsidR="005E0D89" w:rsidRPr="001A282B" w:rsidRDefault="005E0D89" w:rsidP="00C34651">
            <w:pPr>
              <w:jc w:val="center"/>
              <w:rPr>
                <w:rFonts w:cstheme="minorHAnsi"/>
                <w:sz w:val="16"/>
                <w:szCs w:val="16"/>
              </w:rPr>
            </w:pPr>
            <w:r>
              <w:rPr>
                <w:rFonts w:cstheme="minorHAnsi"/>
                <w:sz w:val="16"/>
                <w:szCs w:val="16"/>
              </w:rPr>
              <w:t>2</w:t>
            </w:r>
          </w:p>
        </w:tc>
      </w:tr>
      <w:tr w:rsidR="005E0D89" w:rsidRPr="001A282B" w:rsidTr="00C34651">
        <w:trPr>
          <w:trHeight w:val="315"/>
        </w:trPr>
        <w:tc>
          <w:tcPr>
            <w:tcW w:w="1083" w:type="dxa"/>
            <w:vAlign w:val="center"/>
          </w:tcPr>
          <w:p w:rsidR="005E0D89" w:rsidRPr="001A282B" w:rsidRDefault="005E0D89" w:rsidP="00C34651">
            <w:pPr>
              <w:jc w:val="center"/>
              <w:rPr>
                <w:rFonts w:cstheme="minorHAnsi"/>
                <w:sz w:val="16"/>
                <w:szCs w:val="16"/>
              </w:rPr>
            </w:pPr>
            <w:r w:rsidRPr="001A282B">
              <w:rPr>
                <w:rFonts w:cstheme="minorHAnsi"/>
                <w:sz w:val="16"/>
                <w:szCs w:val="16"/>
              </w:rPr>
              <w:t>San Luis de Sabañag</w:t>
            </w:r>
          </w:p>
        </w:tc>
        <w:tc>
          <w:tcPr>
            <w:tcW w:w="1019" w:type="dxa"/>
            <w:vAlign w:val="center"/>
          </w:tcPr>
          <w:p w:rsidR="005E0D89" w:rsidRPr="001A282B" w:rsidRDefault="005E0D89" w:rsidP="00C34651">
            <w:pPr>
              <w:jc w:val="center"/>
              <w:rPr>
                <w:rFonts w:cstheme="minorHAnsi"/>
                <w:sz w:val="16"/>
                <w:szCs w:val="16"/>
              </w:rPr>
            </w:pPr>
            <w:r w:rsidRPr="001A282B">
              <w:rPr>
                <w:rFonts w:cstheme="minorHAnsi"/>
                <w:sz w:val="16"/>
                <w:szCs w:val="16"/>
              </w:rPr>
              <w:t>Leonor Burbano de Haro</w:t>
            </w:r>
          </w:p>
        </w:tc>
        <w:tc>
          <w:tcPr>
            <w:tcW w:w="387" w:type="dxa"/>
            <w:vAlign w:val="center"/>
          </w:tcPr>
          <w:p w:rsidR="005E0D89" w:rsidRPr="001A282B" w:rsidRDefault="005E0D89" w:rsidP="00C34651">
            <w:pPr>
              <w:jc w:val="center"/>
              <w:rPr>
                <w:rFonts w:cstheme="minorHAnsi"/>
                <w:sz w:val="16"/>
                <w:szCs w:val="16"/>
              </w:rPr>
            </w:pPr>
          </w:p>
        </w:tc>
        <w:tc>
          <w:tcPr>
            <w:tcW w:w="387" w:type="dxa"/>
            <w:vAlign w:val="center"/>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87" w:type="dxa"/>
            <w:vAlign w:val="center"/>
          </w:tcPr>
          <w:p w:rsidR="005E0D89" w:rsidRPr="001A282B" w:rsidRDefault="005E0D89" w:rsidP="00C34651">
            <w:pPr>
              <w:jc w:val="center"/>
              <w:rPr>
                <w:rFonts w:cstheme="minorHAnsi"/>
                <w:sz w:val="16"/>
                <w:szCs w:val="16"/>
              </w:rPr>
            </w:pPr>
          </w:p>
        </w:tc>
        <w:tc>
          <w:tcPr>
            <w:tcW w:w="387" w:type="dxa"/>
            <w:vAlign w:val="center"/>
          </w:tcPr>
          <w:p w:rsidR="005E0D89" w:rsidRPr="001A282B" w:rsidRDefault="005E0D89" w:rsidP="00C34651">
            <w:pPr>
              <w:jc w:val="center"/>
              <w:rPr>
                <w:rFonts w:cstheme="minorHAnsi"/>
                <w:sz w:val="16"/>
                <w:szCs w:val="16"/>
              </w:rPr>
            </w:pPr>
          </w:p>
        </w:tc>
        <w:tc>
          <w:tcPr>
            <w:tcW w:w="569" w:type="dxa"/>
            <w:vAlign w:val="center"/>
          </w:tcPr>
          <w:p w:rsidR="005E0D89" w:rsidRPr="001A282B" w:rsidRDefault="005E0D89" w:rsidP="00C34651">
            <w:pPr>
              <w:jc w:val="center"/>
              <w:rPr>
                <w:rFonts w:cstheme="minorHAnsi"/>
                <w:sz w:val="16"/>
                <w:szCs w:val="16"/>
              </w:rPr>
            </w:pPr>
          </w:p>
        </w:tc>
        <w:tc>
          <w:tcPr>
            <w:tcW w:w="540" w:type="dxa"/>
            <w:vAlign w:val="center"/>
          </w:tcPr>
          <w:p w:rsidR="005E0D89" w:rsidRPr="001A282B" w:rsidRDefault="005E0D89" w:rsidP="00C34651">
            <w:pPr>
              <w:jc w:val="center"/>
              <w:rPr>
                <w:rFonts w:cstheme="minorHAnsi"/>
                <w:sz w:val="16"/>
                <w:szCs w:val="16"/>
              </w:rPr>
            </w:pPr>
          </w:p>
        </w:tc>
        <w:tc>
          <w:tcPr>
            <w:tcW w:w="570" w:type="dxa"/>
            <w:vAlign w:val="center"/>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90" w:type="dxa"/>
            <w:vAlign w:val="center"/>
          </w:tcPr>
          <w:p w:rsidR="005E0D89" w:rsidRPr="001A282B" w:rsidRDefault="005E0D89" w:rsidP="00C34651">
            <w:pPr>
              <w:jc w:val="center"/>
              <w:rPr>
                <w:rFonts w:cstheme="minorHAnsi"/>
                <w:sz w:val="16"/>
                <w:szCs w:val="16"/>
              </w:rPr>
            </w:pPr>
            <w:r w:rsidRPr="001A282B">
              <w:rPr>
                <w:rFonts w:cstheme="minorHAnsi"/>
                <w:sz w:val="16"/>
                <w:szCs w:val="16"/>
              </w:rPr>
              <w:t>X</w:t>
            </w:r>
          </w:p>
        </w:tc>
        <w:tc>
          <w:tcPr>
            <w:tcW w:w="449" w:type="dxa"/>
            <w:vAlign w:val="center"/>
          </w:tcPr>
          <w:p w:rsidR="005E0D89" w:rsidRPr="001A282B" w:rsidRDefault="005E0D89" w:rsidP="00C34651">
            <w:pPr>
              <w:jc w:val="center"/>
              <w:rPr>
                <w:rFonts w:cstheme="minorHAnsi"/>
                <w:sz w:val="16"/>
                <w:szCs w:val="16"/>
              </w:rPr>
            </w:pPr>
          </w:p>
        </w:tc>
        <w:tc>
          <w:tcPr>
            <w:tcW w:w="319" w:type="dxa"/>
            <w:vAlign w:val="center"/>
          </w:tcPr>
          <w:p w:rsidR="005E0D89" w:rsidRPr="001A282B" w:rsidRDefault="005E0D89" w:rsidP="00C34651">
            <w:pPr>
              <w:jc w:val="center"/>
              <w:rPr>
                <w:rFonts w:cstheme="minorHAnsi"/>
                <w:sz w:val="16"/>
                <w:szCs w:val="16"/>
              </w:rPr>
            </w:pPr>
          </w:p>
        </w:tc>
        <w:tc>
          <w:tcPr>
            <w:tcW w:w="391" w:type="dxa"/>
            <w:vAlign w:val="center"/>
          </w:tcPr>
          <w:p w:rsidR="005E0D89" w:rsidRPr="001A282B" w:rsidRDefault="005E0D89" w:rsidP="00C34651">
            <w:pPr>
              <w:jc w:val="center"/>
              <w:rPr>
                <w:rFonts w:cstheme="minorHAnsi"/>
                <w:sz w:val="16"/>
                <w:szCs w:val="16"/>
              </w:rPr>
            </w:pPr>
          </w:p>
        </w:tc>
        <w:tc>
          <w:tcPr>
            <w:tcW w:w="291" w:type="dxa"/>
            <w:vAlign w:val="center"/>
          </w:tcPr>
          <w:p w:rsidR="005E0D89" w:rsidRPr="001A282B" w:rsidRDefault="005E0D89" w:rsidP="00C34651">
            <w:pPr>
              <w:jc w:val="center"/>
              <w:rPr>
                <w:rFonts w:cstheme="minorHAnsi"/>
                <w:sz w:val="16"/>
                <w:szCs w:val="16"/>
              </w:rPr>
            </w:pPr>
          </w:p>
        </w:tc>
        <w:tc>
          <w:tcPr>
            <w:tcW w:w="677" w:type="dxa"/>
            <w:vAlign w:val="center"/>
          </w:tcPr>
          <w:p w:rsidR="005E0D89" w:rsidRPr="001A282B" w:rsidRDefault="005E0D89" w:rsidP="00C34651">
            <w:pPr>
              <w:jc w:val="center"/>
              <w:rPr>
                <w:rFonts w:cstheme="minorHAnsi"/>
                <w:sz w:val="16"/>
                <w:szCs w:val="16"/>
              </w:rPr>
            </w:pPr>
            <w:r>
              <w:rPr>
                <w:rFonts w:cstheme="minorHAnsi"/>
                <w:sz w:val="16"/>
                <w:szCs w:val="16"/>
              </w:rPr>
              <w:t>2</w:t>
            </w:r>
          </w:p>
        </w:tc>
      </w:tr>
      <w:tr w:rsidR="005E0D89" w:rsidRPr="001A282B" w:rsidTr="00C34651">
        <w:trPr>
          <w:trHeight w:val="315"/>
        </w:trPr>
        <w:tc>
          <w:tcPr>
            <w:tcW w:w="1083"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Barrio Centro</w:t>
            </w:r>
          </w:p>
        </w:tc>
        <w:tc>
          <w:tcPr>
            <w:tcW w:w="1019"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José Antonio Lizarzaburu</w:t>
            </w:r>
          </w:p>
        </w:tc>
        <w:tc>
          <w:tcPr>
            <w:tcW w:w="387" w:type="dxa"/>
            <w:vAlign w:val="center"/>
            <w:hideMark/>
          </w:tcPr>
          <w:p w:rsidR="005E0D89" w:rsidRPr="001A282B" w:rsidRDefault="005E0D89" w:rsidP="00C34651">
            <w:pPr>
              <w:jc w:val="center"/>
              <w:rPr>
                <w:rFonts w:cstheme="minorHAnsi"/>
                <w:sz w:val="16"/>
                <w:szCs w:val="16"/>
              </w:rPr>
            </w:pPr>
          </w:p>
        </w:tc>
        <w:tc>
          <w:tcPr>
            <w:tcW w:w="387"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87" w:type="dxa"/>
            <w:vAlign w:val="center"/>
          </w:tcPr>
          <w:p w:rsidR="005E0D89" w:rsidRPr="001A282B" w:rsidRDefault="005E0D89" w:rsidP="00C34651">
            <w:pPr>
              <w:jc w:val="center"/>
              <w:rPr>
                <w:rFonts w:cstheme="minorHAnsi"/>
                <w:sz w:val="16"/>
                <w:szCs w:val="16"/>
              </w:rPr>
            </w:pPr>
          </w:p>
        </w:tc>
        <w:tc>
          <w:tcPr>
            <w:tcW w:w="387" w:type="dxa"/>
            <w:vAlign w:val="center"/>
          </w:tcPr>
          <w:p w:rsidR="005E0D89" w:rsidRPr="001A282B" w:rsidRDefault="005E0D89" w:rsidP="00C34651">
            <w:pPr>
              <w:jc w:val="center"/>
              <w:rPr>
                <w:rFonts w:cstheme="minorHAnsi"/>
                <w:sz w:val="16"/>
                <w:szCs w:val="16"/>
              </w:rPr>
            </w:pPr>
          </w:p>
        </w:tc>
        <w:tc>
          <w:tcPr>
            <w:tcW w:w="569" w:type="dxa"/>
            <w:vAlign w:val="center"/>
          </w:tcPr>
          <w:p w:rsidR="005E0D89" w:rsidRPr="001A282B" w:rsidRDefault="005E0D89" w:rsidP="00C34651">
            <w:pPr>
              <w:jc w:val="center"/>
              <w:rPr>
                <w:rFonts w:cstheme="minorHAnsi"/>
                <w:sz w:val="16"/>
                <w:szCs w:val="16"/>
              </w:rPr>
            </w:pPr>
          </w:p>
        </w:tc>
        <w:tc>
          <w:tcPr>
            <w:tcW w:w="540" w:type="dxa"/>
            <w:vAlign w:val="center"/>
            <w:hideMark/>
          </w:tcPr>
          <w:p w:rsidR="005E0D89" w:rsidRPr="001A282B" w:rsidRDefault="005E0D89" w:rsidP="00C34651">
            <w:pPr>
              <w:jc w:val="center"/>
              <w:rPr>
                <w:rFonts w:cstheme="minorHAnsi"/>
                <w:sz w:val="16"/>
                <w:szCs w:val="16"/>
              </w:rPr>
            </w:pPr>
          </w:p>
        </w:tc>
        <w:tc>
          <w:tcPr>
            <w:tcW w:w="570"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90" w:type="dxa"/>
            <w:vAlign w:val="center"/>
          </w:tcPr>
          <w:p w:rsidR="005E0D89" w:rsidRPr="001A282B" w:rsidRDefault="005E0D89" w:rsidP="00C34651">
            <w:pPr>
              <w:jc w:val="center"/>
              <w:rPr>
                <w:rFonts w:cstheme="minorHAnsi"/>
                <w:sz w:val="16"/>
                <w:szCs w:val="16"/>
              </w:rPr>
            </w:pPr>
            <w:r w:rsidRPr="001A282B">
              <w:rPr>
                <w:rFonts w:cstheme="minorHAnsi"/>
                <w:sz w:val="16"/>
                <w:szCs w:val="16"/>
              </w:rPr>
              <w:t>X</w:t>
            </w:r>
          </w:p>
        </w:tc>
        <w:tc>
          <w:tcPr>
            <w:tcW w:w="449" w:type="dxa"/>
            <w:vAlign w:val="center"/>
          </w:tcPr>
          <w:p w:rsidR="005E0D89" w:rsidRPr="001A282B" w:rsidRDefault="005E0D89" w:rsidP="00C34651">
            <w:pPr>
              <w:jc w:val="center"/>
              <w:rPr>
                <w:rFonts w:cstheme="minorHAnsi"/>
                <w:sz w:val="16"/>
                <w:szCs w:val="16"/>
              </w:rPr>
            </w:pPr>
          </w:p>
        </w:tc>
        <w:tc>
          <w:tcPr>
            <w:tcW w:w="319" w:type="dxa"/>
            <w:vAlign w:val="center"/>
          </w:tcPr>
          <w:p w:rsidR="005E0D89" w:rsidRPr="001A282B" w:rsidRDefault="005E0D89" w:rsidP="00C34651">
            <w:pPr>
              <w:jc w:val="center"/>
              <w:rPr>
                <w:rFonts w:cstheme="minorHAnsi"/>
                <w:sz w:val="16"/>
                <w:szCs w:val="16"/>
              </w:rPr>
            </w:pPr>
          </w:p>
        </w:tc>
        <w:tc>
          <w:tcPr>
            <w:tcW w:w="391" w:type="dxa"/>
            <w:vAlign w:val="center"/>
          </w:tcPr>
          <w:p w:rsidR="005E0D89" w:rsidRPr="001A282B" w:rsidRDefault="005E0D89" w:rsidP="00C34651">
            <w:pPr>
              <w:jc w:val="center"/>
              <w:rPr>
                <w:rFonts w:cstheme="minorHAnsi"/>
                <w:sz w:val="16"/>
                <w:szCs w:val="16"/>
              </w:rPr>
            </w:pPr>
          </w:p>
        </w:tc>
        <w:tc>
          <w:tcPr>
            <w:tcW w:w="291" w:type="dxa"/>
            <w:vAlign w:val="center"/>
          </w:tcPr>
          <w:p w:rsidR="005E0D89" w:rsidRPr="001A282B" w:rsidRDefault="005E0D89" w:rsidP="00C34651">
            <w:pPr>
              <w:jc w:val="center"/>
              <w:rPr>
                <w:rFonts w:cstheme="minorHAnsi"/>
                <w:sz w:val="16"/>
                <w:szCs w:val="16"/>
              </w:rPr>
            </w:pPr>
            <w:r>
              <w:rPr>
                <w:rFonts w:cstheme="minorHAnsi"/>
                <w:sz w:val="16"/>
                <w:szCs w:val="16"/>
              </w:rPr>
              <w:t>X</w:t>
            </w:r>
          </w:p>
        </w:tc>
        <w:tc>
          <w:tcPr>
            <w:tcW w:w="677" w:type="dxa"/>
            <w:vAlign w:val="center"/>
          </w:tcPr>
          <w:p w:rsidR="005E0D89" w:rsidRPr="001A282B" w:rsidRDefault="005E0D89" w:rsidP="00C34651">
            <w:pPr>
              <w:jc w:val="center"/>
              <w:rPr>
                <w:rFonts w:cstheme="minorHAnsi"/>
                <w:sz w:val="16"/>
                <w:szCs w:val="16"/>
              </w:rPr>
            </w:pPr>
          </w:p>
        </w:tc>
      </w:tr>
      <w:tr w:rsidR="005E0D89" w:rsidRPr="001A282B" w:rsidTr="00C34651">
        <w:trPr>
          <w:trHeight w:val="315"/>
        </w:trPr>
        <w:tc>
          <w:tcPr>
            <w:tcW w:w="1083"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La Palestina</w:t>
            </w:r>
          </w:p>
        </w:tc>
        <w:tc>
          <w:tcPr>
            <w:tcW w:w="1019"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Granaderos de Tapi</w:t>
            </w:r>
          </w:p>
        </w:tc>
        <w:tc>
          <w:tcPr>
            <w:tcW w:w="387" w:type="dxa"/>
            <w:vAlign w:val="center"/>
            <w:hideMark/>
          </w:tcPr>
          <w:p w:rsidR="005E0D89" w:rsidRPr="001A282B" w:rsidRDefault="005E0D89" w:rsidP="00C34651">
            <w:pPr>
              <w:jc w:val="center"/>
              <w:rPr>
                <w:rFonts w:cstheme="minorHAnsi"/>
                <w:sz w:val="16"/>
                <w:szCs w:val="16"/>
              </w:rPr>
            </w:pPr>
          </w:p>
        </w:tc>
        <w:tc>
          <w:tcPr>
            <w:tcW w:w="387"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87" w:type="dxa"/>
            <w:vAlign w:val="center"/>
          </w:tcPr>
          <w:p w:rsidR="005E0D89" w:rsidRPr="001A282B" w:rsidRDefault="005E0D89" w:rsidP="00C34651">
            <w:pPr>
              <w:jc w:val="center"/>
              <w:rPr>
                <w:rFonts w:cstheme="minorHAnsi"/>
                <w:sz w:val="16"/>
                <w:szCs w:val="16"/>
              </w:rPr>
            </w:pPr>
          </w:p>
        </w:tc>
        <w:tc>
          <w:tcPr>
            <w:tcW w:w="387" w:type="dxa"/>
            <w:vAlign w:val="center"/>
          </w:tcPr>
          <w:p w:rsidR="005E0D89" w:rsidRPr="001A282B" w:rsidRDefault="005E0D89" w:rsidP="00C34651">
            <w:pPr>
              <w:jc w:val="center"/>
              <w:rPr>
                <w:rFonts w:cstheme="minorHAnsi"/>
                <w:sz w:val="16"/>
                <w:szCs w:val="16"/>
              </w:rPr>
            </w:pPr>
          </w:p>
        </w:tc>
        <w:tc>
          <w:tcPr>
            <w:tcW w:w="569" w:type="dxa"/>
            <w:vAlign w:val="center"/>
          </w:tcPr>
          <w:p w:rsidR="005E0D89" w:rsidRPr="001A282B" w:rsidRDefault="005E0D89" w:rsidP="00C34651">
            <w:pPr>
              <w:jc w:val="center"/>
              <w:rPr>
                <w:rFonts w:cstheme="minorHAnsi"/>
                <w:sz w:val="16"/>
                <w:szCs w:val="16"/>
              </w:rPr>
            </w:pPr>
          </w:p>
        </w:tc>
        <w:tc>
          <w:tcPr>
            <w:tcW w:w="540" w:type="dxa"/>
            <w:vAlign w:val="center"/>
            <w:hideMark/>
          </w:tcPr>
          <w:p w:rsidR="005E0D89" w:rsidRPr="001A282B" w:rsidRDefault="005E0D89" w:rsidP="00C34651">
            <w:pPr>
              <w:jc w:val="center"/>
              <w:rPr>
                <w:rFonts w:cstheme="minorHAnsi"/>
                <w:sz w:val="16"/>
                <w:szCs w:val="16"/>
              </w:rPr>
            </w:pPr>
          </w:p>
        </w:tc>
        <w:tc>
          <w:tcPr>
            <w:tcW w:w="570"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x</w:t>
            </w:r>
          </w:p>
        </w:tc>
        <w:tc>
          <w:tcPr>
            <w:tcW w:w="390" w:type="dxa"/>
            <w:vAlign w:val="center"/>
          </w:tcPr>
          <w:p w:rsidR="005E0D89" w:rsidRPr="001A282B" w:rsidRDefault="005E0D89" w:rsidP="00C34651">
            <w:pPr>
              <w:jc w:val="center"/>
              <w:rPr>
                <w:rFonts w:cstheme="minorHAnsi"/>
                <w:sz w:val="16"/>
                <w:szCs w:val="16"/>
              </w:rPr>
            </w:pPr>
            <w:r w:rsidRPr="001A282B">
              <w:rPr>
                <w:rFonts w:cstheme="minorHAnsi"/>
                <w:sz w:val="16"/>
                <w:szCs w:val="16"/>
              </w:rPr>
              <w:t>x</w:t>
            </w:r>
          </w:p>
        </w:tc>
        <w:tc>
          <w:tcPr>
            <w:tcW w:w="449" w:type="dxa"/>
            <w:vAlign w:val="center"/>
          </w:tcPr>
          <w:p w:rsidR="005E0D89" w:rsidRPr="001A282B" w:rsidRDefault="005E0D89" w:rsidP="00C34651">
            <w:pPr>
              <w:jc w:val="center"/>
              <w:rPr>
                <w:rFonts w:cstheme="minorHAnsi"/>
                <w:sz w:val="16"/>
                <w:szCs w:val="16"/>
              </w:rPr>
            </w:pPr>
          </w:p>
        </w:tc>
        <w:tc>
          <w:tcPr>
            <w:tcW w:w="319" w:type="dxa"/>
            <w:vAlign w:val="center"/>
          </w:tcPr>
          <w:p w:rsidR="005E0D89" w:rsidRPr="001A282B" w:rsidRDefault="005E0D89" w:rsidP="00C34651">
            <w:pPr>
              <w:jc w:val="center"/>
              <w:rPr>
                <w:rFonts w:cstheme="minorHAnsi"/>
                <w:sz w:val="16"/>
                <w:szCs w:val="16"/>
              </w:rPr>
            </w:pPr>
          </w:p>
        </w:tc>
        <w:tc>
          <w:tcPr>
            <w:tcW w:w="391" w:type="dxa"/>
            <w:vAlign w:val="center"/>
          </w:tcPr>
          <w:p w:rsidR="005E0D89" w:rsidRPr="001A282B" w:rsidRDefault="005E0D89" w:rsidP="00C34651">
            <w:pPr>
              <w:jc w:val="center"/>
              <w:rPr>
                <w:rFonts w:cstheme="minorHAnsi"/>
                <w:sz w:val="16"/>
                <w:szCs w:val="16"/>
              </w:rPr>
            </w:pPr>
          </w:p>
        </w:tc>
        <w:tc>
          <w:tcPr>
            <w:tcW w:w="291" w:type="dxa"/>
            <w:vAlign w:val="center"/>
          </w:tcPr>
          <w:p w:rsidR="005E0D89" w:rsidRPr="001A282B" w:rsidRDefault="005E0D89" w:rsidP="00C34651">
            <w:pPr>
              <w:jc w:val="center"/>
              <w:rPr>
                <w:rFonts w:cstheme="minorHAnsi"/>
                <w:sz w:val="16"/>
                <w:szCs w:val="16"/>
              </w:rPr>
            </w:pPr>
          </w:p>
        </w:tc>
        <w:tc>
          <w:tcPr>
            <w:tcW w:w="677" w:type="dxa"/>
            <w:vAlign w:val="center"/>
          </w:tcPr>
          <w:p w:rsidR="005E0D89" w:rsidRPr="001A282B" w:rsidRDefault="005E0D89" w:rsidP="00C34651">
            <w:pPr>
              <w:jc w:val="center"/>
              <w:rPr>
                <w:rFonts w:cstheme="minorHAnsi"/>
                <w:sz w:val="16"/>
                <w:szCs w:val="16"/>
              </w:rPr>
            </w:pPr>
            <w:r>
              <w:rPr>
                <w:rFonts w:cstheme="minorHAnsi"/>
                <w:sz w:val="16"/>
                <w:szCs w:val="16"/>
              </w:rPr>
              <w:t>2</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69"/>
        </w:numPr>
        <w:spacing w:after="0" w:line="240" w:lineRule="auto"/>
        <w:ind w:left="567" w:hanging="567"/>
        <w:jc w:val="both"/>
        <w:rPr>
          <w:rFonts w:ascii="Arial" w:hAnsi="Arial" w:cs="Arial"/>
          <w:b/>
          <w:sz w:val="20"/>
          <w:szCs w:val="20"/>
        </w:rPr>
      </w:pPr>
      <w:r>
        <w:rPr>
          <w:rFonts w:ascii="Arial" w:hAnsi="Arial" w:cs="Arial"/>
          <w:b/>
          <w:sz w:val="20"/>
          <w:szCs w:val="20"/>
        </w:rPr>
        <w:t>Infraestructura disponible en las instituciones de educación</w:t>
      </w:r>
    </w:p>
    <w:p w:rsidR="005E0D89" w:rsidRDefault="005E0D89" w:rsidP="005E0D89">
      <w:pPr>
        <w:spacing w:after="0" w:line="240" w:lineRule="auto"/>
        <w:jc w:val="both"/>
        <w:rPr>
          <w:rFonts w:ascii="Arial" w:hAnsi="Arial" w:cs="Arial"/>
          <w:sz w:val="20"/>
          <w:szCs w:val="20"/>
        </w:rPr>
      </w:pPr>
    </w:p>
    <w:p w:rsidR="005E0D89" w:rsidRPr="000A1472" w:rsidRDefault="005E0D89" w:rsidP="005E0D89">
      <w:pPr>
        <w:pStyle w:val="CUADROSPDOT"/>
      </w:pPr>
      <w:bookmarkStart w:id="256" w:name="_Toc305588657"/>
      <w:bookmarkStart w:id="257" w:name="_Toc311530102"/>
      <w:r w:rsidRPr="000A1472">
        <w:t xml:space="preserve">Cuadro </w:t>
      </w:r>
      <w:r>
        <w:t>162</w:t>
      </w:r>
      <w:r w:rsidRPr="000A1472">
        <w:t xml:space="preserve">. </w:t>
      </w:r>
      <w:r w:rsidRPr="00D01B79">
        <w:rPr>
          <w:b w:val="0"/>
        </w:rPr>
        <w:t>Infraestructura disponible en las instituciones de educación en las comunidades de la parroquia.</w:t>
      </w:r>
      <w:bookmarkEnd w:id="256"/>
      <w:bookmarkEnd w:id="257"/>
    </w:p>
    <w:tbl>
      <w:tblPr>
        <w:tblStyle w:val="Tablaconcuadrcula"/>
        <w:tblW w:w="9735" w:type="dxa"/>
        <w:tblLayout w:type="fixed"/>
        <w:tblLook w:val="04A0" w:firstRow="1" w:lastRow="0" w:firstColumn="1" w:lastColumn="0" w:noHBand="0" w:noVBand="1"/>
      </w:tblPr>
      <w:tblGrid>
        <w:gridCol w:w="817"/>
        <w:gridCol w:w="1134"/>
        <w:gridCol w:w="709"/>
        <w:gridCol w:w="806"/>
        <w:gridCol w:w="470"/>
        <w:gridCol w:w="457"/>
        <w:gridCol w:w="622"/>
        <w:gridCol w:w="562"/>
        <w:gridCol w:w="542"/>
        <w:gridCol w:w="393"/>
        <w:gridCol w:w="419"/>
        <w:gridCol w:w="548"/>
        <w:gridCol w:w="599"/>
        <w:gridCol w:w="381"/>
        <w:gridCol w:w="341"/>
        <w:gridCol w:w="325"/>
        <w:gridCol w:w="283"/>
        <w:gridCol w:w="327"/>
      </w:tblGrid>
      <w:tr w:rsidR="005E0D89" w:rsidRPr="008B6370" w:rsidTr="00C34651">
        <w:trPr>
          <w:trHeight w:val="392"/>
        </w:trPr>
        <w:tc>
          <w:tcPr>
            <w:tcW w:w="817" w:type="dxa"/>
            <w:vMerge w:val="restart"/>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Comunidad</w:t>
            </w:r>
          </w:p>
        </w:tc>
        <w:tc>
          <w:tcPr>
            <w:tcW w:w="1134" w:type="dxa"/>
            <w:vMerge w:val="restart"/>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Nombre de la institución</w:t>
            </w:r>
          </w:p>
        </w:tc>
        <w:tc>
          <w:tcPr>
            <w:tcW w:w="709" w:type="dxa"/>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Número total de ambientes</w:t>
            </w:r>
          </w:p>
        </w:tc>
        <w:tc>
          <w:tcPr>
            <w:tcW w:w="806" w:type="dxa"/>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Capacidad total de alumnos</w:t>
            </w:r>
          </w:p>
        </w:tc>
        <w:tc>
          <w:tcPr>
            <w:tcW w:w="927" w:type="dxa"/>
            <w:gridSpan w:val="2"/>
            <w:vMerge w:val="restart"/>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Aulas</w:t>
            </w:r>
          </w:p>
        </w:tc>
        <w:tc>
          <w:tcPr>
            <w:tcW w:w="1184" w:type="dxa"/>
            <w:gridSpan w:val="2"/>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Comedores</w:t>
            </w:r>
          </w:p>
        </w:tc>
        <w:tc>
          <w:tcPr>
            <w:tcW w:w="935" w:type="dxa"/>
            <w:gridSpan w:val="2"/>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Cocina</w:t>
            </w:r>
          </w:p>
        </w:tc>
        <w:tc>
          <w:tcPr>
            <w:tcW w:w="967" w:type="dxa"/>
            <w:gridSpan w:val="2"/>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Letrinas</w:t>
            </w:r>
          </w:p>
        </w:tc>
        <w:tc>
          <w:tcPr>
            <w:tcW w:w="980" w:type="dxa"/>
            <w:gridSpan w:val="2"/>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Casa del conserje/ maestro</w:t>
            </w:r>
          </w:p>
        </w:tc>
        <w:tc>
          <w:tcPr>
            <w:tcW w:w="1276" w:type="dxa"/>
            <w:gridSpan w:val="4"/>
            <w:vMerge w:val="restart"/>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Tenencia del bien</w:t>
            </w:r>
          </w:p>
        </w:tc>
      </w:tr>
      <w:tr w:rsidR="005E0D89" w:rsidRPr="008B6370" w:rsidTr="00C34651">
        <w:trPr>
          <w:trHeight w:val="336"/>
        </w:trPr>
        <w:tc>
          <w:tcPr>
            <w:tcW w:w="817" w:type="dxa"/>
            <w:vMerge/>
            <w:vAlign w:val="center"/>
            <w:hideMark/>
          </w:tcPr>
          <w:p w:rsidR="005E0D89" w:rsidRPr="008B6370" w:rsidRDefault="005E0D89" w:rsidP="00C34651">
            <w:pPr>
              <w:jc w:val="center"/>
              <w:rPr>
                <w:rFonts w:cstheme="minorHAnsi"/>
                <w:b/>
                <w:bCs/>
                <w:sz w:val="14"/>
                <w:szCs w:val="20"/>
              </w:rPr>
            </w:pPr>
          </w:p>
        </w:tc>
        <w:tc>
          <w:tcPr>
            <w:tcW w:w="1134" w:type="dxa"/>
            <w:vMerge/>
            <w:vAlign w:val="center"/>
            <w:hideMark/>
          </w:tcPr>
          <w:p w:rsidR="005E0D89" w:rsidRPr="008B6370" w:rsidRDefault="005E0D89" w:rsidP="00C34651">
            <w:pPr>
              <w:jc w:val="center"/>
              <w:rPr>
                <w:rFonts w:cstheme="minorHAnsi"/>
                <w:b/>
                <w:bCs/>
                <w:sz w:val="14"/>
                <w:szCs w:val="20"/>
              </w:rPr>
            </w:pPr>
          </w:p>
        </w:tc>
        <w:tc>
          <w:tcPr>
            <w:tcW w:w="709" w:type="dxa"/>
            <w:vMerge/>
            <w:vAlign w:val="center"/>
          </w:tcPr>
          <w:p w:rsidR="005E0D89" w:rsidRPr="008B6370" w:rsidRDefault="005E0D89" w:rsidP="00C34651">
            <w:pPr>
              <w:jc w:val="center"/>
              <w:rPr>
                <w:rFonts w:cstheme="minorHAnsi"/>
                <w:b/>
                <w:bCs/>
                <w:sz w:val="14"/>
                <w:szCs w:val="20"/>
              </w:rPr>
            </w:pPr>
          </w:p>
        </w:tc>
        <w:tc>
          <w:tcPr>
            <w:tcW w:w="806" w:type="dxa"/>
            <w:vMerge/>
            <w:vAlign w:val="center"/>
          </w:tcPr>
          <w:p w:rsidR="005E0D89" w:rsidRPr="008B6370" w:rsidRDefault="005E0D89" w:rsidP="00C34651">
            <w:pPr>
              <w:jc w:val="center"/>
              <w:rPr>
                <w:rFonts w:cstheme="minorHAnsi"/>
                <w:b/>
                <w:bCs/>
                <w:sz w:val="14"/>
                <w:szCs w:val="20"/>
              </w:rPr>
            </w:pPr>
          </w:p>
        </w:tc>
        <w:tc>
          <w:tcPr>
            <w:tcW w:w="927" w:type="dxa"/>
            <w:gridSpan w:val="2"/>
            <w:vMerge/>
            <w:vAlign w:val="center"/>
            <w:hideMark/>
          </w:tcPr>
          <w:p w:rsidR="005E0D89" w:rsidRPr="008B6370" w:rsidRDefault="005E0D89" w:rsidP="00C34651">
            <w:pPr>
              <w:jc w:val="center"/>
              <w:rPr>
                <w:rFonts w:cstheme="minorHAnsi"/>
                <w:b/>
                <w:bCs/>
                <w:sz w:val="14"/>
                <w:szCs w:val="20"/>
              </w:rPr>
            </w:pPr>
          </w:p>
        </w:tc>
        <w:tc>
          <w:tcPr>
            <w:tcW w:w="1184" w:type="dxa"/>
            <w:gridSpan w:val="2"/>
            <w:vMerge/>
            <w:vAlign w:val="center"/>
          </w:tcPr>
          <w:p w:rsidR="005E0D89" w:rsidRPr="008B6370" w:rsidRDefault="005E0D89" w:rsidP="00C34651">
            <w:pPr>
              <w:jc w:val="center"/>
              <w:rPr>
                <w:rFonts w:cstheme="minorHAnsi"/>
                <w:b/>
                <w:bCs/>
                <w:sz w:val="14"/>
                <w:szCs w:val="20"/>
              </w:rPr>
            </w:pPr>
          </w:p>
        </w:tc>
        <w:tc>
          <w:tcPr>
            <w:tcW w:w="935" w:type="dxa"/>
            <w:gridSpan w:val="2"/>
            <w:vMerge/>
            <w:vAlign w:val="center"/>
          </w:tcPr>
          <w:p w:rsidR="005E0D89" w:rsidRPr="008B6370" w:rsidRDefault="005E0D89" w:rsidP="00C34651">
            <w:pPr>
              <w:jc w:val="center"/>
              <w:rPr>
                <w:rFonts w:cstheme="minorHAnsi"/>
                <w:b/>
                <w:bCs/>
                <w:sz w:val="14"/>
                <w:szCs w:val="20"/>
              </w:rPr>
            </w:pPr>
          </w:p>
        </w:tc>
        <w:tc>
          <w:tcPr>
            <w:tcW w:w="967" w:type="dxa"/>
            <w:gridSpan w:val="2"/>
            <w:vMerge/>
            <w:vAlign w:val="center"/>
          </w:tcPr>
          <w:p w:rsidR="005E0D89" w:rsidRPr="008B6370" w:rsidRDefault="005E0D89" w:rsidP="00C34651">
            <w:pPr>
              <w:jc w:val="center"/>
              <w:rPr>
                <w:rFonts w:cstheme="minorHAnsi"/>
                <w:b/>
                <w:bCs/>
                <w:sz w:val="14"/>
                <w:szCs w:val="20"/>
              </w:rPr>
            </w:pPr>
          </w:p>
        </w:tc>
        <w:tc>
          <w:tcPr>
            <w:tcW w:w="980" w:type="dxa"/>
            <w:gridSpan w:val="2"/>
            <w:vMerge/>
            <w:vAlign w:val="center"/>
          </w:tcPr>
          <w:p w:rsidR="005E0D89" w:rsidRPr="008B6370" w:rsidRDefault="005E0D89" w:rsidP="00C34651">
            <w:pPr>
              <w:jc w:val="center"/>
              <w:rPr>
                <w:rFonts w:cstheme="minorHAnsi"/>
                <w:b/>
                <w:bCs/>
                <w:sz w:val="14"/>
                <w:szCs w:val="20"/>
              </w:rPr>
            </w:pPr>
          </w:p>
        </w:tc>
        <w:tc>
          <w:tcPr>
            <w:tcW w:w="1276" w:type="dxa"/>
            <w:gridSpan w:val="4"/>
            <w:vMerge/>
            <w:vAlign w:val="center"/>
          </w:tcPr>
          <w:p w:rsidR="005E0D89" w:rsidRPr="008B6370" w:rsidRDefault="005E0D89" w:rsidP="00C34651">
            <w:pPr>
              <w:jc w:val="center"/>
              <w:rPr>
                <w:rFonts w:cstheme="minorHAnsi"/>
                <w:b/>
                <w:bCs/>
                <w:sz w:val="14"/>
                <w:szCs w:val="20"/>
              </w:rPr>
            </w:pPr>
          </w:p>
        </w:tc>
      </w:tr>
      <w:tr w:rsidR="005E0D89" w:rsidRPr="008B6370" w:rsidTr="00C34651">
        <w:trPr>
          <w:trHeight w:val="1230"/>
        </w:trPr>
        <w:tc>
          <w:tcPr>
            <w:tcW w:w="817" w:type="dxa"/>
            <w:vMerge/>
            <w:vAlign w:val="center"/>
            <w:hideMark/>
          </w:tcPr>
          <w:p w:rsidR="005E0D89" w:rsidRPr="008B6370" w:rsidRDefault="005E0D89" w:rsidP="00C34651">
            <w:pPr>
              <w:jc w:val="center"/>
              <w:rPr>
                <w:rFonts w:cstheme="minorHAnsi"/>
                <w:b/>
                <w:bCs/>
                <w:sz w:val="14"/>
                <w:szCs w:val="20"/>
              </w:rPr>
            </w:pPr>
          </w:p>
        </w:tc>
        <w:tc>
          <w:tcPr>
            <w:tcW w:w="1134" w:type="dxa"/>
            <w:vMerge/>
            <w:vAlign w:val="center"/>
            <w:hideMark/>
          </w:tcPr>
          <w:p w:rsidR="005E0D89" w:rsidRPr="008B6370" w:rsidRDefault="005E0D89" w:rsidP="00C34651">
            <w:pPr>
              <w:jc w:val="center"/>
              <w:rPr>
                <w:rFonts w:cstheme="minorHAnsi"/>
                <w:b/>
                <w:bCs/>
                <w:sz w:val="14"/>
                <w:szCs w:val="20"/>
              </w:rPr>
            </w:pPr>
          </w:p>
        </w:tc>
        <w:tc>
          <w:tcPr>
            <w:tcW w:w="709" w:type="dxa"/>
            <w:vMerge/>
            <w:vAlign w:val="center"/>
          </w:tcPr>
          <w:p w:rsidR="005E0D89" w:rsidRPr="008B6370" w:rsidRDefault="005E0D89" w:rsidP="00C34651">
            <w:pPr>
              <w:jc w:val="center"/>
              <w:rPr>
                <w:rFonts w:cstheme="minorHAnsi"/>
                <w:b/>
                <w:bCs/>
                <w:sz w:val="14"/>
                <w:szCs w:val="20"/>
              </w:rPr>
            </w:pPr>
          </w:p>
        </w:tc>
        <w:tc>
          <w:tcPr>
            <w:tcW w:w="806" w:type="dxa"/>
            <w:vMerge/>
            <w:vAlign w:val="center"/>
          </w:tcPr>
          <w:p w:rsidR="005E0D89" w:rsidRPr="008B6370" w:rsidRDefault="005E0D89" w:rsidP="00C34651">
            <w:pPr>
              <w:jc w:val="center"/>
              <w:rPr>
                <w:rFonts w:cstheme="minorHAnsi"/>
                <w:b/>
                <w:bCs/>
                <w:sz w:val="14"/>
                <w:szCs w:val="20"/>
              </w:rPr>
            </w:pPr>
          </w:p>
        </w:tc>
        <w:tc>
          <w:tcPr>
            <w:tcW w:w="470" w:type="dxa"/>
            <w:textDirection w:val="btLr"/>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Número de ambientes</w:t>
            </w:r>
          </w:p>
        </w:tc>
        <w:tc>
          <w:tcPr>
            <w:tcW w:w="457" w:type="dxa"/>
            <w:textDirection w:val="btLr"/>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Estado</w:t>
            </w:r>
          </w:p>
        </w:tc>
        <w:tc>
          <w:tcPr>
            <w:tcW w:w="622"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Número de ambientes</w:t>
            </w:r>
          </w:p>
        </w:tc>
        <w:tc>
          <w:tcPr>
            <w:tcW w:w="562"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Estado</w:t>
            </w:r>
          </w:p>
        </w:tc>
        <w:tc>
          <w:tcPr>
            <w:tcW w:w="542"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Número de ambientes</w:t>
            </w:r>
          </w:p>
        </w:tc>
        <w:tc>
          <w:tcPr>
            <w:tcW w:w="393"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Estado</w:t>
            </w:r>
          </w:p>
        </w:tc>
        <w:tc>
          <w:tcPr>
            <w:tcW w:w="419"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Número de ambientes</w:t>
            </w:r>
          </w:p>
        </w:tc>
        <w:tc>
          <w:tcPr>
            <w:tcW w:w="548"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Estado</w:t>
            </w:r>
          </w:p>
        </w:tc>
        <w:tc>
          <w:tcPr>
            <w:tcW w:w="599" w:type="dxa"/>
            <w:textDirection w:val="btLr"/>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Número de ambientes</w:t>
            </w:r>
          </w:p>
        </w:tc>
        <w:tc>
          <w:tcPr>
            <w:tcW w:w="381" w:type="dxa"/>
            <w:textDirection w:val="btLr"/>
            <w:vAlign w:val="center"/>
            <w:hideMark/>
          </w:tcPr>
          <w:p w:rsidR="005E0D89" w:rsidRPr="008B6370" w:rsidRDefault="005E0D89" w:rsidP="00C34651">
            <w:pPr>
              <w:jc w:val="center"/>
              <w:rPr>
                <w:rFonts w:cstheme="minorHAnsi"/>
                <w:b/>
                <w:bCs/>
                <w:sz w:val="14"/>
                <w:szCs w:val="20"/>
              </w:rPr>
            </w:pPr>
            <w:r w:rsidRPr="008B6370">
              <w:rPr>
                <w:rFonts w:cstheme="minorHAnsi"/>
                <w:b/>
                <w:bCs/>
                <w:sz w:val="14"/>
                <w:szCs w:val="20"/>
              </w:rPr>
              <w:t>Estado</w:t>
            </w:r>
          </w:p>
        </w:tc>
        <w:tc>
          <w:tcPr>
            <w:tcW w:w="341"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Propia</w:t>
            </w:r>
          </w:p>
        </w:tc>
        <w:tc>
          <w:tcPr>
            <w:tcW w:w="325"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Comodato</w:t>
            </w:r>
          </w:p>
        </w:tc>
        <w:tc>
          <w:tcPr>
            <w:tcW w:w="283"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Arrendado</w:t>
            </w:r>
          </w:p>
        </w:tc>
        <w:tc>
          <w:tcPr>
            <w:tcW w:w="327" w:type="dxa"/>
            <w:textDirection w:val="btLr"/>
            <w:vAlign w:val="center"/>
          </w:tcPr>
          <w:p w:rsidR="005E0D89" w:rsidRPr="008B6370" w:rsidRDefault="005E0D89" w:rsidP="00C34651">
            <w:pPr>
              <w:jc w:val="center"/>
              <w:rPr>
                <w:rFonts w:cstheme="minorHAnsi"/>
                <w:b/>
                <w:bCs/>
                <w:sz w:val="14"/>
                <w:szCs w:val="20"/>
              </w:rPr>
            </w:pPr>
            <w:r w:rsidRPr="008B6370">
              <w:rPr>
                <w:rFonts w:cstheme="minorHAnsi"/>
                <w:b/>
                <w:bCs/>
                <w:sz w:val="14"/>
                <w:szCs w:val="20"/>
              </w:rPr>
              <w:t>Prestado</w:t>
            </w:r>
          </w:p>
        </w:tc>
      </w:tr>
      <w:tr w:rsidR="005E0D89" w:rsidRPr="008B6370" w:rsidTr="00C34651">
        <w:trPr>
          <w:trHeight w:val="368"/>
        </w:trPr>
        <w:tc>
          <w:tcPr>
            <w:tcW w:w="817" w:type="dxa"/>
            <w:vMerge w:val="restart"/>
            <w:vAlign w:val="center"/>
            <w:hideMark/>
          </w:tcPr>
          <w:p w:rsidR="005E0D89" w:rsidRPr="001A282B" w:rsidRDefault="005E0D89" w:rsidP="00C34651">
            <w:pPr>
              <w:jc w:val="center"/>
              <w:rPr>
                <w:rFonts w:cstheme="minorHAnsi"/>
                <w:sz w:val="16"/>
                <w:szCs w:val="16"/>
              </w:rPr>
            </w:pPr>
            <w:r w:rsidRPr="001A282B">
              <w:rPr>
                <w:rFonts w:cstheme="minorHAnsi"/>
                <w:sz w:val="16"/>
                <w:szCs w:val="16"/>
              </w:rPr>
              <w:t>San José de Sabañag</w:t>
            </w:r>
          </w:p>
        </w:tc>
        <w:tc>
          <w:tcPr>
            <w:tcW w:w="1134" w:type="dxa"/>
            <w:vMerge w:val="restart"/>
            <w:vAlign w:val="center"/>
            <w:hideMark/>
          </w:tcPr>
          <w:p w:rsidR="005E0D89" w:rsidRPr="001A282B" w:rsidRDefault="005E0D89" w:rsidP="00C34651">
            <w:pPr>
              <w:jc w:val="center"/>
              <w:rPr>
                <w:rFonts w:cstheme="minorHAnsi"/>
                <w:sz w:val="16"/>
                <w:szCs w:val="16"/>
              </w:rPr>
            </w:pPr>
            <w:r w:rsidRPr="001A282B">
              <w:rPr>
                <w:rFonts w:cstheme="minorHAnsi"/>
                <w:sz w:val="16"/>
                <w:szCs w:val="16"/>
              </w:rPr>
              <w:t>Gonzalo Saldumbide</w:t>
            </w:r>
          </w:p>
        </w:tc>
        <w:tc>
          <w:tcPr>
            <w:tcW w:w="70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6</w:t>
            </w:r>
          </w:p>
        </w:tc>
        <w:tc>
          <w:tcPr>
            <w:tcW w:w="806" w:type="dxa"/>
            <w:vMerge w:val="restart"/>
            <w:vAlign w:val="center"/>
          </w:tcPr>
          <w:p w:rsidR="005E0D89" w:rsidRPr="008B6370" w:rsidRDefault="005E0D89" w:rsidP="00C34651">
            <w:pPr>
              <w:jc w:val="center"/>
              <w:rPr>
                <w:rFonts w:cstheme="minorHAnsi"/>
                <w:sz w:val="20"/>
                <w:szCs w:val="20"/>
              </w:rPr>
            </w:pPr>
            <w:r>
              <w:rPr>
                <w:rFonts w:cstheme="minorHAnsi"/>
                <w:sz w:val="20"/>
                <w:szCs w:val="20"/>
              </w:rPr>
              <w:t>80</w:t>
            </w:r>
          </w:p>
        </w:tc>
        <w:tc>
          <w:tcPr>
            <w:tcW w:w="470" w:type="dxa"/>
            <w:vMerge w:val="restart"/>
            <w:vAlign w:val="center"/>
            <w:hideMark/>
          </w:tcPr>
          <w:p w:rsidR="005E0D89" w:rsidRPr="008B6370" w:rsidRDefault="005E0D89" w:rsidP="00C34651">
            <w:pPr>
              <w:jc w:val="center"/>
              <w:rPr>
                <w:rFonts w:cstheme="minorHAnsi"/>
                <w:sz w:val="20"/>
                <w:szCs w:val="20"/>
              </w:rPr>
            </w:pPr>
            <w:r>
              <w:rPr>
                <w:rFonts w:cstheme="minorHAnsi"/>
                <w:sz w:val="20"/>
                <w:szCs w:val="20"/>
              </w:rPr>
              <w:t>4</w:t>
            </w:r>
          </w:p>
        </w:tc>
        <w:tc>
          <w:tcPr>
            <w:tcW w:w="457" w:type="dxa"/>
            <w:vAlign w:val="center"/>
            <w:hideMark/>
          </w:tcPr>
          <w:p w:rsidR="005E0D89" w:rsidRPr="00042278" w:rsidRDefault="005E0D89" w:rsidP="00C34651">
            <w:pPr>
              <w:jc w:val="center"/>
              <w:rPr>
                <w:rFonts w:cstheme="minorHAnsi"/>
                <w:sz w:val="16"/>
                <w:szCs w:val="16"/>
              </w:rPr>
            </w:pPr>
            <w:r>
              <w:rPr>
                <w:rFonts w:cstheme="minorHAnsi"/>
                <w:sz w:val="16"/>
                <w:szCs w:val="16"/>
              </w:rPr>
              <w:t>2B</w:t>
            </w:r>
          </w:p>
        </w:tc>
        <w:tc>
          <w:tcPr>
            <w:tcW w:w="62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56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54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93"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41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2</w:t>
            </w:r>
          </w:p>
        </w:tc>
        <w:tc>
          <w:tcPr>
            <w:tcW w:w="548" w:type="dxa"/>
            <w:vMerge w:val="restart"/>
            <w:vAlign w:val="center"/>
          </w:tcPr>
          <w:p w:rsidR="005E0D89" w:rsidRPr="008B6370" w:rsidRDefault="005E0D89" w:rsidP="00C34651">
            <w:pPr>
              <w:jc w:val="center"/>
              <w:rPr>
                <w:rFonts w:cstheme="minorHAnsi"/>
                <w:sz w:val="20"/>
                <w:szCs w:val="20"/>
              </w:rPr>
            </w:pPr>
            <w:r>
              <w:rPr>
                <w:rFonts w:cstheme="minorHAnsi"/>
                <w:sz w:val="20"/>
                <w:szCs w:val="20"/>
              </w:rPr>
              <w:t>M</w:t>
            </w:r>
          </w:p>
        </w:tc>
        <w:tc>
          <w:tcPr>
            <w:tcW w:w="599" w:type="dxa"/>
            <w:vMerge w:val="restart"/>
            <w:vAlign w:val="center"/>
            <w:hideMark/>
          </w:tcPr>
          <w:p w:rsidR="005E0D89" w:rsidRPr="008B6370" w:rsidRDefault="005E0D89" w:rsidP="00C34651">
            <w:pPr>
              <w:jc w:val="center"/>
              <w:rPr>
                <w:rFonts w:cstheme="minorHAnsi"/>
                <w:sz w:val="20"/>
                <w:szCs w:val="20"/>
              </w:rPr>
            </w:pPr>
            <w:r>
              <w:rPr>
                <w:rFonts w:cstheme="minorHAnsi"/>
                <w:sz w:val="20"/>
                <w:szCs w:val="20"/>
              </w:rPr>
              <w:t>-</w:t>
            </w:r>
          </w:p>
        </w:tc>
        <w:tc>
          <w:tcPr>
            <w:tcW w:w="381" w:type="dxa"/>
            <w:vMerge w:val="restart"/>
            <w:vAlign w:val="center"/>
            <w:hideMark/>
          </w:tcPr>
          <w:p w:rsidR="005E0D89" w:rsidRPr="008B6370" w:rsidRDefault="005E0D89" w:rsidP="00C34651">
            <w:pPr>
              <w:jc w:val="center"/>
              <w:rPr>
                <w:rFonts w:cstheme="minorHAnsi"/>
                <w:sz w:val="20"/>
                <w:szCs w:val="20"/>
              </w:rPr>
            </w:pPr>
            <w:r>
              <w:rPr>
                <w:rFonts w:cstheme="minorHAnsi"/>
                <w:sz w:val="20"/>
                <w:szCs w:val="20"/>
              </w:rPr>
              <w:t>-</w:t>
            </w:r>
          </w:p>
        </w:tc>
        <w:tc>
          <w:tcPr>
            <w:tcW w:w="341" w:type="dxa"/>
            <w:vMerge w:val="restart"/>
            <w:vAlign w:val="center"/>
          </w:tcPr>
          <w:p w:rsidR="005E0D89" w:rsidRPr="008B6370" w:rsidRDefault="005E0D89" w:rsidP="00C34651">
            <w:pPr>
              <w:jc w:val="center"/>
              <w:rPr>
                <w:rFonts w:cstheme="minorHAnsi"/>
                <w:sz w:val="20"/>
                <w:szCs w:val="20"/>
              </w:rPr>
            </w:pPr>
            <w:r>
              <w:rPr>
                <w:rFonts w:cstheme="minorHAnsi"/>
                <w:sz w:val="20"/>
                <w:szCs w:val="20"/>
              </w:rPr>
              <w:t>x</w:t>
            </w:r>
          </w:p>
        </w:tc>
        <w:tc>
          <w:tcPr>
            <w:tcW w:w="325"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283"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27"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r>
      <w:tr w:rsidR="005E0D89" w:rsidRPr="008B6370" w:rsidTr="00C34651">
        <w:trPr>
          <w:trHeight w:val="367"/>
        </w:trPr>
        <w:tc>
          <w:tcPr>
            <w:tcW w:w="817" w:type="dxa"/>
            <w:vMerge/>
            <w:vAlign w:val="center"/>
          </w:tcPr>
          <w:p w:rsidR="005E0D89" w:rsidRPr="001A282B" w:rsidRDefault="005E0D89" w:rsidP="00C34651">
            <w:pPr>
              <w:jc w:val="center"/>
              <w:rPr>
                <w:rFonts w:cstheme="minorHAnsi"/>
                <w:sz w:val="16"/>
                <w:szCs w:val="16"/>
              </w:rPr>
            </w:pPr>
          </w:p>
        </w:tc>
        <w:tc>
          <w:tcPr>
            <w:tcW w:w="1134" w:type="dxa"/>
            <w:vMerge/>
            <w:vAlign w:val="center"/>
          </w:tcPr>
          <w:p w:rsidR="005E0D89" w:rsidRPr="001A282B" w:rsidRDefault="005E0D89" w:rsidP="00C34651">
            <w:pPr>
              <w:jc w:val="center"/>
              <w:rPr>
                <w:rFonts w:cstheme="minorHAnsi"/>
                <w:sz w:val="16"/>
                <w:szCs w:val="16"/>
              </w:rPr>
            </w:pPr>
          </w:p>
        </w:tc>
        <w:tc>
          <w:tcPr>
            <w:tcW w:w="709" w:type="dxa"/>
            <w:vMerge/>
            <w:vAlign w:val="center"/>
          </w:tcPr>
          <w:p w:rsidR="005E0D89" w:rsidRDefault="005E0D89" w:rsidP="00C34651">
            <w:pPr>
              <w:jc w:val="center"/>
              <w:rPr>
                <w:rFonts w:cstheme="minorHAnsi"/>
                <w:sz w:val="20"/>
                <w:szCs w:val="20"/>
              </w:rPr>
            </w:pPr>
          </w:p>
        </w:tc>
        <w:tc>
          <w:tcPr>
            <w:tcW w:w="806" w:type="dxa"/>
            <w:vMerge/>
            <w:vAlign w:val="center"/>
          </w:tcPr>
          <w:p w:rsidR="005E0D89" w:rsidRDefault="005E0D89" w:rsidP="00C34651">
            <w:pPr>
              <w:jc w:val="center"/>
              <w:rPr>
                <w:rFonts w:cstheme="minorHAnsi"/>
                <w:sz w:val="20"/>
                <w:szCs w:val="20"/>
              </w:rPr>
            </w:pPr>
          </w:p>
        </w:tc>
        <w:tc>
          <w:tcPr>
            <w:tcW w:w="470" w:type="dxa"/>
            <w:vMerge/>
            <w:vAlign w:val="center"/>
          </w:tcPr>
          <w:p w:rsidR="005E0D89" w:rsidRDefault="005E0D89" w:rsidP="00C34651">
            <w:pPr>
              <w:jc w:val="center"/>
              <w:rPr>
                <w:rFonts w:cstheme="minorHAnsi"/>
                <w:sz w:val="20"/>
                <w:szCs w:val="20"/>
              </w:rPr>
            </w:pPr>
          </w:p>
        </w:tc>
        <w:tc>
          <w:tcPr>
            <w:tcW w:w="457" w:type="dxa"/>
            <w:vAlign w:val="center"/>
          </w:tcPr>
          <w:p w:rsidR="005E0D89" w:rsidRPr="00042278" w:rsidRDefault="005E0D89" w:rsidP="00C34651">
            <w:pPr>
              <w:jc w:val="center"/>
              <w:rPr>
                <w:rFonts w:cstheme="minorHAnsi"/>
                <w:sz w:val="16"/>
                <w:szCs w:val="16"/>
              </w:rPr>
            </w:pPr>
            <w:r>
              <w:rPr>
                <w:rFonts w:cstheme="minorHAnsi"/>
                <w:sz w:val="16"/>
                <w:szCs w:val="16"/>
              </w:rPr>
              <w:t>2M</w:t>
            </w:r>
          </w:p>
        </w:tc>
        <w:tc>
          <w:tcPr>
            <w:tcW w:w="622" w:type="dxa"/>
            <w:vMerge/>
            <w:vAlign w:val="center"/>
          </w:tcPr>
          <w:p w:rsidR="005E0D89" w:rsidRPr="008B6370" w:rsidRDefault="005E0D89" w:rsidP="00C34651">
            <w:pPr>
              <w:jc w:val="center"/>
              <w:rPr>
                <w:rFonts w:cstheme="minorHAnsi"/>
                <w:sz w:val="20"/>
                <w:szCs w:val="20"/>
              </w:rPr>
            </w:pPr>
          </w:p>
        </w:tc>
        <w:tc>
          <w:tcPr>
            <w:tcW w:w="562" w:type="dxa"/>
            <w:vMerge/>
            <w:vAlign w:val="center"/>
          </w:tcPr>
          <w:p w:rsidR="005E0D89" w:rsidRPr="008B6370" w:rsidRDefault="005E0D89" w:rsidP="00C34651">
            <w:pPr>
              <w:jc w:val="center"/>
              <w:rPr>
                <w:rFonts w:cstheme="minorHAnsi"/>
                <w:sz w:val="20"/>
                <w:szCs w:val="20"/>
              </w:rPr>
            </w:pPr>
          </w:p>
        </w:tc>
        <w:tc>
          <w:tcPr>
            <w:tcW w:w="542" w:type="dxa"/>
            <w:vMerge/>
            <w:vAlign w:val="center"/>
          </w:tcPr>
          <w:p w:rsidR="005E0D89" w:rsidRPr="008B6370" w:rsidRDefault="005E0D89" w:rsidP="00C34651">
            <w:pPr>
              <w:jc w:val="center"/>
              <w:rPr>
                <w:rFonts w:cstheme="minorHAnsi"/>
                <w:sz w:val="20"/>
                <w:szCs w:val="20"/>
              </w:rPr>
            </w:pPr>
          </w:p>
        </w:tc>
        <w:tc>
          <w:tcPr>
            <w:tcW w:w="393" w:type="dxa"/>
            <w:vMerge/>
            <w:vAlign w:val="center"/>
          </w:tcPr>
          <w:p w:rsidR="005E0D89" w:rsidRPr="008B6370" w:rsidRDefault="005E0D89" w:rsidP="00C34651">
            <w:pPr>
              <w:jc w:val="center"/>
              <w:rPr>
                <w:rFonts w:cstheme="minorHAnsi"/>
                <w:sz w:val="20"/>
                <w:szCs w:val="20"/>
              </w:rPr>
            </w:pPr>
          </w:p>
        </w:tc>
        <w:tc>
          <w:tcPr>
            <w:tcW w:w="419" w:type="dxa"/>
            <w:vMerge/>
            <w:vAlign w:val="center"/>
          </w:tcPr>
          <w:p w:rsidR="005E0D89" w:rsidRDefault="005E0D89" w:rsidP="00C34651">
            <w:pPr>
              <w:jc w:val="center"/>
              <w:rPr>
                <w:rFonts w:cstheme="minorHAnsi"/>
                <w:sz w:val="20"/>
                <w:szCs w:val="20"/>
              </w:rPr>
            </w:pPr>
          </w:p>
        </w:tc>
        <w:tc>
          <w:tcPr>
            <w:tcW w:w="548" w:type="dxa"/>
            <w:vMerge/>
            <w:vAlign w:val="center"/>
          </w:tcPr>
          <w:p w:rsidR="005E0D89" w:rsidRDefault="005E0D89" w:rsidP="00C34651">
            <w:pPr>
              <w:jc w:val="center"/>
              <w:rPr>
                <w:rFonts w:cstheme="minorHAnsi"/>
                <w:sz w:val="20"/>
                <w:szCs w:val="20"/>
              </w:rPr>
            </w:pPr>
          </w:p>
        </w:tc>
        <w:tc>
          <w:tcPr>
            <w:tcW w:w="599" w:type="dxa"/>
            <w:vMerge/>
            <w:vAlign w:val="center"/>
          </w:tcPr>
          <w:p w:rsidR="005E0D89" w:rsidRPr="008B6370" w:rsidRDefault="005E0D89" w:rsidP="00C34651">
            <w:pPr>
              <w:jc w:val="center"/>
              <w:rPr>
                <w:rFonts w:cstheme="minorHAnsi"/>
                <w:sz w:val="20"/>
                <w:szCs w:val="20"/>
              </w:rPr>
            </w:pPr>
          </w:p>
        </w:tc>
        <w:tc>
          <w:tcPr>
            <w:tcW w:w="381" w:type="dxa"/>
            <w:vMerge/>
            <w:vAlign w:val="center"/>
          </w:tcPr>
          <w:p w:rsidR="005E0D89" w:rsidRPr="008B6370" w:rsidRDefault="005E0D89" w:rsidP="00C34651">
            <w:pPr>
              <w:jc w:val="center"/>
              <w:rPr>
                <w:rFonts w:cstheme="minorHAnsi"/>
                <w:sz w:val="20"/>
                <w:szCs w:val="20"/>
              </w:rPr>
            </w:pPr>
          </w:p>
        </w:tc>
        <w:tc>
          <w:tcPr>
            <w:tcW w:w="341" w:type="dxa"/>
            <w:vMerge/>
            <w:vAlign w:val="center"/>
          </w:tcPr>
          <w:p w:rsidR="005E0D89" w:rsidRDefault="005E0D89" w:rsidP="00C34651">
            <w:pPr>
              <w:jc w:val="center"/>
              <w:rPr>
                <w:rFonts w:cstheme="minorHAnsi"/>
                <w:sz w:val="20"/>
                <w:szCs w:val="20"/>
              </w:rPr>
            </w:pPr>
          </w:p>
        </w:tc>
        <w:tc>
          <w:tcPr>
            <w:tcW w:w="325" w:type="dxa"/>
            <w:vMerge/>
            <w:vAlign w:val="center"/>
          </w:tcPr>
          <w:p w:rsidR="005E0D89" w:rsidRPr="008B6370" w:rsidRDefault="005E0D89" w:rsidP="00C34651">
            <w:pPr>
              <w:jc w:val="center"/>
              <w:rPr>
                <w:rFonts w:cstheme="minorHAnsi"/>
                <w:sz w:val="20"/>
                <w:szCs w:val="20"/>
              </w:rPr>
            </w:pPr>
          </w:p>
        </w:tc>
        <w:tc>
          <w:tcPr>
            <w:tcW w:w="283" w:type="dxa"/>
            <w:vMerge/>
            <w:vAlign w:val="center"/>
          </w:tcPr>
          <w:p w:rsidR="005E0D89" w:rsidRPr="008B6370" w:rsidRDefault="005E0D89" w:rsidP="00C34651">
            <w:pPr>
              <w:jc w:val="center"/>
              <w:rPr>
                <w:rFonts w:cstheme="minorHAnsi"/>
                <w:sz w:val="20"/>
                <w:szCs w:val="20"/>
              </w:rPr>
            </w:pPr>
          </w:p>
        </w:tc>
        <w:tc>
          <w:tcPr>
            <w:tcW w:w="327" w:type="dxa"/>
            <w:vMerge/>
            <w:vAlign w:val="center"/>
          </w:tcPr>
          <w:p w:rsidR="005E0D89" w:rsidRPr="008B6370" w:rsidRDefault="005E0D89" w:rsidP="00C34651">
            <w:pPr>
              <w:jc w:val="center"/>
              <w:rPr>
                <w:rFonts w:cstheme="minorHAnsi"/>
                <w:sz w:val="20"/>
                <w:szCs w:val="20"/>
              </w:rPr>
            </w:pPr>
          </w:p>
        </w:tc>
      </w:tr>
      <w:tr w:rsidR="005E0D89" w:rsidRPr="008B6370" w:rsidTr="00C34651">
        <w:trPr>
          <w:trHeight w:val="331"/>
        </w:trPr>
        <w:tc>
          <w:tcPr>
            <w:tcW w:w="817" w:type="dxa"/>
            <w:vMerge w:val="restart"/>
            <w:vAlign w:val="center"/>
          </w:tcPr>
          <w:p w:rsidR="005E0D89" w:rsidRPr="001A282B" w:rsidRDefault="005E0D89" w:rsidP="00C34651">
            <w:pPr>
              <w:jc w:val="center"/>
              <w:rPr>
                <w:rFonts w:cstheme="minorHAnsi"/>
                <w:sz w:val="16"/>
                <w:szCs w:val="16"/>
              </w:rPr>
            </w:pPr>
            <w:r w:rsidRPr="001A282B">
              <w:rPr>
                <w:rFonts w:cstheme="minorHAnsi"/>
                <w:sz w:val="16"/>
                <w:szCs w:val="16"/>
              </w:rPr>
              <w:t>San Luis de Sabañag</w:t>
            </w:r>
          </w:p>
        </w:tc>
        <w:tc>
          <w:tcPr>
            <w:tcW w:w="1134" w:type="dxa"/>
            <w:vMerge w:val="restart"/>
            <w:vAlign w:val="center"/>
          </w:tcPr>
          <w:p w:rsidR="005E0D89" w:rsidRPr="001A282B" w:rsidRDefault="005E0D89" w:rsidP="00C34651">
            <w:pPr>
              <w:jc w:val="center"/>
              <w:rPr>
                <w:rFonts w:cstheme="minorHAnsi"/>
                <w:sz w:val="16"/>
                <w:szCs w:val="16"/>
              </w:rPr>
            </w:pPr>
            <w:r w:rsidRPr="001A282B">
              <w:rPr>
                <w:rFonts w:cstheme="minorHAnsi"/>
                <w:sz w:val="16"/>
                <w:szCs w:val="16"/>
              </w:rPr>
              <w:t>Leonor Burbano de Haro</w:t>
            </w:r>
          </w:p>
        </w:tc>
        <w:tc>
          <w:tcPr>
            <w:tcW w:w="70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6</w:t>
            </w:r>
          </w:p>
        </w:tc>
        <w:tc>
          <w:tcPr>
            <w:tcW w:w="806" w:type="dxa"/>
            <w:vMerge w:val="restart"/>
            <w:vAlign w:val="center"/>
          </w:tcPr>
          <w:p w:rsidR="005E0D89" w:rsidRPr="008B6370" w:rsidRDefault="005E0D89" w:rsidP="00C34651">
            <w:pPr>
              <w:jc w:val="center"/>
              <w:rPr>
                <w:rFonts w:cstheme="minorHAnsi"/>
                <w:sz w:val="20"/>
                <w:szCs w:val="20"/>
              </w:rPr>
            </w:pPr>
            <w:r>
              <w:rPr>
                <w:rFonts w:cstheme="minorHAnsi"/>
                <w:sz w:val="20"/>
                <w:szCs w:val="20"/>
              </w:rPr>
              <w:t>60</w:t>
            </w:r>
          </w:p>
        </w:tc>
        <w:tc>
          <w:tcPr>
            <w:tcW w:w="470" w:type="dxa"/>
            <w:vMerge w:val="restart"/>
            <w:vAlign w:val="center"/>
          </w:tcPr>
          <w:p w:rsidR="005E0D89" w:rsidRPr="008B6370" w:rsidRDefault="005E0D89" w:rsidP="00C34651">
            <w:pPr>
              <w:jc w:val="center"/>
              <w:rPr>
                <w:rFonts w:cstheme="minorHAnsi"/>
                <w:sz w:val="20"/>
                <w:szCs w:val="20"/>
              </w:rPr>
            </w:pPr>
            <w:r>
              <w:rPr>
                <w:rFonts w:cstheme="minorHAnsi"/>
                <w:sz w:val="20"/>
                <w:szCs w:val="20"/>
              </w:rPr>
              <w:t>3</w:t>
            </w:r>
          </w:p>
        </w:tc>
        <w:tc>
          <w:tcPr>
            <w:tcW w:w="457" w:type="dxa"/>
            <w:vAlign w:val="center"/>
          </w:tcPr>
          <w:p w:rsidR="005E0D89" w:rsidRPr="004302A0" w:rsidRDefault="005E0D89" w:rsidP="00C34651">
            <w:pPr>
              <w:jc w:val="center"/>
              <w:rPr>
                <w:rFonts w:cstheme="minorHAnsi"/>
                <w:sz w:val="16"/>
                <w:szCs w:val="16"/>
              </w:rPr>
            </w:pPr>
            <w:r w:rsidRPr="004302A0">
              <w:rPr>
                <w:rFonts w:cstheme="minorHAnsi"/>
                <w:sz w:val="16"/>
                <w:szCs w:val="16"/>
              </w:rPr>
              <w:t>2B</w:t>
            </w:r>
          </w:p>
        </w:tc>
        <w:tc>
          <w:tcPr>
            <w:tcW w:w="62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1</w:t>
            </w:r>
          </w:p>
        </w:tc>
        <w:tc>
          <w:tcPr>
            <w:tcW w:w="56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B</w:t>
            </w:r>
          </w:p>
        </w:tc>
        <w:tc>
          <w:tcPr>
            <w:tcW w:w="54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93"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41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2</w:t>
            </w:r>
          </w:p>
        </w:tc>
        <w:tc>
          <w:tcPr>
            <w:tcW w:w="548" w:type="dxa"/>
            <w:vMerge w:val="restart"/>
            <w:vAlign w:val="center"/>
          </w:tcPr>
          <w:p w:rsidR="005E0D89" w:rsidRPr="008B6370" w:rsidRDefault="005E0D89" w:rsidP="00C34651">
            <w:pPr>
              <w:jc w:val="center"/>
              <w:rPr>
                <w:rFonts w:cstheme="minorHAnsi"/>
                <w:sz w:val="20"/>
                <w:szCs w:val="20"/>
              </w:rPr>
            </w:pPr>
            <w:r>
              <w:rPr>
                <w:rFonts w:cstheme="minorHAnsi"/>
                <w:sz w:val="20"/>
                <w:szCs w:val="20"/>
              </w:rPr>
              <w:t>M</w:t>
            </w:r>
          </w:p>
        </w:tc>
        <w:tc>
          <w:tcPr>
            <w:tcW w:w="59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81"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41" w:type="dxa"/>
            <w:vMerge w:val="restart"/>
            <w:vAlign w:val="center"/>
          </w:tcPr>
          <w:p w:rsidR="005E0D89" w:rsidRPr="008B6370" w:rsidRDefault="005E0D89" w:rsidP="00C34651">
            <w:pPr>
              <w:jc w:val="center"/>
              <w:rPr>
                <w:rFonts w:cstheme="minorHAnsi"/>
                <w:sz w:val="20"/>
                <w:szCs w:val="20"/>
              </w:rPr>
            </w:pPr>
            <w:r>
              <w:rPr>
                <w:rFonts w:cstheme="minorHAnsi"/>
                <w:sz w:val="20"/>
                <w:szCs w:val="20"/>
              </w:rPr>
              <w:t>x</w:t>
            </w:r>
          </w:p>
        </w:tc>
        <w:tc>
          <w:tcPr>
            <w:tcW w:w="325"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283"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27"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r>
      <w:tr w:rsidR="005E0D89" w:rsidRPr="008B6370" w:rsidTr="00C34651">
        <w:trPr>
          <w:trHeight w:val="330"/>
        </w:trPr>
        <w:tc>
          <w:tcPr>
            <w:tcW w:w="817" w:type="dxa"/>
            <w:vMerge/>
            <w:vAlign w:val="center"/>
          </w:tcPr>
          <w:p w:rsidR="005E0D89" w:rsidRPr="001A282B" w:rsidRDefault="005E0D89" w:rsidP="00C34651">
            <w:pPr>
              <w:jc w:val="center"/>
              <w:rPr>
                <w:rFonts w:cstheme="minorHAnsi"/>
                <w:sz w:val="16"/>
                <w:szCs w:val="16"/>
              </w:rPr>
            </w:pPr>
          </w:p>
        </w:tc>
        <w:tc>
          <w:tcPr>
            <w:tcW w:w="1134" w:type="dxa"/>
            <w:vMerge/>
            <w:vAlign w:val="center"/>
          </w:tcPr>
          <w:p w:rsidR="005E0D89" w:rsidRPr="001A282B" w:rsidRDefault="005E0D89" w:rsidP="00C34651">
            <w:pPr>
              <w:jc w:val="center"/>
              <w:rPr>
                <w:rFonts w:cstheme="minorHAnsi"/>
                <w:sz w:val="16"/>
                <w:szCs w:val="16"/>
              </w:rPr>
            </w:pPr>
          </w:p>
        </w:tc>
        <w:tc>
          <w:tcPr>
            <w:tcW w:w="709" w:type="dxa"/>
            <w:vMerge/>
            <w:vAlign w:val="center"/>
          </w:tcPr>
          <w:p w:rsidR="005E0D89" w:rsidRDefault="005E0D89" w:rsidP="00C34651">
            <w:pPr>
              <w:jc w:val="center"/>
              <w:rPr>
                <w:rFonts w:cstheme="minorHAnsi"/>
                <w:sz w:val="20"/>
                <w:szCs w:val="20"/>
              </w:rPr>
            </w:pPr>
          </w:p>
        </w:tc>
        <w:tc>
          <w:tcPr>
            <w:tcW w:w="806" w:type="dxa"/>
            <w:vMerge/>
            <w:vAlign w:val="center"/>
          </w:tcPr>
          <w:p w:rsidR="005E0D89" w:rsidRDefault="005E0D89" w:rsidP="00C34651">
            <w:pPr>
              <w:jc w:val="center"/>
              <w:rPr>
                <w:rFonts w:cstheme="minorHAnsi"/>
                <w:sz w:val="20"/>
                <w:szCs w:val="20"/>
              </w:rPr>
            </w:pPr>
          </w:p>
        </w:tc>
        <w:tc>
          <w:tcPr>
            <w:tcW w:w="470" w:type="dxa"/>
            <w:vMerge/>
            <w:vAlign w:val="center"/>
          </w:tcPr>
          <w:p w:rsidR="005E0D89" w:rsidRDefault="005E0D89" w:rsidP="00C34651">
            <w:pPr>
              <w:jc w:val="center"/>
              <w:rPr>
                <w:rFonts w:cstheme="minorHAnsi"/>
                <w:sz w:val="20"/>
                <w:szCs w:val="20"/>
              </w:rPr>
            </w:pPr>
          </w:p>
        </w:tc>
        <w:tc>
          <w:tcPr>
            <w:tcW w:w="457" w:type="dxa"/>
            <w:vAlign w:val="center"/>
          </w:tcPr>
          <w:p w:rsidR="005E0D89" w:rsidRPr="004302A0" w:rsidRDefault="005E0D89" w:rsidP="00C34651">
            <w:pPr>
              <w:jc w:val="center"/>
              <w:rPr>
                <w:rFonts w:cstheme="minorHAnsi"/>
                <w:sz w:val="16"/>
                <w:szCs w:val="16"/>
              </w:rPr>
            </w:pPr>
            <w:r w:rsidRPr="004302A0">
              <w:rPr>
                <w:rFonts w:cstheme="minorHAnsi"/>
                <w:sz w:val="16"/>
                <w:szCs w:val="16"/>
              </w:rPr>
              <w:t>1M</w:t>
            </w:r>
          </w:p>
        </w:tc>
        <w:tc>
          <w:tcPr>
            <w:tcW w:w="622" w:type="dxa"/>
            <w:vMerge/>
            <w:vAlign w:val="center"/>
          </w:tcPr>
          <w:p w:rsidR="005E0D89" w:rsidRPr="008B6370" w:rsidRDefault="005E0D89" w:rsidP="00C34651">
            <w:pPr>
              <w:jc w:val="center"/>
              <w:rPr>
                <w:rFonts w:cstheme="minorHAnsi"/>
                <w:sz w:val="20"/>
                <w:szCs w:val="20"/>
              </w:rPr>
            </w:pPr>
          </w:p>
        </w:tc>
        <w:tc>
          <w:tcPr>
            <w:tcW w:w="562" w:type="dxa"/>
            <w:vMerge/>
            <w:vAlign w:val="center"/>
          </w:tcPr>
          <w:p w:rsidR="005E0D89" w:rsidRPr="008B6370" w:rsidRDefault="005E0D89" w:rsidP="00C34651">
            <w:pPr>
              <w:jc w:val="center"/>
              <w:rPr>
                <w:rFonts w:cstheme="minorHAnsi"/>
                <w:sz w:val="20"/>
                <w:szCs w:val="20"/>
              </w:rPr>
            </w:pPr>
          </w:p>
        </w:tc>
        <w:tc>
          <w:tcPr>
            <w:tcW w:w="542" w:type="dxa"/>
            <w:vMerge/>
            <w:vAlign w:val="center"/>
          </w:tcPr>
          <w:p w:rsidR="005E0D89" w:rsidRPr="008B6370" w:rsidRDefault="005E0D89" w:rsidP="00C34651">
            <w:pPr>
              <w:jc w:val="center"/>
              <w:rPr>
                <w:rFonts w:cstheme="minorHAnsi"/>
                <w:sz w:val="20"/>
                <w:szCs w:val="20"/>
              </w:rPr>
            </w:pPr>
          </w:p>
        </w:tc>
        <w:tc>
          <w:tcPr>
            <w:tcW w:w="393" w:type="dxa"/>
            <w:vMerge/>
            <w:vAlign w:val="center"/>
          </w:tcPr>
          <w:p w:rsidR="005E0D89" w:rsidRPr="008B6370" w:rsidRDefault="005E0D89" w:rsidP="00C34651">
            <w:pPr>
              <w:jc w:val="center"/>
              <w:rPr>
                <w:rFonts w:cstheme="minorHAnsi"/>
                <w:sz w:val="20"/>
                <w:szCs w:val="20"/>
              </w:rPr>
            </w:pPr>
          </w:p>
        </w:tc>
        <w:tc>
          <w:tcPr>
            <w:tcW w:w="419" w:type="dxa"/>
            <w:vMerge/>
            <w:vAlign w:val="center"/>
          </w:tcPr>
          <w:p w:rsidR="005E0D89" w:rsidRPr="008B6370" w:rsidRDefault="005E0D89" w:rsidP="00C34651">
            <w:pPr>
              <w:jc w:val="center"/>
              <w:rPr>
                <w:rFonts w:cstheme="minorHAnsi"/>
                <w:sz w:val="20"/>
                <w:szCs w:val="20"/>
              </w:rPr>
            </w:pPr>
          </w:p>
        </w:tc>
        <w:tc>
          <w:tcPr>
            <w:tcW w:w="548" w:type="dxa"/>
            <w:vMerge/>
            <w:vAlign w:val="center"/>
          </w:tcPr>
          <w:p w:rsidR="005E0D89" w:rsidRPr="008B6370" w:rsidRDefault="005E0D89" w:rsidP="00C34651">
            <w:pPr>
              <w:jc w:val="center"/>
              <w:rPr>
                <w:rFonts w:cstheme="minorHAnsi"/>
                <w:sz w:val="20"/>
                <w:szCs w:val="20"/>
              </w:rPr>
            </w:pPr>
          </w:p>
        </w:tc>
        <w:tc>
          <w:tcPr>
            <w:tcW w:w="599" w:type="dxa"/>
            <w:vMerge/>
            <w:vAlign w:val="center"/>
          </w:tcPr>
          <w:p w:rsidR="005E0D89" w:rsidRPr="008B6370" w:rsidRDefault="005E0D89" w:rsidP="00C34651">
            <w:pPr>
              <w:jc w:val="center"/>
              <w:rPr>
                <w:rFonts w:cstheme="minorHAnsi"/>
                <w:sz w:val="20"/>
                <w:szCs w:val="20"/>
              </w:rPr>
            </w:pPr>
          </w:p>
        </w:tc>
        <w:tc>
          <w:tcPr>
            <w:tcW w:w="381" w:type="dxa"/>
            <w:vMerge/>
            <w:vAlign w:val="center"/>
          </w:tcPr>
          <w:p w:rsidR="005E0D89" w:rsidRPr="008B6370" w:rsidRDefault="005E0D89" w:rsidP="00C34651">
            <w:pPr>
              <w:jc w:val="center"/>
              <w:rPr>
                <w:rFonts w:cstheme="minorHAnsi"/>
                <w:sz w:val="20"/>
                <w:szCs w:val="20"/>
              </w:rPr>
            </w:pPr>
          </w:p>
        </w:tc>
        <w:tc>
          <w:tcPr>
            <w:tcW w:w="341" w:type="dxa"/>
            <w:vMerge/>
            <w:vAlign w:val="center"/>
          </w:tcPr>
          <w:p w:rsidR="005E0D89" w:rsidRDefault="005E0D89" w:rsidP="00C34651">
            <w:pPr>
              <w:jc w:val="center"/>
              <w:rPr>
                <w:rFonts w:cstheme="minorHAnsi"/>
                <w:sz w:val="20"/>
                <w:szCs w:val="20"/>
              </w:rPr>
            </w:pPr>
          </w:p>
        </w:tc>
        <w:tc>
          <w:tcPr>
            <w:tcW w:w="325" w:type="dxa"/>
            <w:vMerge/>
            <w:vAlign w:val="center"/>
          </w:tcPr>
          <w:p w:rsidR="005E0D89" w:rsidRPr="008B6370" w:rsidRDefault="005E0D89" w:rsidP="00C34651">
            <w:pPr>
              <w:jc w:val="center"/>
              <w:rPr>
                <w:rFonts w:cstheme="minorHAnsi"/>
                <w:sz w:val="20"/>
                <w:szCs w:val="20"/>
              </w:rPr>
            </w:pPr>
          </w:p>
        </w:tc>
        <w:tc>
          <w:tcPr>
            <w:tcW w:w="283" w:type="dxa"/>
            <w:vMerge/>
            <w:vAlign w:val="center"/>
          </w:tcPr>
          <w:p w:rsidR="005E0D89" w:rsidRPr="008B6370" w:rsidRDefault="005E0D89" w:rsidP="00C34651">
            <w:pPr>
              <w:jc w:val="center"/>
              <w:rPr>
                <w:rFonts w:cstheme="minorHAnsi"/>
                <w:sz w:val="20"/>
                <w:szCs w:val="20"/>
              </w:rPr>
            </w:pPr>
          </w:p>
        </w:tc>
        <w:tc>
          <w:tcPr>
            <w:tcW w:w="327" w:type="dxa"/>
            <w:vMerge/>
            <w:vAlign w:val="center"/>
          </w:tcPr>
          <w:p w:rsidR="005E0D89" w:rsidRPr="008B6370" w:rsidRDefault="005E0D89" w:rsidP="00C34651">
            <w:pPr>
              <w:jc w:val="center"/>
              <w:rPr>
                <w:rFonts w:cstheme="minorHAnsi"/>
                <w:sz w:val="20"/>
                <w:szCs w:val="20"/>
              </w:rPr>
            </w:pPr>
          </w:p>
        </w:tc>
      </w:tr>
      <w:tr w:rsidR="005E0D89" w:rsidRPr="008B6370" w:rsidTr="00C34651">
        <w:trPr>
          <w:trHeight w:val="220"/>
        </w:trPr>
        <w:tc>
          <w:tcPr>
            <w:tcW w:w="817" w:type="dxa"/>
            <w:vMerge w:val="restart"/>
            <w:vAlign w:val="center"/>
            <w:hideMark/>
          </w:tcPr>
          <w:p w:rsidR="005E0D89" w:rsidRPr="001A282B" w:rsidRDefault="005E0D89" w:rsidP="00C34651">
            <w:pPr>
              <w:jc w:val="center"/>
              <w:rPr>
                <w:rFonts w:cstheme="minorHAnsi"/>
                <w:sz w:val="16"/>
                <w:szCs w:val="16"/>
              </w:rPr>
            </w:pPr>
            <w:r w:rsidRPr="001A282B">
              <w:rPr>
                <w:rFonts w:cstheme="minorHAnsi"/>
                <w:sz w:val="16"/>
                <w:szCs w:val="16"/>
              </w:rPr>
              <w:t>Barrio Centro</w:t>
            </w:r>
          </w:p>
        </w:tc>
        <w:tc>
          <w:tcPr>
            <w:tcW w:w="1134" w:type="dxa"/>
            <w:vMerge w:val="restart"/>
            <w:vAlign w:val="center"/>
            <w:hideMark/>
          </w:tcPr>
          <w:p w:rsidR="005E0D89" w:rsidRPr="001A282B" w:rsidRDefault="005E0D89" w:rsidP="00C34651">
            <w:pPr>
              <w:jc w:val="center"/>
              <w:rPr>
                <w:rFonts w:cstheme="minorHAnsi"/>
                <w:sz w:val="16"/>
                <w:szCs w:val="16"/>
              </w:rPr>
            </w:pPr>
            <w:r w:rsidRPr="001A282B">
              <w:rPr>
                <w:rFonts w:cstheme="minorHAnsi"/>
                <w:sz w:val="16"/>
                <w:szCs w:val="16"/>
              </w:rPr>
              <w:t>José Antonio Lizarzaburu</w:t>
            </w:r>
          </w:p>
        </w:tc>
        <w:tc>
          <w:tcPr>
            <w:tcW w:w="70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17</w:t>
            </w:r>
          </w:p>
        </w:tc>
        <w:tc>
          <w:tcPr>
            <w:tcW w:w="806" w:type="dxa"/>
            <w:vMerge w:val="restart"/>
            <w:vAlign w:val="center"/>
          </w:tcPr>
          <w:p w:rsidR="005E0D89" w:rsidRPr="008B6370" w:rsidRDefault="005E0D89" w:rsidP="00C34651">
            <w:pPr>
              <w:jc w:val="center"/>
              <w:rPr>
                <w:rFonts w:cstheme="minorHAnsi"/>
                <w:sz w:val="20"/>
                <w:szCs w:val="20"/>
              </w:rPr>
            </w:pPr>
            <w:r>
              <w:rPr>
                <w:rFonts w:cstheme="minorHAnsi"/>
                <w:sz w:val="20"/>
                <w:szCs w:val="20"/>
              </w:rPr>
              <w:t>120</w:t>
            </w:r>
          </w:p>
        </w:tc>
        <w:tc>
          <w:tcPr>
            <w:tcW w:w="470" w:type="dxa"/>
            <w:vMerge w:val="restart"/>
            <w:vAlign w:val="center"/>
            <w:hideMark/>
          </w:tcPr>
          <w:p w:rsidR="005E0D89" w:rsidRPr="008B6370" w:rsidRDefault="005E0D89" w:rsidP="00C34651">
            <w:pPr>
              <w:jc w:val="center"/>
              <w:rPr>
                <w:rFonts w:cstheme="minorHAnsi"/>
                <w:sz w:val="20"/>
                <w:szCs w:val="20"/>
              </w:rPr>
            </w:pPr>
            <w:r>
              <w:rPr>
                <w:rFonts w:cstheme="minorHAnsi"/>
                <w:sz w:val="20"/>
                <w:szCs w:val="20"/>
              </w:rPr>
              <w:t>8</w:t>
            </w:r>
          </w:p>
        </w:tc>
        <w:tc>
          <w:tcPr>
            <w:tcW w:w="457" w:type="dxa"/>
            <w:vAlign w:val="center"/>
            <w:hideMark/>
          </w:tcPr>
          <w:p w:rsidR="005E0D89" w:rsidRPr="004302A0" w:rsidRDefault="005E0D89" w:rsidP="00C34651">
            <w:pPr>
              <w:jc w:val="center"/>
              <w:rPr>
                <w:rFonts w:cstheme="minorHAnsi"/>
                <w:sz w:val="16"/>
                <w:szCs w:val="16"/>
              </w:rPr>
            </w:pPr>
            <w:r w:rsidRPr="004302A0">
              <w:rPr>
                <w:rFonts w:cstheme="minorHAnsi"/>
                <w:sz w:val="16"/>
                <w:szCs w:val="16"/>
              </w:rPr>
              <w:t>4B</w:t>
            </w:r>
          </w:p>
        </w:tc>
        <w:tc>
          <w:tcPr>
            <w:tcW w:w="62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1</w:t>
            </w:r>
          </w:p>
        </w:tc>
        <w:tc>
          <w:tcPr>
            <w:tcW w:w="56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B</w:t>
            </w:r>
          </w:p>
        </w:tc>
        <w:tc>
          <w:tcPr>
            <w:tcW w:w="542" w:type="dxa"/>
            <w:vMerge w:val="restart"/>
            <w:vAlign w:val="center"/>
          </w:tcPr>
          <w:p w:rsidR="005E0D89" w:rsidRPr="008B6370" w:rsidRDefault="005E0D89" w:rsidP="00C34651">
            <w:pPr>
              <w:jc w:val="center"/>
              <w:rPr>
                <w:rFonts w:cstheme="minorHAnsi"/>
                <w:sz w:val="20"/>
                <w:szCs w:val="20"/>
              </w:rPr>
            </w:pPr>
            <w:r>
              <w:rPr>
                <w:rFonts w:cstheme="minorHAnsi"/>
                <w:sz w:val="20"/>
                <w:szCs w:val="20"/>
              </w:rPr>
              <w:t>1</w:t>
            </w:r>
          </w:p>
        </w:tc>
        <w:tc>
          <w:tcPr>
            <w:tcW w:w="393" w:type="dxa"/>
            <w:vMerge w:val="restart"/>
            <w:vAlign w:val="center"/>
          </w:tcPr>
          <w:p w:rsidR="005E0D89" w:rsidRPr="008B6370" w:rsidRDefault="005E0D89" w:rsidP="00C34651">
            <w:pPr>
              <w:jc w:val="center"/>
              <w:rPr>
                <w:rFonts w:cstheme="minorHAnsi"/>
                <w:sz w:val="20"/>
                <w:szCs w:val="20"/>
              </w:rPr>
            </w:pPr>
            <w:r>
              <w:rPr>
                <w:rFonts w:cstheme="minorHAnsi"/>
                <w:sz w:val="20"/>
                <w:szCs w:val="20"/>
              </w:rPr>
              <w:t>B</w:t>
            </w:r>
          </w:p>
        </w:tc>
        <w:tc>
          <w:tcPr>
            <w:tcW w:w="419"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548"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599" w:type="dxa"/>
            <w:vMerge w:val="restart"/>
            <w:vAlign w:val="center"/>
            <w:hideMark/>
          </w:tcPr>
          <w:p w:rsidR="005E0D89" w:rsidRPr="008B6370" w:rsidRDefault="005E0D89" w:rsidP="00C34651">
            <w:pPr>
              <w:jc w:val="center"/>
              <w:rPr>
                <w:rFonts w:cstheme="minorHAnsi"/>
                <w:sz w:val="20"/>
                <w:szCs w:val="20"/>
              </w:rPr>
            </w:pPr>
            <w:r>
              <w:rPr>
                <w:rFonts w:cstheme="minorHAnsi"/>
                <w:sz w:val="20"/>
                <w:szCs w:val="20"/>
              </w:rPr>
              <w:t>1</w:t>
            </w:r>
          </w:p>
        </w:tc>
        <w:tc>
          <w:tcPr>
            <w:tcW w:w="381" w:type="dxa"/>
            <w:vMerge w:val="restart"/>
            <w:vAlign w:val="center"/>
            <w:hideMark/>
          </w:tcPr>
          <w:p w:rsidR="005E0D89" w:rsidRPr="008B6370" w:rsidRDefault="005E0D89" w:rsidP="00C34651">
            <w:pPr>
              <w:jc w:val="center"/>
              <w:rPr>
                <w:rFonts w:cstheme="minorHAnsi"/>
                <w:sz w:val="20"/>
                <w:szCs w:val="20"/>
              </w:rPr>
            </w:pPr>
            <w:r>
              <w:rPr>
                <w:rFonts w:cstheme="minorHAnsi"/>
                <w:sz w:val="20"/>
                <w:szCs w:val="20"/>
              </w:rPr>
              <w:t>B</w:t>
            </w:r>
          </w:p>
        </w:tc>
        <w:tc>
          <w:tcPr>
            <w:tcW w:w="341" w:type="dxa"/>
            <w:vMerge w:val="restart"/>
            <w:vAlign w:val="center"/>
          </w:tcPr>
          <w:p w:rsidR="005E0D89" w:rsidRPr="008B6370" w:rsidRDefault="005E0D89" w:rsidP="00C34651">
            <w:pPr>
              <w:jc w:val="center"/>
              <w:rPr>
                <w:rFonts w:cstheme="minorHAnsi"/>
                <w:sz w:val="20"/>
                <w:szCs w:val="20"/>
              </w:rPr>
            </w:pPr>
            <w:r>
              <w:rPr>
                <w:rFonts w:cstheme="minorHAnsi"/>
                <w:sz w:val="20"/>
                <w:szCs w:val="20"/>
              </w:rPr>
              <w:t>x</w:t>
            </w:r>
          </w:p>
        </w:tc>
        <w:tc>
          <w:tcPr>
            <w:tcW w:w="325"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283"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27" w:type="dxa"/>
            <w:vMerge w:val="restart"/>
            <w:vAlign w:val="center"/>
          </w:tcPr>
          <w:p w:rsidR="005E0D89" w:rsidRPr="008B6370" w:rsidRDefault="005E0D89" w:rsidP="00C34651">
            <w:pPr>
              <w:jc w:val="center"/>
              <w:rPr>
                <w:rFonts w:cstheme="minorHAnsi"/>
                <w:sz w:val="20"/>
                <w:szCs w:val="20"/>
              </w:rPr>
            </w:pPr>
            <w:r>
              <w:rPr>
                <w:rFonts w:cstheme="minorHAnsi"/>
                <w:sz w:val="20"/>
                <w:szCs w:val="20"/>
              </w:rPr>
              <w:t>-</w:t>
            </w:r>
          </w:p>
        </w:tc>
      </w:tr>
      <w:tr w:rsidR="005E0D89" w:rsidRPr="008B6370" w:rsidTr="00C34651">
        <w:trPr>
          <w:trHeight w:val="220"/>
        </w:trPr>
        <w:tc>
          <w:tcPr>
            <w:tcW w:w="817" w:type="dxa"/>
            <w:vMerge/>
            <w:vAlign w:val="center"/>
          </w:tcPr>
          <w:p w:rsidR="005E0D89" w:rsidRPr="001A282B" w:rsidRDefault="005E0D89" w:rsidP="00C34651">
            <w:pPr>
              <w:jc w:val="center"/>
              <w:rPr>
                <w:rFonts w:cstheme="minorHAnsi"/>
                <w:sz w:val="16"/>
                <w:szCs w:val="16"/>
              </w:rPr>
            </w:pPr>
          </w:p>
        </w:tc>
        <w:tc>
          <w:tcPr>
            <w:tcW w:w="1134" w:type="dxa"/>
            <w:vMerge/>
            <w:vAlign w:val="center"/>
          </w:tcPr>
          <w:p w:rsidR="005E0D89" w:rsidRPr="001A282B" w:rsidRDefault="005E0D89" w:rsidP="00C34651">
            <w:pPr>
              <w:jc w:val="center"/>
              <w:rPr>
                <w:rFonts w:cstheme="minorHAnsi"/>
                <w:sz w:val="16"/>
                <w:szCs w:val="16"/>
              </w:rPr>
            </w:pPr>
          </w:p>
        </w:tc>
        <w:tc>
          <w:tcPr>
            <w:tcW w:w="709" w:type="dxa"/>
            <w:vMerge/>
            <w:vAlign w:val="center"/>
          </w:tcPr>
          <w:p w:rsidR="005E0D89" w:rsidRDefault="005E0D89" w:rsidP="00C34651">
            <w:pPr>
              <w:jc w:val="center"/>
              <w:rPr>
                <w:rFonts w:cstheme="minorHAnsi"/>
                <w:sz w:val="20"/>
                <w:szCs w:val="20"/>
              </w:rPr>
            </w:pPr>
          </w:p>
        </w:tc>
        <w:tc>
          <w:tcPr>
            <w:tcW w:w="806" w:type="dxa"/>
            <w:vMerge/>
            <w:vAlign w:val="center"/>
          </w:tcPr>
          <w:p w:rsidR="005E0D89" w:rsidRDefault="005E0D89" w:rsidP="00C34651">
            <w:pPr>
              <w:jc w:val="center"/>
              <w:rPr>
                <w:rFonts w:cstheme="minorHAnsi"/>
                <w:sz w:val="20"/>
                <w:szCs w:val="20"/>
              </w:rPr>
            </w:pPr>
          </w:p>
        </w:tc>
        <w:tc>
          <w:tcPr>
            <w:tcW w:w="470" w:type="dxa"/>
            <w:vMerge/>
            <w:vAlign w:val="center"/>
          </w:tcPr>
          <w:p w:rsidR="005E0D89" w:rsidRDefault="005E0D89" w:rsidP="00C34651">
            <w:pPr>
              <w:jc w:val="center"/>
              <w:rPr>
                <w:rFonts w:cstheme="minorHAnsi"/>
                <w:sz w:val="20"/>
                <w:szCs w:val="20"/>
              </w:rPr>
            </w:pPr>
          </w:p>
        </w:tc>
        <w:tc>
          <w:tcPr>
            <w:tcW w:w="457" w:type="dxa"/>
            <w:vAlign w:val="center"/>
          </w:tcPr>
          <w:p w:rsidR="005E0D89" w:rsidRPr="004302A0" w:rsidRDefault="005E0D89" w:rsidP="00C34651">
            <w:pPr>
              <w:jc w:val="center"/>
              <w:rPr>
                <w:rFonts w:cstheme="minorHAnsi"/>
                <w:sz w:val="16"/>
                <w:szCs w:val="16"/>
              </w:rPr>
            </w:pPr>
            <w:r w:rsidRPr="004302A0">
              <w:rPr>
                <w:rFonts w:cstheme="minorHAnsi"/>
                <w:sz w:val="16"/>
                <w:szCs w:val="16"/>
              </w:rPr>
              <w:t>4M</w:t>
            </w:r>
          </w:p>
        </w:tc>
        <w:tc>
          <w:tcPr>
            <w:tcW w:w="622" w:type="dxa"/>
            <w:vMerge/>
            <w:vAlign w:val="center"/>
          </w:tcPr>
          <w:p w:rsidR="005E0D89" w:rsidRPr="008B6370" w:rsidRDefault="005E0D89" w:rsidP="00C34651">
            <w:pPr>
              <w:jc w:val="center"/>
              <w:rPr>
                <w:rFonts w:cstheme="minorHAnsi"/>
                <w:sz w:val="20"/>
                <w:szCs w:val="20"/>
              </w:rPr>
            </w:pPr>
          </w:p>
        </w:tc>
        <w:tc>
          <w:tcPr>
            <w:tcW w:w="562" w:type="dxa"/>
            <w:vMerge/>
            <w:vAlign w:val="center"/>
          </w:tcPr>
          <w:p w:rsidR="005E0D89" w:rsidRPr="008B6370" w:rsidRDefault="005E0D89" w:rsidP="00C34651">
            <w:pPr>
              <w:jc w:val="center"/>
              <w:rPr>
                <w:rFonts w:cstheme="minorHAnsi"/>
                <w:sz w:val="20"/>
                <w:szCs w:val="20"/>
              </w:rPr>
            </w:pPr>
          </w:p>
        </w:tc>
        <w:tc>
          <w:tcPr>
            <w:tcW w:w="542" w:type="dxa"/>
            <w:vMerge/>
            <w:vAlign w:val="center"/>
          </w:tcPr>
          <w:p w:rsidR="005E0D89" w:rsidRPr="008B6370" w:rsidRDefault="005E0D89" w:rsidP="00C34651">
            <w:pPr>
              <w:jc w:val="center"/>
              <w:rPr>
                <w:rFonts w:cstheme="minorHAnsi"/>
                <w:sz w:val="20"/>
                <w:szCs w:val="20"/>
              </w:rPr>
            </w:pPr>
          </w:p>
        </w:tc>
        <w:tc>
          <w:tcPr>
            <w:tcW w:w="393" w:type="dxa"/>
            <w:vMerge/>
            <w:vAlign w:val="center"/>
          </w:tcPr>
          <w:p w:rsidR="005E0D89" w:rsidRPr="008B6370" w:rsidRDefault="005E0D89" w:rsidP="00C34651">
            <w:pPr>
              <w:jc w:val="center"/>
              <w:rPr>
                <w:rFonts w:cstheme="minorHAnsi"/>
                <w:sz w:val="20"/>
                <w:szCs w:val="20"/>
              </w:rPr>
            </w:pPr>
          </w:p>
        </w:tc>
        <w:tc>
          <w:tcPr>
            <w:tcW w:w="419" w:type="dxa"/>
            <w:vMerge/>
            <w:vAlign w:val="center"/>
          </w:tcPr>
          <w:p w:rsidR="005E0D89" w:rsidRPr="008B6370" w:rsidRDefault="005E0D89" w:rsidP="00C34651">
            <w:pPr>
              <w:jc w:val="center"/>
              <w:rPr>
                <w:rFonts w:cstheme="minorHAnsi"/>
                <w:sz w:val="20"/>
                <w:szCs w:val="20"/>
              </w:rPr>
            </w:pPr>
          </w:p>
        </w:tc>
        <w:tc>
          <w:tcPr>
            <w:tcW w:w="548" w:type="dxa"/>
            <w:vMerge/>
            <w:vAlign w:val="center"/>
          </w:tcPr>
          <w:p w:rsidR="005E0D89" w:rsidRPr="008B6370" w:rsidRDefault="005E0D89" w:rsidP="00C34651">
            <w:pPr>
              <w:jc w:val="center"/>
              <w:rPr>
                <w:rFonts w:cstheme="minorHAnsi"/>
                <w:sz w:val="20"/>
                <w:szCs w:val="20"/>
              </w:rPr>
            </w:pPr>
          </w:p>
        </w:tc>
        <w:tc>
          <w:tcPr>
            <w:tcW w:w="599" w:type="dxa"/>
            <w:vMerge/>
            <w:vAlign w:val="center"/>
          </w:tcPr>
          <w:p w:rsidR="005E0D89" w:rsidRPr="008B6370" w:rsidRDefault="005E0D89" w:rsidP="00C34651">
            <w:pPr>
              <w:jc w:val="center"/>
              <w:rPr>
                <w:rFonts w:cstheme="minorHAnsi"/>
                <w:sz w:val="20"/>
                <w:szCs w:val="20"/>
              </w:rPr>
            </w:pPr>
          </w:p>
        </w:tc>
        <w:tc>
          <w:tcPr>
            <w:tcW w:w="381" w:type="dxa"/>
            <w:vMerge/>
            <w:vAlign w:val="center"/>
          </w:tcPr>
          <w:p w:rsidR="005E0D89" w:rsidRPr="008B6370" w:rsidRDefault="005E0D89" w:rsidP="00C34651">
            <w:pPr>
              <w:jc w:val="center"/>
              <w:rPr>
                <w:rFonts w:cstheme="minorHAnsi"/>
                <w:sz w:val="20"/>
                <w:szCs w:val="20"/>
              </w:rPr>
            </w:pPr>
          </w:p>
        </w:tc>
        <w:tc>
          <w:tcPr>
            <w:tcW w:w="341" w:type="dxa"/>
            <w:vMerge/>
            <w:vAlign w:val="center"/>
          </w:tcPr>
          <w:p w:rsidR="005E0D89" w:rsidRDefault="005E0D89" w:rsidP="00C34651">
            <w:pPr>
              <w:jc w:val="center"/>
              <w:rPr>
                <w:rFonts w:cstheme="minorHAnsi"/>
                <w:sz w:val="20"/>
                <w:szCs w:val="20"/>
              </w:rPr>
            </w:pPr>
          </w:p>
        </w:tc>
        <w:tc>
          <w:tcPr>
            <w:tcW w:w="325" w:type="dxa"/>
            <w:vMerge/>
            <w:vAlign w:val="center"/>
          </w:tcPr>
          <w:p w:rsidR="005E0D89" w:rsidRPr="008B6370" w:rsidRDefault="005E0D89" w:rsidP="00C34651">
            <w:pPr>
              <w:jc w:val="center"/>
              <w:rPr>
                <w:rFonts w:cstheme="minorHAnsi"/>
                <w:sz w:val="20"/>
                <w:szCs w:val="20"/>
              </w:rPr>
            </w:pPr>
          </w:p>
        </w:tc>
        <w:tc>
          <w:tcPr>
            <w:tcW w:w="283" w:type="dxa"/>
            <w:vMerge/>
            <w:vAlign w:val="center"/>
          </w:tcPr>
          <w:p w:rsidR="005E0D89" w:rsidRPr="008B6370" w:rsidRDefault="005E0D89" w:rsidP="00C34651">
            <w:pPr>
              <w:jc w:val="center"/>
              <w:rPr>
                <w:rFonts w:cstheme="minorHAnsi"/>
                <w:sz w:val="20"/>
                <w:szCs w:val="20"/>
              </w:rPr>
            </w:pPr>
          </w:p>
        </w:tc>
        <w:tc>
          <w:tcPr>
            <w:tcW w:w="327" w:type="dxa"/>
            <w:vMerge/>
            <w:vAlign w:val="center"/>
          </w:tcPr>
          <w:p w:rsidR="005E0D89" w:rsidRPr="008B6370" w:rsidRDefault="005E0D89" w:rsidP="00C34651">
            <w:pPr>
              <w:jc w:val="center"/>
              <w:rPr>
                <w:rFonts w:cstheme="minorHAnsi"/>
                <w:sz w:val="20"/>
                <w:szCs w:val="20"/>
              </w:rPr>
            </w:pPr>
          </w:p>
        </w:tc>
      </w:tr>
      <w:tr w:rsidR="005E0D89" w:rsidRPr="008B6370" w:rsidTr="00C34651">
        <w:trPr>
          <w:trHeight w:val="315"/>
        </w:trPr>
        <w:tc>
          <w:tcPr>
            <w:tcW w:w="817"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La Palestina</w:t>
            </w:r>
          </w:p>
        </w:tc>
        <w:tc>
          <w:tcPr>
            <w:tcW w:w="1134" w:type="dxa"/>
            <w:vAlign w:val="center"/>
            <w:hideMark/>
          </w:tcPr>
          <w:p w:rsidR="005E0D89" w:rsidRPr="001A282B" w:rsidRDefault="005E0D89" w:rsidP="00C34651">
            <w:pPr>
              <w:jc w:val="center"/>
              <w:rPr>
                <w:rFonts w:cstheme="minorHAnsi"/>
                <w:sz w:val="16"/>
                <w:szCs w:val="16"/>
              </w:rPr>
            </w:pPr>
            <w:r w:rsidRPr="001A282B">
              <w:rPr>
                <w:rFonts w:cstheme="minorHAnsi"/>
                <w:sz w:val="16"/>
                <w:szCs w:val="16"/>
              </w:rPr>
              <w:t>Granaderos de Tapi</w:t>
            </w:r>
          </w:p>
        </w:tc>
        <w:tc>
          <w:tcPr>
            <w:tcW w:w="709" w:type="dxa"/>
            <w:vAlign w:val="center"/>
          </w:tcPr>
          <w:p w:rsidR="005E0D89" w:rsidRPr="008B6370" w:rsidRDefault="005E0D89" w:rsidP="00C34651">
            <w:pPr>
              <w:jc w:val="center"/>
              <w:rPr>
                <w:rFonts w:cstheme="minorHAnsi"/>
                <w:sz w:val="20"/>
                <w:szCs w:val="20"/>
              </w:rPr>
            </w:pPr>
            <w:r>
              <w:rPr>
                <w:rFonts w:cstheme="minorHAnsi"/>
                <w:sz w:val="20"/>
                <w:szCs w:val="20"/>
              </w:rPr>
              <w:t>4</w:t>
            </w:r>
          </w:p>
        </w:tc>
        <w:tc>
          <w:tcPr>
            <w:tcW w:w="806" w:type="dxa"/>
            <w:vAlign w:val="center"/>
          </w:tcPr>
          <w:p w:rsidR="005E0D89" w:rsidRPr="008B6370" w:rsidRDefault="005E0D89" w:rsidP="00C34651">
            <w:pPr>
              <w:jc w:val="center"/>
              <w:rPr>
                <w:rFonts w:cstheme="minorHAnsi"/>
                <w:sz w:val="20"/>
                <w:szCs w:val="20"/>
              </w:rPr>
            </w:pPr>
            <w:r>
              <w:rPr>
                <w:rFonts w:cstheme="minorHAnsi"/>
                <w:sz w:val="20"/>
                <w:szCs w:val="20"/>
              </w:rPr>
              <w:t>40</w:t>
            </w:r>
          </w:p>
        </w:tc>
        <w:tc>
          <w:tcPr>
            <w:tcW w:w="470" w:type="dxa"/>
            <w:vAlign w:val="center"/>
            <w:hideMark/>
          </w:tcPr>
          <w:p w:rsidR="005E0D89" w:rsidRPr="008B6370" w:rsidRDefault="005E0D89" w:rsidP="00C34651">
            <w:pPr>
              <w:jc w:val="center"/>
              <w:rPr>
                <w:rFonts w:cstheme="minorHAnsi"/>
                <w:sz w:val="20"/>
                <w:szCs w:val="20"/>
              </w:rPr>
            </w:pPr>
            <w:r>
              <w:rPr>
                <w:rFonts w:cstheme="minorHAnsi"/>
                <w:sz w:val="20"/>
                <w:szCs w:val="20"/>
              </w:rPr>
              <w:t>2</w:t>
            </w:r>
          </w:p>
        </w:tc>
        <w:tc>
          <w:tcPr>
            <w:tcW w:w="457" w:type="dxa"/>
            <w:vAlign w:val="center"/>
            <w:hideMark/>
          </w:tcPr>
          <w:p w:rsidR="005E0D89" w:rsidRPr="008B6370" w:rsidRDefault="005E0D89" w:rsidP="00C34651">
            <w:pPr>
              <w:jc w:val="center"/>
              <w:rPr>
                <w:rFonts w:cstheme="minorHAnsi"/>
                <w:sz w:val="20"/>
                <w:szCs w:val="20"/>
              </w:rPr>
            </w:pPr>
            <w:r>
              <w:rPr>
                <w:rFonts w:cstheme="minorHAnsi"/>
                <w:sz w:val="20"/>
                <w:szCs w:val="20"/>
              </w:rPr>
              <w:t>B</w:t>
            </w:r>
          </w:p>
        </w:tc>
        <w:tc>
          <w:tcPr>
            <w:tcW w:w="622" w:type="dxa"/>
            <w:vAlign w:val="center"/>
          </w:tcPr>
          <w:p w:rsidR="005E0D89" w:rsidRPr="008B6370" w:rsidRDefault="005E0D89" w:rsidP="00C34651">
            <w:pPr>
              <w:jc w:val="center"/>
              <w:rPr>
                <w:rFonts w:cstheme="minorHAnsi"/>
                <w:sz w:val="20"/>
                <w:szCs w:val="20"/>
              </w:rPr>
            </w:pPr>
            <w:r>
              <w:rPr>
                <w:rFonts w:cstheme="minorHAnsi"/>
                <w:sz w:val="20"/>
                <w:szCs w:val="20"/>
              </w:rPr>
              <w:t>1</w:t>
            </w:r>
          </w:p>
        </w:tc>
        <w:tc>
          <w:tcPr>
            <w:tcW w:w="562" w:type="dxa"/>
            <w:vAlign w:val="center"/>
          </w:tcPr>
          <w:p w:rsidR="005E0D89" w:rsidRPr="008B6370" w:rsidRDefault="005E0D89" w:rsidP="00C34651">
            <w:pPr>
              <w:jc w:val="center"/>
              <w:rPr>
                <w:rFonts w:cstheme="minorHAnsi"/>
                <w:sz w:val="20"/>
                <w:szCs w:val="20"/>
              </w:rPr>
            </w:pPr>
            <w:r>
              <w:rPr>
                <w:rFonts w:cstheme="minorHAnsi"/>
                <w:sz w:val="20"/>
                <w:szCs w:val="20"/>
              </w:rPr>
              <w:t>B</w:t>
            </w:r>
          </w:p>
        </w:tc>
        <w:tc>
          <w:tcPr>
            <w:tcW w:w="542" w:type="dxa"/>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93" w:type="dxa"/>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419" w:type="dxa"/>
            <w:vAlign w:val="center"/>
          </w:tcPr>
          <w:p w:rsidR="005E0D89" w:rsidRPr="008B6370" w:rsidRDefault="005E0D89" w:rsidP="00C34651">
            <w:pPr>
              <w:jc w:val="center"/>
              <w:rPr>
                <w:rFonts w:cstheme="minorHAnsi"/>
                <w:sz w:val="20"/>
                <w:szCs w:val="20"/>
              </w:rPr>
            </w:pPr>
            <w:r>
              <w:rPr>
                <w:rFonts w:cstheme="minorHAnsi"/>
                <w:sz w:val="20"/>
                <w:szCs w:val="20"/>
              </w:rPr>
              <w:t>1</w:t>
            </w:r>
          </w:p>
        </w:tc>
        <w:tc>
          <w:tcPr>
            <w:tcW w:w="548" w:type="dxa"/>
            <w:vAlign w:val="center"/>
          </w:tcPr>
          <w:p w:rsidR="005E0D89" w:rsidRPr="008B6370" w:rsidRDefault="005E0D89" w:rsidP="00C34651">
            <w:pPr>
              <w:jc w:val="center"/>
              <w:rPr>
                <w:rFonts w:cstheme="minorHAnsi"/>
                <w:sz w:val="20"/>
                <w:szCs w:val="20"/>
              </w:rPr>
            </w:pPr>
            <w:r>
              <w:rPr>
                <w:rFonts w:cstheme="minorHAnsi"/>
                <w:sz w:val="20"/>
                <w:szCs w:val="20"/>
              </w:rPr>
              <w:t>B</w:t>
            </w:r>
          </w:p>
        </w:tc>
        <w:tc>
          <w:tcPr>
            <w:tcW w:w="599" w:type="dxa"/>
            <w:vAlign w:val="center"/>
            <w:hideMark/>
          </w:tcPr>
          <w:p w:rsidR="005E0D89" w:rsidRPr="008B6370" w:rsidRDefault="005E0D89" w:rsidP="00C34651">
            <w:pPr>
              <w:jc w:val="center"/>
              <w:rPr>
                <w:rFonts w:cstheme="minorHAnsi"/>
                <w:sz w:val="20"/>
                <w:szCs w:val="20"/>
              </w:rPr>
            </w:pPr>
            <w:r>
              <w:rPr>
                <w:rFonts w:cstheme="minorHAnsi"/>
                <w:sz w:val="20"/>
                <w:szCs w:val="20"/>
              </w:rPr>
              <w:t>-</w:t>
            </w:r>
          </w:p>
        </w:tc>
        <w:tc>
          <w:tcPr>
            <w:tcW w:w="381" w:type="dxa"/>
            <w:vAlign w:val="center"/>
            <w:hideMark/>
          </w:tcPr>
          <w:p w:rsidR="005E0D89" w:rsidRPr="008B6370" w:rsidRDefault="005E0D89" w:rsidP="00C34651">
            <w:pPr>
              <w:jc w:val="center"/>
              <w:rPr>
                <w:rFonts w:cstheme="minorHAnsi"/>
                <w:sz w:val="20"/>
                <w:szCs w:val="20"/>
              </w:rPr>
            </w:pPr>
            <w:r>
              <w:rPr>
                <w:rFonts w:cstheme="minorHAnsi"/>
                <w:sz w:val="20"/>
                <w:szCs w:val="20"/>
              </w:rPr>
              <w:t>-</w:t>
            </w:r>
          </w:p>
        </w:tc>
        <w:tc>
          <w:tcPr>
            <w:tcW w:w="341" w:type="dxa"/>
            <w:vAlign w:val="center"/>
          </w:tcPr>
          <w:p w:rsidR="005E0D89" w:rsidRPr="008B6370" w:rsidRDefault="005E0D89" w:rsidP="00C34651">
            <w:pPr>
              <w:jc w:val="center"/>
              <w:rPr>
                <w:rFonts w:cstheme="minorHAnsi"/>
                <w:sz w:val="20"/>
                <w:szCs w:val="20"/>
              </w:rPr>
            </w:pPr>
            <w:r>
              <w:rPr>
                <w:rFonts w:cstheme="minorHAnsi"/>
                <w:sz w:val="20"/>
                <w:szCs w:val="20"/>
              </w:rPr>
              <w:t>x</w:t>
            </w:r>
          </w:p>
        </w:tc>
        <w:tc>
          <w:tcPr>
            <w:tcW w:w="325" w:type="dxa"/>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283" w:type="dxa"/>
            <w:vAlign w:val="center"/>
          </w:tcPr>
          <w:p w:rsidR="005E0D89" w:rsidRPr="008B6370" w:rsidRDefault="005E0D89" w:rsidP="00C34651">
            <w:pPr>
              <w:jc w:val="center"/>
              <w:rPr>
                <w:rFonts w:cstheme="minorHAnsi"/>
                <w:sz w:val="20"/>
                <w:szCs w:val="20"/>
              </w:rPr>
            </w:pPr>
            <w:r>
              <w:rPr>
                <w:rFonts w:cstheme="minorHAnsi"/>
                <w:sz w:val="20"/>
                <w:szCs w:val="20"/>
              </w:rPr>
              <w:t>-</w:t>
            </w:r>
          </w:p>
        </w:tc>
        <w:tc>
          <w:tcPr>
            <w:tcW w:w="327" w:type="dxa"/>
            <w:vAlign w:val="center"/>
          </w:tcPr>
          <w:p w:rsidR="005E0D89" w:rsidRPr="008B6370" w:rsidRDefault="005E0D89" w:rsidP="00C34651">
            <w:pPr>
              <w:jc w:val="center"/>
              <w:rPr>
                <w:rFonts w:cstheme="minorHAnsi"/>
                <w:sz w:val="20"/>
                <w:szCs w:val="20"/>
              </w:rPr>
            </w:pPr>
            <w:r>
              <w:rPr>
                <w:rFonts w:cstheme="minorHAnsi"/>
                <w:sz w:val="20"/>
                <w:szCs w:val="20"/>
              </w:rPr>
              <w:t>-</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el Gobierno Parroquial de  Santa Fe de 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sidRPr="00171943">
        <w:rPr>
          <w:rFonts w:ascii="Arial" w:hAnsi="Arial" w:cs="Arial"/>
          <w:b/>
          <w:sz w:val="20"/>
          <w:szCs w:val="20"/>
        </w:rPr>
        <w:t>B=</w:t>
      </w:r>
      <w:r>
        <w:rPr>
          <w:rFonts w:ascii="Arial" w:hAnsi="Arial" w:cs="Arial"/>
          <w:sz w:val="20"/>
          <w:szCs w:val="20"/>
        </w:rPr>
        <w:t xml:space="preserve">  Buen estado</w:t>
      </w:r>
    </w:p>
    <w:p w:rsidR="005E0D89" w:rsidRDefault="005E0D89" w:rsidP="005E0D89">
      <w:pPr>
        <w:spacing w:after="0" w:line="240" w:lineRule="auto"/>
        <w:jc w:val="both"/>
        <w:rPr>
          <w:rFonts w:ascii="Arial" w:hAnsi="Arial" w:cs="Arial"/>
          <w:sz w:val="20"/>
          <w:szCs w:val="20"/>
        </w:rPr>
      </w:pPr>
      <w:r w:rsidRPr="00171943">
        <w:rPr>
          <w:rFonts w:ascii="Arial" w:hAnsi="Arial" w:cs="Arial"/>
          <w:b/>
          <w:sz w:val="20"/>
          <w:szCs w:val="20"/>
        </w:rPr>
        <w:t>M=</w:t>
      </w:r>
      <w:r>
        <w:rPr>
          <w:rFonts w:ascii="Arial" w:hAnsi="Arial" w:cs="Arial"/>
          <w:sz w:val="20"/>
          <w:szCs w:val="20"/>
        </w:rPr>
        <w:t xml:space="preserve"> Mal estado</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69"/>
        </w:numPr>
        <w:spacing w:after="0" w:line="240" w:lineRule="auto"/>
        <w:ind w:left="567" w:hanging="567"/>
        <w:jc w:val="both"/>
        <w:rPr>
          <w:rFonts w:ascii="Arial" w:hAnsi="Arial" w:cs="Arial"/>
          <w:b/>
          <w:sz w:val="20"/>
          <w:szCs w:val="20"/>
        </w:rPr>
      </w:pPr>
      <w:r>
        <w:rPr>
          <w:rFonts w:ascii="Arial" w:hAnsi="Arial" w:cs="Arial"/>
          <w:b/>
          <w:sz w:val="20"/>
          <w:szCs w:val="20"/>
        </w:rPr>
        <w:t>Equipamiento disponible en las instituciones de educación</w:t>
      </w:r>
    </w:p>
    <w:p w:rsidR="005E0D89" w:rsidRDefault="005E0D89" w:rsidP="005E0D89">
      <w:pPr>
        <w:spacing w:after="0" w:line="240" w:lineRule="auto"/>
        <w:jc w:val="both"/>
        <w:rPr>
          <w:rFonts w:ascii="Arial" w:hAnsi="Arial" w:cs="Arial"/>
          <w:sz w:val="20"/>
          <w:szCs w:val="20"/>
        </w:rPr>
      </w:pPr>
    </w:p>
    <w:p w:rsidR="005E0D89" w:rsidRPr="000A1472" w:rsidRDefault="005E0D89" w:rsidP="005E0D89">
      <w:pPr>
        <w:pStyle w:val="CUADROSPDOT"/>
      </w:pPr>
      <w:bookmarkStart w:id="258" w:name="_Toc305588658"/>
      <w:bookmarkStart w:id="259" w:name="_Toc311530103"/>
      <w:r w:rsidRPr="000A1472">
        <w:t xml:space="preserve">Cuadro </w:t>
      </w:r>
      <w:r>
        <w:t>163</w:t>
      </w:r>
      <w:r w:rsidRPr="000A1472">
        <w:t xml:space="preserve">. </w:t>
      </w:r>
      <w:r w:rsidRPr="00D01B79">
        <w:rPr>
          <w:b w:val="0"/>
        </w:rPr>
        <w:t>Equipamiento disponible en las instituciones de educación en las comunidades de la parroquia.</w:t>
      </w:r>
      <w:bookmarkEnd w:id="258"/>
      <w:bookmarkEnd w:id="259"/>
    </w:p>
    <w:tbl>
      <w:tblPr>
        <w:tblStyle w:val="Tablaconcuadrcula"/>
        <w:tblW w:w="8228" w:type="dxa"/>
        <w:tblLayout w:type="fixed"/>
        <w:tblLook w:val="04A0" w:firstRow="1" w:lastRow="0" w:firstColumn="1" w:lastColumn="0" w:noHBand="0" w:noVBand="1"/>
      </w:tblPr>
      <w:tblGrid>
        <w:gridCol w:w="1068"/>
        <w:gridCol w:w="1167"/>
        <w:gridCol w:w="425"/>
        <w:gridCol w:w="625"/>
        <w:gridCol w:w="454"/>
        <w:gridCol w:w="388"/>
        <w:gridCol w:w="399"/>
        <w:gridCol w:w="287"/>
        <w:gridCol w:w="344"/>
        <w:gridCol w:w="292"/>
        <w:gridCol w:w="369"/>
        <w:gridCol w:w="567"/>
        <w:gridCol w:w="567"/>
        <w:gridCol w:w="341"/>
        <w:gridCol w:w="325"/>
        <w:gridCol w:w="610"/>
      </w:tblGrid>
      <w:tr w:rsidR="005E0D89" w:rsidRPr="00666FDE" w:rsidTr="00C34651">
        <w:trPr>
          <w:trHeight w:val="738"/>
        </w:trPr>
        <w:tc>
          <w:tcPr>
            <w:tcW w:w="1068" w:type="dxa"/>
            <w:vMerge w:val="restart"/>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Comunidad</w:t>
            </w:r>
          </w:p>
        </w:tc>
        <w:tc>
          <w:tcPr>
            <w:tcW w:w="1167" w:type="dxa"/>
            <w:vMerge w:val="restart"/>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Nombre de la institución</w:t>
            </w:r>
          </w:p>
        </w:tc>
        <w:tc>
          <w:tcPr>
            <w:tcW w:w="1050" w:type="dxa"/>
            <w:gridSpan w:val="2"/>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Biblioteca</w:t>
            </w:r>
          </w:p>
        </w:tc>
        <w:tc>
          <w:tcPr>
            <w:tcW w:w="1241" w:type="dxa"/>
            <w:gridSpan w:val="3"/>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Servicios de comunicación</w:t>
            </w:r>
          </w:p>
        </w:tc>
        <w:tc>
          <w:tcPr>
            <w:tcW w:w="1292" w:type="dxa"/>
            <w:gridSpan w:val="4"/>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Disponibilidad de laboratorios</w:t>
            </w:r>
          </w:p>
        </w:tc>
        <w:tc>
          <w:tcPr>
            <w:tcW w:w="1134" w:type="dxa"/>
            <w:gridSpan w:val="2"/>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Herramienta de campo</w:t>
            </w:r>
          </w:p>
        </w:tc>
        <w:tc>
          <w:tcPr>
            <w:tcW w:w="1276" w:type="dxa"/>
            <w:gridSpan w:val="3"/>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Disponibilidad de equipos de computo</w:t>
            </w:r>
          </w:p>
        </w:tc>
      </w:tr>
      <w:tr w:rsidR="005E0D89" w:rsidRPr="00666FDE" w:rsidTr="00C34651">
        <w:trPr>
          <w:trHeight w:val="1230"/>
        </w:trPr>
        <w:tc>
          <w:tcPr>
            <w:tcW w:w="1068" w:type="dxa"/>
            <w:vMerge/>
            <w:vAlign w:val="center"/>
            <w:hideMark/>
          </w:tcPr>
          <w:p w:rsidR="005E0D89" w:rsidRPr="00666FDE" w:rsidRDefault="005E0D89" w:rsidP="00C34651">
            <w:pPr>
              <w:jc w:val="center"/>
              <w:rPr>
                <w:rFonts w:cstheme="minorHAnsi"/>
                <w:b/>
                <w:bCs/>
                <w:sz w:val="18"/>
                <w:szCs w:val="18"/>
              </w:rPr>
            </w:pPr>
          </w:p>
        </w:tc>
        <w:tc>
          <w:tcPr>
            <w:tcW w:w="1167" w:type="dxa"/>
            <w:vMerge/>
            <w:vAlign w:val="center"/>
            <w:hideMark/>
          </w:tcPr>
          <w:p w:rsidR="005E0D89" w:rsidRPr="00666FDE" w:rsidRDefault="005E0D89" w:rsidP="00C34651">
            <w:pPr>
              <w:jc w:val="center"/>
              <w:rPr>
                <w:rFonts w:cstheme="minorHAnsi"/>
                <w:b/>
                <w:bCs/>
                <w:sz w:val="18"/>
                <w:szCs w:val="18"/>
              </w:rPr>
            </w:pPr>
          </w:p>
        </w:tc>
        <w:tc>
          <w:tcPr>
            <w:tcW w:w="425" w:type="dxa"/>
            <w:textDirection w:val="btLr"/>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Si</w:t>
            </w:r>
          </w:p>
        </w:tc>
        <w:tc>
          <w:tcPr>
            <w:tcW w:w="625" w:type="dxa"/>
            <w:textDirection w:val="btLr"/>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No</w:t>
            </w:r>
          </w:p>
        </w:tc>
        <w:tc>
          <w:tcPr>
            <w:tcW w:w="454"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Telefonía</w:t>
            </w:r>
          </w:p>
        </w:tc>
        <w:tc>
          <w:tcPr>
            <w:tcW w:w="388"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Fax</w:t>
            </w:r>
          </w:p>
        </w:tc>
        <w:tc>
          <w:tcPr>
            <w:tcW w:w="399"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Internet</w:t>
            </w:r>
          </w:p>
        </w:tc>
        <w:tc>
          <w:tcPr>
            <w:tcW w:w="287"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Física</w:t>
            </w:r>
          </w:p>
        </w:tc>
        <w:tc>
          <w:tcPr>
            <w:tcW w:w="344"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Química</w:t>
            </w:r>
          </w:p>
        </w:tc>
        <w:tc>
          <w:tcPr>
            <w:tcW w:w="292"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Ciencias naturales</w:t>
            </w:r>
          </w:p>
        </w:tc>
        <w:tc>
          <w:tcPr>
            <w:tcW w:w="369"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No dispone</w:t>
            </w:r>
          </w:p>
        </w:tc>
        <w:tc>
          <w:tcPr>
            <w:tcW w:w="567" w:type="dxa"/>
            <w:textDirection w:val="btLr"/>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Si</w:t>
            </w:r>
          </w:p>
        </w:tc>
        <w:tc>
          <w:tcPr>
            <w:tcW w:w="567" w:type="dxa"/>
            <w:textDirection w:val="btLr"/>
            <w:vAlign w:val="center"/>
            <w:hideMark/>
          </w:tcPr>
          <w:p w:rsidR="005E0D89" w:rsidRPr="00666FDE" w:rsidRDefault="005E0D89" w:rsidP="00C34651">
            <w:pPr>
              <w:jc w:val="center"/>
              <w:rPr>
                <w:rFonts w:cstheme="minorHAnsi"/>
                <w:b/>
                <w:bCs/>
                <w:sz w:val="18"/>
                <w:szCs w:val="18"/>
              </w:rPr>
            </w:pPr>
            <w:r w:rsidRPr="00666FDE">
              <w:rPr>
                <w:rFonts w:cstheme="minorHAnsi"/>
                <w:b/>
                <w:bCs/>
                <w:sz w:val="18"/>
                <w:szCs w:val="18"/>
              </w:rPr>
              <w:t>No</w:t>
            </w:r>
          </w:p>
        </w:tc>
        <w:tc>
          <w:tcPr>
            <w:tcW w:w="341"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Si</w:t>
            </w:r>
          </w:p>
        </w:tc>
        <w:tc>
          <w:tcPr>
            <w:tcW w:w="325"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No</w:t>
            </w:r>
          </w:p>
        </w:tc>
        <w:tc>
          <w:tcPr>
            <w:tcW w:w="610" w:type="dxa"/>
            <w:textDirection w:val="btLr"/>
            <w:vAlign w:val="center"/>
          </w:tcPr>
          <w:p w:rsidR="005E0D89" w:rsidRPr="00666FDE" w:rsidRDefault="005E0D89" w:rsidP="00C34651">
            <w:pPr>
              <w:jc w:val="center"/>
              <w:rPr>
                <w:rFonts w:cstheme="minorHAnsi"/>
                <w:b/>
                <w:bCs/>
                <w:sz w:val="18"/>
                <w:szCs w:val="18"/>
              </w:rPr>
            </w:pPr>
            <w:r w:rsidRPr="00666FDE">
              <w:rPr>
                <w:rFonts w:cstheme="minorHAnsi"/>
                <w:b/>
                <w:bCs/>
                <w:sz w:val="18"/>
                <w:szCs w:val="18"/>
              </w:rPr>
              <w:t>Número de equipos disponibles</w:t>
            </w:r>
          </w:p>
        </w:tc>
      </w:tr>
      <w:tr w:rsidR="005E0D89" w:rsidRPr="00666FDE" w:rsidTr="00C34651">
        <w:trPr>
          <w:trHeight w:val="315"/>
        </w:trPr>
        <w:tc>
          <w:tcPr>
            <w:tcW w:w="1068"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San José de Sabañag</w:t>
            </w:r>
          </w:p>
        </w:tc>
        <w:tc>
          <w:tcPr>
            <w:tcW w:w="1167"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Gonzalo Saldumbide</w:t>
            </w:r>
          </w:p>
        </w:tc>
        <w:tc>
          <w:tcPr>
            <w:tcW w:w="425" w:type="dxa"/>
            <w:vAlign w:val="center"/>
            <w:hideMark/>
          </w:tcPr>
          <w:p w:rsidR="005E0D89" w:rsidRPr="00666FDE" w:rsidRDefault="005E0D89" w:rsidP="00C34651">
            <w:pPr>
              <w:jc w:val="center"/>
              <w:rPr>
                <w:rFonts w:cstheme="minorHAnsi"/>
                <w:sz w:val="18"/>
                <w:szCs w:val="18"/>
              </w:rPr>
            </w:pPr>
            <w:r>
              <w:rPr>
                <w:rFonts w:cstheme="minorHAnsi"/>
                <w:sz w:val="18"/>
                <w:szCs w:val="18"/>
              </w:rPr>
              <w:t>-</w:t>
            </w:r>
          </w:p>
        </w:tc>
        <w:tc>
          <w:tcPr>
            <w:tcW w:w="625"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x</w:t>
            </w:r>
          </w:p>
        </w:tc>
        <w:tc>
          <w:tcPr>
            <w:tcW w:w="45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88"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99"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8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4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92"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69"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hideMark/>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hideMark/>
          </w:tcPr>
          <w:p w:rsidR="005E0D89" w:rsidRPr="00666FDE" w:rsidRDefault="005E0D89" w:rsidP="00C34651">
            <w:pPr>
              <w:jc w:val="center"/>
              <w:rPr>
                <w:rFonts w:cstheme="minorHAnsi"/>
                <w:sz w:val="18"/>
                <w:szCs w:val="18"/>
              </w:rPr>
            </w:pPr>
            <w:r>
              <w:rPr>
                <w:rFonts w:cstheme="minorHAnsi"/>
                <w:sz w:val="18"/>
                <w:szCs w:val="18"/>
              </w:rPr>
              <w:t>-</w:t>
            </w:r>
          </w:p>
        </w:tc>
        <w:tc>
          <w:tcPr>
            <w:tcW w:w="341" w:type="dxa"/>
            <w:vAlign w:val="center"/>
          </w:tcPr>
          <w:p w:rsidR="005E0D89" w:rsidRPr="00666FDE" w:rsidRDefault="005E0D89" w:rsidP="00C34651">
            <w:pPr>
              <w:jc w:val="center"/>
              <w:rPr>
                <w:rFonts w:cstheme="minorHAnsi"/>
                <w:sz w:val="18"/>
                <w:szCs w:val="18"/>
              </w:rPr>
            </w:pPr>
            <w:r>
              <w:rPr>
                <w:rFonts w:cstheme="minorHAnsi"/>
                <w:sz w:val="18"/>
                <w:szCs w:val="18"/>
              </w:rPr>
              <w:t>x</w:t>
            </w:r>
          </w:p>
        </w:tc>
        <w:tc>
          <w:tcPr>
            <w:tcW w:w="325"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610" w:type="dxa"/>
            <w:vAlign w:val="center"/>
          </w:tcPr>
          <w:p w:rsidR="005E0D89" w:rsidRPr="00666FDE" w:rsidRDefault="005E0D89" w:rsidP="00C34651">
            <w:pPr>
              <w:jc w:val="center"/>
              <w:rPr>
                <w:rFonts w:cstheme="minorHAnsi"/>
                <w:sz w:val="18"/>
                <w:szCs w:val="18"/>
              </w:rPr>
            </w:pPr>
            <w:r>
              <w:rPr>
                <w:rFonts w:cstheme="minorHAnsi"/>
                <w:sz w:val="18"/>
                <w:szCs w:val="18"/>
              </w:rPr>
              <w:t>6</w:t>
            </w:r>
          </w:p>
        </w:tc>
      </w:tr>
      <w:tr w:rsidR="005E0D89" w:rsidRPr="00666FDE" w:rsidTr="00C34651">
        <w:trPr>
          <w:trHeight w:val="315"/>
        </w:trPr>
        <w:tc>
          <w:tcPr>
            <w:tcW w:w="1068" w:type="dxa"/>
            <w:vAlign w:val="center"/>
          </w:tcPr>
          <w:p w:rsidR="005E0D89" w:rsidRPr="00666FDE" w:rsidRDefault="005E0D89" w:rsidP="00C34651">
            <w:pPr>
              <w:jc w:val="center"/>
              <w:rPr>
                <w:rFonts w:cstheme="minorHAnsi"/>
                <w:sz w:val="18"/>
                <w:szCs w:val="18"/>
              </w:rPr>
            </w:pPr>
            <w:r w:rsidRPr="00666FDE">
              <w:rPr>
                <w:rFonts w:cstheme="minorHAnsi"/>
                <w:sz w:val="18"/>
                <w:szCs w:val="18"/>
              </w:rPr>
              <w:t>San Luis de Sabañag</w:t>
            </w:r>
          </w:p>
        </w:tc>
        <w:tc>
          <w:tcPr>
            <w:tcW w:w="1167" w:type="dxa"/>
            <w:vAlign w:val="center"/>
          </w:tcPr>
          <w:p w:rsidR="005E0D89" w:rsidRPr="00666FDE" w:rsidRDefault="005E0D89" w:rsidP="00C34651">
            <w:pPr>
              <w:jc w:val="center"/>
              <w:rPr>
                <w:rFonts w:cstheme="minorHAnsi"/>
                <w:sz w:val="18"/>
                <w:szCs w:val="18"/>
              </w:rPr>
            </w:pPr>
            <w:r w:rsidRPr="00666FDE">
              <w:rPr>
                <w:rFonts w:cstheme="minorHAnsi"/>
                <w:sz w:val="18"/>
                <w:szCs w:val="18"/>
              </w:rPr>
              <w:t>Leonor Burbano de Haro</w:t>
            </w:r>
          </w:p>
        </w:tc>
        <w:tc>
          <w:tcPr>
            <w:tcW w:w="425"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625"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45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88"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99"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8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4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92"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69"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41"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325"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610" w:type="dxa"/>
            <w:vAlign w:val="center"/>
          </w:tcPr>
          <w:p w:rsidR="005E0D89" w:rsidRPr="00666FDE" w:rsidRDefault="005E0D89" w:rsidP="00C34651">
            <w:pPr>
              <w:jc w:val="center"/>
              <w:rPr>
                <w:rFonts w:cstheme="minorHAnsi"/>
                <w:sz w:val="18"/>
                <w:szCs w:val="18"/>
              </w:rPr>
            </w:pPr>
            <w:r w:rsidRPr="00666FDE">
              <w:rPr>
                <w:rFonts w:cstheme="minorHAnsi"/>
                <w:sz w:val="18"/>
                <w:szCs w:val="18"/>
              </w:rPr>
              <w:t>1</w:t>
            </w:r>
          </w:p>
        </w:tc>
      </w:tr>
      <w:tr w:rsidR="005E0D89" w:rsidRPr="00666FDE" w:rsidTr="00C34651">
        <w:trPr>
          <w:trHeight w:val="315"/>
        </w:trPr>
        <w:tc>
          <w:tcPr>
            <w:tcW w:w="1068"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Barrio Centro</w:t>
            </w:r>
          </w:p>
        </w:tc>
        <w:tc>
          <w:tcPr>
            <w:tcW w:w="1167"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José Antonio Lizarzaburu</w:t>
            </w:r>
          </w:p>
        </w:tc>
        <w:tc>
          <w:tcPr>
            <w:tcW w:w="425"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x</w:t>
            </w:r>
          </w:p>
        </w:tc>
        <w:tc>
          <w:tcPr>
            <w:tcW w:w="625" w:type="dxa"/>
            <w:vAlign w:val="center"/>
            <w:hideMark/>
          </w:tcPr>
          <w:p w:rsidR="005E0D89" w:rsidRPr="00666FDE" w:rsidRDefault="005E0D89" w:rsidP="00C34651">
            <w:pPr>
              <w:jc w:val="center"/>
              <w:rPr>
                <w:rFonts w:cstheme="minorHAnsi"/>
                <w:sz w:val="18"/>
                <w:szCs w:val="18"/>
              </w:rPr>
            </w:pPr>
            <w:r>
              <w:rPr>
                <w:rFonts w:cstheme="minorHAnsi"/>
                <w:sz w:val="18"/>
                <w:szCs w:val="18"/>
              </w:rPr>
              <w:t>-</w:t>
            </w:r>
          </w:p>
        </w:tc>
        <w:tc>
          <w:tcPr>
            <w:tcW w:w="454"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388"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399"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28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4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92"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69"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567" w:type="dxa"/>
            <w:vAlign w:val="center"/>
            <w:hideMark/>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hideMark/>
          </w:tcPr>
          <w:p w:rsidR="005E0D89" w:rsidRPr="00666FDE" w:rsidRDefault="005E0D89" w:rsidP="00C34651">
            <w:pPr>
              <w:jc w:val="center"/>
              <w:rPr>
                <w:rFonts w:cstheme="minorHAnsi"/>
                <w:sz w:val="18"/>
                <w:szCs w:val="18"/>
              </w:rPr>
            </w:pPr>
            <w:r>
              <w:rPr>
                <w:rFonts w:cstheme="minorHAnsi"/>
                <w:sz w:val="18"/>
                <w:szCs w:val="18"/>
              </w:rPr>
              <w:t>-</w:t>
            </w:r>
          </w:p>
        </w:tc>
        <w:tc>
          <w:tcPr>
            <w:tcW w:w="341"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325"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610" w:type="dxa"/>
            <w:vAlign w:val="center"/>
          </w:tcPr>
          <w:p w:rsidR="005E0D89" w:rsidRPr="00666FDE" w:rsidRDefault="005E0D89" w:rsidP="00C34651">
            <w:pPr>
              <w:jc w:val="center"/>
              <w:rPr>
                <w:rFonts w:cstheme="minorHAnsi"/>
                <w:sz w:val="18"/>
                <w:szCs w:val="18"/>
              </w:rPr>
            </w:pPr>
            <w:r w:rsidRPr="00666FDE">
              <w:rPr>
                <w:rFonts w:cstheme="minorHAnsi"/>
                <w:sz w:val="18"/>
                <w:szCs w:val="18"/>
              </w:rPr>
              <w:t>14</w:t>
            </w:r>
          </w:p>
        </w:tc>
      </w:tr>
      <w:tr w:rsidR="005E0D89" w:rsidRPr="00666FDE" w:rsidTr="00C34651">
        <w:trPr>
          <w:trHeight w:val="315"/>
        </w:trPr>
        <w:tc>
          <w:tcPr>
            <w:tcW w:w="1068" w:type="dxa"/>
            <w:vAlign w:val="center"/>
          </w:tcPr>
          <w:p w:rsidR="005E0D89" w:rsidRPr="00666FDE" w:rsidRDefault="005E0D89" w:rsidP="00C34651">
            <w:pPr>
              <w:jc w:val="center"/>
              <w:rPr>
                <w:rFonts w:cstheme="minorHAnsi"/>
                <w:sz w:val="18"/>
                <w:szCs w:val="18"/>
              </w:rPr>
            </w:pPr>
            <w:r w:rsidRPr="00666FDE">
              <w:rPr>
                <w:rFonts w:cstheme="minorHAnsi"/>
                <w:sz w:val="18"/>
                <w:szCs w:val="18"/>
              </w:rPr>
              <w:t>La Palestina</w:t>
            </w:r>
          </w:p>
        </w:tc>
        <w:tc>
          <w:tcPr>
            <w:tcW w:w="1167" w:type="dxa"/>
            <w:vAlign w:val="center"/>
          </w:tcPr>
          <w:p w:rsidR="005E0D89" w:rsidRPr="00666FDE" w:rsidRDefault="005E0D89" w:rsidP="00C34651">
            <w:pPr>
              <w:jc w:val="center"/>
              <w:rPr>
                <w:rFonts w:cstheme="minorHAnsi"/>
                <w:sz w:val="18"/>
                <w:szCs w:val="18"/>
              </w:rPr>
            </w:pPr>
            <w:r w:rsidRPr="00666FDE">
              <w:rPr>
                <w:rFonts w:cstheme="minorHAnsi"/>
                <w:sz w:val="18"/>
                <w:szCs w:val="18"/>
              </w:rPr>
              <w:t>Granaderos de Tapi</w:t>
            </w:r>
          </w:p>
        </w:tc>
        <w:tc>
          <w:tcPr>
            <w:tcW w:w="425"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625" w:type="dxa"/>
            <w:vAlign w:val="center"/>
          </w:tcPr>
          <w:p w:rsidR="005E0D89" w:rsidRPr="00666FDE" w:rsidRDefault="005E0D89" w:rsidP="00C34651">
            <w:pPr>
              <w:jc w:val="center"/>
              <w:rPr>
                <w:rFonts w:cstheme="minorHAnsi"/>
                <w:sz w:val="18"/>
                <w:szCs w:val="18"/>
              </w:rPr>
            </w:pPr>
            <w:r w:rsidRPr="00666FDE">
              <w:rPr>
                <w:rFonts w:cstheme="minorHAnsi"/>
                <w:sz w:val="18"/>
                <w:szCs w:val="18"/>
              </w:rPr>
              <w:t>x</w:t>
            </w:r>
          </w:p>
        </w:tc>
        <w:tc>
          <w:tcPr>
            <w:tcW w:w="45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88"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99"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8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44"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292"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69"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567"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41"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325" w:type="dxa"/>
            <w:vAlign w:val="center"/>
          </w:tcPr>
          <w:p w:rsidR="005E0D89" w:rsidRPr="00666FDE" w:rsidRDefault="005E0D89" w:rsidP="00C34651">
            <w:pPr>
              <w:jc w:val="center"/>
              <w:rPr>
                <w:rFonts w:cstheme="minorHAnsi"/>
                <w:sz w:val="18"/>
                <w:szCs w:val="18"/>
              </w:rPr>
            </w:pPr>
            <w:r>
              <w:rPr>
                <w:rFonts w:cstheme="minorHAnsi"/>
                <w:sz w:val="18"/>
                <w:szCs w:val="18"/>
              </w:rPr>
              <w:t>-</w:t>
            </w:r>
          </w:p>
        </w:tc>
        <w:tc>
          <w:tcPr>
            <w:tcW w:w="610" w:type="dxa"/>
            <w:vAlign w:val="center"/>
          </w:tcPr>
          <w:p w:rsidR="005E0D89" w:rsidRPr="00666FDE" w:rsidRDefault="005E0D89" w:rsidP="00C34651">
            <w:pPr>
              <w:jc w:val="center"/>
              <w:rPr>
                <w:rFonts w:cstheme="minorHAnsi"/>
                <w:sz w:val="18"/>
                <w:szCs w:val="18"/>
              </w:rPr>
            </w:pPr>
            <w:r>
              <w:rPr>
                <w:rFonts w:cstheme="minorHAnsi"/>
                <w:sz w:val="18"/>
                <w:szCs w:val="18"/>
              </w:rPr>
              <w:t>-</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69"/>
        </w:numPr>
        <w:spacing w:after="0" w:line="240" w:lineRule="auto"/>
        <w:ind w:left="567" w:hanging="567"/>
        <w:jc w:val="both"/>
        <w:rPr>
          <w:rFonts w:ascii="Arial" w:hAnsi="Arial" w:cs="Arial"/>
          <w:b/>
          <w:sz w:val="20"/>
          <w:szCs w:val="20"/>
        </w:rPr>
      </w:pPr>
      <w:r>
        <w:rPr>
          <w:rFonts w:ascii="Arial" w:hAnsi="Arial" w:cs="Arial"/>
          <w:b/>
          <w:sz w:val="20"/>
          <w:szCs w:val="20"/>
        </w:rPr>
        <w:t>Servicios de asistencia en las instituciones de educación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F64C6A" w:rsidRDefault="005E0D89" w:rsidP="005E0D89">
      <w:pPr>
        <w:pStyle w:val="CUADROSPDOT"/>
        <w:rPr>
          <w:b w:val="0"/>
        </w:rPr>
      </w:pPr>
      <w:bookmarkStart w:id="260" w:name="_Toc305588659"/>
      <w:bookmarkStart w:id="261" w:name="_Toc311530104"/>
      <w:r w:rsidRPr="00F64C6A">
        <w:t xml:space="preserve">Cuadro 164. </w:t>
      </w:r>
      <w:r w:rsidRPr="00F64C6A">
        <w:rPr>
          <w:b w:val="0"/>
        </w:rPr>
        <w:t>Servicios de asistencia en las instituciones de educación en las comunidades de la parroquia.</w:t>
      </w:r>
      <w:bookmarkEnd w:id="260"/>
      <w:bookmarkEnd w:id="261"/>
    </w:p>
    <w:tbl>
      <w:tblPr>
        <w:tblStyle w:val="Tablaconcuadrcula"/>
        <w:tblW w:w="6192" w:type="dxa"/>
        <w:tblLayout w:type="fixed"/>
        <w:tblLook w:val="04A0" w:firstRow="1" w:lastRow="0" w:firstColumn="1" w:lastColumn="0" w:noHBand="0" w:noVBand="1"/>
      </w:tblPr>
      <w:tblGrid>
        <w:gridCol w:w="1101"/>
        <w:gridCol w:w="1134"/>
        <w:gridCol w:w="425"/>
        <w:gridCol w:w="425"/>
        <w:gridCol w:w="425"/>
        <w:gridCol w:w="472"/>
        <w:gridCol w:w="662"/>
        <w:gridCol w:w="1548"/>
      </w:tblGrid>
      <w:tr w:rsidR="005E0D89" w:rsidRPr="00183141" w:rsidTr="00C34651">
        <w:trPr>
          <w:trHeight w:val="186"/>
        </w:trPr>
        <w:tc>
          <w:tcPr>
            <w:tcW w:w="1101"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Comunidad</w:t>
            </w:r>
          </w:p>
        </w:tc>
        <w:tc>
          <w:tcPr>
            <w:tcW w:w="1134"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Nombre de la institución</w:t>
            </w:r>
          </w:p>
        </w:tc>
        <w:tc>
          <w:tcPr>
            <w:tcW w:w="2409" w:type="dxa"/>
            <w:gridSpan w:val="5"/>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Servicios de asistencia</w:t>
            </w:r>
          </w:p>
        </w:tc>
        <w:tc>
          <w:tcPr>
            <w:tcW w:w="1548" w:type="dxa"/>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Tiempo de funcionamiento en años</w:t>
            </w:r>
          </w:p>
        </w:tc>
      </w:tr>
      <w:tr w:rsidR="005E0D89" w:rsidRPr="00183141" w:rsidTr="00C34651">
        <w:trPr>
          <w:trHeight w:val="1230"/>
        </w:trPr>
        <w:tc>
          <w:tcPr>
            <w:tcW w:w="1101" w:type="dxa"/>
            <w:vMerge/>
            <w:vAlign w:val="center"/>
            <w:hideMark/>
          </w:tcPr>
          <w:p w:rsidR="005E0D89" w:rsidRPr="00183141" w:rsidRDefault="005E0D89" w:rsidP="00C34651">
            <w:pPr>
              <w:jc w:val="center"/>
              <w:rPr>
                <w:rFonts w:ascii="Arial" w:hAnsi="Arial" w:cs="Arial"/>
                <w:b/>
                <w:bCs/>
                <w:sz w:val="14"/>
                <w:szCs w:val="20"/>
              </w:rPr>
            </w:pPr>
          </w:p>
        </w:tc>
        <w:tc>
          <w:tcPr>
            <w:tcW w:w="1134" w:type="dxa"/>
            <w:vMerge/>
            <w:vAlign w:val="center"/>
            <w:hideMark/>
          </w:tcPr>
          <w:p w:rsidR="005E0D89" w:rsidRPr="00183141" w:rsidRDefault="005E0D89" w:rsidP="00C34651">
            <w:pPr>
              <w:jc w:val="center"/>
              <w:rPr>
                <w:rFonts w:ascii="Arial" w:hAnsi="Arial" w:cs="Arial"/>
                <w:b/>
                <w:bCs/>
                <w:sz w:val="14"/>
                <w:szCs w:val="20"/>
              </w:rPr>
            </w:pPr>
          </w:p>
        </w:tc>
        <w:tc>
          <w:tcPr>
            <w:tcW w:w="425"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Alimentación escolar</w:t>
            </w:r>
          </w:p>
        </w:tc>
        <w:tc>
          <w:tcPr>
            <w:tcW w:w="425"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Beca escolar</w:t>
            </w:r>
          </w:p>
        </w:tc>
        <w:tc>
          <w:tcPr>
            <w:tcW w:w="425"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Uniforme escolar</w:t>
            </w:r>
          </w:p>
        </w:tc>
        <w:tc>
          <w:tcPr>
            <w:tcW w:w="472"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Textos escolares</w:t>
            </w:r>
          </w:p>
        </w:tc>
        <w:tc>
          <w:tcPr>
            <w:tcW w:w="662"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Apoyo escolar no estatal</w:t>
            </w:r>
          </w:p>
        </w:tc>
        <w:tc>
          <w:tcPr>
            <w:tcW w:w="1548" w:type="dxa"/>
            <w:vMerge/>
            <w:textDirection w:val="btLr"/>
            <w:vAlign w:val="center"/>
          </w:tcPr>
          <w:p w:rsidR="005E0D89" w:rsidRPr="00183141" w:rsidRDefault="005E0D89" w:rsidP="00C34651">
            <w:pPr>
              <w:jc w:val="center"/>
              <w:rPr>
                <w:rFonts w:ascii="Arial" w:hAnsi="Arial" w:cs="Arial"/>
                <w:b/>
                <w:bCs/>
                <w:sz w:val="14"/>
                <w:szCs w:val="20"/>
              </w:rPr>
            </w:pPr>
          </w:p>
        </w:tc>
      </w:tr>
      <w:tr w:rsidR="005E0D89" w:rsidRPr="004126C7" w:rsidTr="00C34651">
        <w:trPr>
          <w:trHeight w:val="315"/>
        </w:trPr>
        <w:tc>
          <w:tcPr>
            <w:tcW w:w="1101"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San José de Sabañag</w:t>
            </w:r>
          </w:p>
        </w:tc>
        <w:tc>
          <w:tcPr>
            <w:tcW w:w="1134" w:type="dxa"/>
            <w:vAlign w:val="center"/>
            <w:hideMark/>
          </w:tcPr>
          <w:p w:rsidR="005E0D89" w:rsidRPr="00666FDE" w:rsidRDefault="005E0D89" w:rsidP="00C34651">
            <w:pPr>
              <w:jc w:val="center"/>
              <w:rPr>
                <w:rFonts w:cstheme="minorHAnsi"/>
                <w:sz w:val="18"/>
                <w:szCs w:val="18"/>
              </w:rPr>
            </w:pPr>
            <w:r w:rsidRPr="00F64C6A">
              <w:rPr>
                <w:rFonts w:cstheme="minorHAnsi"/>
                <w:sz w:val="18"/>
                <w:szCs w:val="18"/>
              </w:rPr>
              <w:t>Gonzalo Saldumbide</w:t>
            </w:r>
          </w:p>
        </w:tc>
        <w:tc>
          <w:tcPr>
            <w:tcW w:w="425" w:type="dxa"/>
            <w:vAlign w:val="center"/>
          </w:tcPr>
          <w:p w:rsidR="005E0D89" w:rsidRPr="004126C7" w:rsidRDefault="005E0D89" w:rsidP="00C34651">
            <w:pPr>
              <w:jc w:val="center"/>
              <w:rPr>
                <w:rFonts w:ascii="Arial" w:hAnsi="Arial" w:cs="Arial"/>
                <w:sz w:val="20"/>
                <w:szCs w:val="20"/>
              </w:rPr>
            </w:pPr>
          </w:p>
        </w:tc>
        <w:tc>
          <w:tcPr>
            <w:tcW w:w="425" w:type="dxa"/>
            <w:vAlign w:val="center"/>
          </w:tcPr>
          <w:p w:rsidR="005E0D89" w:rsidRPr="004126C7" w:rsidRDefault="005E0D89" w:rsidP="00C34651">
            <w:pPr>
              <w:jc w:val="center"/>
              <w:rPr>
                <w:rFonts w:ascii="Arial" w:hAnsi="Arial" w:cs="Arial"/>
                <w:sz w:val="20"/>
                <w:szCs w:val="20"/>
              </w:rPr>
            </w:pP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7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662" w:type="dxa"/>
            <w:vAlign w:val="center"/>
          </w:tcPr>
          <w:p w:rsidR="005E0D89" w:rsidRPr="004126C7" w:rsidRDefault="005E0D89" w:rsidP="00C34651">
            <w:pPr>
              <w:jc w:val="center"/>
              <w:rPr>
                <w:rFonts w:ascii="Arial" w:hAnsi="Arial" w:cs="Arial"/>
                <w:sz w:val="20"/>
                <w:szCs w:val="20"/>
              </w:rPr>
            </w:pPr>
          </w:p>
        </w:tc>
        <w:tc>
          <w:tcPr>
            <w:tcW w:w="1548"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48</w:t>
            </w:r>
          </w:p>
        </w:tc>
      </w:tr>
      <w:tr w:rsidR="005E0D89" w:rsidRPr="004126C7" w:rsidTr="00C34651">
        <w:trPr>
          <w:trHeight w:val="315"/>
        </w:trPr>
        <w:tc>
          <w:tcPr>
            <w:tcW w:w="1101" w:type="dxa"/>
            <w:vAlign w:val="center"/>
          </w:tcPr>
          <w:p w:rsidR="005E0D89" w:rsidRPr="00666FDE" w:rsidRDefault="005E0D89" w:rsidP="00C34651">
            <w:pPr>
              <w:jc w:val="center"/>
              <w:rPr>
                <w:rFonts w:cstheme="minorHAnsi"/>
                <w:sz w:val="18"/>
                <w:szCs w:val="18"/>
              </w:rPr>
            </w:pPr>
            <w:r w:rsidRPr="00666FDE">
              <w:rPr>
                <w:rFonts w:cstheme="minorHAnsi"/>
                <w:sz w:val="18"/>
                <w:szCs w:val="18"/>
              </w:rPr>
              <w:t>San Luis de Sabañag</w:t>
            </w:r>
          </w:p>
        </w:tc>
        <w:tc>
          <w:tcPr>
            <w:tcW w:w="1134" w:type="dxa"/>
            <w:vAlign w:val="center"/>
          </w:tcPr>
          <w:p w:rsidR="005E0D89" w:rsidRPr="00666FDE" w:rsidRDefault="005E0D89" w:rsidP="00C34651">
            <w:pPr>
              <w:jc w:val="center"/>
              <w:rPr>
                <w:rFonts w:cstheme="minorHAnsi"/>
                <w:sz w:val="18"/>
                <w:szCs w:val="18"/>
              </w:rPr>
            </w:pPr>
            <w:r w:rsidRPr="00666FDE">
              <w:rPr>
                <w:rFonts w:cstheme="minorHAnsi"/>
                <w:sz w:val="18"/>
                <w:szCs w:val="18"/>
              </w:rPr>
              <w:t>Leonor Burbano de Haro</w:t>
            </w: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25" w:type="dxa"/>
            <w:vAlign w:val="center"/>
          </w:tcPr>
          <w:p w:rsidR="005E0D89" w:rsidRPr="004126C7" w:rsidRDefault="005E0D89" w:rsidP="00C34651">
            <w:pPr>
              <w:jc w:val="center"/>
              <w:rPr>
                <w:rFonts w:ascii="Arial" w:hAnsi="Arial" w:cs="Arial"/>
                <w:sz w:val="20"/>
                <w:szCs w:val="20"/>
              </w:rPr>
            </w:pP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7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66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1548"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23</w:t>
            </w:r>
          </w:p>
        </w:tc>
      </w:tr>
      <w:tr w:rsidR="005E0D89" w:rsidRPr="004126C7" w:rsidTr="00C34651">
        <w:trPr>
          <w:trHeight w:val="315"/>
        </w:trPr>
        <w:tc>
          <w:tcPr>
            <w:tcW w:w="1101"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Barrio Centro</w:t>
            </w:r>
          </w:p>
        </w:tc>
        <w:tc>
          <w:tcPr>
            <w:tcW w:w="1134"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José Antonio Lizarzaburu</w:t>
            </w: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25" w:type="dxa"/>
            <w:vAlign w:val="center"/>
          </w:tcPr>
          <w:p w:rsidR="005E0D89" w:rsidRPr="004126C7" w:rsidRDefault="005E0D89" w:rsidP="00C34651">
            <w:pPr>
              <w:jc w:val="center"/>
              <w:rPr>
                <w:rFonts w:ascii="Arial" w:hAnsi="Arial" w:cs="Arial"/>
                <w:sz w:val="20"/>
                <w:szCs w:val="20"/>
              </w:rPr>
            </w:pP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7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662" w:type="dxa"/>
            <w:vAlign w:val="center"/>
          </w:tcPr>
          <w:p w:rsidR="005E0D89" w:rsidRPr="004126C7" w:rsidRDefault="005E0D89" w:rsidP="00C34651">
            <w:pPr>
              <w:jc w:val="center"/>
              <w:rPr>
                <w:rFonts w:ascii="Arial" w:hAnsi="Arial" w:cs="Arial"/>
                <w:sz w:val="20"/>
                <w:szCs w:val="20"/>
              </w:rPr>
            </w:pPr>
          </w:p>
        </w:tc>
        <w:tc>
          <w:tcPr>
            <w:tcW w:w="1548"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43</w:t>
            </w:r>
          </w:p>
        </w:tc>
      </w:tr>
      <w:tr w:rsidR="005E0D89" w:rsidRPr="004126C7" w:rsidTr="00C34651">
        <w:trPr>
          <w:trHeight w:val="315"/>
        </w:trPr>
        <w:tc>
          <w:tcPr>
            <w:tcW w:w="1101"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La Palestina</w:t>
            </w:r>
          </w:p>
        </w:tc>
        <w:tc>
          <w:tcPr>
            <w:tcW w:w="1134" w:type="dxa"/>
            <w:vAlign w:val="center"/>
            <w:hideMark/>
          </w:tcPr>
          <w:p w:rsidR="005E0D89" w:rsidRPr="00666FDE" w:rsidRDefault="005E0D89" w:rsidP="00C34651">
            <w:pPr>
              <w:jc w:val="center"/>
              <w:rPr>
                <w:rFonts w:cstheme="minorHAnsi"/>
                <w:sz w:val="18"/>
                <w:szCs w:val="18"/>
              </w:rPr>
            </w:pPr>
            <w:r w:rsidRPr="00666FDE">
              <w:rPr>
                <w:rFonts w:cstheme="minorHAnsi"/>
                <w:sz w:val="18"/>
                <w:szCs w:val="18"/>
              </w:rPr>
              <w:t>Granaderos de Tapi</w:t>
            </w: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25" w:type="dxa"/>
            <w:vAlign w:val="center"/>
          </w:tcPr>
          <w:p w:rsidR="005E0D89" w:rsidRPr="004126C7" w:rsidRDefault="005E0D89" w:rsidP="00C34651">
            <w:pPr>
              <w:jc w:val="center"/>
              <w:rPr>
                <w:rFonts w:ascii="Arial" w:hAnsi="Arial" w:cs="Arial"/>
                <w:sz w:val="20"/>
                <w:szCs w:val="20"/>
              </w:rPr>
            </w:pPr>
          </w:p>
        </w:tc>
        <w:tc>
          <w:tcPr>
            <w:tcW w:w="4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7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662" w:type="dxa"/>
            <w:vAlign w:val="center"/>
          </w:tcPr>
          <w:p w:rsidR="005E0D89" w:rsidRPr="004126C7" w:rsidRDefault="005E0D89" w:rsidP="00C34651">
            <w:pPr>
              <w:jc w:val="center"/>
              <w:rPr>
                <w:rFonts w:ascii="Arial" w:hAnsi="Arial" w:cs="Arial"/>
                <w:sz w:val="20"/>
                <w:szCs w:val="20"/>
              </w:rPr>
            </w:pPr>
          </w:p>
        </w:tc>
        <w:tc>
          <w:tcPr>
            <w:tcW w:w="1548"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33</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TITULOSPDOT"/>
        <w:numPr>
          <w:ilvl w:val="0"/>
          <w:numId w:val="79"/>
        </w:numPr>
        <w:ind w:left="567" w:hanging="567"/>
      </w:pPr>
      <w:bookmarkStart w:id="262" w:name="_Toc305140631"/>
      <w:r>
        <w:t>Centros de desarrollo infantil</w:t>
      </w:r>
      <w:bookmarkEnd w:id="262"/>
    </w:p>
    <w:p w:rsidR="005E0D89" w:rsidRPr="000A1472"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9008E9" w:rsidRDefault="005E0D89" w:rsidP="00221707">
      <w:pPr>
        <w:pStyle w:val="Prrafodelista"/>
        <w:numPr>
          <w:ilvl w:val="0"/>
          <w:numId w:val="70"/>
        </w:numPr>
        <w:spacing w:after="0" w:line="240" w:lineRule="auto"/>
        <w:ind w:left="567" w:hanging="567"/>
        <w:jc w:val="both"/>
        <w:rPr>
          <w:rFonts w:ascii="Arial" w:hAnsi="Arial" w:cs="Arial"/>
          <w:b/>
          <w:sz w:val="20"/>
          <w:szCs w:val="20"/>
        </w:rPr>
      </w:pPr>
      <w:r w:rsidRPr="009008E9">
        <w:rPr>
          <w:rFonts w:ascii="Arial" w:hAnsi="Arial" w:cs="Arial"/>
          <w:b/>
          <w:sz w:val="20"/>
          <w:szCs w:val="20"/>
        </w:rPr>
        <w:t>Centros de desarrollo infantil disponibles</w:t>
      </w:r>
    </w:p>
    <w:p w:rsidR="005E0D89" w:rsidRPr="000A1472" w:rsidRDefault="005E0D89" w:rsidP="005E0D89">
      <w:pPr>
        <w:spacing w:after="0" w:line="240" w:lineRule="auto"/>
        <w:jc w:val="both"/>
        <w:rPr>
          <w:rFonts w:ascii="Arial" w:hAnsi="Arial" w:cs="Arial"/>
          <w:sz w:val="20"/>
          <w:szCs w:val="20"/>
        </w:rPr>
      </w:pPr>
    </w:p>
    <w:p w:rsidR="005E0D89" w:rsidRPr="00D01B79" w:rsidRDefault="005E0D89" w:rsidP="005E0D89">
      <w:pPr>
        <w:pStyle w:val="CUADROSPDOT"/>
        <w:rPr>
          <w:b w:val="0"/>
        </w:rPr>
      </w:pPr>
      <w:bookmarkStart w:id="263" w:name="_Toc305588660"/>
      <w:bookmarkStart w:id="264" w:name="_Toc311530105"/>
      <w:r w:rsidRPr="000A1472">
        <w:t xml:space="preserve">Cuadro </w:t>
      </w:r>
      <w:r>
        <w:t>165</w:t>
      </w:r>
      <w:r w:rsidRPr="000A1472">
        <w:t xml:space="preserve">. </w:t>
      </w:r>
      <w:r w:rsidRPr="00D01B79">
        <w:rPr>
          <w:b w:val="0"/>
        </w:rPr>
        <w:t>Disponibilidad de centros de desarrollo infantil en las comunidades de la parroquia.</w:t>
      </w:r>
      <w:bookmarkEnd w:id="263"/>
      <w:bookmarkEnd w:id="264"/>
    </w:p>
    <w:tbl>
      <w:tblPr>
        <w:tblStyle w:val="Tablaconcuadrcula"/>
        <w:tblW w:w="7723" w:type="dxa"/>
        <w:tblLook w:val="04A0" w:firstRow="1" w:lastRow="0" w:firstColumn="1" w:lastColumn="0" w:noHBand="0" w:noVBand="1"/>
      </w:tblPr>
      <w:tblGrid>
        <w:gridCol w:w="1167"/>
        <w:gridCol w:w="1367"/>
        <w:gridCol w:w="442"/>
        <w:gridCol w:w="551"/>
        <w:gridCol w:w="551"/>
        <w:gridCol w:w="551"/>
        <w:gridCol w:w="442"/>
        <w:gridCol w:w="442"/>
        <w:gridCol w:w="442"/>
        <w:gridCol w:w="442"/>
        <w:gridCol w:w="442"/>
        <w:gridCol w:w="442"/>
        <w:gridCol w:w="442"/>
      </w:tblGrid>
      <w:tr w:rsidR="005E0D89" w:rsidRPr="008F5C8D" w:rsidTr="00C34651">
        <w:trPr>
          <w:trHeight w:val="315"/>
        </w:trPr>
        <w:tc>
          <w:tcPr>
            <w:tcW w:w="1194" w:type="dxa"/>
            <w:vMerge w:val="restart"/>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Comunidad</w:t>
            </w:r>
          </w:p>
        </w:tc>
        <w:tc>
          <w:tcPr>
            <w:tcW w:w="1466" w:type="dxa"/>
            <w:vMerge w:val="restart"/>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Nombre de la institución</w:t>
            </w:r>
          </w:p>
        </w:tc>
        <w:tc>
          <w:tcPr>
            <w:tcW w:w="2979" w:type="dxa"/>
            <w:gridSpan w:val="6"/>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Forma de administración</w:t>
            </w:r>
          </w:p>
        </w:tc>
        <w:tc>
          <w:tcPr>
            <w:tcW w:w="1262" w:type="dxa"/>
            <w:gridSpan w:val="3"/>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Jornada</w:t>
            </w:r>
          </w:p>
        </w:tc>
        <w:tc>
          <w:tcPr>
            <w:tcW w:w="822" w:type="dxa"/>
            <w:gridSpan w:val="2"/>
            <w:vAlign w:val="center"/>
          </w:tcPr>
          <w:p w:rsidR="005E0D89" w:rsidRPr="008F5C8D" w:rsidRDefault="005E0D89" w:rsidP="00C34651">
            <w:pPr>
              <w:jc w:val="center"/>
              <w:rPr>
                <w:rFonts w:cstheme="minorHAnsi"/>
                <w:b/>
                <w:bCs/>
                <w:sz w:val="18"/>
                <w:szCs w:val="18"/>
              </w:rPr>
            </w:pPr>
            <w:r w:rsidRPr="008F5C8D">
              <w:rPr>
                <w:rFonts w:cstheme="minorHAnsi"/>
                <w:b/>
                <w:bCs/>
                <w:sz w:val="18"/>
                <w:szCs w:val="18"/>
              </w:rPr>
              <w:t>Idioma</w:t>
            </w:r>
          </w:p>
        </w:tc>
      </w:tr>
      <w:tr w:rsidR="005E0D89" w:rsidRPr="008F5C8D" w:rsidTr="00C34651">
        <w:trPr>
          <w:trHeight w:val="1230"/>
        </w:trPr>
        <w:tc>
          <w:tcPr>
            <w:tcW w:w="1194" w:type="dxa"/>
            <w:vMerge/>
            <w:vAlign w:val="center"/>
            <w:hideMark/>
          </w:tcPr>
          <w:p w:rsidR="005E0D89" w:rsidRPr="008F5C8D" w:rsidRDefault="005E0D89" w:rsidP="00C34651">
            <w:pPr>
              <w:jc w:val="center"/>
              <w:rPr>
                <w:rFonts w:cstheme="minorHAnsi"/>
                <w:b/>
                <w:bCs/>
                <w:sz w:val="18"/>
                <w:szCs w:val="18"/>
              </w:rPr>
            </w:pPr>
          </w:p>
        </w:tc>
        <w:tc>
          <w:tcPr>
            <w:tcW w:w="1466" w:type="dxa"/>
            <w:vMerge/>
            <w:vAlign w:val="center"/>
            <w:hideMark/>
          </w:tcPr>
          <w:p w:rsidR="005E0D89" w:rsidRPr="008F5C8D" w:rsidRDefault="005E0D89" w:rsidP="00C34651">
            <w:pPr>
              <w:jc w:val="center"/>
              <w:rPr>
                <w:rFonts w:cstheme="minorHAnsi"/>
                <w:b/>
                <w:bCs/>
                <w:sz w:val="18"/>
                <w:szCs w:val="18"/>
              </w:rPr>
            </w:pPr>
          </w:p>
        </w:tc>
        <w:tc>
          <w:tcPr>
            <w:tcW w:w="411"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INFA</w:t>
            </w:r>
          </w:p>
        </w:tc>
        <w:tc>
          <w:tcPr>
            <w:tcW w:w="582"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INFA-Gad Parroquial</w:t>
            </w:r>
          </w:p>
        </w:tc>
        <w:tc>
          <w:tcPr>
            <w:tcW w:w="582"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INFA-Gad Cantonal</w:t>
            </w:r>
          </w:p>
        </w:tc>
        <w:tc>
          <w:tcPr>
            <w:tcW w:w="582"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INFA-Gad Provincial</w:t>
            </w:r>
          </w:p>
        </w:tc>
        <w:tc>
          <w:tcPr>
            <w:tcW w:w="411" w:type="dxa"/>
            <w:textDirection w:val="btLr"/>
            <w:vAlign w:val="center"/>
          </w:tcPr>
          <w:p w:rsidR="005E0D89" w:rsidRPr="008F5C8D" w:rsidRDefault="005E0D89" w:rsidP="00C34651">
            <w:pPr>
              <w:jc w:val="center"/>
              <w:rPr>
                <w:rFonts w:cstheme="minorHAnsi"/>
                <w:b/>
                <w:bCs/>
                <w:sz w:val="18"/>
                <w:szCs w:val="18"/>
              </w:rPr>
            </w:pPr>
            <w:r w:rsidRPr="008F5C8D">
              <w:rPr>
                <w:rFonts w:cstheme="minorHAnsi"/>
                <w:b/>
                <w:bCs/>
                <w:sz w:val="18"/>
                <w:szCs w:val="18"/>
              </w:rPr>
              <w:t>INFA - ONG</w:t>
            </w:r>
          </w:p>
        </w:tc>
        <w:tc>
          <w:tcPr>
            <w:tcW w:w="411" w:type="dxa"/>
            <w:textDirection w:val="btLr"/>
            <w:vAlign w:val="center"/>
          </w:tcPr>
          <w:p w:rsidR="005E0D89" w:rsidRPr="008F5C8D" w:rsidRDefault="005E0D89" w:rsidP="00C34651">
            <w:pPr>
              <w:jc w:val="center"/>
              <w:rPr>
                <w:rFonts w:cstheme="minorHAnsi"/>
                <w:b/>
                <w:bCs/>
                <w:sz w:val="18"/>
                <w:szCs w:val="18"/>
              </w:rPr>
            </w:pPr>
            <w:r w:rsidRPr="008F5C8D">
              <w:rPr>
                <w:rFonts w:cstheme="minorHAnsi"/>
                <w:b/>
                <w:bCs/>
                <w:sz w:val="18"/>
                <w:szCs w:val="18"/>
              </w:rPr>
              <w:t>ONG</w:t>
            </w:r>
          </w:p>
        </w:tc>
        <w:tc>
          <w:tcPr>
            <w:tcW w:w="418"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Matutina</w:t>
            </w:r>
          </w:p>
        </w:tc>
        <w:tc>
          <w:tcPr>
            <w:tcW w:w="411"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Vespertina</w:t>
            </w:r>
          </w:p>
        </w:tc>
        <w:tc>
          <w:tcPr>
            <w:tcW w:w="433" w:type="dxa"/>
            <w:textDirection w:val="btLr"/>
            <w:vAlign w:val="center"/>
          </w:tcPr>
          <w:p w:rsidR="005E0D89" w:rsidRPr="008F5C8D" w:rsidRDefault="005E0D89" w:rsidP="00C34651">
            <w:pPr>
              <w:jc w:val="center"/>
              <w:rPr>
                <w:rFonts w:cstheme="minorHAnsi"/>
                <w:b/>
                <w:bCs/>
                <w:sz w:val="18"/>
                <w:szCs w:val="18"/>
              </w:rPr>
            </w:pPr>
            <w:r w:rsidRPr="008F5C8D">
              <w:rPr>
                <w:rFonts w:cstheme="minorHAnsi"/>
                <w:b/>
                <w:bCs/>
                <w:sz w:val="18"/>
                <w:szCs w:val="18"/>
              </w:rPr>
              <w:t>Nocturna</w:t>
            </w:r>
          </w:p>
        </w:tc>
        <w:tc>
          <w:tcPr>
            <w:tcW w:w="411" w:type="dxa"/>
            <w:textDirection w:val="btLr"/>
            <w:vAlign w:val="center"/>
            <w:hideMark/>
          </w:tcPr>
          <w:p w:rsidR="005E0D89" w:rsidRPr="008F5C8D" w:rsidRDefault="005E0D89" w:rsidP="00C34651">
            <w:pPr>
              <w:jc w:val="center"/>
              <w:rPr>
                <w:rFonts w:cstheme="minorHAnsi"/>
                <w:b/>
                <w:bCs/>
                <w:sz w:val="18"/>
                <w:szCs w:val="18"/>
              </w:rPr>
            </w:pPr>
            <w:r w:rsidRPr="008F5C8D">
              <w:rPr>
                <w:rFonts w:cstheme="minorHAnsi"/>
                <w:b/>
                <w:bCs/>
                <w:sz w:val="18"/>
                <w:szCs w:val="18"/>
              </w:rPr>
              <w:t>Hispana</w:t>
            </w:r>
          </w:p>
        </w:tc>
        <w:tc>
          <w:tcPr>
            <w:tcW w:w="411" w:type="dxa"/>
            <w:textDirection w:val="btLr"/>
            <w:vAlign w:val="center"/>
          </w:tcPr>
          <w:p w:rsidR="005E0D89" w:rsidRPr="008F5C8D" w:rsidRDefault="005E0D89" w:rsidP="00C34651">
            <w:pPr>
              <w:jc w:val="center"/>
              <w:rPr>
                <w:rFonts w:cstheme="minorHAnsi"/>
                <w:b/>
                <w:bCs/>
                <w:sz w:val="18"/>
                <w:szCs w:val="18"/>
              </w:rPr>
            </w:pPr>
            <w:r w:rsidRPr="008F5C8D">
              <w:rPr>
                <w:rFonts w:cstheme="minorHAnsi"/>
                <w:b/>
                <w:bCs/>
                <w:sz w:val="18"/>
                <w:szCs w:val="18"/>
              </w:rPr>
              <w:t>Bilingüe</w:t>
            </w:r>
          </w:p>
        </w:tc>
      </w:tr>
      <w:tr w:rsidR="005E0D89" w:rsidRPr="008F5C8D" w:rsidTr="00C34651">
        <w:trPr>
          <w:trHeight w:val="315"/>
        </w:trPr>
        <w:tc>
          <w:tcPr>
            <w:tcW w:w="1194"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San Luis de Sabañag</w:t>
            </w:r>
          </w:p>
        </w:tc>
        <w:tc>
          <w:tcPr>
            <w:tcW w:w="1466"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FUNIDIFAR</w:t>
            </w:r>
          </w:p>
        </w:tc>
        <w:tc>
          <w:tcPr>
            <w:tcW w:w="411"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X</w:t>
            </w:r>
          </w:p>
        </w:tc>
        <w:tc>
          <w:tcPr>
            <w:tcW w:w="582" w:type="dxa"/>
            <w:vAlign w:val="center"/>
            <w:hideMark/>
          </w:tcPr>
          <w:p w:rsidR="005E0D89" w:rsidRPr="008F5C8D" w:rsidRDefault="005E0D89" w:rsidP="00C34651">
            <w:pPr>
              <w:jc w:val="center"/>
              <w:rPr>
                <w:rFonts w:cstheme="minorHAnsi"/>
                <w:sz w:val="18"/>
                <w:szCs w:val="18"/>
              </w:rPr>
            </w:pPr>
          </w:p>
        </w:tc>
        <w:tc>
          <w:tcPr>
            <w:tcW w:w="582" w:type="dxa"/>
            <w:vAlign w:val="center"/>
            <w:hideMark/>
          </w:tcPr>
          <w:p w:rsidR="005E0D89" w:rsidRPr="008F5C8D" w:rsidRDefault="005E0D89" w:rsidP="00C34651">
            <w:pPr>
              <w:jc w:val="center"/>
              <w:rPr>
                <w:rFonts w:cstheme="minorHAnsi"/>
                <w:sz w:val="18"/>
                <w:szCs w:val="18"/>
              </w:rPr>
            </w:pPr>
          </w:p>
        </w:tc>
        <w:tc>
          <w:tcPr>
            <w:tcW w:w="582" w:type="dxa"/>
            <w:vAlign w:val="center"/>
            <w:hideMark/>
          </w:tcPr>
          <w:p w:rsidR="005E0D89" w:rsidRPr="008F5C8D" w:rsidRDefault="005E0D89" w:rsidP="00C34651">
            <w:pPr>
              <w:jc w:val="center"/>
              <w:rPr>
                <w:rFonts w:cstheme="minorHAnsi"/>
                <w:sz w:val="18"/>
                <w:szCs w:val="18"/>
              </w:rPr>
            </w:pPr>
          </w:p>
        </w:tc>
        <w:tc>
          <w:tcPr>
            <w:tcW w:w="411" w:type="dxa"/>
            <w:vAlign w:val="center"/>
          </w:tcPr>
          <w:p w:rsidR="005E0D89" w:rsidRPr="008F5C8D" w:rsidRDefault="005E0D89" w:rsidP="00C34651">
            <w:pPr>
              <w:jc w:val="center"/>
              <w:rPr>
                <w:rFonts w:cstheme="minorHAnsi"/>
                <w:sz w:val="18"/>
                <w:szCs w:val="18"/>
              </w:rPr>
            </w:pPr>
          </w:p>
        </w:tc>
        <w:tc>
          <w:tcPr>
            <w:tcW w:w="411" w:type="dxa"/>
            <w:vAlign w:val="center"/>
          </w:tcPr>
          <w:p w:rsidR="005E0D89" w:rsidRPr="008F5C8D" w:rsidRDefault="005E0D89" w:rsidP="00C34651">
            <w:pPr>
              <w:jc w:val="center"/>
              <w:rPr>
                <w:rFonts w:cstheme="minorHAnsi"/>
                <w:sz w:val="18"/>
                <w:szCs w:val="18"/>
              </w:rPr>
            </w:pPr>
          </w:p>
        </w:tc>
        <w:tc>
          <w:tcPr>
            <w:tcW w:w="418"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X</w:t>
            </w:r>
          </w:p>
        </w:tc>
        <w:tc>
          <w:tcPr>
            <w:tcW w:w="411" w:type="dxa"/>
            <w:vAlign w:val="center"/>
            <w:hideMark/>
          </w:tcPr>
          <w:p w:rsidR="005E0D89" w:rsidRPr="008F5C8D" w:rsidRDefault="005E0D89" w:rsidP="00C34651">
            <w:pPr>
              <w:jc w:val="center"/>
              <w:rPr>
                <w:rFonts w:cstheme="minorHAnsi"/>
                <w:sz w:val="18"/>
                <w:szCs w:val="18"/>
              </w:rPr>
            </w:pPr>
          </w:p>
        </w:tc>
        <w:tc>
          <w:tcPr>
            <w:tcW w:w="433" w:type="dxa"/>
            <w:vAlign w:val="center"/>
          </w:tcPr>
          <w:p w:rsidR="005E0D89" w:rsidRPr="008F5C8D" w:rsidRDefault="005E0D89" w:rsidP="00C34651">
            <w:pPr>
              <w:jc w:val="center"/>
              <w:rPr>
                <w:rFonts w:cstheme="minorHAnsi"/>
                <w:sz w:val="18"/>
                <w:szCs w:val="18"/>
              </w:rPr>
            </w:pPr>
          </w:p>
        </w:tc>
        <w:tc>
          <w:tcPr>
            <w:tcW w:w="411"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X</w:t>
            </w:r>
          </w:p>
        </w:tc>
        <w:tc>
          <w:tcPr>
            <w:tcW w:w="411" w:type="dxa"/>
            <w:vAlign w:val="center"/>
          </w:tcPr>
          <w:p w:rsidR="005E0D89" w:rsidRPr="008F5C8D" w:rsidRDefault="005E0D89" w:rsidP="00C34651">
            <w:pPr>
              <w:jc w:val="center"/>
              <w:rPr>
                <w:rFonts w:cstheme="minorHAnsi"/>
                <w:sz w:val="18"/>
                <w:szCs w:val="18"/>
              </w:rPr>
            </w:pPr>
          </w:p>
        </w:tc>
      </w:tr>
      <w:tr w:rsidR="005E0D89" w:rsidRPr="008F5C8D" w:rsidTr="00C34651">
        <w:trPr>
          <w:trHeight w:val="315"/>
        </w:trPr>
        <w:tc>
          <w:tcPr>
            <w:tcW w:w="1194" w:type="dxa"/>
            <w:vAlign w:val="center"/>
          </w:tcPr>
          <w:p w:rsidR="005E0D89" w:rsidRPr="008F5C8D" w:rsidRDefault="005E0D89" w:rsidP="00C34651">
            <w:pPr>
              <w:jc w:val="center"/>
              <w:rPr>
                <w:rFonts w:cstheme="minorHAnsi"/>
                <w:sz w:val="18"/>
                <w:szCs w:val="18"/>
              </w:rPr>
            </w:pPr>
            <w:r w:rsidRPr="008F5C8D">
              <w:rPr>
                <w:rFonts w:cstheme="minorHAnsi"/>
                <w:sz w:val="18"/>
                <w:szCs w:val="18"/>
              </w:rPr>
              <w:t>San José de Sabañag</w:t>
            </w:r>
          </w:p>
        </w:tc>
        <w:tc>
          <w:tcPr>
            <w:tcW w:w="1466" w:type="dxa"/>
            <w:vAlign w:val="center"/>
          </w:tcPr>
          <w:p w:rsidR="005E0D89" w:rsidRPr="008F5C8D" w:rsidRDefault="005E0D89" w:rsidP="00C34651">
            <w:pPr>
              <w:jc w:val="center"/>
              <w:rPr>
                <w:rFonts w:cstheme="minorHAnsi"/>
                <w:sz w:val="18"/>
                <w:szCs w:val="18"/>
              </w:rPr>
            </w:pPr>
            <w:r w:rsidRPr="008F5C8D">
              <w:rPr>
                <w:rFonts w:cstheme="minorHAnsi"/>
                <w:sz w:val="18"/>
                <w:szCs w:val="18"/>
              </w:rPr>
              <w:t>FUNIDIFAR</w:t>
            </w:r>
          </w:p>
        </w:tc>
        <w:tc>
          <w:tcPr>
            <w:tcW w:w="411" w:type="dxa"/>
            <w:vAlign w:val="center"/>
          </w:tcPr>
          <w:p w:rsidR="005E0D89" w:rsidRPr="008F5C8D" w:rsidRDefault="005E0D89" w:rsidP="00C34651">
            <w:pPr>
              <w:jc w:val="center"/>
              <w:rPr>
                <w:rFonts w:cstheme="minorHAnsi"/>
                <w:sz w:val="18"/>
                <w:szCs w:val="18"/>
              </w:rPr>
            </w:pPr>
            <w:r w:rsidRPr="008F5C8D">
              <w:rPr>
                <w:rFonts w:cstheme="minorHAnsi"/>
                <w:sz w:val="18"/>
                <w:szCs w:val="18"/>
              </w:rPr>
              <w:t>X</w:t>
            </w:r>
          </w:p>
        </w:tc>
        <w:tc>
          <w:tcPr>
            <w:tcW w:w="582" w:type="dxa"/>
            <w:vAlign w:val="center"/>
          </w:tcPr>
          <w:p w:rsidR="005E0D89" w:rsidRPr="008F5C8D" w:rsidRDefault="005E0D89" w:rsidP="00C34651">
            <w:pPr>
              <w:jc w:val="center"/>
              <w:rPr>
                <w:rFonts w:cstheme="minorHAnsi"/>
                <w:sz w:val="18"/>
                <w:szCs w:val="18"/>
              </w:rPr>
            </w:pPr>
          </w:p>
        </w:tc>
        <w:tc>
          <w:tcPr>
            <w:tcW w:w="582" w:type="dxa"/>
            <w:vAlign w:val="center"/>
          </w:tcPr>
          <w:p w:rsidR="005E0D89" w:rsidRPr="008F5C8D" w:rsidRDefault="005E0D89" w:rsidP="00C34651">
            <w:pPr>
              <w:jc w:val="center"/>
              <w:rPr>
                <w:rFonts w:cstheme="minorHAnsi"/>
                <w:sz w:val="18"/>
                <w:szCs w:val="18"/>
              </w:rPr>
            </w:pPr>
          </w:p>
        </w:tc>
        <w:tc>
          <w:tcPr>
            <w:tcW w:w="582" w:type="dxa"/>
            <w:vAlign w:val="center"/>
          </w:tcPr>
          <w:p w:rsidR="005E0D89" w:rsidRPr="008F5C8D" w:rsidRDefault="005E0D89" w:rsidP="00C34651">
            <w:pPr>
              <w:jc w:val="center"/>
              <w:rPr>
                <w:rFonts w:cstheme="minorHAnsi"/>
                <w:sz w:val="18"/>
                <w:szCs w:val="18"/>
              </w:rPr>
            </w:pPr>
          </w:p>
        </w:tc>
        <w:tc>
          <w:tcPr>
            <w:tcW w:w="411" w:type="dxa"/>
            <w:vAlign w:val="center"/>
          </w:tcPr>
          <w:p w:rsidR="005E0D89" w:rsidRPr="008F5C8D" w:rsidRDefault="005E0D89" w:rsidP="00C34651">
            <w:pPr>
              <w:jc w:val="center"/>
              <w:rPr>
                <w:rFonts w:cstheme="minorHAnsi"/>
                <w:sz w:val="18"/>
                <w:szCs w:val="18"/>
              </w:rPr>
            </w:pPr>
          </w:p>
        </w:tc>
        <w:tc>
          <w:tcPr>
            <w:tcW w:w="411" w:type="dxa"/>
            <w:vAlign w:val="center"/>
          </w:tcPr>
          <w:p w:rsidR="005E0D89" w:rsidRPr="008F5C8D" w:rsidRDefault="005E0D89" w:rsidP="00C34651">
            <w:pPr>
              <w:jc w:val="center"/>
              <w:rPr>
                <w:rFonts w:cstheme="minorHAnsi"/>
                <w:sz w:val="18"/>
                <w:szCs w:val="18"/>
              </w:rPr>
            </w:pPr>
          </w:p>
        </w:tc>
        <w:tc>
          <w:tcPr>
            <w:tcW w:w="418" w:type="dxa"/>
            <w:vAlign w:val="center"/>
          </w:tcPr>
          <w:p w:rsidR="005E0D89" w:rsidRPr="008F5C8D" w:rsidRDefault="005E0D89" w:rsidP="00C34651">
            <w:pPr>
              <w:jc w:val="center"/>
              <w:rPr>
                <w:rFonts w:cstheme="minorHAnsi"/>
                <w:sz w:val="18"/>
                <w:szCs w:val="18"/>
              </w:rPr>
            </w:pPr>
            <w:r w:rsidRPr="008F5C8D">
              <w:rPr>
                <w:rFonts w:cstheme="minorHAnsi"/>
                <w:sz w:val="18"/>
                <w:szCs w:val="18"/>
              </w:rPr>
              <w:t>X</w:t>
            </w:r>
          </w:p>
        </w:tc>
        <w:tc>
          <w:tcPr>
            <w:tcW w:w="411" w:type="dxa"/>
            <w:vAlign w:val="center"/>
          </w:tcPr>
          <w:p w:rsidR="005E0D89" w:rsidRPr="008F5C8D" w:rsidRDefault="005E0D89" w:rsidP="00C34651">
            <w:pPr>
              <w:jc w:val="center"/>
              <w:rPr>
                <w:rFonts w:cstheme="minorHAnsi"/>
                <w:sz w:val="18"/>
                <w:szCs w:val="18"/>
              </w:rPr>
            </w:pPr>
          </w:p>
        </w:tc>
        <w:tc>
          <w:tcPr>
            <w:tcW w:w="433" w:type="dxa"/>
            <w:vAlign w:val="center"/>
          </w:tcPr>
          <w:p w:rsidR="005E0D89" w:rsidRPr="008F5C8D" w:rsidRDefault="005E0D89" w:rsidP="00C34651">
            <w:pPr>
              <w:jc w:val="center"/>
              <w:rPr>
                <w:rFonts w:cstheme="minorHAnsi"/>
                <w:sz w:val="18"/>
                <w:szCs w:val="18"/>
              </w:rPr>
            </w:pPr>
          </w:p>
        </w:tc>
        <w:tc>
          <w:tcPr>
            <w:tcW w:w="411" w:type="dxa"/>
            <w:vAlign w:val="center"/>
          </w:tcPr>
          <w:p w:rsidR="005E0D89" w:rsidRPr="008F5C8D" w:rsidRDefault="005E0D89" w:rsidP="00C34651">
            <w:pPr>
              <w:jc w:val="center"/>
              <w:rPr>
                <w:rFonts w:cstheme="minorHAnsi"/>
                <w:sz w:val="18"/>
                <w:szCs w:val="18"/>
              </w:rPr>
            </w:pPr>
            <w:r w:rsidRPr="008F5C8D">
              <w:rPr>
                <w:rFonts w:cstheme="minorHAnsi"/>
                <w:sz w:val="18"/>
                <w:szCs w:val="18"/>
              </w:rPr>
              <w:t>X</w:t>
            </w:r>
          </w:p>
        </w:tc>
        <w:tc>
          <w:tcPr>
            <w:tcW w:w="411" w:type="dxa"/>
            <w:vAlign w:val="center"/>
          </w:tcPr>
          <w:p w:rsidR="005E0D89" w:rsidRPr="008F5C8D"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9008E9" w:rsidRDefault="005E0D89" w:rsidP="00221707">
      <w:pPr>
        <w:pStyle w:val="Prrafodelista"/>
        <w:numPr>
          <w:ilvl w:val="0"/>
          <w:numId w:val="70"/>
        </w:numPr>
        <w:spacing w:after="0" w:line="240" w:lineRule="auto"/>
        <w:ind w:left="567" w:hanging="567"/>
        <w:jc w:val="both"/>
        <w:rPr>
          <w:rFonts w:ascii="Arial" w:hAnsi="Arial" w:cs="Arial"/>
          <w:b/>
          <w:sz w:val="20"/>
          <w:szCs w:val="20"/>
        </w:rPr>
      </w:pPr>
      <w:r w:rsidRPr="009008E9">
        <w:rPr>
          <w:rFonts w:ascii="Arial" w:hAnsi="Arial" w:cs="Arial"/>
          <w:b/>
          <w:sz w:val="20"/>
          <w:szCs w:val="20"/>
        </w:rPr>
        <w:t>Población en los centros de desarrollo infantil</w:t>
      </w:r>
    </w:p>
    <w:p w:rsidR="005E0D89" w:rsidRDefault="005E0D89" w:rsidP="005E0D89">
      <w:pPr>
        <w:spacing w:after="0" w:line="240" w:lineRule="auto"/>
        <w:jc w:val="both"/>
        <w:rPr>
          <w:rFonts w:ascii="Arial" w:hAnsi="Arial" w:cs="Arial"/>
          <w:sz w:val="20"/>
          <w:szCs w:val="20"/>
        </w:rPr>
      </w:pPr>
    </w:p>
    <w:p w:rsidR="005E0D89" w:rsidRPr="00D01B79" w:rsidRDefault="005E0D89" w:rsidP="005E0D89">
      <w:pPr>
        <w:pStyle w:val="CUADROSPDOT"/>
        <w:rPr>
          <w:b w:val="0"/>
        </w:rPr>
      </w:pPr>
      <w:bookmarkStart w:id="265" w:name="_Toc305588661"/>
      <w:bookmarkStart w:id="266" w:name="_Toc311530106"/>
      <w:r w:rsidRPr="000A1472">
        <w:t xml:space="preserve">Cuadro </w:t>
      </w:r>
      <w:r>
        <w:t>166</w:t>
      </w:r>
      <w:r w:rsidRPr="000A1472">
        <w:t xml:space="preserve">. </w:t>
      </w:r>
      <w:r w:rsidRPr="00D01B79">
        <w:rPr>
          <w:b w:val="0"/>
        </w:rPr>
        <w:t>Población en los centros de desarrollo infantil en las comunidades de la parroquia.</w:t>
      </w:r>
      <w:bookmarkEnd w:id="265"/>
      <w:bookmarkEnd w:id="266"/>
    </w:p>
    <w:tbl>
      <w:tblPr>
        <w:tblStyle w:val="Tablaconcuadrcula"/>
        <w:tblW w:w="0" w:type="auto"/>
        <w:tblLook w:val="04A0" w:firstRow="1" w:lastRow="0" w:firstColumn="1" w:lastColumn="0" w:noHBand="0" w:noVBand="1"/>
      </w:tblPr>
      <w:tblGrid>
        <w:gridCol w:w="1109"/>
        <w:gridCol w:w="1965"/>
        <w:gridCol w:w="862"/>
        <w:gridCol w:w="708"/>
        <w:gridCol w:w="567"/>
        <w:gridCol w:w="694"/>
      </w:tblGrid>
      <w:tr w:rsidR="005E0D89" w:rsidRPr="004126C7" w:rsidTr="00C34651">
        <w:trPr>
          <w:trHeight w:val="392"/>
        </w:trPr>
        <w:tc>
          <w:tcPr>
            <w:tcW w:w="1109" w:type="dxa"/>
            <w:vMerge w:val="restart"/>
            <w:vAlign w:val="center"/>
            <w:hideMark/>
          </w:tcPr>
          <w:p w:rsidR="005E0D89" w:rsidRPr="004126C7" w:rsidRDefault="005E0D89" w:rsidP="00C34651">
            <w:pPr>
              <w:jc w:val="center"/>
              <w:rPr>
                <w:rFonts w:ascii="Arial" w:hAnsi="Arial" w:cs="Arial"/>
                <w:b/>
                <w:bCs/>
                <w:sz w:val="16"/>
                <w:szCs w:val="20"/>
              </w:rPr>
            </w:pPr>
            <w:r w:rsidRPr="004126C7">
              <w:rPr>
                <w:rFonts w:ascii="Arial" w:hAnsi="Arial" w:cs="Arial"/>
                <w:b/>
                <w:bCs/>
                <w:sz w:val="16"/>
                <w:szCs w:val="20"/>
              </w:rPr>
              <w:t>Comunidad</w:t>
            </w:r>
          </w:p>
        </w:tc>
        <w:tc>
          <w:tcPr>
            <w:tcW w:w="1965" w:type="dxa"/>
            <w:vMerge w:val="restart"/>
            <w:vAlign w:val="center"/>
            <w:hideMark/>
          </w:tcPr>
          <w:p w:rsidR="005E0D89" w:rsidRPr="004126C7" w:rsidRDefault="005E0D89" w:rsidP="00C34651">
            <w:pPr>
              <w:jc w:val="center"/>
              <w:rPr>
                <w:rFonts w:ascii="Arial" w:hAnsi="Arial" w:cs="Arial"/>
                <w:b/>
                <w:bCs/>
                <w:sz w:val="16"/>
                <w:szCs w:val="20"/>
              </w:rPr>
            </w:pPr>
            <w:r w:rsidRPr="004126C7">
              <w:rPr>
                <w:rFonts w:ascii="Arial" w:hAnsi="Arial" w:cs="Arial"/>
                <w:b/>
                <w:bCs/>
                <w:sz w:val="16"/>
                <w:szCs w:val="20"/>
              </w:rPr>
              <w:t>Nombre de la institución</w:t>
            </w:r>
          </w:p>
        </w:tc>
        <w:tc>
          <w:tcPr>
            <w:tcW w:w="1570" w:type="dxa"/>
            <w:gridSpan w:val="2"/>
            <w:vMerge w:val="restart"/>
            <w:vAlign w:val="center"/>
            <w:hideMark/>
          </w:tcPr>
          <w:p w:rsidR="005E0D89" w:rsidRPr="004126C7" w:rsidRDefault="005E0D89" w:rsidP="00C34651">
            <w:pPr>
              <w:jc w:val="center"/>
              <w:rPr>
                <w:rFonts w:ascii="Arial" w:hAnsi="Arial" w:cs="Arial"/>
                <w:b/>
                <w:bCs/>
                <w:sz w:val="16"/>
                <w:szCs w:val="20"/>
              </w:rPr>
            </w:pPr>
            <w:r>
              <w:rPr>
                <w:rFonts w:ascii="Arial" w:hAnsi="Arial" w:cs="Arial"/>
                <w:b/>
                <w:bCs/>
                <w:sz w:val="16"/>
                <w:szCs w:val="20"/>
              </w:rPr>
              <w:t>Número de niños/ niñas</w:t>
            </w:r>
          </w:p>
        </w:tc>
        <w:tc>
          <w:tcPr>
            <w:tcW w:w="1261" w:type="dxa"/>
            <w:gridSpan w:val="2"/>
            <w:vMerge w:val="restart"/>
            <w:vAlign w:val="center"/>
          </w:tcPr>
          <w:p w:rsidR="005E0D89" w:rsidRPr="004126C7" w:rsidRDefault="005E0D89" w:rsidP="00C34651">
            <w:pPr>
              <w:jc w:val="center"/>
              <w:rPr>
                <w:rFonts w:ascii="Arial" w:hAnsi="Arial" w:cs="Arial"/>
                <w:b/>
                <w:bCs/>
                <w:sz w:val="16"/>
                <w:szCs w:val="20"/>
              </w:rPr>
            </w:pPr>
            <w:r>
              <w:rPr>
                <w:rFonts w:ascii="Arial" w:hAnsi="Arial" w:cs="Arial"/>
                <w:b/>
                <w:bCs/>
                <w:sz w:val="16"/>
                <w:szCs w:val="20"/>
              </w:rPr>
              <w:t>Números de promotores</w:t>
            </w:r>
          </w:p>
        </w:tc>
      </w:tr>
      <w:tr w:rsidR="005E0D89" w:rsidRPr="004126C7" w:rsidTr="00C34651">
        <w:trPr>
          <w:trHeight w:val="336"/>
        </w:trPr>
        <w:tc>
          <w:tcPr>
            <w:tcW w:w="1109" w:type="dxa"/>
            <w:vMerge/>
            <w:vAlign w:val="center"/>
            <w:hideMark/>
          </w:tcPr>
          <w:p w:rsidR="005E0D89" w:rsidRPr="004126C7" w:rsidRDefault="005E0D89" w:rsidP="00C34651">
            <w:pPr>
              <w:jc w:val="center"/>
              <w:rPr>
                <w:rFonts w:ascii="Arial" w:hAnsi="Arial" w:cs="Arial"/>
                <w:b/>
                <w:bCs/>
                <w:sz w:val="16"/>
                <w:szCs w:val="20"/>
              </w:rPr>
            </w:pPr>
          </w:p>
        </w:tc>
        <w:tc>
          <w:tcPr>
            <w:tcW w:w="1965" w:type="dxa"/>
            <w:vMerge/>
            <w:vAlign w:val="center"/>
            <w:hideMark/>
          </w:tcPr>
          <w:p w:rsidR="005E0D89" w:rsidRPr="004126C7" w:rsidRDefault="005E0D89" w:rsidP="00C34651">
            <w:pPr>
              <w:jc w:val="center"/>
              <w:rPr>
                <w:rFonts w:ascii="Arial" w:hAnsi="Arial" w:cs="Arial"/>
                <w:b/>
                <w:bCs/>
                <w:sz w:val="16"/>
                <w:szCs w:val="20"/>
              </w:rPr>
            </w:pPr>
          </w:p>
        </w:tc>
        <w:tc>
          <w:tcPr>
            <w:tcW w:w="1570" w:type="dxa"/>
            <w:gridSpan w:val="2"/>
            <w:vMerge/>
            <w:vAlign w:val="center"/>
            <w:hideMark/>
          </w:tcPr>
          <w:p w:rsidR="005E0D89" w:rsidRDefault="005E0D89" w:rsidP="00C34651">
            <w:pPr>
              <w:jc w:val="center"/>
              <w:rPr>
                <w:rFonts w:ascii="Arial" w:hAnsi="Arial" w:cs="Arial"/>
                <w:b/>
                <w:bCs/>
                <w:sz w:val="16"/>
                <w:szCs w:val="20"/>
              </w:rPr>
            </w:pPr>
          </w:p>
        </w:tc>
        <w:tc>
          <w:tcPr>
            <w:tcW w:w="1261" w:type="dxa"/>
            <w:gridSpan w:val="2"/>
            <w:vMerge/>
            <w:vAlign w:val="center"/>
          </w:tcPr>
          <w:p w:rsidR="005E0D89" w:rsidRDefault="005E0D89" w:rsidP="00C34651">
            <w:pPr>
              <w:jc w:val="center"/>
              <w:rPr>
                <w:rFonts w:ascii="Arial" w:hAnsi="Arial" w:cs="Arial"/>
                <w:b/>
                <w:bCs/>
                <w:sz w:val="16"/>
                <w:szCs w:val="20"/>
              </w:rPr>
            </w:pPr>
          </w:p>
        </w:tc>
      </w:tr>
      <w:tr w:rsidR="005E0D89" w:rsidRPr="004126C7" w:rsidTr="00C34651">
        <w:trPr>
          <w:trHeight w:val="1230"/>
        </w:trPr>
        <w:tc>
          <w:tcPr>
            <w:tcW w:w="1109" w:type="dxa"/>
            <w:vMerge/>
            <w:vAlign w:val="center"/>
            <w:hideMark/>
          </w:tcPr>
          <w:p w:rsidR="005E0D89" w:rsidRPr="004126C7" w:rsidRDefault="005E0D89" w:rsidP="00C34651">
            <w:pPr>
              <w:jc w:val="center"/>
              <w:rPr>
                <w:rFonts w:ascii="Arial" w:hAnsi="Arial" w:cs="Arial"/>
                <w:b/>
                <w:bCs/>
                <w:sz w:val="16"/>
                <w:szCs w:val="20"/>
              </w:rPr>
            </w:pPr>
          </w:p>
        </w:tc>
        <w:tc>
          <w:tcPr>
            <w:tcW w:w="1965" w:type="dxa"/>
            <w:vMerge/>
            <w:vAlign w:val="center"/>
            <w:hideMark/>
          </w:tcPr>
          <w:p w:rsidR="005E0D89" w:rsidRPr="004126C7" w:rsidRDefault="005E0D89" w:rsidP="00C34651">
            <w:pPr>
              <w:jc w:val="center"/>
              <w:rPr>
                <w:rFonts w:ascii="Arial" w:hAnsi="Arial" w:cs="Arial"/>
                <w:b/>
                <w:bCs/>
                <w:sz w:val="16"/>
                <w:szCs w:val="20"/>
              </w:rPr>
            </w:pPr>
          </w:p>
        </w:tc>
        <w:tc>
          <w:tcPr>
            <w:tcW w:w="862" w:type="dxa"/>
            <w:textDirection w:val="btLr"/>
            <w:vAlign w:val="center"/>
            <w:hideMark/>
          </w:tcPr>
          <w:p w:rsidR="005E0D89" w:rsidRPr="004126C7" w:rsidRDefault="005E0D89" w:rsidP="00C34651">
            <w:pPr>
              <w:jc w:val="center"/>
              <w:rPr>
                <w:rFonts w:ascii="Arial" w:hAnsi="Arial" w:cs="Arial"/>
                <w:b/>
                <w:bCs/>
                <w:sz w:val="16"/>
                <w:szCs w:val="20"/>
              </w:rPr>
            </w:pPr>
            <w:r>
              <w:rPr>
                <w:rFonts w:ascii="Arial" w:hAnsi="Arial" w:cs="Arial"/>
                <w:b/>
                <w:bCs/>
                <w:sz w:val="16"/>
                <w:szCs w:val="20"/>
              </w:rPr>
              <w:t>Hombres</w:t>
            </w:r>
          </w:p>
        </w:tc>
        <w:tc>
          <w:tcPr>
            <w:tcW w:w="708" w:type="dxa"/>
            <w:textDirection w:val="btLr"/>
            <w:vAlign w:val="center"/>
            <w:hideMark/>
          </w:tcPr>
          <w:p w:rsidR="005E0D89" w:rsidRPr="004126C7" w:rsidRDefault="005E0D89" w:rsidP="00C34651">
            <w:pPr>
              <w:jc w:val="center"/>
              <w:rPr>
                <w:rFonts w:ascii="Arial" w:hAnsi="Arial" w:cs="Arial"/>
                <w:b/>
                <w:bCs/>
                <w:sz w:val="16"/>
                <w:szCs w:val="20"/>
              </w:rPr>
            </w:pPr>
            <w:r>
              <w:rPr>
                <w:rFonts w:ascii="Arial" w:hAnsi="Arial" w:cs="Arial"/>
                <w:b/>
                <w:bCs/>
                <w:sz w:val="16"/>
                <w:szCs w:val="20"/>
              </w:rPr>
              <w:t>Mujeres</w:t>
            </w:r>
          </w:p>
        </w:tc>
        <w:tc>
          <w:tcPr>
            <w:tcW w:w="567" w:type="dxa"/>
            <w:textDirection w:val="btLr"/>
            <w:vAlign w:val="center"/>
            <w:hideMark/>
          </w:tcPr>
          <w:p w:rsidR="005E0D89" w:rsidRPr="004126C7" w:rsidRDefault="005E0D89" w:rsidP="00C34651">
            <w:pPr>
              <w:jc w:val="center"/>
              <w:rPr>
                <w:rFonts w:ascii="Arial" w:hAnsi="Arial" w:cs="Arial"/>
                <w:b/>
                <w:bCs/>
                <w:sz w:val="16"/>
                <w:szCs w:val="20"/>
              </w:rPr>
            </w:pPr>
            <w:r>
              <w:rPr>
                <w:rFonts w:ascii="Arial" w:hAnsi="Arial" w:cs="Arial"/>
                <w:b/>
                <w:bCs/>
                <w:sz w:val="16"/>
                <w:szCs w:val="20"/>
              </w:rPr>
              <w:t>Hombres</w:t>
            </w:r>
          </w:p>
        </w:tc>
        <w:tc>
          <w:tcPr>
            <w:tcW w:w="694" w:type="dxa"/>
            <w:textDirection w:val="btLr"/>
            <w:vAlign w:val="center"/>
            <w:hideMark/>
          </w:tcPr>
          <w:p w:rsidR="005E0D89" w:rsidRPr="004126C7" w:rsidRDefault="005E0D89" w:rsidP="00C34651">
            <w:pPr>
              <w:jc w:val="center"/>
              <w:rPr>
                <w:rFonts w:ascii="Arial" w:hAnsi="Arial" w:cs="Arial"/>
                <w:b/>
                <w:bCs/>
                <w:sz w:val="16"/>
                <w:szCs w:val="20"/>
              </w:rPr>
            </w:pPr>
            <w:r>
              <w:rPr>
                <w:rFonts w:ascii="Arial" w:hAnsi="Arial" w:cs="Arial"/>
                <w:b/>
                <w:bCs/>
                <w:sz w:val="16"/>
                <w:szCs w:val="20"/>
              </w:rPr>
              <w:t>Mujeres</w:t>
            </w:r>
          </w:p>
        </w:tc>
      </w:tr>
      <w:tr w:rsidR="005E0D89" w:rsidRPr="004126C7" w:rsidTr="00C34651">
        <w:trPr>
          <w:trHeight w:val="315"/>
        </w:trPr>
        <w:tc>
          <w:tcPr>
            <w:tcW w:w="1109"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San Luis de Sabañag</w:t>
            </w:r>
          </w:p>
        </w:tc>
        <w:tc>
          <w:tcPr>
            <w:tcW w:w="1965"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FUNIDIFAR</w:t>
            </w:r>
          </w:p>
        </w:tc>
        <w:tc>
          <w:tcPr>
            <w:tcW w:w="862"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10</w:t>
            </w:r>
          </w:p>
        </w:tc>
        <w:tc>
          <w:tcPr>
            <w:tcW w:w="708"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9</w:t>
            </w:r>
          </w:p>
        </w:tc>
        <w:tc>
          <w:tcPr>
            <w:tcW w:w="567" w:type="dxa"/>
            <w:vAlign w:val="center"/>
            <w:hideMark/>
          </w:tcPr>
          <w:p w:rsidR="005E0D89" w:rsidRPr="004126C7" w:rsidRDefault="005E0D89" w:rsidP="00C34651">
            <w:pPr>
              <w:jc w:val="center"/>
              <w:rPr>
                <w:rFonts w:ascii="Arial" w:hAnsi="Arial" w:cs="Arial"/>
                <w:sz w:val="20"/>
                <w:szCs w:val="20"/>
              </w:rPr>
            </w:pPr>
          </w:p>
        </w:tc>
        <w:tc>
          <w:tcPr>
            <w:tcW w:w="694"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1</w:t>
            </w:r>
          </w:p>
        </w:tc>
      </w:tr>
      <w:tr w:rsidR="005E0D89" w:rsidRPr="004126C7" w:rsidTr="00C34651">
        <w:trPr>
          <w:trHeight w:val="315"/>
        </w:trPr>
        <w:tc>
          <w:tcPr>
            <w:tcW w:w="1109"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San José de Sabañag</w:t>
            </w:r>
          </w:p>
        </w:tc>
        <w:tc>
          <w:tcPr>
            <w:tcW w:w="1965" w:type="dxa"/>
            <w:vAlign w:val="center"/>
            <w:hideMark/>
          </w:tcPr>
          <w:p w:rsidR="005E0D89" w:rsidRPr="008F5C8D" w:rsidRDefault="005E0D89" w:rsidP="00C34651">
            <w:pPr>
              <w:jc w:val="center"/>
              <w:rPr>
                <w:rFonts w:cstheme="minorHAnsi"/>
                <w:sz w:val="18"/>
                <w:szCs w:val="18"/>
              </w:rPr>
            </w:pPr>
            <w:r w:rsidRPr="008F5C8D">
              <w:rPr>
                <w:rFonts w:cstheme="minorHAnsi"/>
                <w:sz w:val="18"/>
                <w:szCs w:val="18"/>
              </w:rPr>
              <w:t>FUNIDIFAR</w:t>
            </w:r>
          </w:p>
        </w:tc>
        <w:tc>
          <w:tcPr>
            <w:tcW w:w="862"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10</w:t>
            </w:r>
          </w:p>
        </w:tc>
        <w:tc>
          <w:tcPr>
            <w:tcW w:w="708"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10</w:t>
            </w:r>
          </w:p>
        </w:tc>
        <w:tc>
          <w:tcPr>
            <w:tcW w:w="567" w:type="dxa"/>
            <w:vAlign w:val="center"/>
            <w:hideMark/>
          </w:tcPr>
          <w:p w:rsidR="005E0D89" w:rsidRPr="004126C7" w:rsidRDefault="005E0D89" w:rsidP="00C34651">
            <w:pPr>
              <w:jc w:val="center"/>
              <w:rPr>
                <w:rFonts w:ascii="Arial" w:hAnsi="Arial" w:cs="Arial"/>
                <w:sz w:val="20"/>
                <w:szCs w:val="20"/>
              </w:rPr>
            </w:pPr>
          </w:p>
        </w:tc>
        <w:tc>
          <w:tcPr>
            <w:tcW w:w="694"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1</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0"/>
        </w:numPr>
        <w:spacing w:after="0" w:line="240" w:lineRule="auto"/>
        <w:ind w:left="567" w:hanging="567"/>
        <w:jc w:val="both"/>
        <w:rPr>
          <w:rFonts w:ascii="Arial" w:hAnsi="Arial" w:cs="Arial"/>
          <w:b/>
          <w:sz w:val="20"/>
          <w:szCs w:val="20"/>
        </w:rPr>
      </w:pPr>
      <w:r>
        <w:rPr>
          <w:rFonts w:ascii="Arial" w:hAnsi="Arial" w:cs="Arial"/>
          <w:b/>
          <w:sz w:val="20"/>
          <w:szCs w:val="20"/>
        </w:rPr>
        <w:t>Acceso a servicios básicos en los centros de desarrollo infantil</w:t>
      </w:r>
    </w:p>
    <w:p w:rsidR="005E0D89" w:rsidRDefault="005E0D89" w:rsidP="005E0D89">
      <w:pPr>
        <w:spacing w:after="0" w:line="240" w:lineRule="auto"/>
        <w:jc w:val="both"/>
        <w:rPr>
          <w:rFonts w:ascii="Arial" w:hAnsi="Arial" w:cs="Arial"/>
          <w:sz w:val="20"/>
          <w:szCs w:val="20"/>
        </w:rPr>
      </w:pPr>
    </w:p>
    <w:p w:rsidR="005E0D89" w:rsidRPr="000A1472" w:rsidRDefault="005E0D89" w:rsidP="005E0D89">
      <w:pPr>
        <w:pStyle w:val="CUADROSPDOT"/>
      </w:pPr>
      <w:bookmarkStart w:id="267" w:name="_Toc305588662"/>
      <w:bookmarkStart w:id="268" w:name="_Toc311530107"/>
      <w:r>
        <w:t>Cuadro 167</w:t>
      </w:r>
      <w:r w:rsidRPr="000A1472">
        <w:t xml:space="preserve">. </w:t>
      </w:r>
      <w:r w:rsidRPr="00D01B79">
        <w:rPr>
          <w:b w:val="0"/>
        </w:rPr>
        <w:t>Acceso a servicios básicos en los centros de desarrollo infantil en las comunidades de la parroquia.</w:t>
      </w:r>
      <w:bookmarkEnd w:id="267"/>
      <w:bookmarkEnd w:id="268"/>
    </w:p>
    <w:tbl>
      <w:tblPr>
        <w:tblStyle w:val="Tablaconcuadrcula"/>
        <w:tblW w:w="7846" w:type="dxa"/>
        <w:tblLayout w:type="fixed"/>
        <w:tblLook w:val="04A0" w:firstRow="1" w:lastRow="0" w:firstColumn="1" w:lastColumn="0" w:noHBand="0" w:noVBand="1"/>
      </w:tblPr>
      <w:tblGrid>
        <w:gridCol w:w="1083"/>
        <w:gridCol w:w="1019"/>
        <w:gridCol w:w="387"/>
        <w:gridCol w:w="387"/>
        <w:gridCol w:w="387"/>
        <w:gridCol w:w="387"/>
        <w:gridCol w:w="504"/>
        <w:gridCol w:w="605"/>
        <w:gridCol w:w="570"/>
        <w:gridCol w:w="390"/>
        <w:gridCol w:w="449"/>
        <w:gridCol w:w="319"/>
        <w:gridCol w:w="391"/>
        <w:gridCol w:w="291"/>
        <w:gridCol w:w="677"/>
      </w:tblGrid>
      <w:tr w:rsidR="005E0D89" w:rsidRPr="00995959" w:rsidTr="00C34651">
        <w:trPr>
          <w:trHeight w:val="392"/>
        </w:trPr>
        <w:tc>
          <w:tcPr>
            <w:tcW w:w="1083" w:type="dxa"/>
            <w:vMerge w:val="restart"/>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Comunidad</w:t>
            </w:r>
          </w:p>
        </w:tc>
        <w:tc>
          <w:tcPr>
            <w:tcW w:w="1019" w:type="dxa"/>
            <w:vMerge w:val="restart"/>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Nombre de la institución</w:t>
            </w:r>
          </w:p>
        </w:tc>
        <w:tc>
          <w:tcPr>
            <w:tcW w:w="2052" w:type="dxa"/>
            <w:gridSpan w:val="5"/>
            <w:vMerge w:val="restart"/>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Acceso a agua de consumo humano</w:t>
            </w:r>
          </w:p>
        </w:tc>
        <w:tc>
          <w:tcPr>
            <w:tcW w:w="1175" w:type="dxa"/>
            <w:gridSpan w:val="2"/>
            <w:vMerge w:val="restart"/>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Disponibilidad del servicio de recolección de basura</w:t>
            </w:r>
          </w:p>
        </w:tc>
        <w:tc>
          <w:tcPr>
            <w:tcW w:w="1158" w:type="dxa"/>
            <w:gridSpan w:val="3"/>
            <w:vMerge w:val="restart"/>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Disponibilidad del servicio de energía eléctrica</w:t>
            </w:r>
          </w:p>
        </w:tc>
        <w:tc>
          <w:tcPr>
            <w:tcW w:w="1359" w:type="dxa"/>
            <w:gridSpan w:val="3"/>
            <w:vMerge w:val="restart"/>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Disponibilidad del servicio de alcantarillado</w:t>
            </w:r>
          </w:p>
        </w:tc>
      </w:tr>
      <w:tr w:rsidR="005E0D89" w:rsidRPr="00995959" w:rsidTr="00C34651">
        <w:trPr>
          <w:trHeight w:val="336"/>
        </w:trPr>
        <w:tc>
          <w:tcPr>
            <w:tcW w:w="1083" w:type="dxa"/>
            <w:vMerge/>
            <w:vAlign w:val="center"/>
            <w:hideMark/>
          </w:tcPr>
          <w:p w:rsidR="005E0D89" w:rsidRPr="00995959" w:rsidRDefault="005E0D89" w:rsidP="00C34651">
            <w:pPr>
              <w:jc w:val="center"/>
              <w:rPr>
                <w:rFonts w:cstheme="minorHAnsi"/>
                <w:b/>
                <w:bCs/>
                <w:sz w:val="16"/>
                <w:szCs w:val="16"/>
              </w:rPr>
            </w:pPr>
          </w:p>
        </w:tc>
        <w:tc>
          <w:tcPr>
            <w:tcW w:w="1019" w:type="dxa"/>
            <w:vMerge/>
            <w:vAlign w:val="center"/>
            <w:hideMark/>
          </w:tcPr>
          <w:p w:rsidR="005E0D89" w:rsidRPr="00995959" w:rsidRDefault="005E0D89" w:rsidP="00C34651">
            <w:pPr>
              <w:jc w:val="center"/>
              <w:rPr>
                <w:rFonts w:cstheme="minorHAnsi"/>
                <w:b/>
                <w:bCs/>
                <w:sz w:val="16"/>
                <w:szCs w:val="16"/>
              </w:rPr>
            </w:pPr>
          </w:p>
        </w:tc>
        <w:tc>
          <w:tcPr>
            <w:tcW w:w="2052" w:type="dxa"/>
            <w:gridSpan w:val="5"/>
            <w:vMerge/>
            <w:vAlign w:val="center"/>
            <w:hideMark/>
          </w:tcPr>
          <w:p w:rsidR="005E0D89" w:rsidRPr="00995959" w:rsidRDefault="005E0D89" w:rsidP="00C34651">
            <w:pPr>
              <w:jc w:val="center"/>
              <w:rPr>
                <w:rFonts w:cstheme="minorHAnsi"/>
                <w:b/>
                <w:bCs/>
                <w:sz w:val="16"/>
                <w:szCs w:val="16"/>
              </w:rPr>
            </w:pPr>
          </w:p>
        </w:tc>
        <w:tc>
          <w:tcPr>
            <w:tcW w:w="1175" w:type="dxa"/>
            <w:gridSpan w:val="2"/>
            <w:vMerge/>
            <w:vAlign w:val="center"/>
          </w:tcPr>
          <w:p w:rsidR="005E0D89" w:rsidRPr="00995959" w:rsidRDefault="005E0D89" w:rsidP="00C34651">
            <w:pPr>
              <w:jc w:val="center"/>
              <w:rPr>
                <w:rFonts w:cstheme="minorHAnsi"/>
                <w:b/>
                <w:bCs/>
                <w:sz w:val="16"/>
                <w:szCs w:val="16"/>
              </w:rPr>
            </w:pPr>
          </w:p>
        </w:tc>
        <w:tc>
          <w:tcPr>
            <w:tcW w:w="1158" w:type="dxa"/>
            <w:gridSpan w:val="3"/>
            <w:vMerge/>
            <w:vAlign w:val="center"/>
          </w:tcPr>
          <w:p w:rsidR="005E0D89" w:rsidRPr="00995959" w:rsidRDefault="005E0D89" w:rsidP="00C34651">
            <w:pPr>
              <w:jc w:val="center"/>
              <w:rPr>
                <w:rFonts w:cstheme="minorHAnsi"/>
                <w:b/>
                <w:bCs/>
                <w:sz w:val="16"/>
                <w:szCs w:val="16"/>
              </w:rPr>
            </w:pPr>
          </w:p>
        </w:tc>
        <w:tc>
          <w:tcPr>
            <w:tcW w:w="1359" w:type="dxa"/>
            <w:gridSpan w:val="3"/>
            <w:vMerge/>
            <w:vAlign w:val="center"/>
          </w:tcPr>
          <w:p w:rsidR="005E0D89" w:rsidRPr="00995959" w:rsidRDefault="005E0D89" w:rsidP="00C34651">
            <w:pPr>
              <w:jc w:val="center"/>
              <w:rPr>
                <w:rFonts w:cstheme="minorHAnsi"/>
                <w:b/>
                <w:bCs/>
                <w:sz w:val="16"/>
                <w:szCs w:val="16"/>
              </w:rPr>
            </w:pPr>
          </w:p>
        </w:tc>
      </w:tr>
      <w:tr w:rsidR="005E0D89" w:rsidRPr="00995959" w:rsidTr="00C34651">
        <w:trPr>
          <w:trHeight w:val="1230"/>
        </w:trPr>
        <w:tc>
          <w:tcPr>
            <w:tcW w:w="1083" w:type="dxa"/>
            <w:vMerge/>
            <w:vAlign w:val="center"/>
            <w:hideMark/>
          </w:tcPr>
          <w:p w:rsidR="005E0D89" w:rsidRPr="00995959" w:rsidRDefault="005E0D89" w:rsidP="00C34651">
            <w:pPr>
              <w:jc w:val="center"/>
              <w:rPr>
                <w:rFonts w:cstheme="minorHAnsi"/>
                <w:b/>
                <w:bCs/>
                <w:sz w:val="16"/>
                <w:szCs w:val="16"/>
              </w:rPr>
            </w:pPr>
          </w:p>
        </w:tc>
        <w:tc>
          <w:tcPr>
            <w:tcW w:w="1019" w:type="dxa"/>
            <w:vMerge/>
            <w:vAlign w:val="center"/>
            <w:hideMark/>
          </w:tcPr>
          <w:p w:rsidR="005E0D89" w:rsidRPr="00995959" w:rsidRDefault="005E0D89" w:rsidP="00C34651">
            <w:pPr>
              <w:jc w:val="center"/>
              <w:rPr>
                <w:rFonts w:cstheme="minorHAnsi"/>
                <w:b/>
                <w:bCs/>
                <w:sz w:val="16"/>
                <w:szCs w:val="16"/>
              </w:rPr>
            </w:pPr>
          </w:p>
        </w:tc>
        <w:tc>
          <w:tcPr>
            <w:tcW w:w="387" w:type="dxa"/>
            <w:textDirection w:val="btLr"/>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Potable</w:t>
            </w:r>
          </w:p>
        </w:tc>
        <w:tc>
          <w:tcPr>
            <w:tcW w:w="387" w:type="dxa"/>
            <w:textDirection w:val="btLr"/>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Entubada</w:t>
            </w:r>
          </w:p>
        </w:tc>
        <w:tc>
          <w:tcPr>
            <w:tcW w:w="387"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Pozo</w:t>
            </w:r>
          </w:p>
        </w:tc>
        <w:tc>
          <w:tcPr>
            <w:tcW w:w="387"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Carro repartidor</w:t>
            </w:r>
          </w:p>
        </w:tc>
        <w:tc>
          <w:tcPr>
            <w:tcW w:w="504"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Ríos, acequias u otra fuente natural</w:t>
            </w:r>
          </w:p>
        </w:tc>
        <w:tc>
          <w:tcPr>
            <w:tcW w:w="605" w:type="dxa"/>
            <w:textDirection w:val="btLr"/>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Si</w:t>
            </w:r>
          </w:p>
        </w:tc>
        <w:tc>
          <w:tcPr>
            <w:tcW w:w="570" w:type="dxa"/>
            <w:textDirection w:val="btLr"/>
            <w:vAlign w:val="center"/>
            <w:hideMark/>
          </w:tcPr>
          <w:p w:rsidR="005E0D89" w:rsidRPr="00995959" w:rsidRDefault="005E0D89" w:rsidP="00C34651">
            <w:pPr>
              <w:jc w:val="center"/>
              <w:rPr>
                <w:rFonts w:cstheme="minorHAnsi"/>
                <w:b/>
                <w:bCs/>
                <w:sz w:val="16"/>
                <w:szCs w:val="16"/>
              </w:rPr>
            </w:pPr>
            <w:r w:rsidRPr="00995959">
              <w:rPr>
                <w:rFonts w:cstheme="minorHAnsi"/>
                <w:b/>
                <w:bCs/>
                <w:sz w:val="16"/>
                <w:szCs w:val="16"/>
              </w:rPr>
              <w:t>No</w:t>
            </w:r>
          </w:p>
        </w:tc>
        <w:tc>
          <w:tcPr>
            <w:tcW w:w="390"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Red pública</w:t>
            </w:r>
          </w:p>
        </w:tc>
        <w:tc>
          <w:tcPr>
            <w:tcW w:w="449"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Planta de generación</w:t>
            </w:r>
          </w:p>
        </w:tc>
        <w:tc>
          <w:tcPr>
            <w:tcW w:w="319"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No dispone</w:t>
            </w:r>
          </w:p>
        </w:tc>
        <w:tc>
          <w:tcPr>
            <w:tcW w:w="391"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Si</w:t>
            </w:r>
          </w:p>
        </w:tc>
        <w:tc>
          <w:tcPr>
            <w:tcW w:w="291"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No</w:t>
            </w:r>
          </w:p>
        </w:tc>
        <w:tc>
          <w:tcPr>
            <w:tcW w:w="677" w:type="dxa"/>
            <w:textDirection w:val="btLr"/>
            <w:vAlign w:val="center"/>
          </w:tcPr>
          <w:p w:rsidR="005E0D89" w:rsidRPr="00995959" w:rsidRDefault="005E0D89" w:rsidP="00C34651">
            <w:pPr>
              <w:jc w:val="center"/>
              <w:rPr>
                <w:rFonts w:cstheme="minorHAnsi"/>
                <w:b/>
                <w:bCs/>
                <w:sz w:val="16"/>
                <w:szCs w:val="16"/>
              </w:rPr>
            </w:pPr>
            <w:r w:rsidRPr="00995959">
              <w:rPr>
                <w:rFonts w:cstheme="minorHAnsi"/>
                <w:b/>
                <w:bCs/>
                <w:sz w:val="16"/>
                <w:szCs w:val="16"/>
              </w:rPr>
              <w:t>Número de letrinas (Baterías sanitarias(</w:t>
            </w:r>
          </w:p>
        </w:tc>
      </w:tr>
      <w:tr w:rsidR="005E0D89" w:rsidRPr="00995959" w:rsidTr="00C34651">
        <w:trPr>
          <w:trHeight w:val="315"/>
        </w:trPr>
        <w:tc>
          <w:tcPr>
            <w:tcW w:w="1083"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San Luis de Sabañag</w:t>
            </w:r>
          </w:p>
        </w:tc>
        <w:tc>
          <w:tcPr>
            <w:tcW w:w="1019"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FUNIDIFAR</w:t>
            </w:r>
          </w:p>
        </w:tc>
        <w:tc>
          <w:tcPr>
            <w:tcW w:w="387" w:type="dxa"/>
            <w:vAlign w:val="center"/>
            <w:hideMark/>
          </w:tcPr>
          <w:p w:rsidR="005E0D89" w:rsidRPr="00995959" w:rsidRDefault="005E0D89" w:rsidP="00C34651">
            <w:pPr>
              <w:jc w:val="center"/>
              <w:rPr>
                <w:rFonts w:cstheme="minorHAnsi"/>
                <w:sz w:val="16"/>
                <w:szCs w:val="16"/>
              </w:rPr>
            </w:pPr>
          </w:p>
        </w:tc>
        <w:tc>
          <w:tcPr>
            <w:tcW w:w="387"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x</w:t>
            </w:r>
          </w:p>
        </w:tc>
        <w:tc>
          <w:tcPr>
            <w:tcW w:w="387" w:type="dxa"/>
            <w:vAlign w:val="center"/>
          </w:tcPr>
          <w:p w:rsidR="005E0D89" w:rsidRPr="00995959" w:rsidRDefault="005E0D89" w:rsidP="00C34651">
            <w:pPr>
              <w:jc w:val="center"/>
              <w:rPr>
                <w:rFonts w:cstheme="minorHAnsi"/>
                <w:sz w:val="16"/>
                <w:szCs w:val="16"/>
              </w:rPr>
            </w:pPr>
          </w:p>
        </w:tc>
        <w:tc>
          <w:tcPr>
            <w:tcW w:w="387" w:type="dxa"/>
            <w:vAlign w:val="center"/>
          </w:tcPr>
          <w:p w:rsidR="005E0D89" w:rsidRPr="00995959" w:rsidRDefault="005E0D89" w:rsidP="00C34651">
            <w:pPr>
              <w:jc w:val="center"/>
              <w:rPr>
                <w:rFonts w:cstheme="minorHAnsi"/>
                <w:sz w:val="16"/>
                <w:szCs w:val="16"/>
              </w:rPr>
            </w:pPr>
          </w:p>
        </w:tc>
        <w:tc>
          <w:tcPr>
            <w:tcW w:w="504" w:type="dxa"/>
            <w:vAlign w:val="center"/>
          </w:tcPr>
          <w:p w:rsidR="005E0D89" w:rsidRPr="00995959" w:rsidRDefault="005E0D89" w:rsidP="00C34651">
            <w:pPr>
              <w:jc w:val="center"/>
              <w:rPr>
                <w:rFonts w:cstheme="minorHAnsi"/>
                <w:sz w:val="16"/>
                <w:szCs w:val="16"/>
              </w:rPr>
            </w:pPr>
          </w:p>
        </w:tc>
        <w:tc>
          <w:tcPr>
            <w:tcW w:w="605" w:type="dxa"/>
            <w:vAlign w:val="center"/>
            <w:hideMark/>
          </w:tcPr>
          <w:p w:rsidR="005E0D89" w:rsidRPr="00995959" w:rsidRDefault="005E0D89" w:rsidP="00C34651">
            <w:pPr>
              <w:jc w:val="center"/>
              <w:rPr>
                <w:rFonts w:cstheme="minorHAnsi"/>
                <w:sz w:val="16"/>
                <w:szCs w:val="16"/>
              </w:rPr>
            </w:pPr>
          </w:p>
        </w:tc>
        <w:tc>
          <w:tcPr>
            <w:tcW w:w="570"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x</w:t>
            </w:r>
          </w:p>
        </w:tc>
        <w:tc>
          <w:tcPr>
            <w:tcW w:w="390" w:type="dxa"/>
            <w:vAlign w:val="center"/>
          </w:tcPr>
          <w:p w:rsidR="005E0D89" w:rsidRPr="00995959" w:rsidRDefault="005E0D89" w:rsidP="00C34651">
            <w:pPr>
              <w:jc w:val="center"/>
              <w:rPr>
                <w:rFonts w:cstheme="minorHAnsi"/>
                <w:sz w:val="16"/>
                <w:szCs w:val="16"/>
              </w:rPr>
            </w:pPr>
            <w:r w:rsidRPr="00995959">
              <w:rPr>
                <w:rFonts w:cstheme="minorHAnsi"/>
                <w:sz w:val="16"/>
                <w:szCs w:val="16"/>
              </w:rPr>
              <w:t>x</w:t>
            </w:r>
          </w:p>
        </w:tc>
        <w:tc>
          <w:tcPr>
            <w:tcW w:w="449" w:type="dxa"/>
            <w:vAlign w:val="center"/>
          </w:tcPr>
          <w:p w:rsidR="005E0D89" w:rsidRPr="00995959" w:rsidRDefault="005E0D89" w:rsidP="00C34651">
            <w:pPr>
              <w:jc w:val="center"/>
              <w:rPr>
                <w:rFonts w:cstheme="minorHAnsi"/>
                <w:sz w:val="16"/>
                <w:szCs w:val="16"/>
              </w:rPr>
            </w:pPr>
          </w:p>
        </w:tc>
        <w:tc>
          <w:tcPr>
            <w:tcW w:w="319" w:type="dxa"/>
            <w:vAlign w:val="center"/>
          </w:tcPr>
          <w:p w:rsidR="005E0D89" w:rsidRPr="00995959" w:rsidRDefault="005E0D89" w:rsidP="00C34651">
            <w:pPr>
              <w:jc w:val="center"/>
              <w:rPr>
                <w:rFonts w:cstheme="minorHAnsi"/>
                <w:sz w:val="16"/>
                <w:szCs w:val="16"/>
              </w:rPr>
            </w:pPr>
          </w:p>
        </w:tc>
        <w:tc>
          <w:tcPr>
            <w:tcW w:w="391" w:type="dxa"/>
            <w:vAlign w:val="center"/>
          </w:tcPr>
          <w:p w:rsidR="005E0D89" w:rsidRPr="00995959" w:rsidRDefault="005E0D89" w:rsidP="00C34651">
            <w:pPr>
              <w:jc w:val="center"/>
              <w:rPr>
                <w:rFonts w:cstheme="minorHAnsi"/>
                <w:sz w:val="16"/>
                <w:szCs w:val="16"/>
              </w:rPr>
            </w:pPr>
          </w:p>
        </w:tc>
        <w:tc>
          <w:tcPr>
            <w:tcW w:w="291" w:type="dxa"/>
            <w:vAlign w:val="center"/>
          </w:tcPr>
          <w:p w:rsidR="005E0D89" w:rsidRPr="00995959" w:rsidRDefault="005E0D89" w:rsidP="00C34651">
            <w:pPr>
              <w:jc w:val="center"/>
              <w:rPr>
                <w:rFonts w:cstheme="minorHAnsi"/>
                <w:sz w:val="16"/>
                <w:szCs w:val="16"/>
              </w:rPr>
            </w:pPr>
          </w:p>
        </w:tc>
        <w:tc>
          <w:tcPr>
            <w:tcW w:w="677" w:type="dxa"/>
            <w:vAlign w:val="center"/>
          </w:tcPr>
          <w:p w:rsidR="005E0D89" w:rsidRPr="00995959" w:rsidRDefault="005E0D89" w:rsidP="00C34651">
            <w:pPr>
              <w:jc w:val="center"/>
              <w:rPr>
                <w:rFonts w:cstheme="minorHAnsi"/>
                <w:sz w:val="16"/>
                <w:szCs w:val="16"/>
              </w:rPr>
            </w:pPr>
            <w:r w:rsidRPr="00995959">
              <w:rPr>
                <w:rFonts w:cstheme="minorHAnsi"/>
                <w:sz w:val="16"/>
                <w:szCs w:val="16"/>
              </w:rPr>
              <w:t>1</w:t>
            </w:r>
          </w:p>
        </w:tc>
      </w:tr>
      <w:tr w:rsidR="005E0D89" w:rsidRPr="00995959" w:rsidTr="00C34651">
        <w:trPr>
          <w:trHeight w:val="315"/>
        </w:trPr>
        <w:tc>
          <w:tcPr>
            <w:tcW w:w="1083"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lastRenderedPageBreak/>
              <w:t>San José de Sabañag</w:t>
            </w:r>
          </w:p>
        </w:tc>
        <w:tc>
          <w:tcPr>
            <w:tcW w:w="1019"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FUNIDIFAR</w:t>
            </w:r>
          </w:p>
        </w:tc>
        <w:tc>
          <w:tcPr>
            <w:tcW w:w="387" w:type="dxa"/>
            <w:vAlign w:val="center"/>
            <w:hideMark/>
          </w:tcPr>
          <w:p w:rsidR="005E0D89" w:rsidRPr="00995959" w:rsidRDefault="005E0D89" w:rsidP="00C34651">
            <w:pPr>
              <w:jc w:val="center"/>
              <w:rPr>
                <w:rFonts w:cstheme="minorHAnsi"/>
                <w:sz w:val="16"/>
                <w:szCs w:val="16"/>
              </w:rPr>
            </w:pPr>
          </w:p>
        </w:tc>
        <w:tc>
          <w:tcPr>
            <w:tcW w:w="387"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x</w:t>
            </w:r>
          </w:p>
        </w:tc>
        <w:tc>
          <w:tcPr>
            <w:tcW w:w="387" w:type="dxa"/>
            <w:vAlign w:val="center"/>
          </w:tcPr>
          <w:p w:rsidR="005E0D89" w:rsidRPr="00995959" w:rsidRDefault="005E0D89" w:rsidP="00C34651">
            <w:pPr>
              <w:jc w:val="center"/>
              <w:rPr>
                <w:rFonts w:cstheme="minorHAnsi"/>
                <w:sz w:val="16"/>
                <w:szCs w:val="16"/>
              </w:rPr>
            </w:pPr>
          </w:p>
        </w:tc>
        <w:tc>
          <w:tcPr>
            <w:tcW w:w="387" w:type="dxa"/>
            <w:vAlign w:val="center"/>
          </w:tcPr>
          <w:p w:rsidR="005E0D89" w:rsidRPr="00995959" w:rsidRDefault="005E0D89" w:rsidP="00C34651">
            <w:pPr>
              <w:jc w:val="center"/>
              <w:rPr>
                <w:rFonts w:cstheme="minorHAnsi"/>
                <w:sz w:val="16"/>
                <w:szCs w:val="16"/>
              </w:rPr>
            </w:pPr>
          </w:p>
        </w:tc>
        <w:tc>
          <w:tcPr>
            <w:tcW w:w="504" w:type="dxa"/>
            <w:vAlign w:val="center"/>
          </w:tcPr>
          <w:p w:rsidR="005E0D89" w:rsidRPr="00995959" w:rsidRDefault="005E0D89" w:rsidP="00C34651">
            <w:pPr>
              <w:jc w:val="center"/>
              <w:rPr>
                <w:rFonts w:cstheme="minorHAnsi"/>
                <w:sz w:val="16"/>
                <w:szCs w:val="16"/>
              </w:rPr>
            </w:pPr>
          </w:p>
        </w:tc>
        <w:tc>
          <w:tcPr>
            <w:tcW w:w="605" w:type="dxa"/>
            <w:vAlign w:val="center"/>
            <w:hideMark/>
          </w:tcPr>
          <w:p w:rsidR="005E0D89" w:rsidRPr="00995959" w:rsidRDefault="005E0D89" w:rsidP="00C34651">
            <w:pPr>
              <w:jc w:val="center"/>
              <w:rPr>
                <w:rFonts w:cstheme="minorHAnsi"/>
                <w:sz w:val="16"/>
                <w:szCs w:val="16"/>
              </w:rPr>
            </w:pPr>
          </w:p>
        </w:tc>
        <w:tc>
          <w:tcPr>
            <w:tcW w:w="570"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x</w:t>
            </w:r>
          </w:p>
        </w:tc>
        <w:tc>
          <w:tcPr>
            <w:tcW w:w="390" w:type="dxa"/>
            <w:vAlign w:val="center"/>
          </w:tcPr>
          <w:p w:rsidR="005E0D89" w:rsidRPr="00995959" w:rsidRDefault="005E0D89" w:rsidP="00C34651">
            <w:pPr>
              <w:jc w:val="center"/>
              <w:rPr>
                <w:rFonts w:cstheme="minorHAnsi"/>
                <w:sz w:val="16"/>
                <w:szCs w:val="16"/>
              </w:rPr>
            </w:pPr>
            <w:r w:rsidRPr="00995959">
              <w:rPr>
                <w:rFonts w:cstheme="minorHAnsi"/>
                <w:sz w:val="16"/>
                <w:szCs w:val="16"/>
              </w:rPr>
              <w:t>x</w:t>
            </w:r>
          </w:p>
        </w:tc>
        <w:tc>
          <w:tcPr>
            <w:tcW w:w="449" w:type="dxa"/>
            <w:vAlign w:val="center"/>
          </w:tcPr>
          <w:p w:rsidR="005E0D89" w:rsidRPr="00995959" w:rsidRDefault="005E0D89" w:rsidP="00C34651">
            <w:pPr>
              <w:jc w:val="center"/>
              <w:rPr>
                <w:rFonts w:cstheme="minorHAnsi"/>
                <w:sz w:val="16"/>
                <w:szCs w:val="16"/>
              </w:rPr>
            </w:pPr>
          </w:p>
        </w:tc>
        <w:tc>
          <w:tcPr>
            <w:tcW w:w="319" w:type="dxa"/>
            <w:vAlign w:val="center"/>
          </w:tcPr>
          <w:p w:rsidR="005E0D89" w:rsidRPr="00995959" w:rsidRDefault="005E0D89" w:rsidP="00C34651">
            <w:pPr>
              <w:jc w:val="center"/>
              <w:rPr>
                <w:rFonts w:cstheme="minorHAnsi"/>
                <w:sz w:val="16"/>
                <w:szCs w:val="16"/>
              </w:rPr>
            </w:pPr>
          </w:p>
        </w:tc>
        <w:tc>
          <w:tcPr>
            <w:tcW w:w="391" w:type="dxa"/>
            <w:vAlign w:val="center"/>
          </w:tcPr>
          <w:p w:rsidR="005E0D89" w:rsidRPr="00995959" w:rsidRDefault="005E0D89" w:rsidP="00C34651">
            <w:pPr>
              <w:jc w:val="center"/>
              <w:rPr>
                <w:rFonts w:cstheme="minorHAnsi"/>
                <w:sz w:val="16"/>
                <w:szCs w:val="16"/>
              </w:rPr>
            </w:pPr>
          </w:p>
        </w:tc>
        <w:tc>
          <w:tcPr>
            <w:tcW w:w="291" w:type="dxa"/>
            <w:vAlign w:val="center"/>
          </w:tcPr>
          <w:p w:rsidR="005E0D89" w:rsidRPr="00995959" w:rsidRDefault="005E0D89" w:rsidP="00C34651">
            <w:pPr>
              <w:jc w:val="center"/>
              <w:rPr>
                <w:rFonts w:cstheme="minorHAnsi"/>
                <w:sz w:val="16"/>
                <w:szCs w:val="16"/>
              </w:rPr>
            </w:pPr>
          </w:p>
        </w:tc>
        <w:tc>
          <w:tcPr>
            <w:tcW w:w="677" w:type="dxa"/>
            <w:vAlign w:val="center"/>
          </w:tcPr>
          <w:p w:rsidR="005E0D89" w:rsidRPr="00995959" w:rsidRDefault="005E0D89" w:rsidP="00C34651">
            <w:pPr>
              <w:jc w:val="center"/>
              <w:rPr>
                <w:rFonts w:cstheme="minorHAnsi"/>
                <w:sz w:val="16"/>
                <w:szCs w:val="16"/>
              </w:rPr>
            </w:pPr>
            <w:r w:rsidRPr="00995959">
              <w:rPr>
                <w:rFonts w:cstheme="minorHAnsi"/>
                <w:sz w:val="16"/>
                <w:szCs w:val="16"/>
              </w:rPr>
              <w:t>1</w:t>
            </w:r>
          </w:p>
        </w:tc>
      </w:tr>
    </w:tbl>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0"/>
        </w:numPr>
        <w:spacing w:after="0" w:line="240" w:lineRule="auto"/>
        <w:ind w:left="567" w:hanging="567"/>
        <w:jc w:val="both"/>
        <w:rPr>
          <w:rFonts w:ascii="Arial" w:hAnsi="Arial" w:cs="Arial"/>
          <w:b/>
          <w:sz w:val="20"/>
          <w:szCs w:val="20"/>
        </w:rPr>
      </w:pPr>
      <w:r>
        <w:rPr>
          <w:rFonts w:ascii="Arial" w:hAnsi="Arial" w:cs="Arial"/>
          <w:b/>
          <w:sz w:val="20"/>
          <w:szCs w:val="20"/>
        </w:rPr>
        <w:t>Infraestructura disponible en los centros de desarrollo infantil</w:t>
      </w:r>
    </w:p>
    <w:p w:rsidR="005E0D89" w:rsidRDefault="005E0D89" w:rsidP="005E0D89">
      <w:pPr>
        <w:tabs>
          <w:tab w:val="left" w:pos="5235"/>
        </w:tabs>
        <w:spacing w:after="0" w:line="240" w:lineRule="auto"/>
        <w:jc w:val="both"/>
        <w:rPr>
          <w:rFonts w:ascii="Arial" w:hAnsi="Arial" w:cs="Arial"/>
          <w:sz w:val="20"/>
          <w:szCs w:val="20"/>
        </w:rPr>
      </w:pPr>
      <w:r>
        <w:rPr>
          <w:rFonts w:ascii="Arial" w:hAnsi="Arial" w:cs="Arial"/>
          <w:sz w:val="20"/>
          <w:szCs w:val="20"/>
        </w:rPr>
        <w:tab/>
      </w:r>
    </w:p>
    <w:p w:rsidR="005E0D89" w:rsidRPr="000A1472" w:rsidRDefault="005E0D89" w:rsidP="005E0D89">
      <w:pPr>
        <w:pStyle w:val="CUADROSPDOT"/>
      </w:pPr>
      <w:bookmarkStart w:id="269" w:name="_Toc305588663"/>
      <w:bookmarkStart w:id="270" w:name="_Toc311530108"/>
      <w:r>
        <w:t>Cuadro 168</w:t>
      </w:r>
      <w:r w:rsidRPr="000A1472">
        <w:t xml:space="preserve">. </w:t>
      </w:r>
      <w:r w:rsidRPr="00D01B79">
        <w:rPr>
          <w:b w:val="0"/>
        </w:rPr>
        <w:t>Infraestructura disponible en las instituciones de educación en las comunidades de la parroquia.</w:t>
      </w:r>
      <w:bookmarkEnd w:id="269"/>
      <w:bookmarkEnd w:id="270"/>
    </w:p>
    <w:tbl>
      <w:tblPr>
        <w:tblStyle w:val="Tablaconcuadrcula"/>
        <w:tblW w:w="9711" w:type="dxa"/>
        <w:tblLayout w:type="fixed"/>
        <w:tblLook w:val="04A0" w:firstRow="1" w:lastRow="0" w:firstColumn="1" w:lastColumn="0" w:noHBand="0" w:noVBand="1"/>
      </w:tblPr>
      <w:tblGrid>
        <w:gridCol w:w="1068"/>
        <w:gridCol w:w="732"/>
        <w:gridCol w:w="822"/>
        <w:gridCol w:w="844"/>
        <w:gridCol w:w="542"/>
        <w:gridCol w:w="385"/>
        <w:gridCol w:w="622"/>
        <w:gridCol w:w="562"/>
        <w:gridCol w:w="542"/>
        <w:gridCol w:w="380"/>
        <w:gridCol w:w="599"/>
        <w:gridCol w:w="422"/>
        <w:gridCol w:w="526"/>
        <w:gridCol w:w="389"/>
        <w:gridCol w:w="341"/>
        <w:gridCol w:w="325"/>
        <w:gridCol w:w="283"/>
        <w:gridCol w:w="327"/>
      </w:tblGrid>
      <w:tr w:rsidR="005E0D89" w:rsidRPr="00183141" w:rsidTr="00C34651">
        <w:trPr>
          <w:trHeight w:val="392"/>
        </w:trPr>
        <w:tc>
          <w:tcPr>
            <w:tcW w:w="1068"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Comunidad</w:t>
            </w:r>
          </w:p>
        </w:tc>
        <w:tc>
          <w:tcPr>
            <w:tcW w:w="732"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Nombre de la institución</w:t>
            </w:r>
          </w:p>
        </w:tc>
        <w:tc>
          <w:tcPr>
            <w:tcW w:w="822" w:type="dxa"/>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Número total de ambientes</w:t>
            </w:r>
          </w:p>
        </w:tc>
        <w:tc>
          <w:tcPr>
            <w:tcW w:w="844" w:type="dxa"/>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Capacidad total de alumnos</w:t>
            </w:r>
          </w:p>
        </w:tc>
        <w:tc>
          <w:tcPr>
            <w:tcW w:w="927" w:type="dxa"/>
            <w:gridSpan w:val="2"/>
            <w:vMerge w:val="restart"/>
            <w:vAlign w:val="center"/>
            <w:hideMark/>
          </w:tcPr>
          <w:p w:rsidR="005E0D89" w:rsidRPr="00183141" w:rsidRDefault="005E0D89" w:rsidP="00C34651">
            <w:pPr>
              <w:jc w:val="center"/>
              <w:rPr>
                <w:rFonts w:ascii="Arial" w:hAnsi="Arial" w:cs="Arial"/>
                <w:b/>
                <w:bCs/>
                <w:sz w:val="14"/>
                <w:szCs w:val="20"/>
              </w:rPr>
            </w:pPr>
            <w:r>
              <w:rPr>
                <w:rFonts w:ascii="Arial" w:hAnsi="Arial" w:cs="Arial"/>
                <w:b/>
                <w:bCs/>
                <w:sz w:val="14"/>
                <w:szCs w:val="20"/>
              </w:rPr>
              <w:t>Aulas</w:t>
            </w:r>
          </w:p>
        </w:tc>
        <w:tc>
          <w:tcPr>
            <w:tcW w:w="1184" w:type="dxa"/>
            <w:gridSpan w:val="2"/>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Comedores</w:t>
            </w:r>
          </w:p>
        </w:tc>
        <w:tc>
          <w:tcPr>
            <w:tcW w:w="922" w:type="dxa"/>
            <w:gridSpan w:val="2"/>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Cocina</w:t>
            </w:r>
          </w:p>
        </w:tc>
        <w:tc>
          <w:tcPr>
            <w:tcW w:w="1021" w:type="dxa"/>
            <w:gridSpan w:val="2"/>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Área de descanso (cunas)</w:t>
            </w:r>
          </w:p>
        </w:tc>
        <w:tc>
          <w:tcPr>
            <w:tcW w:w="915" w:type="dxa"/>
            <w:gridSpan w:val="2"/>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Áreas de recreación</w:t>
            </w:r>
          </w:p>
        </w:tc>
        <w:tc>
          <w:tcPr>
            <w:tcW w:w="1276" w:type="dxa"/>
            <w:gridSpan w:val="4"/>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Tenencia del bien</w:t>
            </w:r>
          </w:p>
        </w:tc>
      </w:tr>
      <w:tr w:rsidR="005E0D89" w:rsidRPr="00183141" w:rsidTr="00C34651">
        <w:trPr>
          <w:trHeight w:val="336"/>
        </w:trPr>
        <w:tc>
          <w:tcPr>
            <w:tcW w:w="1068" w:type="dxa"/>
            <w:vMerge/>
            <w:vAlign w:val="center"/>
            <w:hideMark/>
          </w:tcPr>
          <w:p w:rsidR="005E0D89" w:rsidRPr="00183141" w:rsidRDefault="005E0D89" w:rsidP="00C34651">
            <w:pPr>
              <w:jc w:val="center"/>
              <w:rPr>
                <w:rFonts w:ascii="Arial" w:hAnsi="Arial" w:cs="Arial"/>
                <w:b/>
                <w:bCs/>
                <w:sz w:val="14"/>
                <w:szCs w:val="20"/>
              </w:rPr>
            </w:pPr>
          </w:p>
        </w:tc>
        <w:tc>
          <w:tcPr>
            <w:tcW w:w="732" w:type="dxa"/>
            <w:vMerge/>
            <w:vAlign w:val="center"/>
            <w:hideMark/>
          </w:tcPr>
          <w:p w:rsidR="005E0D89" w:rsidRPr="00183141" w:rsidRDefault="005E0D89" w:rsidP="00C34651">
            <w:pPr>
              <w:jc w:val="center"/>
              <w:rPr>
                <w:rFonts w:ascii="Arial" w:hAnsi="Arial" w:cs="Arial"/>
                <w:b/>
                <w:bCs/>
                <w:sz w:val="14"/>
                <w:szCs w:val="20"/>
              </w:rPr>
            </w:pPr>
          </w:p>
        </w:tc>
        <w:tc>
          <w:tcPr>
            <w:tcW w:w="822" w:type="dxa"/>
            <w:vMerge/>
            <w:vAlign w:val="center"/>
          </w:tcPr>
          <w:p w:rsidR="005E0D89" w:rsidRPr="00183141" w:rsidRDefault="005E0D89" w:rsidP="00C34651">
            <w:pPr>
              <w:jc w:val="center"/>
              <w:rPr>
                <w:rFonts w:ascii="Arial" w:hAnsi="Arial" w:cs="Arial"/>
                <w:b/>
                <w:bCs/>
                <w:sz w:val="14"/>
                <w:szCs w:val="20"/>
              </w:rPr>
            </w:pPr>
          </w:p>
        </w:tc>
        <w:tc>
          <w:tcPr>
            <w:tcW w:w="844" w:type="dxa"/>
            <w:vMerge/>
            <w:vAlign w:val="center"/>
          </w:tcPr>
          <w:p w:rsidR="005E0D89" w:rsidRPr="00183141" w:rsidRDefault="005E0D89" w:rsidP="00C34651">
            <w:pPr>
              <w:jc w:val="center"/>
              <w:rPr>
                <w:rFonts w:ascii="Arial" w:hAnsi="Arial" w:cs="Arial"/>
                <w:b/>
                <w:bCs/>
                <w:sz w:val="14"/>
                <w:szCs w:val="20"/>
              </w:rPr>
            </w:pPr>
          </w:p>
        </w:tc>
        <w:tc>
          <w:tcPr>
            <w:tcW w:w="927" w:type="dxa"/>
            <w:gridSpan w:val="2"/>
            <w:vMerge/>
            <w:vAlign w:val="center"/>
            <w:hideMark/>
          </w:tcPr>
          <w:p w:rsidR="005E0D89" w:rsidRPr="00183141" w:rsidRDefault="005E0D89" w:rsidP="00C34651">
            <w:pPr>
              <w:jc w:val="center"/>
              <w:rPr>
                <w:rFonts w:ascii="Arial" w:hAnsi="Arial" w:cs="Arial"/>
                <w:b/>
                <w:bCs/>
                <w:sz w:val="14"/>
                <w:szCs w:val="20"/>
              </w:rPr>
            </w:pPr>
          </w:p>
        </w:tc>
        <w:tc>
          <w:tcPr>
            <w:tcW w:w="1184" w:type="dxa"/>
            <w:gridSpan w:val="2"/>
            <w:vMerge/>
            <w:vAlign w:val="center"/>
          </w:tcPr>
          <w:p w:rsidR="005E0D89" w:rsidRPr="00183141" w:rsidRDefault="005E0D89" w:rsidP="00C34651">
            <w:pPr>
              <w:jc w:val="center"/>
              <w:rPr>
                <w:rFonts w:ascii="Arial" w:hAnsi="Arial" w:cs="Arial"/>
                <w:b/>
                <w:bCs/>
                <w:sz w:val="14"/>
                <w:szCs w:val="20"/>
              </w:rPr>
            </w:pPr>
          </w:p>
        </w:tc>
        <w:tc>
          <w:tcPr>
            <w:tcW w:w="922" w:type="dxa"/>
            <w:gridSpan w:val="2"/>
            <w:vMerge/>
            <w:vAlign w:val="center"/>
          </w:tcPr>
          <w:p w:rsidR="005E0D89" w:rsidRPr="00183141" w:rsidRDefault="005E0D89" w:rsidP="00C34651">
            <w:pPr>
              <w:jc w:val="center"/>
              <w:rPr>
                <w:rFonts w:ascii="Arial" w:hAnsi="Arial" w:cs="Arial"/>
                <w:b/>
                <w:bCs/>
                <w:sz w:val="14"/>
                <w:szCs w:val="20"/>
              </w:rPr>
            </w:pPr>
          </w:p>
        </w:tc>
        <w:tc>
          <w:tcPr>
            <w:tcW w:w="1021" w:type="dxa"/>
            <w:gridSpan w:val="2"/>
            <w:vMerge/>
            <w:vAlign w:val="center"/>
          </w:tcPr>
          <w:p w:rsidR="005E0D89" w:rsidRPr="00183141" w:rsidRDefault="005E0D89" w:rsidP="00C34651">
            <w:pPr>
              <w:jc w:val="center"/>
              <w:rPr>
                <w:rFonts w:ascii="Arial" w:hAnsi="Arial" w:cs="Arial"/>
                <w:b/>
                <w:bCs/>
                <w:sz w:val="14"/>
                <w:szCs w:val="20"/>
              </w:rPr>
            </w:pPr>
          </w:p>
        </w:tc>
        <w:tc>
          <w:tcPr>
            <w:tcW w:w="915" w:type="dxa"/>
            <w:gridSpan w:val="2"/>
            <w:vMerge/>
            <w:vAlign w:val="center"/>
          </w:tcPr>
          <w:p w:rsidR="005E0D89" w:rsidRPr="00183141" w:rsidRDefault="005E0D89" w:rsidP="00C34651">
            <w:pPr>
              <w:jc w:val="center"/>
              <w:rPr>
                <w:rFonts w:ascii="Arial" w:hAnsi="Arial" w:cs="Arial"/>
                <w:b/>
                <w:bCs/>
                <w:sz w:val="14"/>
                <w:szCs w:val="20"/>
              </w:rPr>
            </w:pPr>
          </w:p>
        </w:tc>
        <w:tc>
          <w:tcPr>
            <w:tcW w:w="1276" w:type="dxa"/>
            <w:gridSpan w:val="4"/>
            <w:vMerge/>
            <w:vAlign w:val="center"/>
          </w:tcPr>
          <w:p w:rsidR="005E0D89" w:rsidRPr="00183141" w:rsidRDefault="005E0D89" w:rsidP="00C34651">
            <w:pPr>
              <w:jc w:val="center"/>
              <w:rPr>
                <w:rFonts w:ascii="Arial" w:hAnsi="Arial" w:cs="Arial"/>
                <w:b/>
                <w:bCs/>
                <w:sz w:val="14"/>
                <w:szCs w:val="20"/>
              </w:rPr>
            </w:pPr>
          </w:p>
        </w:tc>
      </w:tr>
      <w:tr w:rsidR="005E0D89" w:rsidRPr="00183141" w:rsidTr="00C34651">
        <w:trPr>
          <w:trHeight w:val="1230"/>
        </w:trPr>
        <w:tc>
          <w:tcPr>
            <w:tcW w:w="1068" w:type="dxa"/>
            <w:vMerge/>
            <w:vAlign w:val="center"/>
            <w:hideMark/>
          </w:tcPr>
          <w:p w:rsidR="005E0D89" w:rsidRPr="00183141" w:rsidRDefault="005E0D89" w:rsidP="00C34651">
            <w:pPr>
              <w:jc w:val="center"/>
              <w:rPr>
                <w:rFonts w:ascii="Arial" w:hAnsi="Arial" w:cs="Arial"/>
                <w:b/>
                <w:bCs/>
                <w:sz w:val="14"/>
                <w:szCs w:val="20"/>
              </w:rPr>
            </w:pPr>
          </w:p>
        </w:tc>
        <w:tc>
          <w:tcPr>
            <w:tcW w:w="732" w:type="dxa"/>
            <w:vMerge/>
            <w:vAlign w:val="center"/>
            <w:hideMark/>
          </w:tcPr>
          <w:p w:rsidR="005E0D89" w:rsidRPr="00183141" w:rsidRDefault="005E0D89" w:rsidP="00C34651">
            <w:pPr>
              <w:jc w:val="center"/>
              <w:rPr>
                <w:rFonts w:ascii="Arial" w:hAnsi="Arial" w:cs="Arial"/>
                <w:b/>
                <w:bCs/>
                <w:sz w:val="14"/>
                <w:szCs w:val="20"/>
              </w:rPr>
            </w:pPr>
          </w:p>
        </w:tc>
        <w:tc>
          <w:tcPr>
            <w:tcW w:w="822" w:type="dxa"/>
            <w:vMerge/>
            <w:vAlign w:val="center"/>
          </w:tcPr>
          <w:p w:rsidR="005E0D89" w:rsidRPr="00183141" w:rsidRDefault="005E0D89" w:rsidP="00C34651">
            <w:pPr>
              <w:jc w:val="center"/>
              <w:rPr>
                <w:rFonts w:ascii="Arial" w:hAnsi="Arial" w:cs="Arial"/>
                <w:b/>
                <w:bCs/>
                <w:sz w:val="14"/>
                <w:szCs w:val="20"/>
              </w:rPr>
            </w:pPr>
          </w:p>
        </w:tc>
        <w:tc>
          <w:tcPr>
            <w:tcW w:w="844" w:type="dxa"/>
            <w:vMerge/>
            <w:vAlign w:val="center"/>
          </w:tcPr>
          <w:p w:rsidR="005E0D89" w:rsidRPr="00183141" w:rsidRDefault="005E0D89" w:rsidP="00C34651">
            <w:pPr>
              <w:jc w:val="center"/>
              <w:rPr>
                <w:rFonts w:ascii="Arial" w:hAnsi="Arial" w:cs="Arial"/>
                <w:b/>
                <w:bCs/>
                <w:sz w:val="14"/>
                <w:szCs w:val="20"/>
              </w:rPr>
            </w:pPr>
          </w:p>
        </w:tc>
        <w:tc>
          <w:tcPr>
            <w:tcW w:w="542" w:type="dxa"/>
            <w:textDirection w:val="btLr"/>
            <w:vAlign w:val="center"/>
            <w:hideMark/>
          </w:tcPr>
          <w:p w:rsidR="005E0D89" w:rsidRPr="00183141" w:rsidRDefault="005E0D89" w:rsidP="00C34651">
            <w:pPr>
              <w:jc w:val="center"/>
              <w:rPr>
                <w:rFonts w:ascii="Arial" w:hAnsi="Arial" w:cs="Arial"/>
                <w:b/>
                <w:bCs/>
                <w:sz w:val="14"/>
                <w:szCs w:val="20"/>
              </w:rPr>
            </w:pPr>
            <w:r>
              <w:rPr>
                <w:rFonts w:ascii="Arial" w:hAnsi="Arial" w:cs="Arial"/>
                <w:b/>
                <w:bCs/>
                <w:sz w:val="14"/>
                <w:szCs w:val="20"/>
              </w:rPr>
              <w:t>Número de ambient</w:t>
            </w:r>
            <w:r w:rsidRPr="00183141">
              <w:rPr>
                <w:rFonts w:ascii="Arial" w:hAnsi="Arial" w:cs="Arial"/>
                <w:b/>
                <w:bCs/>
                <w:sz w:val="14"/>
                <w:szCs w:val="20"/>
              </w:rPr>
              <w:t>e</w:t>
            </w:r>
            <w:r>
              <w:rPr>
                <w:rFonts w:ascii="Arial" w:hAnsi="Arial" w:cs="Arial"/>
                <w:b/>
                <w:bCs/>
                <w:sz w:val="14"/>
                <w:szCs w:val="20"/>
              </w:rPr>
              <w:t>s</w:t>
            </w:r>
          </w:p>
        </w:tc>
        <w:tc>
          <w:tcPr>
            <w:tcW w:w="385" w:type="dxa"/>
            <w:textDirection w:val="btLr"/>
            <w:vAlign w:val="center"/>
            <w:hideMark/>
          </w:tcPr>
          <w:p w:rsidR="005E0D89" w:rsidRPr="00183141" w:rsidRDefault="005E0D89" w:rsidP="00C34651">
            <w:pPr>
              <w:jc w:val="center"/>
              <w:rPr>
                <w:rFonts w:ascii="Arial" w:hAnsi="Arial" w:cs="Arial"/>
                <w:b/>
                <w:bCs/>
                <w:sz w:val="14"/>
                <w:szCs w:val="20"/>
              </w:rPr>
            </w:pPr>
            <w:r>
              <w:rPr>
                <w:rFonts w:ascii="Arial" w:hAnsi="Arial" w:cs="Arial"/>
                <w:b/>
                <w:bCs/>
                <w:sz w:val="14"/>
                <w:szCs w:val="20"/>
              </w:rPr>
              <w:t>Estado</w:t>
            </w:r>
          </w:p>
        </w:tc>
        <w:tc>
          <w:tcPr>
            <w:tcW w:w="622"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Número de ambient</w:t>
            </w:r>
            <w:r w:rsidRPr="00183141">
              <w:rPr>
                <w:rFonts w:ascii="Arial" w:hAnsi="Arial" w:cs="Arial"/>
                <w:b/>
                <w:bCs/>
                <w:sz w:val="14"/>
                <w:szCs w:val="20"/>
              </w:rPr>
              <w:t>e</w:t>
            </w:r>
            <w:r>
              <w:rPr>
                <w:rFonts w:ascii="Arial" w:hAnsi="Arial" w:cs="Arial"/>
                <w:b/>
                <w:bCs/>
                <w:sz w:val="14"/>
                <w:szCs w:val="20"/>
              </w:rPr>
              <w:t>s</w:t>
            </w:r>
          </w:p>
        </w:tc>
        <w:tc>
          <w:tcPr>
            <w:tcW w:w="562"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Estado</w:t>
            </w:r>
          </w:p>
        </w:tc>
        <w:tc>
          <w:tcPr>
            <w:tcW w:w="542"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Número de ambient</w:t>
            </w:r>
            <w:r w:rsidRPr="00183141">
              <w:rPr>
                <w:rFonts w:ascii="Arial" w:hAnsi="Arial" w:cs="Arial"/>
                <w:b/>
                <w:bCs/>
                <w:sz w:val="14"/>
                <w:szCs w:val="20"/>
              </w:rPr>
              <w:t>e</w:t>
            </w:r>
            <w:r>
              <w:rPr>
                <w:rFonts w:ascii="Arial" w:hAnsi="Arial" w:cs="Arial"/>
                <w:b/>
                <w:bCs/>
                <w:sz w:val="14"/>
                <w:szCs w:val="20"/>
              </w:rPr>
              <w:t>s</w:t>
            </w:r>
          </w:p>
        </w:tc>
        <w:tc>
          <w:tcPr>
            <w:tcW w:w="380"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Estado</w:t>
            </w:r>
          </w:p>
        </w:tc>
        <w:tc>
          <w:tcPr>
            <w:tcW w:w="599" w:type="dxa"/>
            <w:textDirection w:val="btLr"/>
            <w:vAlign w:val="center"/>
            <w:hideMark/>
          </w:tcPr>
          <w:p w:rsidR="005E0D89" w:rsidRPr="00183141" w:rsidRDefault="005E0D89" w:rsidP="00C34651">
            <w:pPr>
              <w:jc w:val="center"/>
              <w:rPr>
                <w:rFonts w:ascii="Arial" w:hAnsi="Arial" w:cs="Arial"/>
                <w:b/>
                <w:bCs/>
                <w:sz w:val="14"/>
                <w:szCs w:val="20"/>
              </w:rPr>
            </w:pPr>
            <w:r>
              <w:rPr>
                <w:rFonts w:ascii="Arial" w:hAnsi="Arial" w:cs="Arial"/>
                <w:b/>
                <w:bCs/>
                <w:sz w:val="14"/>
                <w:szCs w:val="20"/>
              </w:rPr>
              <w:t>Número de ambient</w:t>
            </w:r>
            <w:r w:rsidRPr="00183141">
              <w:rPr>
                <w:rFonts w:ascii="Arial" w:hAnsi="Arial" w:cs="Arial"/>
                <w:b/>
                <w:bCs/>
                <w:sz w:val="14"/>
                <w:szCs w:val="20"/>
              </w:rPr>
              <w:t>e</w:t>
            </w:r>
            <w:r>
              <w:rPr>
                <w:rFonts w:ascii="Arial" w:hAnsi="Arial" w:cs="Arial"/>
                <w:b/>
                <w:bCs/>
                <w:sz w:val="14"/>
                <w:szCs w:val="20"/>
              </w:rPr>
              <w:t>s</w:t>
            </w:r>
          </w:p>
        </w:tc>
        <w:tc>
          <w:tcPr>
            <w:tcW w:w="422" w:type="dxa"/>
            <w:textDirection w:val="btLr"/>
            <w:vAlign w:val="center"/>
            <w:hideMark/>
          </w:tcPr>
          <w:p w:rsidR="005E0D89" w:rsidRPr="00183141" w:rsidRDefault="005E0D89" w:rsidP="00C34651">
            <w:pPr>
              <w:jc w:val="center"/>
              <w:rPr>
                <w:rFonts w:ascii="Arial" w:hAnsi="Arial" w:cs="Arial"/>
                <w:b/>
                <w:bCs/>
                <w:sz w:val="14"/>
                <w:szCs w:val="20"/>
              </w:rPr>
            </w:pPr>
            <w:r>
              <w:rPr>
                <w:rFonts w:ascii="Arial" w:hAnsi="Arial" w:cs="Arial"/>
                <w:b/>
                <w:bCs/>
                <w:sz w:val="14"/>
                <w:szCs w:val="20"/>
              </w:rPr>
              <w:t>Estado</w:t>
            </w:r>
          </w:p>
        </w:tc>
        <w:tc>
          <w:tcPr>
            <w:tcW w:w="526"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Número de ambient</w:t>
            </w:r>
            <w:r w:rsidRPr="00183141">
              <w:rPr>
                <w:rFonts w:ascii="Arial" w:hAnsi="Arial" w:cs="Arial"/>
                <w:b/>
                <w:bCs/>
                <w:sz w:val="14"/>
                <w:szCs w:val="20"/>
              </w:rPr>
              <w:t>e</w:t>
            </w:r>
            <w:r>
              <w:rPr>
                <w:rFonts w:ascii="Arial" w:hAnsi="Arial" w:cs="Arial"/>
                <w:b/>
                <w:bCs/>
                <w:sz w:val="14"/>
                <w:szCs w:val="20"/>
              </w:rPr>
              <w:t>s</w:t>
            </w:r>
          </w:p>
        </w:tc>
        <w:tc>
          <w:tcPr>
            <w:tcW w:w="389"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Estado</w:t>
            </w:r>
          </w:p>
        </w:tc>
        <w:tc>
          <w:tcPr>
            <w:tcW w:w="341"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Propia</w:t>
            </w:r>
          </w:p>
        </w:tc>
        <w:tc>
          <w:tcPr>
            <w:tcW w:w="325"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Comodato</w:t>
            </w:r>
          </w:p>
        </w:tc>
        <w:tc>
          <w:tcPr>
            <w:tcW w:w="283"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Arrendado</w:t>
            </w:r>
          </w:p>
        </w:tc>
        <w:tc>
          <w:tcPr>
            <w:tcW w:w="327" w:type="dxa"/>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Prestado</w:t>
            </w:r>
          </w:p>
        </w:tc>
      </w:tr>
      <w:tr w:rsidR="005E0D89" w:rsidRPr="004126C7" w:rsidTr="00C34651">
        <w:trPr>
          <w:trHeight w:val="315"/>
        </w:trPr>
        <w:tc>
          <w:tcPr>
            <w:tcW w:w="1068"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San Luis de Sabañag</w:t>
            </w:r>
          </w:p>
        </w:tc>
        <w:tc>
          <w:tcPr>
            <w:tcW w:w="732"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FUNIDIFAR</w:t>
            </w:r>
          </w:p>
        </w:tc>
        <w:tc>
          <w:tcPr>
            <w:tcW w:w="82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844"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42"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85"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62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6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4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80"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99"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422"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26"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89"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41"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283"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27"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r>
      <w:tr w:rsidR="005E0D89" w:rsidRPr="004126C7" w:rsidTr="00C34651">
        <w:trPr>
          <w:trHeight w:val="315"/>
        </w:trPr>
        <w:tc>
          <w:tcPr>
            <w:tcW w:w="1068"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San José de Sabañag</w:t>
            </w:r>
          </w:p>
        </w:tc>
        <w:tc>
          <w:tcPr>
            <w:tcW w:w="732" w:type="dxa"/>
            <w:vAlign w:val="center"/>
            <w:hideMark/>
          </w:tcPr>
          <w:p w:rsidR="005E0D89" w:rsidRPr="00995959" w:rsidRDefault="005E0D89" w:rsidP="00C34651">
            <w:pPr>
              <w:jc w:val="center"/>
              <w:rPr>
                <w:rFonts w:cstheme="minorHAnsi"/>
                <w:sz w:val="16"/>
                <w:szCs w:val="16"/>
              </w:rPr>
            </w:pPr>
            <w:r w:rsidRPr="00995959">
              <w:rPr>
                <w:rFonts w:cstheme="minorHAnsi"/>
                <w:sz w:val="16"/>
                <w:szCs w:val="16"/>
              </w:rPr>
              <w:t>FUNIDIFAR</w:t>
            </w:r>
          </w:p>
        </w:tc>
        <w:tc>
          <w:tcPr>
            <w:tcW w:w="82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844"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42"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85"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62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6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42"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80"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99"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422" w:type="dxa"/>
            <w:vAlign w:val="center"/>
            <w:hideMark/>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526"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89"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41"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2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283"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c>
          <w:tcPr>
            <w:tcW w:w="327"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educativas</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de</w:t>
      </w:r>
      <w:r>
        <w:rPr>
          <w:rFonts w:ascii="Arial" w:hAnsi="Arial" w:cs="Arial"/>
          <w:sz w:val="20"/>
          <w:szCs w:val="20"/>
        </w:rPr>
        <w:t xml:space="preserv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sz w:val="20"/>
          <w:szCs w:val="20"/>
        </w:rPr>
        <w:t>Se realiza el cuidado en casa particular ya que se capacita a una o dos madres y ellas son las que asisten a los niños en cada hogar.</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370A3C" w:rsidRDefault="005E0D89" w:rsidP="00221707">
      <w:pPr>
        <w:pStyle w:val="TITULOSPDOT"/>
        <w:numPr>
          <w:ilvl w:val="0"/>
          <w:numId w:val="79"/>
        </w:numPr>
        <w:ind w:left="567" w:hanging="567"/>
      </w:pPr>
      <w:bookmarkStart w:id="271" w:name="_Toc305140632"/>
      <w:r w:rsidRPr="00370A3C">
        <w:t>Servicios de salud</w:t>
      </w:r>
      <w:bookmarkEnd w:id="271"/>
    </w:p>
    <w:p w:rsidR="005E0D89" w:rsidRDefault="005E0D89" w:rsidP="005E0D89">
      <w:pPr>
        <w:spacing w:after="0" w:line="240" w:lineRule="auto"/>
        <w:jc w:val="both"/>
        <w:rPr>
          <w:rFonts w:ascii="Arial" w:hAnsi="Arial" w:cs="Arial"/>
          <w:sz w:val="20"/>
          <w:szCs w:val="20"/>
        </w:rPr>
      </w:pPr>
    </w:p>
    <w:p w:rsidR="005E0D89" w:rsidRPr="001D3DEF"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Servicios de salud disponibles</w:t>
      </w:r>
    </w:p>
    <w:p w:rsidR="005E0D89" w:rsidRDefault="005E0D89" w:rsidP="005E0D89">
      <w:pPr>
        <w:spacing w:after="0" w:line="240" w:lineRule="auto"/>
        <w:jc w:val="both"/>
        <w:rPr>
          <w:rFonts w:ascii="Arial" w:hAnsi="Arial" w:cs="Arial"/>
          <w:sz w:val="20"/>
          <w:szCs w:val="20"/>
        </w:rPr>
      </w:pPr>
    </w:p>
    <w:p w:rsidR="005E0D89" w:rsidRPr="00D01B79" w:rsidRDefault="005E0D89" w:rsidP="005E0D89">
      <w:pPr>
        <w:pStyle w:val="CUADROSPDOT"/>
        <w:rPr>
          <w:b w:val="0"/>
        </w:rPr>
      </w:pPr>
      <w:bookmarkStart w:id="272" w:name="_Toc305588664"/>
      <w:bookmarkStart w:id="273" w:name="_Toc311530109"/>
      <w:r w:rsidRPr="000A1472">
        <w:t xml:space="preserve">Cuadro </w:t>
      </w:r>
      <w:r>
        <w:t>171</w:t>
      </w:r>
      <w:r w:rsidRPr="000A1472">
        <w:t xml:space="preserve">. </w:t>
      </w:r>
      <w:r w:rsidRPr="00D01B79">
        <w:rPr>
          <w:b w:val="0"/>
        </w:rPr>
        <w:t>Disponibilidad de servicios de salud en las comunidades de la parroquia.</w:t>
      </w:r>
      <w:bookmarkEnd w:id="272"/>
      <w:bookmarkEnd w:id="273"/>
    </w:p>
    <w:tbl>
      <w:tblPr>
        <w:tblStyle w:val="Tablaconcuadrcula"/>
        <w:tblW w:w="9322" w:type="dxa"/>
        <w:tblLook w:val="04A0" w:firstRow="1" w:lastRow="0" w:firstColumn="1" w:lastColumn="0" w:noHBand="0" w:noVBand="1"/>
      </w:tblPr>
      <w:tblGrid>
        <w:gridCol w:w="1161"/>
        <w:gridCol w:w="1334"/>
        <w:gridCol w:w="442"/>
        <w:gridCol w:w="537"/>
        <w:gridCol w:w="537"/>
        <w:gridCol w:w="537"/>
        <w:gridCol w:w="442"/>
        <w:gridCol w:w="442"/>
        <w:gridCol w:w="546"/>
        <w:gridCol w:w="442"/>
        <w:gridCol w:w="442"/>
        <w:gridCol w:w="546"/>
        <w:gridCol w:w="552"/>
        <w:gridCol w:w="442"/>
        <w:gridCol w:w="442"/>
        <w:gridCol w:w="478"/>
      </w:tblGrid>
      <w:tr w:rsidR="005E0D89" w:rsidRPr="00D378A5" w:rsidTr="00C34651">
        <w:trPr>
          <w:trHeight w:val="315"/>
        </w:trPr>
        <w:tc>
          <w:tcPr>
            <w:tcW w:w="1178" w:type="dxa"/>
            <w:vMerge w:val="restart"/>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Comunidad</w:t>
            </w:r>
          </w:p>
        </w:tc>
        <w:tc>
          <w:tcPr>
            <w:tcW w:w="1395" w:type="dxa"/>
            <w:vMerge w:val="restart"/>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Nombre de la institución</w:t>
            </w:r>
          </w:p>
        </w:tc>
        <w:tc>
          <w:tcPr>
            <w:tcW w:w="2898" w:type="dxa"/>
            <w:gridSpan w:val="6"/>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Forma de administración</w:t>
            </w:r>
          </w:p>
        </w:tc>
        <w:tc>
          <w:tcPr>
            <w:tcW w:w="3851" w:type="dxa"/>
            <w:gridSpan w:val="8"/>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Tipo de institución</w:t>
            </w:r>
          </w:p>
        </w:tc>
      </w:tr>
      <w:tr w:rsidR="005E0D89" w:rsidRPr="00D378A5" w:rsidTr="00C34651">
        <w:trPr>
          <w:trHeight w:val="1352"/>
        </w:trPr>
        <w:tc>
          <w:tcPr>
            <w:tcW w:w="1178" w:type="dxa"/>
            <w:vMerge/>
            <w:vAlign w:val="center"/>
            <w:hideMark/>
          </w:tcPr>
          <w:p w:rsidR="005E0D89" w:rsidRPr="00D378A5" w:rsidRDefault="005E0D89" w:rsidP="00C34651">
            <w:pPr>
              <w:jc w:val="center"/>
              <w:rPr>
                <w:rFonts w:cstheme="minorHAnsi"/>
                <w:b/>
                <w:bCs/>
                <w:sz w:val="18"/>
                <w:szCs w:val="18"/>
              </w:rPr>
            </w:pPr>
          </w:p>
        </w:tc>
        <w:tc>
          <w:tcPr>
            <w:tcW w:w="1395" w:type="dxa"/>
            <w:vMerge/>
            <w:vAlign w:val="center"/>
            <w:hideMark/>
          </w:tcPr>
          <w:p w:rsidR="005E0D89" w:rsidRPr="00D378A5" w:rsidRDefault="005E0D89" w:rsidP="00C34651">
            <w:pPr>
              <w:jc w:val="center"/>
              <w:rPr>
                <w:rFonts w:cstheme="minorHAnsi"/>
                <w:b/>
                <w:bCs/>
                <w:sz w:val="18"/>
                <w:szCs w:val="18"/>
              </w:rPr>
            </w:pPr>
          </w:p>
        </w:tc>
        <w:tc>
          <w:tcPr>
            <w:tcW w:w="411"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Pública MSP</w:t>
            </w:r>
          </w:p>
        </w:tc>
        <w:tc>
          <w:tcPr>
            <w:tcW w:w="555"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IIESS</w:t>
            </w:r>
          </w:p>
        </w:tc>
        <w:tc>
          <w:tcPr>
            <w:tcW w:w="555"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Privado</w:t>
            </w:r>
          </w:p>
        </w:tc>
        <w:tc>
          <w:tcPr>
            <w:tcW w:w="555"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ONG</w:t>
            </w:r>
          </w:p>
        </w:tc>
        <w:tc>
          <w:tcPr>
            <w:tcW w:w="411"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Gad Municipal</w:t>
            </w:r>
          </w:p>
        </w:tc>
        <w:tc>
          <w:tcPr>
            <w:tcW w:w="411"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Gad Provincial</w:t>
            </w:r>
          </w:p>
        </w:tc>
        <w:tc>
          <w:tcPr>
            <w:tcW w:w="565"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Sub centro de salud</w:t>
            </w:r>
          </w:p>
        </w:tc>
        <w:tc>
          <w:tcPr>
            <w:tcW w:w="411"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Centro de salud</w:t>
            </w:r>
          </w:p>
        </w:tc>
        <w:tc>
          <w:tcPr>
            <w:tcW w:w="430"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Hospital público</w:t>
            </w:r>
          </w:p>
        </w:tc>
        <w:tc>
          <w:tcPr>
            <w:tcW w:w="565" w:type="dxa"/>
            <w:textDirection w:val="btLr"/>
            <w:vAlign w:val="center"/>
            <w:hideMark/>
          </w:tcPr>
          <w:p w:rsidR="005E0D89" w:rsidRPr="00D378A5" w:rsidRDefault="005E0D89" w:rsidP="00C34651">
            <w:pPr>
              <w:jc w:val="center"/>
              <w:rPr>
                <w:rFonts w:cstheme="minorHAnsi"/>
                <w:b/>
                <w:bCs/>
                <w:sz w:val="18"/>
                <w:szCs w:val="18"/>
              </w:rPr>
            </w:pPr>
            <w:r w:rsidRPr="00D378A5">
              <w:rPr>
                <w:rFonts w:cstheme="minorHAnsi"/>
                <w:b/>
                <w:bCs/>
                <w:sz w:val="18"/>
                <w:szCs w:val="18"/>
              </w:rPr>
              <w:t>Dispensario público</w:t>
            </w:r>
          </w:p>
        </w:tc>
        <w:tc>
          <w:tcPr>
            <w:tcW w:w="573"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Consultorio privado</w:t>
            </w:r>
          </w:p>
        </w:tc>
        <w:tc>
          <w:tcPr>
            <w:tcW w:w="411"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Unidad móvil</w:t>
            </w:r>
          </w:p>
        </w:tc>
        <w:tc>
          <w:tcPr>
            <w:tcW w:w="411"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Clínica</w:t>
            </w:r>
          </w:p>
        </w:tc>
        <w:tc>
          <w:tcPr>
            <w:tcW w:w="485" w:type="dxa"/>
            <w:textDirection w:val="btLr"/>
            <w:vAlign w:val="center"/>
          </w:tcPr>
          <w:p w:rsidR="005E0D89" w:rsidRPr="00D378A5" w:rsidRDefault="005E0D89" w:rsidP="00C34651">
            <w:pPr>
              <w:jc w:val="center"/>
              <w:rPr>
                <w:rFonts w:cstheme="minorHAnsi"/>
                <w:b/>
                <w:bCs/>
                <w:sz w:val="18"/>
                <w:szCs w:val="18"/>
              </w:rPr>
            </w:pPr>
            <w:r w:rsidRPr="00D378A5">
              <w:rPr>
                <w:rFonts w:cstheme="minorHAnsi"/>
                <w:b/>
                <w:bCs/>
                <w:sz w:val="18"/>
                <w:szCs w:val="18"/>
              </w:rPr>
              <w:t>Hospital privado</w:t>
            </w:r>
          </w:p>
        </w:tc>
      </w:tr>
      <w:tr w:rsidR="005E0D89" w:rsidRPr="00D378A5" w:rsidTr="00C34651">
        <w:trPr>
          <w:trHeight w:val="315"/>
        </w:trPr>
        <w:tc>
          <w:tcPr>
            <w:tcW w:w="1178" w:type="dxa"/>
            <w:vAlign w:val="center"/>
            <w:hideMark/>
          </w:tcPr>
          <w:p w:rsidR="005E0D89" w:rsidRPr="00D378A5" w:rsidRDefault="005E0D89" w:rsidP="00C34651">
            <w:pPr>
              <w:jc w:val="center"/>
              <w:rPr>
                <w:rFonts w:cstheme="minorHAnsi"/>
                <w:sz w:val="18"/>
                <w:szCs w:val="18"/>
              </w:rPr>
            </w:pPr>
            <w:r w:rsidRPr="00D378A5">
              <w:rPr>
                <w:rFonts w:cstheme="minorHAnsi"/>
                <w:sz w:val="18"/>
                <w:szCs w:val="18"/>
              </w:rPr>
              <w:t>Barrio Centro</w:t>
            </w:r>
          </w:p>
        </w:tc>
        <w:tc>
          <w:tcPr>
            <w:tcW w:w="1395" w:type="dxa"/>
            <w:vAlign w:val="center"/>
            <w:hideMark/>
          </w:tcPr>
          <w:p w:rsidR="005E0D89" w:rsidRPr="00D378A5" w:rsidRDefault="005E0D89" w:rsidP="00C34651">
            <w:pPr>
              <w:jc w:val="center"/>
              <w:rPr>
                <w:rFonts w:cstheme="minorHAnsi"/>
                <w:sz w:val="18"/>
                <w:szCs w:val="18"/>
              </w:rPr>
            </w:pPr>
            <w:r>
              <w:rPr>
                <w:rFonts w:cstheme="minorHAnsi"/>
                <w:sz w:val="18"/>
                <w:szCs w:val="18"/>
              </w:rPr>
              <w:t xml:space="preserve">Puesto de Salud Santa Fe de </w:t>
            </w:r>
            <w:r w:rsidR="00544491">
              <w:rPr>
                <w:rFonts w:cstheme="minorHAnsi"/>
                <w:sz w:val="18"/>
                <w:szCs w:val="18"/>
              </w:rPr>
              <w:t>Galán</w:t>
            </w:r>
          </w:p>
        </w:tc>
        <w:tc>
          <w:tcPr>
            <w:tcW w:w="411" w:type="dxa"/>
            <w:vAlign w:val="center"/>
            <w:hideMark/>
          </w:tcPr>
          <w:p w:rsidR="005E0D89" w:rsidRPr="00D378A5" w:rsidRDefault="005E0D89" w:rsidP="00C34651">
            <w:pPr>
              <w:jc w:val="center"/>
              <w:rPr>
                <w:rFonts w:cstheme="minorHAnsi"/>
                <w:sz w:val="18"/>
                <w:szCs w:val="18"/>
              </w:rPr>
            </w:pPr>
            <w:r>
              <w:rPr>
                <w:rFonts w:cstheme="minorHAnsi"/>
                <w:sz w:val="18"/>
                <w:szCs w:val="18"/>
              </w:rPr>
              <w:t>x</w:t>
            </w:r>
          </w:p>
        </w:tc>
        <w:tc>
          <w:tcPr>
            <w:tcW w:w="555" w:type="dxa"/>
            <w:vAlign w:val="center"/>
            <w:hideMark/>
          </w:tcPr>
          <w:p w:rsidR="005E0D89" w:rsidRPr="00D378A5" w:rsidRDefault="005E0D89" w:rsidP="00C34651">
            <w:pPr>
              <w:jc w:val="center"/>
              <w:rPr>
                <w:rFonts w:cstheme="minorHAnsi"/>
                <w:sz w:val="18"/>
                <w:szCs w:val="18"/>
              </w:rPr>
            </w:pPr>
          </w:p>
        </w:tc>
        <w:tc>
          <w:tcPr>
            <w:tcW w:w="555" w:type="dxa"/>
            <w:vAlign w:val="center"/>
            <w:hideMark/>
          </w:tcPr>
          <w:p w:rsidR="005E0D89" w:rsidRPr="00D378A5" w:rsidRDefault="005E0D89" w:rsidP="00C34651">
            <w:pPr>
              <w:jc w:val="center"/>
              <w:rPr>
                <w:rFonts w:cstheme="minorHAnsi"/>
                <w:sz w:val="18"/>
                <w:szCs w:val="18"/>
              </w:rPr>
            </w:pPr>
          </w:p>
        </w:tc>
        <w:tc>
          <w:tcPr>
            <w:tcW w:w="555" w:type="dxa"/>
            <w:vAlign w:val="center"/>
            <w:hideMark/>
          </w:tcPr>
          <w:p w:rsidR="005E0D89" w:rsidRPr="00D378A5" w:rsidRDefault="005E0D89" w:rsidP="00C34651">
            <w:pPr>
              <w:jc w:val="center"/>
              <w:rPr>
                <w:rFonts w:cstheme="minorHAnsi"/>
                <w:sz w:val="18"/>
                <w:szCs w:val="18"/>
              </w:rPr>
            </w:pPr>
          </w:p>
        </w:tc>
        <w:tc>
          <w:tcPr>
            <w:tcW w:w="411" w:type="dxa"/>
            <w:vAlign w:val="center"/>
          </w:tcPr>
          <w:p w:rsidR="005E0D89" w:rsidRPr="00D378A5" w:rsidRDefault="005E0D89" w:rsidP="00C34651">
            <w:pPr>
              <w:jc w:val="center"/>
              <w:rPr>
                <w:rFonts w:cstheme="minorHAnsi"/>
                <w:sz w:val="18"/>
                <w:szCs w:val="18"/>
              </w:rPr>
            </w:pPr>
          </w:p>
        </w:tc>
        <w:tc>
          <w:tcPr>
            <w:tcW w:w="411" w:type="dxa"/>
            <w:vAlign w:val="center"/>
          </w:tcPr>
          <w:p w:rsidR="005E0D89" w:rsidRPr="00D378A5" w:rsidRDefault="005E0D89" w:rsidP="00C34651">
            <w:pPr>
              <w:jc w:val="center"/>
              <w:rPr>
                <w:rFonts w:cstheme="minorHAnsi"/>
                <w:sz w:val="18"/>
                <w:szCs w:val="18"/>
              </w:rPr>
            </w:pPr>
          </w:p>
        </w:tc>
        <w:tc>
          <w:tcPr>
            <w:tcW w:w="565" w:type="dxa"/>
            <w:vAlign w:val="center"/>
            <w:hideMark/>
          </w:tcPr>
          <w:p w:rsidR="005E0D89" w:rsidRPr="00D378A5" w:rsidRDefault="005E0D89" w:rsidP="00C34651">
            <w:pPr>
              <w:jc w:val="center"/>
              <w:rPr>
                <w:rFonts w:cstheme="minorHAnsi"/>
                <w:sz w:val="18"/>
                <w:szCs w:val="18"/>
              </w:rPr>
            </w:pPr>
            <w:r>
              <w:rPr>
                <w:rFonts w:cstheme="minorHAnsi"/>
                <w:sz w:val="18"/>
                <w:szCs w:val="18"/>
              </w:rPr>
              <w:t>x</w:t>
            </w:r>
          </w:p>
        </w:tc>
        <w:tc>
          <w:tcPr>
            <w:tcW w:w="411" w:type="dxa"/>
            <w:vAlign w:val="center"/>
            <w:hideMark/>
          </w:tcPr>
          <w:p w:rsidR="005E0D89" w:rsidRPr="00D378A5" w:rsidRDefault="005E0D89" w:rsidP="00C34651">
            <w:pPr>
              <w:jc w:val="center"/>
              <w:rPr>
                <w:rFonts w:cstheme="minorHAnsi"/>
                <w:sz w:val="18"/>
                <w:szCs w:val="18"/>
              </w:rPr>
            </w:pPr>
          </w:p>
        </w:tc>
        <w:tc>
          <w:tcPr>
            <w:tcW w:w="430" w:type="dxa"/>
            <w:vAlign w:val="center"/>
          </w:tcPr>
          <w:p w:rsidR="005E0D89" w:rsidRPr="00D378A5" w:rsidRDefault="005E0D89" w:rsidP="00C34651">
            <w:pPr>
              <w:jc w:val="center"/>
              <w:rPr>
                <w:rFonts w:cstheme="minorHAnsi"/>
                <w:sz w:val="18"/>
                <w:szCs w:val="18"/>
              </w:rPr>
            </w:pPr>
          </w:p>
        </w:tc>
        <w:tc>
          <w:tcPr>
            <w:tcW w:w="565" w:type="dxa"/>
            <w:vAlign w:val="center"/>
            <w:hideMark/>
          </w:tcPr>
          <w:p w:rsidR="005E0D89" w:rsidRPr="00D378A5" w:rsidRDefault="005E0D89" w:rsidP="00C34651">
            <w:pPr>
              <w:jc w:val="center"/>
              <w:rPr>
                <w:rFonts w:cstheme="minorHAnsi"/>
                <w:sz w:val="18"/>
                <w:szCs w:val="18"/>
              </w:rPr>
            </w:pPr>
          </w:p>
        </w:tc>
        <w:tc>
          <w:tcPr>
            <w:tcW w:w="573" w:type="dxa"/>
            <w:vAlign w:val="center"/>
          </w:tcPr>
          <w:p w:rsidR="005E0D89" w:rsidRPr="00D378A5" w:rsidRDefault="005E0D89" w:rsidP="00C34651">
            <w:pPr>
              <w:jc w:val="center"/>
              <w:rPr>
                <w:rFonts w:cstheme="minorHAnsi"/>
                <w:sz w:val="18"/>
                <w:szCs w:val="18"/>
              </w:rPr>
            </w:pPr>
          </w:p>
        </w:tc>
        <w:tc>
          <w:tcPr>
            <w:tcW w:w="411" w:type="dxa"/>
            <w:vAlign w:val="center"/>
          </w:tcPr>
          <w:p w:rsidR="005E0D89" w:rsidRPr="00D378A5" w:rsidRDefault="005E0D89" w:rsidP="00C34651">
            <w:pPr>
              <w:jc w:val="center"/>
              <w:rPr>
                <w:rFonts w:cstheme="minorHAnsi"/>
                <w:sz w:val="18"/>
                <w:szCs w:val="18"/>
              </w:rPr>
            </w:pPr>
          </w:p>
        </w:tc>
        <w:tc>
          <w:tcPr>
            <w:tcW w:w="411" w:type="dxa"/>
            <w:vAlign w:val="center"/>
          </w:tcPr>
          <w:p w:rsidR="005E0D89" w:rsidRPr="00D378A5" w:rsidRDefault="005E0D89" w:rsidP="00C34651">
            <w:pPr>
              <w:jc w:val="center"/>
              <w:rPr>
                <w:rFonts w:cstheme="minorHAnsi"/>
                <w:sz w:val="18"/>
                <w:szCs w:val="18"/>
              </w:rPr>
            </w:pPr>
          </w:p>
        </w:tc>
        <w:tc>
          <w:tcPr>
            <w:tcW w:w="485" w:type="dxa"/>
            <w:vAlign w:val="center"/>
          </w:tcPr>
          <w:p w:rsidR="005E0D89" w:rsidRPr="00D378A5"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1D3DEF"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Personal disponible en los servicios de salud</w:t>
      </w:r>
    </w:p>
    <w:p w:rsidR="005E0D89" w:rsidRDefault="005E0D89" w:rsidP="005E0D89">
      <w:pPr>
        <w:spacing w:after="0" w:line="240" w:lineRule="auto"/>
        <w:jc w:val="both"/>
        <w:rPr>
          <w:rFonts w:ascii="Arial" w:hAnsi="Arial" w:cs="Arial"/>
          <w:sz w:val="20"/>
          <w:szCs w:val="20"/>
        </w:rPr>
      </w:pPr>
    </w:p>
    <w:p w:rsidR="005E0D89" w:rsidRPr="00DE0C63" w:rsidRDefault="005E0D89" w:rsidP="005E0D89">
      <w:pPr>
        <w:pStyle w:val="CUADROSPDOT"/>
        <w:rPr>
          <w:b w:val="0"/>
        </w:rPr>
      </w:pPr>
      <w:bookmarkStart w:id="274" w:name="_Toc305588665"/>
      <w:bookmarkStart w:id="275" w:name="_Toc311530110"/>
      <w:r w:rsidRPr="000A1472">
        <w:t xml:space="preserve">Cuadro </w:t>
      </w:r>
      <w:r>
        <w:t>172</w:t>
      </w:r>
      <w:r w:rsidRPr="000A1472">
        <w:t xml:space="preserve">. </w:t>
      </w:r>
      <w:r w:rsidRPr="00DE0C63">
        <w:rPr>
          <w:b w:val="0"/>
        </w:rPr>
        <w:t>Personal disponible en los servicios de salud en las comunidades de la parroquia.</w:t>
      </w:r>
      <w:bookmarkEnd w:id="274"/>
      <w:bookmarkEnd w:id="275"/>
    </w:p>
    <w:tbl>
      <w:tblPr>
        <w:tblStyle w:val="Tablaconcuadrcula"/>
        <w:tblW w:w="10031" w:type="dxa"/>
        <w:tblLayout w:type="fixed"/>
        <w:tblLook w:val="04A0" w:firstRow="1" w:lastRow="0" w:firstColumn="1" w:lastColumn="0" w:noHBand="0" w:noVBand="1"/>
      </w:tblPr>
      <w:tblGrid>
        <w:gridCol w:w="1094"/>
        <w:gridCol w:w="1024"/>
        <w:gridCol w:w="411"/>
        <w:gridCol w:w="411"/>
        <w:gridCol w:w="411"/>
        <w:gridCol w:w="411"/>
        <w:gridCol w:w="411"/>
        <w:gridCol w:w="411"/>
        <w:gridCol w:w="410"/>
        <w:gridCol w:w="410"/>
        <w:gridCol w:w="410"/>
        <w:gridCol w:w="410"/>
        <w:gridCol w:w="410"/>
        <w:gridCol w:w="410"/>
        <w:gridCol w:w="410"/>
        <w:gridCol w:w="410"/>
        <w:gridCol w:w="410"/>
        <w:gridCol w:w="410"/>
        <w:gridCol w:w="410"/>
        <w:gridCol w:w="321"/>
        <w:gridCol w:w="312"/>
        <w:gridCol w:w="304"/>
      </w:tblGrid>
      <w:tr w:rsidR="005E0D89" w:rsidRPr="00257255" w:rsidTr="00C34651">
        <w:trPr>
          <w:trHeight w:val="738"/>
        </w:trPr>
        <w:tc>
          <w:tcPr>
            <w:tcW w:w="1094" w:type="dxa"/>
            <w:vMerge w:val="restart"/>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Comunidad</w:t>
            </w:r>
          </w:p>
          <w:p w:rsidR="005E0D89" w:rsidRPr="00257255" w:rsidRDefault="005E0D89" w:rsidP="00C34651">
            <w:pPr>
              <w:jc w:val="center"/>
              <w:rPr>
                <w:rFonts w:cstheme="minorHAnsi"/>
                <w:b/>
                <w:bCs/>
                <w:sz w:val="18"/>
                <w:szCs w:val="18"/>
              </w:rPr>
            </w:pPr>
          </w:p>
        </w:tc>
        <w:tc>
          <w:tcPr>
            <w:tcW w:w="1024" w:type="dxa"/>
            <w:vMerge w:val="restart"/>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Nombre de la institución</w:t>
            </w:r>
          </w:p>
          <w:p w:rsidR="005E0D89" w:rsidRPr="00257255" w:rsidRDefault="005E0D89" w:rsidP="00C34651">
            <w:pPr>
              <w:jc w:val="center"/>
              <w:rPr>
                <w:rFonts w:cstheme="minorHAnsi"/>
                <w:b/>
                <w:bCs/>
                <w:sz w:val="18"/>
                <w:szCs w:val="18"/>
              </w:rPr>
            </w:pPr>
          </w:p>
        </w:tc>
        <w:tc>
          <w:tcPr>
            <w:tcW w:w="7913" w:type="dxa"/>
            <w:gridSpan w:val="20"/>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lastRenderedPageBreak/>
              <w:t>Personal dispuesto (número de funcionarios)</w:t>
            </w:r>
          </w:p>
        </w:tc>
      </w:tr>
      <w:tr w:rsidR="005E0D89" w:rsidRPr="00257255" w:rsidTr="00C34651">
        <w:trPr>
          <w:trHeight w:val="1230"/>
        </w:trPr>
        <w:tc>
          <w:tcPr>
            <w:tcW w:w="1094" w:type="dxa"/>
            <w:vMerge/>
            <w:vAlign w:val="center"/>
            <w:hideMark/>
          </w:tcPr>
          <w:p w:rsidR="005E0D89" w:rsidRPr="00257255" w:rsidRDefault="005E0D89" w:rsidP="00C34651">
            <w:pPr>
              <w:jc w:val="center"/>
              <w:rPr>
                <w:rFonts w:cstheme="minorHAnsi"/>
                <w:b/>
                <w:bCs/>
                <w:sz w:val="18"/>
                <w:szCs w:val="18"/>
              </w:rPr>
            </w:pPr>
          </w:p>
        </w:tc>
        <w:tc>
          <w:tcPr>
            <w:tcW w:w="1024" w:type="dxa"/>
            <w:vMerge/>
            <w:vAlign w:val="center"/>
            <w:hideMark/>
          </w:tcPr>
          <w:p w:rsidR="005E0D89" w:rsidRPr="00257255" w:rsidRDefault="005E0D89" w:rsidP="00C34651">
            <w:pPr>
              <w:jc w:val="center"/>
              <w:rPr>
                <w:rFonts w:cstheme="minorHAnsi"/>
                <w:b/>
                <w:bCs/>
                <w:sz w:val="18"/>
                <w:szCs w:val="18"/>
              </w:rPr>
            </w:pPr>
          </w:p>
        </w:tc>
        <w:tc>
          <w:tcPr>
            <w:tcW w:w="822" w:type="dxa"/>
            <w:gridSpan w:val="2"/>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Médicos</w:t>
            </w:r>
          </w:p>
        </w:tc>
        <w:tc>
          <w:tcPr>
            <w:tcW w:w="822" w:type="dxa"/>
            <w:gridSpan w:val="2"/>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Odontólogos</w:t>
            </w:r>
          </w:p>
        </w:tc>
        <w:tc>
          <w:tcPr>
            <w:tcW w:w="822" w:type="dxa"/>
            <w:gridSpan w:val="2"/>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Obstetrices</w:t>
            </w:r>
          </w:p>
        </w:tc>
        <w:tc>
          <w:tcPr>
            <w:tcW w:w="820" w:type="dxa"/>
            <w:gridSpan w:val="2"/>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Enfermeras</w:t>
            </w:r>
          </w:p>
        </w:tc>
        <w:tc>
          <w:tcPr>
            <w:tcW w:w="820" w:type="dxa"/>
            <w:gridSpan w:val="2"/>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Auxiliares de servicios</w:t>
            </w:r>
          </w:p>
        </w:tc>
        <w:tc>
          <w:tcPr>
            <w:tcW w:w="820" w:type="dxa"/>
            <w:gridSpan w:val="2"/>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Auxiliares odontológicos</w:t>
            </w:r>
          </w:p>
        </w:tc>
        <w:tc>
          <w:tcPr>
            <w:tcW w:w="820" w:type="dxa"/>
            <w:gridSpan w:val="2"/>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Personal administrativo</w:t>
            </w:r>
          </w:p>
        </w:tc>
        <w:tc>
          <w:tcPr>
            <w:tcW w:w="820" w:type="dxa"/>
            <w:gridSpan w:val="2"/>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Personal de apoyo</w:t>
            </w:r>
          </w:p>
        </w:tc>
        <w:tc>
          <w:tcPr>
            <w:tcW w:w="731" w:type="dxa"/>
            <w:gridSpan w:val="2"/>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Inspectores</w:t>
            </w:r>
          </w:p>
        </w:tc>
        <w:tc>
          <w:tcPr>
            <w:tcW w:w="616" w:type="dxa"/>
            <w:gridSpan w:val="2"/>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Promotores de salud</w:t>
            </w:r>
          </w:p>
        </w:tc>
      </w:tr>
      <w:tr w:rsidR="005E0D89" w:rsidRPr="00257255" w:rsidTr="00C34651">
        <w:trPr>
          <w:cantSplit/>
          <w:trHeight w:val="1426"/>
        </w:trPr>
        <w:tc>
          <w:tcPr>
            <w:tcW w:w="1094" w:type="dxa"/>
            <w:vMerge/>
            <w:vAlign w:val="center"/>
            <w:hideMark/>
          </w:tcPr>
          <w:p w:rsidR="005E0D89" w:rsidRPr="00257255" w:rsidRDefault="005E0D89" w:rsidP="00C34651">
            <w:pPr>
              <w:jc w:val="center"/>
              <w:rPr>
                <w:rFonts w:cstheme="minorHAnsi"/>
                <w:sz w:val="18"/>
                <w:szCs w:val="18"/>
              </w:rPr>
            </w:pPr>
          </w:p>
        </w:tc>
        <w:tc>
          <w:tcPr>
            <w:tcW w:w="1024" w:type="dxa"/>
            <w:vMerge/>
            <w:vAlign w:val="center"/>
            <w:hideMark/>
          </w:tcPr>
          <w:p w:rsidR="005E0D89" w:rsidRPr="00257255" w:rsidRDefault="005E0D89" w:rsidP="00C34651">
            <w:pPr>
              <w:jc w:val="center"/>
              <w:rPr>
                <w:rFonts w:cstheme="minorHAnsi"/>
                <w:sz w:val="18"/>
                <w:szCs w:val="18"/>
              </w:rPr>
            </w:pPr>
          </w:p>
        </w:tc>
        <w:tc>
          <w:tcPr>
            <w:tcW w:w="411" w:type="dxa"/>
            <w:textDirection w:val="btLr"/>
            <w:vAlign w:val="center"/>
            <w:hideMark/>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1"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1" w:type="dxa"/>
            <w:textDirection w:val="btLr"/>
            <w:vAlign w:val="center"/>
            <w:hideMark/>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1"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1" w:type="dxa"/>
            <w:textDirection w:val="btLr"/>
            <w:vAlign w:val="center"/>
            <w:hideMark/>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1"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0" w:type="dxa"/>
            <w:textDirection w:val="btLr"/>
            <w:vAlign w:val="center"/>
            <w:hideMark/>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410"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321"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c>
          <w:tcPr>
            <w:tcW w:w="312"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Permanentes</w:t>
            </w:r>
          </w:p>
        </w:tc>
        <w:tc>
          <w:tcPr>
            <w:tcW w:w="304" w:type="dxa"/>
            <w:textDirection w:val="btLr"/>
            <w:vAlign w:val="center"/>
          </w:tcPr>
          <w:p w:rsidR="005E0D89" w:rsidRPr="00257255" w:rsidRDefault="005E0D89" w:rsidP="00C34651">
            <w:pPr>
              <w:ind w:left="113" w:right="113"/>
              <w:jc w:val="center"/>
              <w:rPr>
                <w:rFonts w:cstheme="minorHAnsi"/>
                <w:b/>
                <w:sz w:val="18"/>
                <w:szCs w:val="18"/>
              </w:rPr>
            </w:pPr>
            <w:r w:rsidRPr="00257255">
              <w:rPr>
                <w:rFonts w:cstheme="minorHAnsi"/>
                <w:b/>
                <w:sz w:val="18"/>
                <w:szCs w:val="18"/>
              </w:rPr>
              <w:t>Temporales</w:t>
            </w:r>
          </w:p>
        </w:tc>
      </w:tr>
      <w:tr w:rsidR="005E0D89" w:rsidRPr="00257255" w:rsidTr="00C34651">
        <w:trPr>
          <w:trHeight w:val="315"/>
        </w:trPr>
        <w:tc>
          <w:tcPr>
            <w:tcW w:w="1094" w:type="dxa"/>
            <w:vAlign w:val="center"/>
            <w:hideMark/>
          </w:tcPr>
          <w:p w:rsidR="005E0D89" w:rsidRPr="00D378A5" w:rsidRDefault="005E0D89" w:rsidP="00C34651">
            <w:pPr>
              <w:jc w:val="center"/>
              <w:rPr>
                <w:rFonts w:cstheme="minorHAnsi"/>
                <w:sz w:val="18"/>
                <w:szCs w:val="18"/>
              </w:rPr>
            </w:pPr>
            <w:r w:rsidRPr="00D378A5">
              <w:rPr>
                <w:rFonts w:cstheme="minorHAnsi"/>
                <w:sz w:val="18"/>
                <w:szCs w:val="18"/>
              </w:rPr>
              <w:t>Barrio Centro</w:t>
            </w:r>
          </w:p>
        </w:tc>
        <w:tc>
          <w:tcPr>
            <w:tcW w:w="1024" w:type="dxa"/>
            <w:vAlign w:val="center"/>
            <w:hideMark/>
          </w:tcPr>
          <w:p w:rsidR="005E0D89" w:rsidRPr="00D378A5" w:rsidRDefault="005E0D89" w:rsidP="00C34651">
            <w:pPr>
              <w:jc w:val="center"/>
              <w:rPr>
                <w:rFonts w:cstheme="minorHAnsi"/>
                <w:sz w:val="18"/>
                <w:szCs w:val="18"/>
              </w:rPr>
            </w:pPr>
            <w:r>
              <w:rPr>
                <w:rFonts w:cstheme="minorHAnsi"/>
                <w:sz w:val="18"/>
                <w:szCs w:val="18"/>
              </w:rPr>
              <w:t xml:space="preserve">Puesto de Salud Santa Fe de </w:t>
            </w:r>
            <w:r w:rsidR="00544491">
              <w:rPr>
                <w:rFonts w:cstheme="minorHAnsi"/>
                <w:sz w:val="18"/>
                <w:szCs w:val="18"/>
              </w:rPr>
              <w:t>Galán</w:t>
            </w:r>
          </w:p>
        </w:tc>
        <w:tc>
          <w:tcPr>
            <w:tcW w:w="411" w:type="dxa"/>
            <w:vAlign w:val="center"/>
            <w:hideMark/>
          </w:tcPr>
          <w:p w:rsidR="005E0D89" w:rsidRPr="00257255" w:rsidRDefault="005E0D89" w:rsidP="00C34651">
            <w:pPr>
              <w:jc w:val="center"/>
              <w:rPr>
                <w:rFonts w:cstheme="minorHAnsi"/>
                <w:sz w:val="18"/>
                <w:szCs w:val="18"/>
              </w:rPr>
            </w:pPr>
          </w:p>
        </w:tc>
        <w:tc>
          <w:tcPr>
            <w:tcW w:w="411" w:type="dxa"/>
            <w:vAlign w:val="center"/>
          </w:tcPr>
          <w:p w:rsidR="005E0D89" w:rsidRPr="00257255" w:rsidRDefault="005E0D89" w:rsidP="00C34651">
            <w:pPr>
              <w:jc w:val="center"/>
              <w:rPr>
                <w:rFonts w:cstheme="minorHAnsi"/>
                <w:sz w:val="18"/>
                <w:szCs w:val="18"/>
              </w:rPr>
            </w:pPr>
            <w:r>
              <w:rPr>
                <w:rFonts w:cstheme="minorHAnsi"/>
                <w:sz w:val="18"/>
                <w:szCs w:val="18"/>
              </w:rPr>
              <w:t>x</w:t>
            </w:r>
          </w:p>
        </w:tc>
        <w:tc>
          <w:tcPr>
            <w:tcW w:w="411" w:type="dxa"/>
            <w:vAlign w:val="center"/>
            <w:hideMark/>
          </w:tcPr>
          <w:p w:rsidR="005E0D89" w:rsidRPr="00257255" w:rsidRDefault="005E0D89" w:rsidP="00C34651">
            <w:pPr>
              <w:jc w:val="center"/>
              <w:rPr>
                <w:rFonts w:cstheme="minorHAnsi"/>
                <w:sz w:val="18"/>
                <w:szCs w:val="18"/>
              </w:rPr>
            </w:pPr>
          </w:p>
        </w:tc>
        <w:tc>
          <w:tcPr>
            <w:tcW w:w="411" w:type="dxa"/>
            <w:vAlign w:val="center"/>
          </w:tcPr>
          <w:p w:rsidR="005E0D89" w:rsidRPr="00257255" w:rsidRDefault="005E0D89" w:rsidP="00C34651">
            <w:pPr>
              <w:jc w:val="center"/>
              <w:rPr>
                <w:rFonts w:cstheme="minorHAnsi"/>
                <w:sz w:val="18"/>
                <w:szCs w:val="18"/>
              </w:rPr>
            </w:pPr>
            <w:r>
              <w:rPr>
                <w:rFonts w:cstheme="minorHAnsi"/>
                <w:sz w:val="18"/>
                <w:szCs w:val="18"/>
              </w:rPr>
              <w:t>x</w:t>
            </w:r>
          </w:p>
        </w:tc>
        <w:tc>
          <w:tcPr>
            <w:tcW w:w="411" w:type="dxa"/>
            <w:vAlign w:val="center"/>
            <w:hideMark/>
          </w:tcPr>
          <w:p w:rsidR="005E0D89" w:rsidRPr="00257255" w:rsidRDefault="005E0D89" w:rsidP="00C34651">
            <w:pPr>
              <w:jc w:val="center"/>
              <w:rPr>
                <w:rFonts w:cstheme="minorHAnsi"/>
                <w:sz w:val="18"/>
                <w:szCs w:val="18"/>
              </w:rPr>
            </w:pPr>
          </w:p>
        </w:tc>
        <w:tc>
          <w:tcPr>
            <w:tcW w:w="411" w:type="dxa"/>
            <w:vAlign w:val="center"/>
          </w:tcPr>
          <w:p w:rsidR="005E0D89" w:rsidRPr="00257255" w:rsidRDefault="005E0D89" w:rsidP="00C34651">
            <w:pPr>
              <w:jc w:val="center"/>
              <w:rPr>
                <w:rFonts w:cstheme="minorHAnsi"/>
                <w:sz w:val="18"/>
                <w:szCs w:val="18"/>
              </w:rPr>
            </w:pPr>
          </w:p>
        </w:tc>
        <w:tc>
          <w:tcPr>
            <w:tcW w:w="410" w:type="dxa"/>
            <w:vAlign w:val="center"/>
            <w:hideMark/>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r>
              <w:rPr>
                <w:rFonts w:cstheme="minorHAnsi"/>
                <w:sz w:val="18"/>
                <w:szCs w:val="18"/>
              </w:rPr>
              <w:t>x</w:t>
            </w: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410" w:type="dxa"/>
            <w:vAlign w:val="center"/>
          </w:tcPr>
          <w:p w:rsidR="005E0D89" w:rsidRPr="00257255" w:rsidRDefault="005E0D89" w:rsidP="00C34651">
            <w:pPr>
              <w:jc w:val="center"/>
              <w:rPr>
                <w:rFonts w:cstheme="minorHAnsi"/>
                <w:sz w:val="18"/>
                <w:szCs w:val="18"/>
              </w:rPr>
            </w:pPr>
          </w:p>
        </w:tc>
        <w:tc>
          <w:tcPr>
            <w:tcW w:w="321" w:type="dxa"/>
            <w:vAlign w:val="center"/>
          </w:tcPr>
          <w:p w:rsidR="005E0D89" w:rsidRPr="00257255" w:rsidRDefault="005E0D89" w:rsidP="00C34651">
            <w:pPr>
              <w:jc w:val="center"/>
              <w:rPr>
                <w:rFonts w:cstheme="minorHAnsi"/>
                <w:sz w:val="18"/>
                <w:szCs w:val="18"/>
              </w:rPr>
            </w:pPr>
          </w:p>
        </w:tc>
        <w:tc>
          <w:tcPr>
            <w:tcW w:w="312" w:type="dxa"/>
            <w:vAlign w:val="center"/>
          </w:tcPr>
          <w:p w:rsidR="005E0D89" w:rsidRPr="00257255" w:rsidRDefault="005E0D89" w:rsidP="00C34651">
            <w:pPr>
              <w:jc w:val="center"/>
              <w:rPr>
                <w:rFonts w:cstheme="minorHAnsi"/>
                <w:sz w:val="18"/>
                <w:szCs w:val="18"/>
              </w:rPr>
            </w:pPr>
          </w:p>
        </w:tc>
        <w:tc>
          <w:tcPr>
            <w:tcW w:w="304" w:type="dxa"/>
            <w:vAlign w:val="center"/>
          </w:tcPr>
          <w:p w:rsidR="005E0D89" w:rsidRPr="00257255"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Acceso a servicios básicos</w:t>
      </w:r>
    </w:p>
    <w:p w:rsidR="005E0D89" w:rsidRDefault="005E0D89" w:rsidP="005E0D89">
      <w:pPr>
        <w:spacing w:after="0" w:line="240" w:lineRule="auto"/>
        <w:jc w:val="both"/>
        <w:rPr>
          <w:rFonts w:ascii="Arial" w:hAnsi="Arial" w:cs="Arial"/>
          <w:sz w:val="20"/>
          <w:szCs w:val="20"/>
        </w:rPr>
      </w:pPr>
    </w:p>
    <w:p w:rsidR="005E0D89" w:rsidRPr="00DE0C63" w:rsidRDefault="005E0D89" w:rsidP="005E0D89">
      <w:pPr>
        <w:pStyle w:val="CUADROSPDOT"/>
        <w:rPr>
          <w:b w:val="0"/>
        </w:rPr>
      </w:pPr>
      <w:bookmarkStart w:id="276" w:name="_Toc305588666"/>
      <w:bookmarkStart w:id="277" w:name="_Toc311530111"/>
      <w:r w:rsidRPr="000A1472">
        <w:t xml:space="preserve">Cuadro </w:t>
      </w:r>
      <w:r>
        <w:t>173</w:t>
      </w:r>
      <w:r w:rsidRPr="000A1472">
        <w:t xml:space="preserve">. </w:t>
      </w:r>
      <w:r w:rsidRPr="00DE0C63">
        <w:rPr>
          <w:b w:val="0"/>
        </w:rPr>
        <w:t xml:space="preserve">Acceso a servicios básicos en los </w:t>
      </w:r>
      <w:r>
        <w:rPr>
          <w:b w:val="0"/>
        </w:rPr>
        <w:t>establecimientos</w:t>
      </w:r>
      <w:r w:rsidRPr="00DE0C63">
        <w:rPr>
          <w:b w:val="0"/>
        </w:rPr>
        <w:t xml:space="preserve"> de salud en las comunidades de la parroquia.</w:t>
      </w:r>
      <w:bookmarkEnd w:id="276"/>
      <w:bookmarkEnd w:id="277"/>
    </w:p>
    <w:tbl>
      <w:tblPr>
        <w:tblStyle w:val="Tablaconcuadrcula"/>
        <w:tblW w:w="8472" w:type="dxa"/>
        <w:tblLayout w:type="fixed"/>
        <w:tblLook w:val="04A0" w:firstRow="1" w:lastRow="0" w:firstColumn="1" w:lastColumn="0" w:noHBand="0" w:noVBand="1"/>
      </w:tblPr>
      <w:tblGrid>
        <w:gridCol w:w="1083"/>
        <w:gridCol w:w="1019"/>
        <w:gridCol w:w="387"/>
        <w:gridCol w:w="387"/>
        <w:gridCol w:w="387"/>
        <w:gridCol w:w="387"/>
        <w:gridCol w:w="711"/>
        <w:gridCol w:w="567"/>
        <w:gridCol w:w="567"/>
        <w:gridCol w:w="390"/>
        <w:gridCol w:w="449"/>
        <w:gridCol w:w="437"/>
        <w:gridCol w:w="391"/>
        <w:gridCol w:w="291"/>
        <w:gridCol w:w="1019"/>
      </w:tblGrid>
      <w:tr w:rsidR="005E0D89" w:rsidRPr="00257255" w:rsidTr="00C34651">
        <w:trPr>
          <w:trHeight w:val="392"/>
        </w:trPr>
        <w:tc>
          <w:tcPr>
            <w:tcW w:w="1083" w:type="dxa"/>
            <w:vMerge w:val="restart"/>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Comunidad</w:t>
            </w:r>
          </w:p>
        </w:tc>
        <w:tc>
          <w:tcPr>
            <w:tcW w:w="1019" w:type="dxa"/>
            <w:vMerge w:val="restart"/>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Nombre de la institución</w:t>
            </w:r>
          </w:p>
        </w:tc>
        <w:tc>
          <w:tcPr>
            <w:tcW w:w="2259" w:type="dxa"/>
            <w:gridSpan w:val="5"/>
            <w:vMerge w:val="restart"/>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Acceso a agua de consumo humano</w:t>
            </w:r>
          </w:p>
        </w:tc>
        <w:tc>
          <w:tcPr>
            <w:tcW w:w="1134" w:type="dxa"/>
            <w:gridSpan w:val="2"/>
            <w:vMerge w:val="restart"/>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Disponibilidad del servicio de recolección de basura</w:t>
            </w:r>
          </w:p>
        </w:tc>
        <w:tc>
          <w:tcPr>
            <w:tcW w:w="1276" w:type="dxa"/>
            <w:gridSpan w:val="3"/>
            <w:vMerge w:val="restart"/>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Disponibilidad del servicio de energía eléctrica</w:t>
            </w:r>
          </w:p>
        </w:tc>
        <w:tc>
          <w:tcPr>
            <w:tcW w:w="1701" w:type="dxa"/>
            <w:gridSpan w:val="3"/>
            <w:vMerge w:val="restart"/>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Disponibilidad del servicio de alcantarillado</w:t>
            </w:r>
          </w:p>
        </w:tc>
      </w:tr>
      <w:tr w:rsidR="005E0D89" w:rsidRPr="00257255" w:rsidTr="00C34651">
        <w:trPr>
          <w:trHeight w:val="336"/>
        </w:trPr>
        <w:tc>
          <w:tcPr>
            <w:tcW w:w="1083" w:type="dxa"/>
            <w:vMerge/>
            <w:vAlign w:val="center"/>
            <w:hideMark/>
          </w:tcPr>
          <w:p w:rsidR="005E0D89" w:rsidRPr="00257255" w:rsidRDefault="005E0D89" w:rsidP="00C34651">
            <w:pPr>
              <w:jc w:val="center"/>
              <w:rPr>
                <w:rFonts w:cstheme="minorHAnsi"/>
                <w:b/>
                <w:bCs/>
                <w:sz w:val="18"/>
                <w:szCs w:val="18"/>
              </w:rPr>
            </w:pPr>
          </w:p>
        </w:tc>
        <w:tc>
          <w:tcPr>
            <w:tcW w:w="1019" w:type="dxa"/>
            <w:vMerge/>
            <w:vAlign w:val="center"/>
            <w:hideMark/>
          </w:tcPr>
          <w:p w:rsidR="005E0D89" w:rsidRPr="00257255" w:rsidRDefault="005E0D89" w:rsidP="00C34651">
            <w:pPr>
              <w:jc w:val="center"/>
              <w:rPr>
                <w:rFonts w:cstheme="minorHAnsi"/>
                <w:b/>
                <w:bCs/>
                <w:sz w:val="18"/>
                <w:szCs w:val="18"/>
              </w:rPr>
            </w:pPr>
          </w:p>
        </w:tc>
        <w:tc>
          <w:tcPr>
            <w:tcW w:w="2259" w:type="dxa"/>
            <w:gridSpan w:val="5"/>
            <w:vMerge/>
            <w:vAlign w:val="center"/>
            <w:hideMark/>
          </w:tcPr>
          <w:p w:rsidR="005E0D89" w:rsidRPr="00257255" w:rsidRDefault="005E0D89" w:rsidP="00C34651">
            <w:pPr>
              <w:jc w:val="center"/>
              <w:rPr>
                <w:rFonts w:cstheme="minorHAnsi"/>
                <w:b/>
                <w:bCs/>
                <w:sz w:val="18"/>
                <w:szCs w:val="18"/>
              </w:rPr>
            </w:pPr>
          </w:p>
        </w:tc>
        <w:tc>
          <w:tcPr>
            <w:tcW w:w="1134" w:type="dxa"/>
            <w:gridSpan w:val="2"/>
            <w:vMerge/>
            <w:vAlign w:val="center"/>
          </w:tcPr>
          <w:p w:rsidR="005E0D89" w:rsidRPr="00257255" w:rsidRDefault="005E0D89" w:rsidP="00C34651">
            <w:pPr>
              <w:jc w:val="center"/>
              <w:rPr>
                <w:rFonts w:cstheme="minorHAnsi"/>
                <w:b/>
                <w:bCs/>
                <w:sz w:val="18"/>
                <w:szCs w:val="18"/>
              </w:rPr>
            </w:pPr>
          </w:p>
        </w:tc>
        <w:tc>
          <w:tcPr>
            <w:tcW w:w="1276" w:type="dxa"/>
            <w:gridSpan w:val="3"/>
            <w:vMerge/>
            <w:vAlign w:val="center"/>
          </w:tcPr>
          <w:p w:rsidR="005E0D89" w:rsidRPr="00257255" w:rsidRDefault="005E0D89" w:rsidP="00C34651">
            <w:pPr>
              <w:jc w:val="center"/>
              <w:rPr>
                <w:rFonts w:cstheme="minorHAnsi"/>
                <w:b/>
                <w:bCs/>
                <w:sz w:val="18"/>
                <w:szCs w:val="18"/>
              </w:rPr>
            </w:pPr>
          </w:p>
        </w:tc>
        <w:tc>
          <w:tcPr>
            <w:tcW w:w="1701" w:type="dxa"/>
            <w:gridSpan w:val="3"/>
            <w:vMerge/>
            <w:vAlign w:val="center"/>
          </w:tcPr>
          <w:p w:rsidR="005E0D89" w:rsidRPr="00257255" w:rsidRDefault="005E0D89" w:rsidP="00C34651">
            <w:pPr>
              <w:jc w:val="center"/>
              <w:rPr>
                <w:rFonts w:cstheme="minorHAnsi"/>
                <w:b/>
                <w:bCs/>
                <w:sz w:val="18"/>
                <w:szCs w:val="18"/>
              </w:rPr>
            </w:pPr>
          </w:p>
        </w:tc>
      </w:tr>
      <w:tr w:rsidR="005E0D89" w:rsidRPr="00257255" w:rsidTr="00C34651">
        <w:trPr>
          <w:trHeight w:val="1230"/>
        </w:trPr>
        <w:tc>
          <w:tcPr>
            <w:tcW w:w="1083" w:type="dxa"/>
            <w:vMerge/>
            <w:vAlign w:val="center"/>
            <w:hideMark/>
          </w:tcPr>
          <w:p w:rsidR="005E0D89" w:rsidRPr="00257255" w:rsidRDefault="005E0D89" w:rsidP="00C34651">
            <w:pPr>
              <w:jc w:val="center"/>
              <w:rPr>
                <w:rFonts w:cstheme="minorHAnsi"/>
                <w:b/>
                <w:bCs/>
                <w:sz w:val="18"/>
                <w:szCs w:val="18"/>
              </w:rPr>
            </w:pPr>
          </w:p>
        </w:tc>
        <w:tc>
          <w:tcPr>
            <w:tcW w:w="1019" w:type="dxa"/>
            <w:vMerge/>
            <w:vAlign w:val="center"/>
            <w:hideMark/>
          </w:tcPr>
          <w:p w:rsidR="005E0D89" w:rsidRPr="00257255" w:rsidRDefault="005E0D89" w:rsidP="00C34651">
            <w:pPr>
              <w:jc w:val="center"/>
              <w:rPr>
                <w:rFonts w:cstheme="minorHAnsi"/>
                <w:b/>
                <w:bCs/>
                <w:sz w:val="18"/>
                <w:szCs w:val="18"/>
              </w:rPr>
            </w:pPr>
          </w:p>
        </w:tc>
        <w:tc>
          <w:tcPr>
            <w:tcW w:w="387" w:type="dxa"/>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Potable</w:t>
            </w:r>
          </w:p>
        </w:tc>
        <w:tc>
          <w:tcPr>
            <w:tcW w:w="387" w:type="dxa"/>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Entubada</w:t>
            </w:r>
          </w:p>
        </w:tc>
        <w:tc>
          <w:tcPr>
            <w:tcW w:w="387"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Pozo</w:t>
            </w:r>
          </w:p>
        </w:tc>
        <w:tc>
          <w:tcPr>
            <w:tcW w:w="387"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Carro repartidor</w:t>
            </w:r>
          </w:p>
        </w:tc>
        <w:tc>
          <w:tcPr>
            <w:tcW w:w="711"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Ríos, acequias u otra fuente natural</w:t>
            </w:r>
          </w:p>
        </w:tc>
        <w:tc>
          <w:tcPr>
            <w:tcW w:w="567" w:type="dxa"/>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Si</w:t>
            </w:r>
          </w:p>
        </w:tc>
        <w:tc>
          <w:tcPr>
            <w:tcW w:w="567" w:type="dxa"/>
            <w:textDirection w:val="btLr"/>
            <w:vAlign w:val="center"/>
            <w:hideMark/>
          </w:tcPr>
          <w:p w:rsidR="005E0D89" w:rsidRPr="00257255" w:rsidRDefault="005E0D89" w:rsidP="00C34651">
            <w:pPr>
              <w:jc w:val="center"/>
              <w:rPr>
                <w:rFonts w:cstheme="minorHAnsi"/>
                <w:b/>
                <w:bCs/>
                <w:sz w:val="18"/>
                <w:szCs w:val="18"/>
              </w:rPr>
            </w:pPr>
            <w:r w:rsidRPr="00257255">
              <w:rPr>
                <w:rFonts w:cstheme="minorHAnsi"/>
                <w:b/>
                <w:bCs/>
                <w:sz w:val="18"/>
                <w:szCs w:val="18"/>
              </w:rPr>
              <w:t>No</w:t>
            </w:r>
          </w:p>
        </w:tc>
        <w:tc>
          <w:tcPr>
            <w:tcW w:w="390"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Red pública</w:t>
            </w:r>
          </w:p>
        </w:tc>
        <w:tc>
          <w:tcPr>
            <w:tcW w:w="449"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Planta de generación</w:t>
            </w:r>
          </w:p>
        </w:tc>
        <w:tc>
          <w:tcPr>
            <w:tcW w:w="437"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No dispone</w:t>
            </w:r>
          </w:p>
        </w:tc>
        <w:tc>
          <w:tcPr>
            <w:tcW w:w="391"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Si</w:t>
            </w:r>
          </w:p>
        </w:tc>
        <w:tc>
          <w:tcPr>
            <w:tcW w:w="291"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No</w:t>
            </w:r>
          </w:p>
        </w:tc>
        <w:tc>
          <w:tcPr>
            <w:tcW w:w="1019" w:type="dxa"/>
            <w:textDirection w:val="btLr"/>
            <w:vAlign w:val="center"/>
          </w:tcPr>
          <w:p w:rsidR="005E0D89" w:rsidRPr="00257255" w:rsidRDefault="005E0D89" w:rsidP="00C34651">
            <w:pPr>
              <w:jc w:val="center"/>
              <w:rPr>
                <w:rFonts w:cstheme="minorHAnsi"/>
                <w:b/>
                <w:bCs/>
                <w:sz w:val="18"/>
                <w:szCs w:val="18"/>
              </w:rPr>
            </w:pPr>
            <w:r w:rsidRPr="00257255">
              <w:rPr>
                <w:rFonts w:cstheme="minorHAnsi"/>
                <w:b/>
                <w:bCs/>
                <w:sz w:val="18"/>
                <w:szCs w:val="18"/>
              </w:rPr>
              <w:t>Número de baños o Baterías sanitarias</w:t>
            </w:r>
          </w:p>
        </w:tc>
      </w:tr>
      <w:tr w:rsidR="005E0D89" w:rsidRPr="00257255" w:rsidTr="00C34651">
        <w:trPr>
          <w:trHeight w:val="315"/>
        </w:trPr>
        <w:tc>
          <w:tcPr>
            <w:tcW w:w="1083" w:type="dxa"/>
            <w:vAlign w:val="center"/>
            <w:hideMark/>
          </w:tcPr>
          <w:p w:rsidR="005E0D89" w:rsidRPr="00D378A5" w:rsidRDefault="005E0D89" w:rsidP="00C34651">
            <w:pPr>
              <w:jc w:val="center"/>
              <w:rPr>
                <w:rFonts w:cstheme="minorHAnsi"/>
                <w:sz w:val="18"/>
                <w:szCs w:val="18"/>
              </w:rPr>
            </w:pPr>
            <w:r w:rsidRPr="00D378A5">
              <w:rPr>
                <w:rFonts w:cstheme="minorHAnsi"/>
                <w:sz w:val="18"/>
                <w:szCs w:val="18"/>
              </w:rPr>
              <w:t>Barrio Centro</w:t>
            </w:r>
          </w:p>
        </w:tc>
        <w:tc>
          <w:tcPr>
            <w:tcW w:w="1019" w:type="dxa"/>
            <w:vAlign w:val="center"/>
            <w:hideMark/>
          </w:tcPr>
          <w:p w:rsidR="005E0D89" w:rsidRPr="00D378A5" w:rsidRDefault="005E0D89" w:rsidP="00C34651">
            <w:pPr>
              <w:jc w:val="center"/>
              <w:rPr>
                <w:rFonts w:cstheme="minorHAnsi"/>
                <w:sz w:val="18"/>
                <w:szCs w:val="18"/>
              </w:rPr>
            </w:pPr>
            <w:r>
              <w:rPr>
                <w:rFonts w:cstheme="minorHAnsi"/>
                <w:sz w:val="18"/>
                <w:szCs w:val="18"/>
              </w:rPr>
              <w:t xml:space="preserve">Puesto de Salud Santa Fe de </w:t>
            </w:r>
            <w:r w:rsidR="00544491">
              <w:rPr>
                <w:rFonts w:cstheme="minorHAnsi"/>
                <w:sz w:val="18"/>
                <w:szCs w:val="18"/>
              </w:rPr>
              <w:t>Galán</w:t>
            </w:r>
          </w:p>
        </w:tc>
        <w:tc>
          <w:tcPr>
            <w:tcW w:w="387" w:type="dxa"/>
            <w:vAlign w:val="center"/>
            <w:hideMark/>
          </w:tcPr>
          <w:p w:rsidR="005E0D89" w:rsidRPr="00257255" w:rsidRDefault="005E0D89" w:rsidP="00C34651">
            <w:pPr>
              <w:jc w:val="center"/>
              <w:rPr>
                <w:rFonts w:cstheme="minorHAnsi"/>
                <w:sz w:val="18"/>
                <w:szCs w:val="18"/>
              </w:rPr>
            </w:pPr>
          </w:p>
        </w:tc>
        <w:tc>
          <w:tcPr>
            <w:tcW w:w="387" w:type="dxa"/>
            <w:vAlign w:val="center"/>
            <w:hideMark/>
          </w:tcPr>
          <w:p w:rsidR="005E0D89" w:rsidRPr="00257255" w:rsidRDefault="005E0D89" w:rsidP="00C34651">
            <w:pPr>
              <w:jc w:val="center"/>
              <w:rPr>
                <w:rFonts w:cstheme="minorHAnsi"/>
                <w:sz w:val="18"/>
                <w:szCs w:val="18"/>
              </w:rPr>
            </w:pPr>
            <w:r>
              <w:rPr>
                <w:rFonts w:cstheme="minorHAnsi"/>
                <w:sz w:val="18"/>
                <w:szCs w:val="18"/>
              </w:rPr>
              <w:t>x</w:t>
            </w:r>
          </w:p>
        </w:tc>
        <w:tc>
          <w:tcPr>
            <w:tcW w:w="387" w:type="dxa"/>
            <w:vAlign w:val="center"/>
          </w:tcPr>
          <w:p w:rsidR="005E0D89" w:rsidRPr="00257255" w:rsidRDefault="005E0D89" w:rsidP="00C34651">
            <w:pPr>
              <w:jc w:val="center"/>
              <w:rPr>
                <w:rFonts w:cstheme="minorHAnsi"/>
                <w:sz w:val="18"/>
                <w:szCs w:val="18"/>
              </w:rPr>
            </w:pPr>
          </w:p>
        </w:tc>
        <w:tc>
          <w:tcPr>
            <w:tcW w:w="387" w:type="dxa"/>
            <w:vAlign w:val="center"/>
          </w:tcPr>
          <w:p w:rsidR="005E0D89" w:rsidRPr="00257255" w:rsidRDefault="005E0D89" w:rsidP="00C34651">
            <w:pPr>
              <w:jc w:val="center"/>
              <w:rPr>
                <w:rFonts w:cstheme="minorHAnsi"/>
                <w:sz w:val="18"/>
                <w:szCs w:val="18"/>
              </w:rPr>
            </w:pPr>
          </w:p>
        </w:tc>
        <w:tc>
          <w:tcPr>
            <w:tcW w:w="711" w:type="dxa"/>
            <w:vAlign w:val="center"/>
          </w:tcPr>
          <w:p w:rsidR="005E0D89" w:rsidRPr="00257255" w:rsidRDefault="005E0D89" w:rsidP="00C34651">
            <w:pPr>
              <w:jc w:val="center"/>
              <w:rPr>
                <w:rFonts w:cstheme="minorHAnsi"/>
                <w:sz w:val="18"/>
                <w:szCs w:val="18"/>
              </w:rPr>
            </w:pPr>
          </w:p>
        </w:tc>
        <w:tc>
          <w:tcPr>
            <w:tcW w:w="567" w:type="dxa"/>
            <w:vAlign w:val="center"/>
            <w:hideMark/>
          </w:tcPr>
          <w:p w:rsidR="005E0D89" w:rsidRPr="00257255" w:rsidRDefault="005E0D89" w:rsidP="00C34651">
            <w:pPr>
              <w:jc w:val="center"/>
              <w:rPr>
                <w:rFonts w:cstheme="minorHAnsi"/>
                <w:sz w:val="18"/>
                <w:szCs w:val="18"/>
              </w:rPr>
            </w:pPr>
          </w:p>
        </w:tc>
        <w:tc>
          <w:tcPr>
            <w:tcW w:w="567" w:type="dxa"/>
            <w:vAlign w:val="center"/>
            <w:hideMark/>
          </w:tcPr>
          <w:p w:rsidR="005E0D89" w:rsidRPr="00257255" w:rsidRDefault="005E0D89" w:rsidP="00C34651">
            <w:pPr>
              <w:jc w:val="center"/>
              <w:rPr>
                <w:rFonts w:cstheme="minorHAnsi"/>
                <w:sz w:val="18"/>
                <w:szCs w:val="18"/>
              </w:rPr>
            </w:pPr>
            <w:r>
              <w:rPr>
                <w:rFonts w:cstheme="minorHAnsi"/>
                <w:sz w:val="18"/>
                <w:szCs w:val="18"/>
              </w:rPr>
              <w:t>x</w:t>
            </w:r>
          </w:p>
        </w:tc>
        <w:tc>
          <w:tcPr>
            <w:tcW w:w="390" w:type="dxa"/>
            <w:vAlign w:val="center"/>
          </w:tcPr>
          <w:p w:rsidR="005E0D89" w:rsidRPr="00257255" w:rsidRDefault="005E0D89" w:rsidP="00C34651">
            <w:pPr>
              <w:jc w:val="center"/>
              <w:rPr>
                <w:rFonts w:cstheme="minorHAnsi"/>
                <w:sz w:val="18"/>
                <w:szCs w:val="18"/>
              </w:rPr>
            </w:pPr>
            <w:r>
              <w:rPr>
                <w:rFonts w:cstheme="minorHAnsi"/>
                <w:sz w:val="18"/>
                <w:szCs w:val="18"/>
              </w:rPr>
              <w:t>x</w:t>
            </w:r>
          </w:p>
        </w:tc>
        <w:tc>
          <w:tcPr>
            <w:tcW w:w="449" w:type="dxa"/>
            <w:vAlign w:val="center"/>
          </w:tcPr>
          <w:p w:rsidR="005E0D89" w:rsidRPr="00257255" w:rsidRDefault="005E0D89" w:rsidP="00C34651">
            <w:pPr>
              <w:jc w:val="center"/>
              <w:rPr>
                <w:rFonts w:cstheme="minorHAnsi"/>
                <w:sz w:val="18"/>
                <w:szCs w:val="18"/>
              </w:rPr>
            </w:pPr>
          </w:p>
        </w:tc>
        <w:tc>
          <w:tcPr>
            <w:tcW w:w="437" w:type="dxa"/>
            <w:vAlign w:val="center"/>
          </w:tcPr>
          <w:p w:rsidR="005E0D89" w:rsidRPr="00257255" w:rsidRDefault="005E0D89" w:rsidP="00C34651">
            <w:pPr>
              <w:jc w:val="center"/>
              <w:rPr>
                <w:rFonts w:cstheme="minorHAnsi"/>
                <w:sz w:val="18"/>
                <w:szCs w:val="18"/>
              </w:rPr>
            </w:pPr>
          </w:p>
        </w:tc>
        <w:tc>
          <w:tcPr>
            <w:tcW w:w="391" w:type="dxa"/>
            <w:vAlign w:val="center"/>
          </w:tcPr>
          <w:p w:rsidR="005E0D89" w:rsidRPr="00257255" w:rsidRDefault="005E0D89" w:rsidP="00C34651">
            <w:pPr>
              <w:jc w:val="center"/>
              <w:rPr>
                <w:rFonts w:cstheme="minorHAnsi"/>
                <w:sz w:val="18"/>
                <w:szCs w:val="18"/>
              </w:rPr>
            </w:pPr>
            <w:r>
              <w:rPr>
                <w:rFonts w:cstheme="minorHAnsi"/>
                <w:sz w:val="18"/>
                <w:szCs w:val="18"/>
              </w:rPr>
              <w:t>x</w:t>
            </w:r>
          </w:p>
        </w:tc>
        <w:tc>
          <w:tcPr>
            <w:tcW w:w="291" w:type="dxa"/>
            <w:vAlign w:val="center"/>
          </w:tcPr>
          <w:p w:rsidR="005E0D89" w:rsidRPr="00257255" w:rsidRDefault="005E0D89" w:rsidP="00C34651">
            <w:pPr>
              <w:jc w:val="center"/>
              <w:rPr>
                <w:rFonts w:cstheme="minorHAnsi"/>
                <w:sz w:val="18"/>
                <w:szCs w:val="18"/>
              </w:rPr>
            </w:pPr>
          </w:p>
        </w:tc>
        <w:tc>
          <w:tcPr>
            <w:tcW w:w="1019" w:type="dxa"/>
            <w:vAlign w:val="center"/>
          </w:tcPr>
          <w:p w:rsidR="005E0D89" w:rsidRPr="00257255" w:rsidRDefault="005E0D89" w:rsidP="00C34651">
            <w:pPr>
              <w:jc w:val="center"/>
              <w:rPr>
                <w:rFonts w:cstheme="minorHAnsi"/>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Infraestructura disponible en los servicios de salud</w:t>
      </w:r>
    </w:p>
    <w:p w:rsidR="005E0D89" w:rsidRDefault="005E0D89" w:rsidP="005E0D89">
      <w:pPr>
        <w:spacing w:after="0" w:line="240" w:lineRule="auto"/>
        <w:jc w:val="both"/>
        <w:rPr>
          <w:rFonts w:ascii="Arial" w:hAnsi="Arial" w:cs="Arial"/>
          <w:sz w:val="20"/>
          <w:szCs w:val="20"/>
        </w:rPr>
      </w:pPr>
    </w:p>
    <w:p w:rsidR="005E0D89" w:rsidRPr="00DE0C63" w:rsidRDefault="005E0D89" w:rsidP="005E0D89">
      <w:pPr>
        <w:pStyle w:val="CUADROSPDOT"/>
        <w:rPr>
          <w:b w:val="0"/>
        </w:rPr>
      </w:pPr>
      <w:bookmarkStart w:id="278" w:name="_Toc305588667"/>
      <w:bookmarkStart w:id="279" w:name="_Toc311530112"/>
      <w:r w:rsidRPr="000A1472">
        <w:t xml:space="preserve">Cuadro </w:t>
      </w:r>
      <w:r>
        <w:t>174</w:t>
      </w:r>
      <w:r w:rsidRPr="000A1472">
        <w:t xml:space="preserve">. </w:t>
      </w:r>
      <w:r w:rsidRPr="00DE0C63">
        <w:rPr>
          <w:b w:val="0"/>
        </w:rPr>
        <w:t>Infraestructura disponible en los servicios de salud en las comunidades de la parroquia.</w:t>
      </w:r>
      <w:bookmarkEnd w:id="278"/>
      <w:bookmarkEnd w:id="279"/>
    </w:p>
    <w:tbl>
      <w:tblPr>
        <w:tblStyle w:val="Tablaconcuadrcula"/>
        <w:tblW w:w="5363" w:type="dxa"/>
        <w:tblLayout w:type="fixed"/>
        <w:tblLook w:val="04A0" w:firstRow="1" w:lastRow="0" w:firstColumn="1" w:lastColumn="0" w:noHBand="0" w:noVBand="1"/>
      </w:tblPr>
      <w:tblGrid>
        <w:gridCol w:w="1384"/>
        <w:gridCol w:w="1418"/>
        <w:gridCol w:w="383"/>
        <w:gridCol w:w="425"/>
        <w:gridCol w:w="477"/>
        <w:gridCol w:w="341"/>
        <w:gridCol w:w="325"/>
        <w:gridCol w:w="283"/>
        <w:gridCol w:w="327"/>
      </w:tblGrid>
      <w:tr w:rsidR="005E0D89" w:rsidRPr="00706054" w:rsidTr="00C34651">
        <w:trPr>
          <w:trHeight w:val="392"/>
        </w:trPr>
        <w:tc>
          <w:tcPr>
            <w:tcW w:w="1384" w:type="dxa"/>
            <w:vMerge w:val="restart"/>
            <w:vAlign w:val="center"/>
            <w:hideMark/>
          </w:tcPr>
          <w:p w:rsidR="005E0D89" w:rsidRPr="00706054" w:rsidRDefault="005E0D89" w:rsidP="00C34651">
            <w:pPr>
              <w:jc w:val="center"/>
              <w:rPr>
                <w:rFonts w:cstheme="minorHAnsi"/>
                <w:b/>
                <w:bCs/>
                <w:sz w:val="18"/>
                <w:szCs w:val="18"/>
              </w:rPr>
            </w:pPr>
            <w:r w:rsidRPr="00706054">
              <w:rPr>
                <w:rFonts w:cstheme="minorHAnsi"/>
                <w:b/>
                <w:bCs/>
                <w:sz w:val="18"/>
                <w:szCs w:val="18"/>
              </w:rPr>
              <w:t>Comunidad</w:t>
            </w:r>
          </w:p>
        </w:tc>
        <w:tc>
          <w:tcPr>
            <w:tcW w:w="1418" w:type="dxa"/>
            <w:vMerge w:val="restart"/>
            <w:vAlign w:val="center"/>
            <w:hideMark/>
          </w:tcPr>
          <w:p w:rsidR="005E0D89" w:rsidRPr="00706054" w:rsidRDefault="005E0D89" w:rsidP="00C34651">
            <w:pPr>
              <w:jc w:val="center"/>
              <w:rPr>
                <w:rFonts w:cstheme="minorHAnsi"/>
                <w:b/>
                <w:bCs/>
                <w:sz w:val="18"/>
                <w:szCs w:val="18"/>
              </w:rPr>
            </w:pPr>
            <w:r w:rsidRPr="00706054">
              <w:rPr>
                <w:rFonts w:cstheme="minorHAnsi"/>
                <w:b/>
                <w:bCs/>
                <w:sz w:val="18"/>
                <w:szCs w:val="18"/>
              </w:rPr>
              <w:t>Nombre de la institución</w:t>
            </w:r>
          </w:p>
        </w:tc>
        <w:tc>
          <w:tcPr>
            <w:tcW w:w="1285" w:type="dxa"/>
            <w:gridSpan w:val="3"/>
            <w:vMerge w:val="restart"/>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Estado de la edificación</w:t>
            </w:r>
          </w:p>
        </w:tc>
        <w:tc>
          <w:tcPr>
            <w:tcW w:w="1276" w:type="dxa"/>
            <w:gridSpan w:val="4"/>
            <w:vMerge w:val="restart"/>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Tenencia del bien</w:t>
            </w:r>
          </w:p>
        </w:tc>
      </w:tr>
      <w:tr w:rsidR="005E0D89" w:rsidRPr="00706054" w:rsidTr="00C34651">
        <w:trPr>
          <w:trHeight w:val="336"/>
        </w:trPr>
        <w:tc>
          <w:tcPr>
            <w:tcW w:w="1384" w:type="dxa"/>
            <w:vMerge/>
            <w:vAlign w:val="center"/>
            <w:hideMark/>
          </w:tcPr>
          <w:p w:rsidR="005E0D89" w:rsidRPr="00706054" w:rsidRDefault="005E0D89" w:rsidP="00C34651">
            <w:pPr>
              <w:jc w:val="center"/>
              <w:rPr>
                <w:rFonts w:cstheme="minorHAnsi"/>
                <w:b/>
                <w:bCs/>
                <w:sz w:val="18"/>
                <w:szCs w:val="18"/>
              </w:rPr>
            </w:pPr>
          </w:p>
        </w:tc>
        <w:tc>
          <w:tcPr>
            <w:tcW w:w="1418" w:type="dxa"/>
            <w:vMerge/>
            <w:vAlign w:val="center"/>
            <w:hideMark/>
          </w:tcPr>
          <w:p w:rsidR="005E0D89" w:rsidRPr="00706054" w:rsidRDefault="005E0D89" w:rsidP="00C34651">
            <w:pPr>
              <w:jc w:val="center"/>
              <w:rPr>
                <w:rFonts w:cstheme="minorHAnsi"/>
                <w:b/>
                <w:bCs/>
                <w:sz w:val="18"/>
                <w:szCs w:val="18"/>
              </w:rPr>
            </w:pPr>
          </w:p>
        </w:tc>
        <w:tc>
          <w:tcPr>
            <w:tcW w:w="1285" w:type="dxa"/>
            <w:gridSpan w:val="3"/>
            <w:vMerge/>
            <w:vAlign w:val="center"/>
          </w:tcPr>
          <w:p w:rsidR="005E0D89" w:rsidRPr="00706054" w:rsidRDefault="005E0D89" w:rsidP="00C34651">
            <w:pPr>
              <w:jc w:val="center"/>
              <w:rPr>
                <w:rFonts w:cstheme="minorHAnsi"/>
                <w:b/>
                <w:bCs/>
                <w:sz w:val="18"/>
                <w:szCs w:val="18"/>
              </w:rPr>
            </w:pPr>
          </w:p>
        </w:tc>
        <w:tc>
          <w:tcPr>
            <w:tcW w:w="1276" w:type="dxa"/>
            <w:gridSpan w:val="4"/>
            <w:vMerge/>
            <w:vAlign w:val="center"/>
          </w:tcPr>
          <w:p w:rsidR="005E0D89" w:rsidRPr="00706054" w:rsidRDefault="005E0D89" w:rsidP="00C34651">
            <w:pPr>
              <w:jc w:val="center"/>
              <w:rPr>
                <w:rFonts w:cstheme="minorHAnsi"/>
                <w:b/>
                <w:bCs/>
                <w:sz w:val="18"/>
                <w:szCs w:val="18"/>
              </w:rPr>
            </w:pPr>
          </w:p>
        </w:tc>
      </w:tr>
      <w:tr w:rsidR="005E0D89" w:rsidRPr="00706054" w:rsidTr="00C34651">
        <w:trPr>
          <w:trHeight w:val="1015"/>
        </w:trPr>
        <w:tc>
          <w:tcPr>
            <w:tcW w:w="1384" w:type="dxa"/>
            <w:vMerge/>
            <w:vAlign w:val="center"/>
            <w:hideMark/>
          </w:tcPr>
          <w:p w:rsidR="005E0D89" w:rsidRPr="00706054" w:rsidRDefault="005E0D89" w:rsidP="00C34651">
            <w:pPr>
              <w:jc w:val="center"/>
              <w:rPr>
                <w:rFonts w:cstheme="minorHAnsi"/>
                <w:b/>
                <w:bCs/>
                <w:sz w:val="18"/>
                <w:szCs w:val="18"/>
              </w:rPr>
            </w:pPr>
          </w:p>
        </w:tc>
        <w:tc>
          <w:tcPr>
            <w:tcW w:w="1418" w:type="dxa"/>
            <w:vMerge/>
            <w:vAlign w:val="center"/>
            <w:hideMark/>
          </w:tcPr>
          <w:p w:rsidR="005E0D89" w:rsidRPr="00706054" w:rsidRDefault="005E0D89" w:rsidP="00C34651">
            <w:pPr>
              <w:jc w:val="center"/>
              <w:rPr>
                <w:rFonts w:cstheme="minorHAnsi"/>
                <w:b/>
                <w:bCs/>
                <w:sz w:val="18"/>
                <w:szCs w:val="18"/>
              </w:rPr>
            </w:pPr>
          </w:p>
        </w:tc>
        <w:tc>
          <w:tcPr>
            <w:tcW w:w="383" w:type="dxa"/>
            <w:textDirection w:val="btLr"/>
            <w:vAlign w:val="center"/>
            <w:hideMark/>
          </w:tcPr>
          <w:p w:rsidR="005E0D89" w:rsidRPr="00706054" w:rsidRDefault="005E0D89" w:rsidP="00C34651">
            <w:pPr>
              <w:jc w:val="center"/>
              <w:rPr>
                <w:rFonts w:cstheme="minorHAnsi"/>
                <w:b/>
                <w:bCs/>
                <w:sz w:val="18"/>
                <w:szCs w:val="18"/>
              </w:rPr>
            </w:pPr>
            <w:r w:rsidRPr="00706054">
              <w:rPr>
                <w:rFonts w:cstheme="minorHAnsi"/>
                <w:b/>
                <w:bCs/>
                <w:sz w:val="18"/>
                <w:szCs w:val="18"/>
              </w:rPr>
              <w:t>Bueno</w:t>
            </w:r>
          </w:p>
        </w:tc>
        <w:tc>
          <w:tcPr>
            <w:tcW w:w="425" w:type="dxa"/>
            <w:textDirection w:val="btLr"/>
            <w:vAlign w:val="center"/>
            <w:hideMark/>
          </w:tcPr>
          <w:p w:rsidR="005E0D89" w:rsidRPr="00706054" w:rsidRDefault="005E0D89" w:rsidP="00C34651">
            <w:pPr>
              <w:jc w:val="center"/>
              <w:rPr>
                <w:rFonts w:cstheme="minorHAnsi"/>
                <w:b/>
                <w:bCs/>
                <w:sz w:val="18"/>
                <w:szCs w:val="18"/>
              </w:rPr>
            </w:pPr>
            <w:r w:rsidRPr="00706054">
              <w:rPr>
                <w:rFonts w:cstheme="minorHAnsi"/>
                <w:b/>
                <w:bCs/>
                <w:sz w:val="18"/>
                <w:szCs w:val="18"/>
              </w:rPr>
              <w:t>Regular</w:t>
            </w:r>
          </w:p>
        </w:tc>
        <w:tc>
          <w:tcPr>
            <w:tcW w:w="477" w:type="dxa"/>
            <w:textDirection w:val="btLr"/>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Malo</w:t>
            </w:r>
          </w:p>
        </w:tc>
        <w:tc>
          <w:tcPr>
            <w:tcW w:w="341" w:type="dxa"/>
            <w:textDirection w:val="btLr"/>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Propia</w:t>
            </w:r>
          </w:p>
        </w:tc>
        <w:tc>
          <w:tcPr>
            <w:tcW w:w="325" w:type="dxa"/>
            <w:textDirection w:val="btLr"/>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Comodato</w:t>
            </w:r>
          </w:p>
        </w:tc>
        <w:tc>
          <w:tcPr>
            <w:tcW w:w="283" w:type="dxa"/>
            <w:textDirection w:val="btLr"/>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Arrendado</w:t>
            </w:r>
          </w:p>
        </w:tc>
        <w:tc>
          <w:tcPr>
            <w:tcW w:w="327" w:type="dxa"/>
            <w:textDirection w:val="btLr"/>
            <w:vAlign w:val="center"/>
          </w:tcPr>
          <w:p w:rsidR="005E0D89" w:rsidRPr="00706054" w:rsidRDefault="005E0D89" w:rsidP="00C34651">
            <w:pPr>
              <w:jc w:val="center"/>
              <w:rPr>
                <w:rFonts w:cstheme="minorHAnsi"/>
                <w:b/>
                <w:bCs/>
                <w:sz w:val="18"/>
                <w:szCs w:val="18"/>
              </w:rPr>
            </w:pPr>
            <w:r w:rsidRPr="00706054">
              <w:rPr>
                <w:rFonts w:cstheme="minorHAnsi"/>
                <w:b/>
                <w:bCs/>
                <w:sz w:val="18"/>
                <w:szCs w:val="18"/>
              </w:rPr>
              <w:t>Prestado</w:t>
            </w:r>
          </w:p>
        </w:tc>
      </w:tr>
      <w:tr w:rsidR="005E0D89" w:rsidRPr="00706054" w:rsidTr="00C34651">
        <w:trPr>
          <w:trHeight w:val="315"/>
        </w:trPr>
        <w:tc>
          <w:tcPr>
            <w:tcW w:w="1384"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Barrio Centro</w:t>
            </w:r>
          </w:p>
        </w:tc>
        <w:tc>
          <w:tcPr>
            <w:tcW w:w="1418"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 xml:space="preserve">Puesto de Salud Santa Fe de </w:t>
            </w:r>
            <w:r w:rsidR="00544491">
              <w:rPr>
                <w:rFonts w:cstheme="minorHAnsi"/>
                <w:sz w:val="18"/>
                <w:szCs w:val="18"/>
              </w:rPr>
              <w:t>Galán</w:t>
            </w:r>
          </w:p>
        </w:tc>
        <w:tc>
          <w:tcPr>
            <w:tcW w:w="383"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x</w:t>
            </w:r>
          </w:p>
        </w:tc>
        <w:tc>
          <w:tcPr>
            <w:tcW w:w="425" w:type="dxa"/>
            <w:vAlign w:val="center"/>
            <w:hideMark/>
          </w:tcPr>
          <w:p w:rsidR="005E0D89" w:rsidRPr="00706054" w:rsidRDefault="005E0D89" w:rsidP="00C34651">
            <w:pPr>
              <w:jc w:val="center"/>
              <w:rPr>
                <w:rFonts w:cstheme="minorHAnsi"/>
                <w:sz w:val="18"/>
                <w:szCs w:val="18"/>
              </w:rPr>
            </w:pPr>
          </w:p>
        </w:tc>
        <w:tc>
          <w:tcPr>
            <w:tcW w:w="477" w:type="dxa"/>
            <w:vAlign w:val="center"/>
          </w:tcPr>
          <w:p w:rsidR="005E0D89" w:rsidRPr="00706054" w:rsidRDefault="005E0D89" w:rsidP="00C34651">
            <w:pPr>
              <w:jc w:val="center"/>
              <w:rPr>
                <w:rFonts w:cstheme="minorHAnsi"/>
                <w:sz w:val="18"/>
                <w:szCs w:val="18"/>
              </w:rPr>
            </w:pPr>
          </w:p>
        </w:tc>
        <w:tc>
          <w:tcPr>
            <w:tcW w:w="341" w:type="dxa"/>
            <w:vAlign w:val="center"/>
          </w:tcPr>
          <w:p w:rsidR="005E0D89" w:rsidRPr="00706054" w:rsidRDefault="005E0D89" w:rsidP="00C34651">
            <w:pPr>
              <w:jc w:val="center"/>
              <w:rPr>
                <w:rFonts w:cstheme="minorHAnsi"/>
                <w:sz w:val="18"/>
                <w:szCs w:val="18"/>
              </w:rPr>
            </w:pPr>
          </w:p>
        </w:tc>
        <w:tc>
          <w:tcPr>
            <w:tcW w:w="325" w:type="dxa"/>
            <w:vAlign w:val="center"/>
          </w:tcPr>
          <w:p w:rsidR="005E0D89" w:rsidRPr="00706054" w:rsidRDefault="005E0D89" w:rsidP="00C34651">
            <w:pPr>
              <w:jc w:val="center"/>
              <w:rPr>
                <w:rFonts w:cstheme="minorHAnsi"/>
                <w:sz w:val="18"/>
                <w:szCs w:val="18"/>
              </w:rPr>
            </w:pPr>
          </w:p>
        </w:tc>
        <w:tc>
          <w:tcPr>
            <w:tcW w:w="283" w:type="dxa"/>
            <w:vAlign w:val="center"/>
          </w:tcPr>
          <w:p w:rsidR="005E0D89" w:rsidRPr="00706054" w:rsidRDefault="005E0D89" w:rsidP="00C34651">
            <w:pPr>
              <w:jc w:val="center"/>
              <w:rPr>
                <w:rFonts w:cstheme="minorHAnsi"/>
                <w:sz w:val="18"/>
                <w:szCs w:val="18"/>
              </w:rPr>
            </w:pPr>
          </w:p>
        </w:tc>
        <w:tc>
          <w:tcPr>
            <w:tcW w:w="327" w:type="dxa"/>
            <w:vAlign w:val="center"/>
          </w:tcPr>
          <w:p w:rsidR="005E0D89" w:rsidRPr="00706054" w:rsidRDefault="005E0D89" w:rsidP="00C34651">
            <w:pPr>
              <w:jc w:val="center"/>
              <w:rPr>
                <w:rFonts w:cstheme="minorHAnsi"/>
                <w:sz w:val="18"/>
                <w:szCs w:val="18"/>
              </w:rPr>
            </w:pPr>
            <w:r>
              <w:rPr>
                <w:rFonts w:cstheme="minorHAnsi"/>
                <w:sz w:val="18"/>
                <w:szCs w:val="18"/>
              </w:rPr>
              <w:t>x</w:t>
            </w:r>
          </w:p>
        </w:tc>
      </w:tr>
    </w:tbl>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lastRenderedPageBreak/>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Equipamiento disponible en las unidades de atención de salud</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Servicios brindados por las instituciones de salud</w:t>
      </w:r>
    </w:p>
    <w:p w:rsidR="005E0D89" w:rsidRDefault="005E0D89" w:rsidP="005E0D89">
      <w:pPr>
        <w:spacing w:after="0" w:line="240" w:lineRule="auto"/>
        <w:jc w:val="both"/>
        <w:rPr>
          <w:rFonts w:ascii="Arial" w:hAnsi="Arial" w:cs="Arial"/>
          <w:sz w:val="20"/>
          <w:szCs w:val="20"/>
        </w:rPr>
      </w:pPr>
    </w:p>
    <w:p w:rsidR="005E0D89" w:rsidRPr="00DE0C63" w:rsidRDefault="005E0D89" w:rsidP="005E0D89">
      <w:pPr>
        <w:pStyle w:val="CUADROSPDOT"/>
        <w:rPr>
          <w:b w:val="0"/>
        </w:rPr>
      </w:pPr>
      <w:bookmarkStart w:id="280" w:name="_Toc305588668"/>
      <w:bookmarkStart w:id="281" w:name="_Toc311530113"/>
      <w:r w:rsidRPr="000A1472">
        <w:t xml:space="preserve">Cuadro </w:t>
      </w:r>
      <w:r>
        <w:t>176</w:t>
      </w:r>
      <w:r w:rsidRPr="000A1472">
        <w:t xml:space="preserve">. </w:t>
      </w:r>
      <w:r w:rsidRPr="00DE0C63">
        <w:rPr>
          <w:b w:val="0"/>
        </w:rPr>
        <w:t>Servicios brindados por las instituciones de salud en las comunidades de la parroquia.</w:t>
      </w:r>
      <w:bookmarkEnd w:id="280"/>
      <w:bookmarkEnd w:id="281"/>
    </w:p>
    <w:tbl>
      <w:tblPr>
        <w:tblStyle w:val="Tablaconcuadrcula"/>
        <w:tblpPr w:leftFromText="141" w:rightFromText="141" w:vertAnchor="text" w:tblpY="1"/>
        <w:tblOverlap w:val="never"/>
        <w:tblW w:w="9259" w:type="dxa"/>
        <w:tblLayout w:type="fixed"/>
        <w:tblLook w:val="04A0" w:firstRow="1" w:lastRow="0" w:firstColumn="1" w:lastColumn="0" w:noHBand="0" w:noVBand="1"/>
      </w:tblPr>
      <w:tblGrid>
        <w:gridCol w:w="1066"/>
        <w:gridCol w:w="1025"/>
        <w:gridCol w:w="419"/>
        <w:gridCol w:w="473"/>
        <w:gridCol w:w="427"/>
        <w:gridCol w:w="481"/>
        <w:gridCol w:w="427"/>
        <w:gridCol w:w="409"/>
        <w:gridCol w:w="416"/>
        <w:gridCol w:w="435"/>
        <w:gridCol w:w="350"/>
        <w:gridCol w:w="500"/>
        <w:gridCol w:w="1335"/>
        <w:gridCol w:w="382"/>
        <w:gridCol w:w="382"/>
        <w:gridCol w:w="350"/>
        <w:gridCol w:w="382"/>
      </w:tblGrid>
      <w:tr w:rsidR="005E0D89" w:rsidRPr="00183141" w:rsidTr="00C34651">
        <w:trPr>
          <w:trHeight w:val="186"/>
        </w:trPr>
        <w:tc>
          <w:tcPr>
            <w:tcW w:w="1066"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Comunidad</w:t>
            </w:r>
          </w:p>
          <w:p w:rsidR="005E0D89" w:rsidRPr="00183141" w:rsidRDefault="005E0D89" w:rsidP="00C34651">
            <w:pPr>
              <w:jc w:val="center"/>
              <w:rPr>
                <w:rFonts w:ascii="Arial" w:hAnsi="Arial" w:cs="Arial"/>
                <w:b/>
                <w:bCs/>
                <w:sz w:val="14"/>
                <w:szCs w:val="20"/>
              </w:rPr>
            </w:pPr>
          </w:p>
        </w:tc>
        <w:tc>
          <w:tcPr>
            <w:tcW w:w="1025"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Nombre de la institución</w:t>
            </w:r>
          </w:p>
          <w:p w:rsidR="005E0D89" w:rsidRPr="00183141" w:rsidRDefault="005E0D89" w:rsidP="00C34651">
            <w:pPr>
              <w:jc w:val="center"/>
              <w:rPr>
                <w:rFonts w:ascii="Arial" w:hAnsi="Arial" w:cs="Arial"/>
                <w:b/>
                <w:bCs/>
                <w:sz w:val="14"/>
                <w:szCs w:val="20"/>
              </w:rPr>
            </w:pPr>
          </w:p>
        </w:tc>
        <w:tc>
          <w:tcPr>
            <w:tcW w:w="4337" w:type="dxa"/>
            <w:gridSpan w:val="10"/>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Servicios brindados</w:t>
            </w:r>
          </w:p>
        </w:tc>
        <w:tc>
          <w:tcPr>
            <w:tcW w:w="1335" w:type="dxa"/>
            <w:vMerge w:val="restart"/>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Tiempo de funcionamiento en años</w:t>
            </w:r>
          </w:p>
        </w:tc>
        <w:tc>
          <w:tcPr>
            <w:tcW w:w="1496" w:type="dxa"/>
            <w:gridSpan w:val="4"/>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Cobertura</w:t>
            </w:r>
          </w:p>
        </w:tc>
      </w:tr>
      <w:tr w:rsidR="005E0D89" w:rsidRPr="00183141" w:rsidTr="00C34651">
        <w:trPr>
          <w:trHeight w:val="1230"/>
        </w:trPr>
        <w:tc>
          <w:tcPr>
            <w:tcW w:w="1066" w:type="dxa"/>
            <w:vMerge/>
            <w:vAlign w:val="center"/>
            <w:hideMark/>
          </w:tcPr>
          <w:p w:rsidR="005E0D89" w:rsidRPr="00183141" w:rsidRDefault="005E0D89" w:rsidP="00C34651">
            <w:pPr>
              <w:jc w:val="center"/>
              <w:rPr>
                <w:rFonts w:ascii="Arial" w:hAnsi="Arial" w:cs="Arial"/>
                <w:b/>
                <w:bCs/>
                <w:sz w:val="14"/>
                <w:szCs w:val="20"/>
              </w:rPr>
            </w:pPr>
          </w:p>
        </w:tc>
        <w:tc>
          <w:tcPr>
            <w:tcW w:w="1025" w:type="dxa"/>
            <w:vMerge/>
            <w:vAlign w:val="center"/>
            <w:hideMark/>
          </w:tcPr>
          <w:p w:rsidR="005E0D89" w:rsidRPr="00183141" w:rsidRDefault="005E0D89" w:rsidP="00C34651">
            <w:pPr>
              <w:jc w:val="center"/>
              <w:rPr>
                <w:rFonts w:ascii="Arial" w:hAnsi="Arial" w:cs="Arial"/>
                <w:b/>
                <w:bCs/>
                <w:sz w:val="14"/>
                <w:szCs w:val="20"/>
              </w:rPr>
            </w:pPr>
          </w:p>
        </w:tc>
        <w:tc>
          <w:tcPr>
            <w:tcW w:w="892" w:type="dxa"/>
            <w:gridSpan w:val="2"/>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Rayos X</w:t>
            </w:r>
          </w:p>
        </w:tc>
        <w:tc>
          <w:tcPr>
            <w:tcW w:w="908" w:type="dxa"/>
            <w:gridSpan w:val="2"/>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Sala de operaciones</w:t>
            </w:r>
          </w:p>
        </w:tc>
        <w:tc>
          <w:tcPr>
            <w:tcW w:w="836" w:type="dxa"/>
            <w:gridSpan w:val="2"/>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Laboratorio</w:t>
            </w:r>
          </w:p>
        </w:tc>
        <w:tc>
          <w:tcPr>
            <w:tcW w:w="851" w:type="dxa"/>
            <w:gridSpan w:val="2"/>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Consultorios</w:t>
            </w:r>
          </w:p>
        </w:tc>
        <w:tc>
          <w:tcPr>
            <w:tcW w:w="850" w:type="dxa"/>
            <w:gridSpan w:val="2"/>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Hospitalización</w:t>
            </w:r>
          </w:p>
        </w:tc>
        <w:tc>
          <w:tcPr>
            <w:tcW w:w="1335" w:type="dxa"/>
            <w:vMerge/>
            <w:textDirection w:val="btLr"/>
            <w:vAlign w:val="center"/>
          </w:tcPr>
          <w:p w:rsidR="005E0D89" w:rsidRPr="00183141" w:rsidRDefault="005E0D89" w:rsidP="00C34651">
            <w:pPr>
              <w:jc w:val="center"/>
              <w:rPr>
                <w:rFonts w:ascii="Arial" w:hAnsi="Arial" w:cs="Arial"/>
                <w:b/>
                <w:bCs/>
                <w:sz w:val="14"/>
                <w:szCs w:val="20"/>
              </w:rPr>
            </w:pPr>
          </w:p>
        </w:tc>
        <w:tc>
          <w:tcPr>
            <w:tcW w:w="382" w:type="dxa"/>
            <w:vMerge w:val="restart"/>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Comunitaria</w:t>
            </w:r>
          </w:p>
        </w:tc>
        <w:tc>
          <w:tcPr>
            <w:tcW w:w="382" w:type="dxa"/>
            <w:vMerge w:val="restart"/>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Parroquial</w:t>
            </w:r>
          </w:p>
        </w:tc>
        <w:tc>
          <w:tcPr>
            <w:tcW w:w="350" w:type="dxa"/>
            <w:vMerge w:val="restart"/>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Cantonal</w:t>
            </w:r>
          </w:p>
        </w:tc>
        <w:tc>
          <w:tcPr>
            <w:tcW w:w="382" w:type="dxa"/>
            <w:vMerge w:val="restart"/>
            <w:textDirection w:val="btLr"/>
            <w:vAlign w:val="center"/>
          </w:tcPr>
          <w:p w:rsidR="005E0D89" w:rsidRPr="00183141" w:rsidRDefault="005E0D89" w:rsidP="00C34651">
            <w:pPr>
              <w:jc w:val="center"/>
              <w:rPr>
                <w:rFonts w:ascii="Arial" w:hAnsi="Arial" w:cs="Arial"/>
                <w:b/>
                <w:bCs/>
                <w:sz w:val="14"/>
                <w:szCs w:val="20"/>
              </w:rPr>
            </w:pPr>
            <w:r>
              <w:rPr>
                <w:rFonts w:ascii="Arial" w:hAnsi="Arial" w:cs="Arial"/>
                <w:b/>
                <w:bCs/>
                <w:sz w:val="14"/>
                <w:szCs w:val="20"/>
              </w:rPr>
              <w:t>Provincial</w:t>
            </w:r>
          </w:p>
        </w:tc>
      </w:tr>
      <w:tr w:rsidR="005E0D89" w:rsidRPr="004126C7" w:rsidTr="00C34651">
        <w:trPr>
          <w:trHeight w:val="315"/>
        </w:trPr>
        <w:tc>
          <w:tcPr>
            <w:tcW w:w="1066" w:type="dxa"/>
            <w:vMerge/>
            <w:vAlign w:val="center"/>
            <w:hideMark/>
          </w:tcPr>
          <w:p w:rsidR="005E0D89" w:rsidRPr="004126C7" w:rsidRDefault="005E0D89" w:rsidP="00C34651">
            <w:pPr>
              <w:jc w:val="center"/>
              <w:rPr>
                <w:rFonts w:ascii="Arial" w:hAnsi="Arial" w:cs="Arial"/>
                <w:sz w:val="20"/>
                <w:szCs w:val="20"/>
              </w:rPr>
            </w:pPr>
          </w:p>
        </w:tc>
        <w:tc>
          <w:tcPr>
            <w:tcW w:w="1025" w:type="dxa"/>
            <w:vMerge/>
            <w:vAlign w:val="center"/>
            <w:hideMark/>
          </w:tcPr>
          <w:p w:rsidR="005E0D89" w:rsidRPr="004126C7" w:rsidRDefault="005E0D89" w:rsidP="00C34651">
            <w:pPr>
              <w:jc w:val="center"/>
              <w:rPr>
                <w:rFonts w:ascii="Arial" w:hAnsi="Arial" w:cs="Arial"/>
                <w:sz w:val="20"/>
                <w:szCs w:val="20"/>
              </w:rPr>
            </w:pPr>
          </w:p>
        </w:tc>
        <w:tc>
          <w:tcPr>
            <w:tcW w:w="419"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Si</w:t>
            </w:r>
          </w:p>
        </w:tc>
        <w:tc>
          <w:tcPr>
            <w:tcW w:w="473"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No</w:t>
            </w:r>
          </w:p>
        </w:tc>
        <w:tc>
          <w:tcPr>
            <w:tcW w:w="427"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Si</w:t>
            </w:r>
          </w:p>
        </w:tc>
        <w:tc>
          <w:tcPr>
            <w:tcW w:w="481"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No</w:t>
            </w:r>
          </w:p>
        </w:tc>
        <w:tc>
          <w:tcPr>
            <w:tcW w:w="427"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Si</w:t>
            </w:r>
          </w:p>
        </w:tc>
        <w:tc>
          <w:tcPr>
            <w:tcW w:w="409"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No</w:t>
            </w:r>
          </w:p>
        </w:tc>
        <w:tc>
          <w:tcPr>
            <w:tcW w:w="416"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Si</w:t>
            </w:r>
          </w:p>
        </w:tc>
        <w:tc>
          <w:tcPr>
            <w:tcW w:w="435"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No</w:t>
            </w:r>
          </w:p>
        </w:tc>
        <w:tc>
          <w:tcPr>
            <w:tcW w:w="350"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Si</w:t>
            </w:r>
          </w:p>
        </w:tc>
        <w:tc>
          <w:tcPr>
            <w:tcW w:w="500" w:type="dxa"/>
            <w:vAlign w:val="center"/>
          </w:tcPr>
          <w:p w:rsidR="005E0D89" w:rsidRPr="008A6719" w:rsidRDefault="005E0D89" w:rsidP="00C34651">
            <w:pPr>
              <w:jc w:val="center"/>
              <w:rPr>
                <w:rFonts w:ascii="Arial" w:hAnsi="Arial" w:cs="Arial"/>
                <w:b/>
                <w:sz w:val="14"/>
                <w:szCs w:val="20"/>
              </w:rPr>
            </w:pPr>
            <w:r w:rsidRPr="008A6719">
              <w:rPr>
                <w:rFonts w:ascii="Arial" w:hAnsi="Arial" w:cs="Arial"/>
                <w:b/>
                <w:sz w:val="14"/>
                <w:szCs w:val="20"/>
              </w:rPr>
              <w:t>No</w:t>
            </w:r>
          </w:p>
        </w:tc>
        <w:tc>
          <w:tcPr>
            <w:tcW w:w="1335" w:type="dxa"/>
            <w:vMerge/>
            <w:vAlign w:val="center"/>
          </w:tcPr>
          <w:p w:rsidR="005E0D89" w:rsidRPr="004126C7" w:rsidRDefault="005E0D89" w:rsidP="00C34651">
            <w:pPr>
              <w:jc w:val="center"/>
              <w:rPr>
                <w:rFonts w:ascii="Arial" w:hAnsi="Arial" w:cs="Arial"/>
                <w:sz w:val="20"/>
                <w:szCs w:val="20"/>
              </w:rPr>
            </w:pPr>
          </w:p>
        </w:tc>
        <w:tc>
          <w:tcPr>
            <w:tcW w:w="382" w:type="dxa"/>
            <w:vMerge/>
            <w:vAlign w:val="center"/>
          </w:tcPr>
          <w:p w:rsidR="005E0D89" w:rsidRPr="004126C7" w:rsidRDefault="005E0D89" w:rsidP="00C34651">
            <w:pPr>
              <w:jc w:val="center"/>
              <w:rPr>
                <w:rFonts w:ascii="Arial" w:hAnsi="Arial" w:cs="Arial"/>
                <w:sz w:val="20"/>
                <w:szCs w:val="20"/>
              </w:rPr>
            </w:pPr>
          </w:p>
        </w:tc>
        <w:tc>
          <w:tcPr>
            <w:tcW w:w="382" w:type="dxa"/>
            <w:vMerge/>
            <w:vAlign w:val="center"/>
          </w:tcPr>
          <w:p w:rsidR="005E0D89" w:rsidRPr="004126C7" w:rsidRDefault="005E0D89" w:rsidP="00C34651">
            <w:pPr>
              <w:jc w:val="center"/>
              <w:rPr>
                <w:rFonts w:ascii="Arial" w:hAnsi="Arial" w:cs="Arial"/>
                <w:sz w:val="20"/>
                <w:szCs w:val="20"/>
              </w:rPr>
            </w:pPr>
          </w:p>
        </w:tc>
        <w:tc>
          <w:tcPr>
            <w:tcW w:w="350" w:type="dxa"/>
            <w:vMerge/>
            <w:vAlign w:val="center"/>
          </w:tcPr>
          <w:p w:rsidR="005E0D89" w:rsidRPr="004126C7" w:rsidRDefault="005E0D89" w:rsidP="00C34651">
            <w:pPr>
              <w:jc w:val="center"/>
              <w:rPr>
                <w:rFonts w:ascii="Arial" w:hAnsi="Arial" w:cs="Arial"/>
                <w:sz w:val="20"/>
                <w:szCs w:val="20"/>
              </w:rPr>
            </w:pPr>
          </w:p>
        </w:tc>
        <w:tc>
          <w:tcPr>
            <w:tcW w:w="382" w:type="dxa"/>
            <w:vMerge/>
            <w:vAlign w:val="center"/>
          </w:tcPr>
          <w:p w:rsidR="005E0D89" w:rsidRPr="004126C7" w:rsidRDefault="005E0D89" w:rsidP="00C34651">
            <w:pPr>
              <w:jc w:val="center"/>
              <w:rPr>
                <w:rFonts w:ascii="Arial" w:hAnsi="Arial" w:cs="Arial"/>
                <w:sz w:val="20"/>
                <w:szCs w:val="20"/>
              </w:rPr>
            </w:pPr>
          </w:p>
        </w:tc>
      </w:tr>
      <w:tr w:rsidR="005E0D89" w:rsidRPr="004126C7" w:rsidTr="00C34651">
        <w:trPr>
          <w:trHeight w:val="315"/>
        </w:trPr>
        <w:tc>
          <w:tcPr>
            <w:tcW w:w="1066"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Barrio Centro</w:t>
            </w:r>
          </w:p>
        </w:tc>
        <w:tc>
          <w:tcPr>
            <w:tcW w:w="1025"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 xml:space="preserve">Puesto de Salud Santa Fe de </w:t>
            </w:r>
            <w:r w:rsidR="00544491">
              <w:rPr>
                <w:rFonts w:cstheme="minorHAnsi"/>
                <w:sz w:val="18"/>
                <w:szCs w:val="18"/>
              </w:rPr>
              <w:t>Galán</w:t>
            </w:r>
          </w:p>
        </w:tc>
        <w:tc>
          <w:tcPr>
            <w:tcW w:w="419" w:type="dxa"/>
            <w:vAlign w:val="center"/>
          </w:tcPr>
          <w:p w:rsidR="005E0D89" w:rsidRPr="004126C7" w:rsidRDefault="005E0D89" w:rsidP="00C34651">
            <w:pPr>
              <w:jc w:val="center"/>
              <w:rPr>
                <w:rFonts w:ascii="Arial" w:hAnsi="Arial" w:cs="Arial"/>
                <w:sz w:val="20"/>
                <w:szCs w:val="20"/>
              </w:rPr>
            </w:pPr>
          </w:p>
        </w:tc>
        <w:tc>
          <w:tcPr>
            <w:tcW w:w="473"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27" w:type="dxa"/>
            <w:vAlign w:val="center"/>
          </w:tcPr>
          <w:p w:rsidR="005E0D89" w:rsidRPr="004126C7" w:rsidRDefault="005E0D89" w:rsidP="00C34651">
            <w:pPr>
              <w:jc w:val="center"/>
              <w:rPr>
                <w:rFonts w:ascii="Arial" w:hAnsi="Arial" w:cs="Arial"/>
                <w:sz w:val="20"/>
                <w:szCs w:val="20"/>
              </w:rPr>
            </w:pPr>
          </w:p>
        </w:tc>
        <w:tc>
          <w:tcPr>
            <w:tcW w:w="481"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27" w:type="dxa"/>
            <w:vAlign w:val="center"/>
          </w:tcPr>
          <w:p w:rsidR="005E0D89" w:rsidRPr="004126C7" w:rsidRDefault="005E0D89" w:rsidP="00C34651">
            <w:pPr>
              <w:jc w:val="center"/>
              <w:rPr>
                <w:rFonts w:ascii="Arial" w:hAnsi="Arial" w:cs="Arial"/>
                <w:sz w:val="20"/>
                <w:szCs w:val="20"/>
              </w:rPr>
            </w:pPr>
          </w:p>
        </w:tc>
        <w:tc>
          <w:tcPr>
            <w:tcW w:w="409"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16"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435" w:type="dxa"/>
            <w:vAlign w:val="center"/>
          </w:tcPr>
          <w:p w:rsidR="005E0D89" w:rsidRPr="004126C7" w:rsidRDefault="005E0D89" w:rsidP="00C34651">
            <w:pPr>
              <w:jc w:val="center"/>
              <w:rPr>
                <w:rFonts w:ascii="Arial" w:hAnsi="Arial" w:cs="Arial"/>
                <w:sz w:val="20"/>
                <w:szCs w:val="20"/>
              </w:rPr>
            </w:pPr>
          </w:p>
        </w:tc>
        <w:tc>
          <w:tcPr>
            <w:tcW w:w="350" w:type="dxa"/>
            <w:vAlign w:val="center"/>
          </w:tcPr>
          <w:p w:rsidR="005E0D89" w:rsidRPr="004126C7" w:rsidRDefault="005E0D89" w:rsidP="00C34651">
            <w:pPr>
              <w:jc w:val="center"/>
              <w:rPr>
                <w:rFonts w:ascii="Arial" w:hAnsi="Arial" w:cs="Arial"/>
                <w:sz w:val="20"/>
                <w:szCs w:val="20"/>
              </w:rPr>
            </w:pPr>
          </w:p>
        </w:tc>
        <w:tc>
          <w:tcPr>
            <w:tcW w:w="500"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x</w:t>
            </w:r>
          </w:p>
        </w:tc>
        <w:tc>
          <w:tcPr>
            <w:tcW w:w="1335" w:type="dxa"/>
            <w:vAlign w:val="center"/>
          </w:tcPr>
          <w:p w:rsidR="005E0D89" w:rsidRPr="004126C7" w:rsidRDefault="005E0D89" w:rsidP="00C34651">
            <w:pPr>
              <w:jc w:val="center"/>
              <w:rPr>
                <w:rFonts w:ascii="Arial" w:hAnsi="Arial" w:cs="Arial"/>
                <w:sz w:val="20"/>
                <w:szCs w:val="20"/>
              </w:rPr>
            </w:pPr>
            <w:r>
              <w:rPr>
                <w:rFonts w:ascii="Arial" w:hAnsi="Arial" w:cs="Arial"/>
                <w:sz w:val="20"/>
                <w:szCs w:val="20"/>
              </w:rPr>
              <w:t>21</w:t>
            </w:r>
          </w:p>
        </w:tc>
        <w:tc>
          <w:tcPr>
            <w:tcW w:w="382" w:type="dxa"/>
            <w:vAlign w:val="center"/>
          </w:tcPr>
          <w:p w:rsidR="005E0D89" w:rsidRPr="004126C7" w:rsidRDefault="005E0D89" w:rsidP="00C34651">
            <w:pPr>
              <w:jc w:val="center"/>
              <w:rPr>
                <w:rFonts w:ascii="Arial" w:hAnsi="Arial" w:cs="Arial"/>
                <w:sz w:val="20"/>
                <w:szCs w:val="20"/>
              </w:rPr>
            </w:pPr>
          </w:p>
        </w:tc>
        <w:tc>
          <w:tcPr>
            <w:tcW w:w="382" w:type="dxa"/>
            <w:vAlign w:val="center"/>
          </w:tcPr>
          <w:p w:rsidR="005E0D89" w:rsidRPr="004126C7" w:rsidRDefault="00A12221" w:rsidP="00C34651">
            <w:pPr>
              <w:jc w:val="center"/>
              <w:rPr>
                <w:rFonts w:ascii="Arial" w:hAnsi="Arial" w:cs="Arial"/>
                <w:sz w:val="20"/>
                <w:szCs w:val="20"/>
              </w:rPr>
            </w:pPr>
            <w:r>
              <w:rPr>
                <w:rFonts w:ascii="Arial" w:hAnsi="Arial" w:cs="Arial"/>
                <w:sz w:val="20"/>
                <w:szCs w:val="20"/>
              </w:rPr>
              <w:t>X</w:t>
            </w:r>
          </w:p>
        </w:tc>
        <w:tc>
          <w:tcPr>
            <w:tcW w:w="350" w:type="dxa"/>
            <w:vAlign w:val="center"/>
          </w:tcPr>
          <w:p w:rsidR="005E0D89" w:rsidRPr="004126C7" w:rsidRDefault="005E0D89" w:rsidP="00C34651">
            <w:pPr>
              <w:jc w:val="center"/>
              <w:rPr>
                <w:rFonts w:ascii="Arial" w:hAnsi="Arial" w:cs="Arial"/>
                <w:sz w:val="20"/>
                <w:szCs w:val="20"/>
              </w:rPr>
            </w:pPr>
          </w:p>
        </w:tc>
        <w:tc>
          <w:tcPr>
            <w:tcW w:w="382" w:type="dxa"/>
            <w:vAlign w:val="center"/>
          </w:tcPr>
          <w:p w:rsidR="005E0D89" w:rsidRPr="004126C7" w:rsidRDefault="005E0D89" w:rsidP="00C34651">
            <w:pPr>
              <w:jc w:val="center"/>
              <w:rPr>
                <w:rFonts w:ascii="Arial" w:hAnsi="Arial" w:cs="Arial"/>
                <w:sz w:val="20"/>
                <w:szCs w:val="20"/>
              </w:rPr>
            </w:pPr>
          </w:p>
        </w:tc>
      </w:tr>
    </w:tbl>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CF793D"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Enfermedades más comunes registradas por las instituciones de salud</w:t>
      </w:r>
    </w:p>
    <w:p w:rsidR="005E0D89" w:rsidRDefault="005E0D89" w:rsidP="005E0D89">
      <w:pPr>
        <w:spacing w:after="0" w:line="240" w:lineRule="auto"/>
        <w:jc w:val="both"/>
        <w:rPr>
          <w:rFonts w:ascii="Arial" w:hAnsi="Arial" w:cs="Arial"/>
          <w:sz w:val="20"/>
          <w:szCs w:val="20"/>
        </w:rPr>
      </w:pPr>
    </w:p>
    <w:p w:rsidR="005E0D89" w:rsidRPr="000A1472" w:rsidRDefault="005E0D89" w:rsidP="005E0D89">
      <w:pPr>
        <w:pStyle w:val="CUADROSPDOT"/>
      </w:pPr>
      <w:bookmarkStart w:id="282" w:name="_Toc305588669"/>
      <w:bookmarkStart w:id="283" w:name="_Toc311530114"/>
      <w:r w:rsidRPr="000A1472">
        <w:t xml:space="preserve">Cuadro </w:t>
      </w:r>
      <w:r>
        <w:t>177</w:t>
      </w:r>
      <w:r w:rsidRPr="000A1472">
        <w:t xml:space="preserve">. </w:t>
      </w:r>
      <w:r w:rsidRPr="002446CB">
        <w:rPr>
          <w:b w:val="0"/>
        </w:rPr>
        <w:t>Enfermedades más comunes registradas por las instituciones de salud en las comunidades de la parroquia.</w:t>
      </w:r>
      <w:bookmarkEnd w:id="282"/>
      <w:bookmarkEnd w:id="283"/>
    </w:p>
    <w:tbl>
      <w:tblPr>
        <w:tblStyle w:val="Tablaconcuadrcula"/>
        <w:tblpPr w:leftFromText="141" w:rightFromText="141" w:vertAnchor="text" w:tblpY="1"/>
        <w:tblOverlap w:val="never"/>
        <w:tblW w:w="7479" w:type="dxa"/>
        <w:tblLayout w:type="fixed"/>
        <w:tblLook w:val="04A0" w:firstRow="1" w:lastRow="0" w:firstColumn="1" w:lastColumn="0" w:noHBand="0" w:noVBand="1"/>
      </w:tblPr>
      <w:tblGrid>
        <w:gridCol w:w="1066"/>
        <w:gridCol w:w="1025"/>
        <w:gridCol w:w="2127"/>
        <w:gridCol w:w="1559"/>
        <w:gridCol w:w="1702"/>
      </w:tblGrid>
      <w:tr w:rsidR="005E0D89" w:rsidRPr="00183141" w:rsidTr="00C34651">
        <w:trPr>
          <w:trHeight w:val="552"/>
        </w:trPr>
        <w:tc>
          <w:tcPr>
            <w:tcW w:w="1066"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Comunidad</w:t>
            </w:r>
          </w:p>
        </w:tc>
        <w:tc>
          <w:tcPr>
            <w:tcW w:w="1025" w:type="dxa"/>
            <w:vMerge w:val="restart"/>
            <w:vAlign w:val="center"/>
            <w:hideMark/>
          </w:tcPr>
          <w:p w:rsidR="005E0D89" w:rsidRPr="00183141" w:rsidRDefault="005E0D89" w:rsidP="00C34651">
            <w:pPr>
              <w:jc w:val="center"/>
              <w:rPr>
                <w:rFonts w:ascii="Arial" w:hAnsi="Arial" w:cs="Arial"/>
                <w:b/>
                <w:bCs/>
                <w:sz w:val="14"/>
                <w:szCs w:val="20"/>
              </w:rPr>
            </w:pPr>
            <w:r w:rsidRPr="00183141">
              <w:rPr>
                <w:rFonts w:ascii="Arial" w:hAnsi="Arial" w:cs="Arial"/>
                <w:b/>
                <w:bCs/>
                <w:sz w:val="14"/>
                <w:szCs w:val="20"/>
              </w:rPr>
              <w:t>Nombre de la institución</w:t>
            </w:r>
          </w:p>
        </w:tc>
        <w:tc>
          <w:tcPr>
            <w:tcW w:w="5388" w:type="dxa"/>
            <w:gridSpan w:val="3"/>
            <w:vAlign w:val="center"/>
          </w:tcPr>
          <w:p w:rsidR="005E0D89" w:rsidRPr="000B502E" w:rsidRDefault="005E0D89" w:rsidP="00C34651">
            <w:pPr>
              <w:jc w:val="center"/>
              <w:rPr>
                <w:rFonts w:ascii="Arial" w:hAnsi="Arial" w:cs="Arial"/>
                <w:b/>
                <w:bCs/>
                <w:sz w:val="14"/>
                <w:szCs w:val="20"/>
              </w:rPr>
            </w:pPr>
            <w:r w:rsidRPr="000B502E">
              <w:rPr>
                <w:rFonts w:ascii="Arial" w:hAnsi="Arial" w:cs="Arial"/>
                <w:b/>
                <w:sz w:val="14"/>
                <w:szCs w:val="20"/>
              </w:rPr>
              <w:t>Enfermedades más comunes registradas</w:t>
            </w:r>
            <w:r>
              <w:rPr>
                <w:rFonts w:ascii="Arial" w:hAnsi="Arial" w:cs="Arial"/>
                <w:b/>
                <w:sz w:val="14"/>
                <w:szCs w:val="20"/>
              </w:rPr>
              <w:t xml:space="preserve"> en</w:t>
            </w:r>
          </w:p>
        </w:tc>
      </w:tr>
      <w:tr w:rsidR="005E0D89" w:rsidRPr="004126C7" w:rsidTr="00C34651">
        <w:trPr>
          <w:trHeight w:val="315"/>
        </w:trPr>
        <w:tc>
          <w:tcPr>
            <w:tcW w:w="1066" w:type="dxa"/>
            <w:vMerge/>
            <w:vAlign w:val="center"/>
            <w:hideMark/>
          </w:tcPr>
          <w:p w:rsidR="005E0D89" w:rsidRPr="004126C7" w:rsidRDefault="005E0D89" w:rsidP="00C34651">
            <w:pPr>
              <w:jc w:val="center"/>
              <w:rPr>
                <w:rFonts w:ascii="Arial" w:hAnsi="Arial" w:cs="Arial"/>
                <w:sz w:val="20"/>
                <w:szCs w:val="20"/>
              </w:rPr>
            </w:pPr>
          </w:p>
        </w:tc>
        <w:tc>
          <w:tcPr>
            <w:tcW w:w="1025" w:type="dxa"/>
            <w:vMerge/>
            <w:vAlign w:val="center"/>
            <w:hideMark/>
          </w:tcPr>
          <w:p w:rsidR="005E0D89" w:rsidRPr="004126C7" w:rsidRDefault="005E0D89" w:rsidP="00C34651">
            <w:pPr>
              <w:jc w:val="center"/>
              <w:rPr>
                <w:rFonts w:ascii="Arial" w:hAnsi="Arial" w:cs="Arial"/>
                <w:sz w:val="20"/>
                <w:szCs w:val="20"/>
              </w:rPr>
            </w:pPr>
          </w:p>
        </w:tc>
        <w:tc>
          <w:tcPr>
            <w:tcW w:w="2127" w:type="dxa"/>
            <w:vAlign w:val="center"/>
          </w:tcPr>
          <w:p w:rsidR="005E0D89" w:rsidRPr="000B502E" w:rsidRDefault="005E0D89" w:rsidP="00C34651">
            <w:pPr>
              <w:jc w:val="center"/>
              <w:rPr>
                <w:rFonts w:ascii="Arial" w:hAnsi="Arial" w:cs="Arial"/>
                <w:b/>
                <w:sz w:val="14"/>
                <w:szCs w:val="20"/>
              </w:rPr>
            </w:pPr>
            <w:r>
              <w:rPr>
                <w:rFonts w:ascii="Arial" w:hAnsi="Arial" w:cs="Arial"/>
                <w:b/>
                <w:sz w:val="14"/>
                <w:szCs w:val="20"/>
              </w:rPr>
              <w:t>Niños</w:t>
            </w:r>
          </w:p>
        </w:tc>
        <w:tc>
          <w:tcPr>
            <w:tcW w:w="1559" w:type="dxa"/>
            <w:vAlign w:val="center"/>
          </w:tcPr>
          <w:p w:rsidR="005E0D89" w:rsidRPr="000B502E" w:rsidRDefault="005E0D89" w:rsidP="00C34651">
            <w:pPr>
              <w:jc w:val="center"/>
              <w:rPr>
                <w:rFonts w:ascii="Arial" w:hAnsi="Arial" w:cs="Arial"/>
                <w:b/>
                <w:sz w:val="14"/>
                <w:szCs w:val="20"/>
              </w:rPr>
            </w:pPr>
            <w:r>
              <w:rPr>
                <w:rFonts w:ascii="Arial" w:hAnsi="Arial" w:cs="Arial"/>
                <w:b/>
                <w:sz w:val="14"/>
                <w:szCs w:val="20"/>
              </w:rPr>
              <w:t>Adultos</w:t>
            </w:r>
          </w:p>
        </w:tc>
        <w:tc>
          <w:tcPr>
            <w:tcW w:w="1702" w:type="dxa"/>
            <w:vAlign w:val="center"/>
          </w:tcPr>
          <w:p w:rsidR="005E0D89" w:rsidRPr="000B502E" w:rsidRDefault="005E0D89" w:rsidP="00C34651">
            <w:pPr>
              <w:jc w:val="center"/>
              <w:rPr>
                <w:rFonts w:ascii="Arial" w:hAnsi="Arial" w:cs="Arial"/>
                <w:b/>
                <w:sz w:val="14"/>
                <w:szCs w:val="20"/>
              </w:rPr>
            </w:pPr>
            <w:r>
              <w:rPr>
                <w:rFonts w:ascii="Arial" w:hAnsi="Arial" w:cs="Arial"/>
                <w:b/>
                <w:sz w:val="14"/>
                <w:szCs w:val="20"/>
              </w:rPr>
              <w:t>Adultos mayores</w:t>
            </w:r>
          </w:p>
        </w:tc>
      </w:tr>
      <w:tr w:rsidR="005E0D89" w:rsidRPr="004126C7" w:rsidTr="00C34651">
        <w:trPr>
          <w:trHeight w:val="315"/>
        </w:trPr>
        <w:tc>
          <w:tcPr>
            <w:tcW w:w="1066"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Barrio Centro</w:t>
            </w:r>
          </w:p>
        </w:tc>
        <w:tc>
          <w:tcPr>
            <w:tcW w:w="1025" w:type="dxa"/>
            <w:vAlign w:val="center"/>
            <w:hideMark/>
          </w:tcPr>
          <w:p w:rsidR="005E0D89" w:rsidRPr="00706054" w:rsidRDefault="005E0D89" w:rsidP="00C34651">
            <w:pPr>
              <w:jc w:val="center"/>
              <w:rPr>
                <w:rFonts w:cstheme="minorHAnsi"/>
                <w:sz w:val="18"/>
                <w:szCs w:val="18"/>
              </w:rPr>
            </w:pPr>
            <w:r w:rsidRPr="00706054">
              <w:rPr>
                <w:rFonts w:cstheme="minorHAnsi"/>
                <w:sz w:val="18"/>
                <w:szCs w:val="18"/>
              </w:rPr>
              <w:t xml:space="preserve">Puesto de Salud Santa Fe de </w:t>
            </w:r>
            <w:r w:rsidR="00544491">
              <w:rPr>
                <w:rFonts w:cstheme="minorHAnsi"/>
                <w:sz w:val="18"/>
                <w:szCs w:val="18"/>
              </w:rPr>
              <w:t>Galán</w:t>
            </w:r>
          </w:p>
        </w:tc>
        <w:tc>
          <w:tcPr>
            <w:tcW w:w="2127" w:type="dxa"/>
            <w:vAlign w:val="center"/>
          </w:tcPr>
          <w:p w:rsidR="005E0D89" w:rsidRPr="00707201" w:rsidRDefault="005E0D89" w:rsidP="00C34651">
            <w:pPr>
              <w:jc w:val="center"/>
              <w:rPr>
                <w:rFonts w:ascii="Calibri" w:hAnsi="Calibri" w:cs="Calibri"/>
                <w:color w:val="000000"/>
                <w:sz w:val="18"/>
                <w:szCs w:val="18"/>
              </w:rPr>
            </w:pPr>
            <w:r w:rsidRPr="00707201">
              <w:rPr>
                <w:rFonts w:ascii="Calibri" w:hAnsi="Calibri" w:cs="Calibri"/>
                <w:color w:val="000000"/>
                <w:sz w:val="18"/>
                <w:szCs w:val="18"/>
              </w:rPr>
              <w:t>Faringo Amigdalitis, desnutrición, neumonías, parasitosis</w:t>
            </w:r>
          </w:p>
          <w:p w:rsidR="005E0D89" w:rsidRPr="00707201" w:rsidRDefault="005E0D89" w:rsidP="00C34651">
            <w:pPr>
              <w:jc w:val="center"/>
              <w:rPr>
                <w:rFonts w:ascii="Arial" w:hAnsi="Arial" w:cs="Arial"/>
                <w:sz w:val="18"/>
                <w:szCs w:val="18"/>
              </w:rPr>
            </w:pPr>
          </w:p>
        </w:tc>
        <w:tc>
          <w:tcPr>
            <w:tcW w:w="1559" w:type="dxa"/>
            <w:vAlign w:val="center"/>
          </w:tcPr>
          <w:p w:rsidR="005E0D89" w:rsidRPr="00707201" w:rsidRDefault="005E0D89" w:rsidP="00C34651">
            <w:pPr>
              <w:jc w:val="center"/>
              <w:rPr>
                <w:rFonts w:ascii="Calibri" w:hAnsi="Calibri" w:cs="Calibri"/>
                <w:color w:val="000000"/>
                <w:sz w:val="18"/>
                <w:szCs w:val="18"/>
              </w:rPr>
            </w:pPr>
            <w:r w:rsidRPr="00707201">
              <w:rPr>
                <w:rFonts w:ascii="Calibri" w:hAnsi="Calibri" w:cs="Calibri"/>
                <w:color w:val="000000"/>
                <w:sz w:val="18"/>
                <w:szCs w:val="18"/>
              </w:rPr>
              <w:t>artritis, faringo amigdalitis, lumboceatalgeas, bacterias</w:t>
            </w:r>
          </w:p>
          <w:p w:rsidR="005E0D89" w:rsidRPr="00707201" w:rsidRDefault="005E0D89" w:rsidP="00C34651">
            <w:pPr>
              <w:jc w:val="center"/>
              <w:rPr>
                <w:rFonts w:ascii="Arial" w:hAnsi="Arial" w:cs="Arial"/>
                <w:sz w:val="18"/>
                <w:szCs w:val="18"/>
              </w:rPr>
            </w:pPr>
          </w:p>
        </w:tc>
        <w:tc>
          <w:tcPr>
            <w:tcW w:w="1702" w:type="dxa"/>
            <w:vAlign w:val="center"/>
          </w:tcPr>
          <w:p w:rsidR="005E0D89" w:rsidRPr="00707201" w:rsidRDefault="005E0D89" w:rsidP="00C34651">
            <w:pPr>
              <w:jc w:val="center"/>
              <w:rPr>
                <w:rFonts w:ascii="Calibri" w:hAnsi="Calibri" w:cs="Calibri"/>
                <w:color w:val="000000"/>
                <w:sz w:val="18"/>
                <w:szCs w:val="18"/>
              </w:rPr>
            </w:pPr>
            <w:r w:rsidRPr="00707201">
              <w:rPr>
                <w:rFonts w:ascii="Calibri" w:hAnsi="Calibri" w:cs="Calibri"/>
                <w:color w:val="000000"/>
                <w:sz w:val="18"/>
                <w:szCs w:val="18"/>
              </w:rPr>
              <w:t>artritis, faringoamigdalitis, lumboceatalgeas, bacterias</w:t>
            </w:r>
          </w:p>
          <w:p w:rsidR="005E0D89" w:rsidRPr="00707201" w:rsidRDefault="005E0D89" w:rsidP="00C34651">
            <w:pPr>
              <w:jc w:val="center"/>
              <w:rPr>
                <w:rFonts w:ascii="Arial" w:hAnsi="Arial" w:cs="Arial"/>
                <w:sz w:val="18"/>
                <w:szCs w:val="18"/>
              </w:rPr>
            </w:pP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2F5347" w:rsidRDefault="005E0D89" w:rsidP="00221707">
      <w:pPr>
        <w:pStyle w:val="Prrafodelista"/>
        <w:numPr>
          <w:ilvl w:val="0"/>
          <w:numId w:val="71"/>
        </w:numPr>
        <w:spacing w:after="0" w:line="240" w:lineRule="auto"/>
        <w:ind w:left="567" w:hanging="567"/>
        <w:jc w:val="both"/>
        <w:rPr>
          <w:rFonts w:ascii="Arial" w:hAnsi="Arial" w:cs="Arial"/>
          <w:b/>
          <w:sz w:val="20"/>
          <w:szCs w:val="20"/>
        </w:rPr>
      </w:pPr>
      <w:r>
        <w:rPr>
          <w:rFonts w:ascii="Arial" w:hAnsi="Arial" w:cs="Arial"/>
          <w:b/>
          <w:sz w:val="20"/>
          <w:szCs w:val="20"/>
        </w:rPr>
        <w:t>Programas de salud implementados por las instituciones</w:t>
      </w:r>
    </w:p>
    <w:p w:rsidR="005E0D89" w:rsidRDefault="005E0D89" w:rsidP="005E0D89">
      <w:pPr>
        <w:spacing w:after="0" w:line="240" w:lineRule="auto"/>
        <w:jc w:val="both"/>
        <w:rPr>
          <w:rFonts w:ascii="Arial" w:hAnsi="Arial" w:cs="Arial"/>
          <w:sz w:val="20"/>
          <w:szCs w:val="20"/>
        </w:rPr>
      </w:pPr>
    </w:p>
    <w:p w:rsidR="005E0D89" w:rsidRPr="000A1472" w:rsidRDefault="005E0D89" w:rsidP="005E0D89">
      <w:pPr>
        <w:pStyle w:val="CUADROSPDOT"/>
      </w:pPr>
      <w:bookmarkStart w:id="284" w:name="_Toc305588670"/>
      <w:bookmarkStart w:id="285" w:name="_Toc311530115"/>
      <w:r w:rsidRPr="000A1472">
        <w:t xml:space="preserve">Cuadro </w:t>
      </w:r>
      <w:r>
        <w:t>178</w:t>
      </w:r>
      <w:r w:rsidRPr="000A1472">
        <w:t xml:space="preserve">. </w:t>
      </w:r>
      <w:r w:rsidRPr="002446CB">
        <w:rPr>
          <w:b w:val="0"/>
        </w:rPr>
        <w:t>Programas de salud implementados en las comunidades de la parroquia.</w:t>
      </w:r>
      <w:bookmarkEnd w:id="284"/>
      <w:bookmarkEnd w:id="285"/>
    </w:p>
    <w:tbl>
      <w:tblPr>
        <w:tblStyle w:val="Tablaconcuadrcula"/>
        <w:tblW w:w="0" w:type="auto"/>
        <w:tblLook w:val="04A0" w:firstRow="1" w:lastRow="0" w:firstColumn="1" w:lastColumn="0" w:noHBand="0" w:noVBand="1"/>
      </w:tblPr>
      <w:tblGrid>
        <w:gridCol w:w="1056"/>
        <w:gridCol w:w="1014"/>
        <w:gridCol w:w="702"/>
        <w:gridCol w:w="708"/>
        <w:gridCol w:w="1461"/>
        <w:gridCol w:w="388"/>
        <w:gridCol w:w="388"/>
        <w:gridCol w:w="388"/>
        <w:gridCol w:w="388"/>
        <w:gridCol w:w="388"/>
        <w:gridCol w:w="971"/>
      </w:tblGrid>
      <w:tr w:rsidR="005E0D89" w:rsidRPr="00A55BD6" w:rsidTr="00C34651">
        <w:trPr>
          <w:trHeight w:val="360"/>
        </w:trPr>
        <w:tc>
          <w:tcPr>
            <w:tcW w:w="1056" w:type="dxa"/>
            <w:vMerge w:val="restart"/>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Comunidad</w:t>
            </w:r>
          </w:p>
        </w:tc>
        <w:tc>
          <w:tcPr>
            <w:tcW w:w="1014" w:type="dxa"/>
            <w:vMerge w:val="restart"/>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Nombre de la institución</w:t>
            </w:r>
          </w:p>
        </w:tc>
        <w:tc>
          <w:tcPr>
            <w:tcW w:w="1410" w:type="dxa"/>
            <w:gridSpan w:val="2"/>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Existencia de programas de salud</w:t>
            </w:r>
          </w:p>
        </w:tc>
        <w:tc>
          <w:tcPr>
            <w:tcW w:w="1461" w:type="dxa"/>
            <w:vMerge w:val="restart"/>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Nombre de los programas</w:t>
            </w:r>
          </w:p>
        </w:tc>
        <w:tc>
          <w:tcPr>
            <w:tcW w:w="1940" w:type="dxa"/>
            <w:gridSpan w:val="5"/>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Frecuencia</w:t>
            </w:r>
          </w:p>
        </w:tc>
        <w:tc>
          <w:tcPr>
            <w:tcW w:w="971" w:type="dxa"/>
            <w:vMerge w:val="restart"/>
            <w:vAlign w:val="center"/>
            <w:hideMark/>
          </w:tcPr>
          <w:p w:rsidR="005E0D89" w:rsidRPr="00A55BD6" w:rsidRDefault="005E0D89" w:rsidP="00C34651">
            <w:pPr>
              <w:jc w:val="center"/>
              <w:rPr>
                <w:rFonts w:ascii="Arial" w:hAnsi="Arial" w:cs="Arial"/>
                <w:b/>
                <w:bCs/>
                <w:sz w:val="20"/>
                <w:szCs w:val="20"/>
              </w:rPr>
            </w:pPr>
            <w:r w:rsidRPr="00A55BD6">
              <w:rPr>
                <w:rFonts w:ascii="Arial" w:hAnsi="Arial" w:cs="Arial"/>
                <w:b/>
                <w:bCs/>
                <w:sz w:val="14"/>
                <w:szCs w:val="20"/>
              </w:rPr>
              <w:t>Duración del programa en meses</w:t>
            </w:r>
          </w:p>
        </w:tc>
      </w:tr>
      <w:tr w:rsidR="005E0D89" w:rsidRPr="00A55BD6" w:rsidTr="00C34651">
        <w:trPr>
          <w:trHeight w:val="851"/>
        </w:trPr>
        <w:tc>
          <w:tcPr>
            <w:tcW w:w="1056" w:type="dxa"/>
            <w:vMerge/>
            <w:vAlign w:val="center"/>
            <w:hideMark/>
          </w:tcPr>
          <w:p w:rsidR="005E0D89" w:rsidRPr="00A55BD6" w:rsidRDefault="005E0D89" w:rsidP="00C34651">
            <w:pPr>
              <w:jc w:val="center"/>
              <w:rPr>
                <w:rFonts w:ascii="Arial" w:hAnsi="Arial" w:cs="Arial"/>
                <w:b/>
                <w:bCs/>
                <w:sz w:val="14"/>
                <w:szCs w:val="20"/>
              </w:rPr>
            </w:pPr>
          </w:p>
        </w:tc>
        <w:tc>
          <w:tcPr>
            <w:tcW w:w="1014" w:type="dxa"/>
            <w:vMerge/>
            <w:vAlign w:val="center"/>
            <w:hideMark/>
          </w:tcPr>
          <w:p w:rsidR="005E0D89" w:rsidRPr="00A55BD6" w:rsidRDefault="005E0D89" w:rsidP="00C34651">
            <w:pPr>
              <w:jc w:val="center"/>
              <w:rPr>
                <w:rFonts w:ascii="Arial" w:hAnsi="Arial" w:cs="Arial"/>
                <w:b/>
                <w:bCs/>
                <w:sz w:val="14"/>
                <w:szCs w:val="20"/>
              </w:rPr>
            </w:pPr>
          </w:p>
        </w:tc>
        <w:tc>
          <w:tcPr>
            <w:tcW w:w="702" w:type="dxa"/>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Si</w:t>
            </w:r>
          </w:p>
        </w:tc>
        <w:tc>
          <w:tcPr>
            <w:tcW w:w="708" w:type="dxa"/>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No</w:t>
            </w:r>
          </w:p>
        </w:tc>
        <w:tc>
          <w:tcPr>
            <w:tcW w:w="1461" w:type="dxa"/>
            <w:vMerge/>
            <w:vAlign w:val="center"/>
            <w:hideMark/>
          </w:tcPr>
          <w:p w:rsidR="005E0D89" w:rsidRPr="00A55BD6" w:rsidRDefault="005E0D89" w:rsidP="00C34651">
            <w:pPr>
              <w:jc w:val="center"/>
              <w:rPr>
                <w:rFonts w:ascii="Arial" w:hAnsi="Arial" w:cs="Arial"/>
                <w:b/>
                <w:bCs/>
                <w:sz w:val="14"/>
                <w:szCs w:val="20"/>
              </w:rPr>
            </w:pPr>
          </w:p>
        </w:tc>
        <w:tc>
          <w:tcPr>
            <w:tcW w:w="388" w:type="dxa"/>
            <w:textDirection w:val="btLr"/>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Mensual</w:t>
            </w:r>
          </w:p>
        </w:tc>
        <w:tc>
          <w:tcPr>
            <w:tcW w:w="388" w:type="dxa"/>
            <w:textDirection w:val="btLr"/>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Bimensual</w:t>
            </w:r>
          </w:p>
        </w:tc>
        <w:tc>
          <w:tcPr>
            <w:tcW w:w="388" w:type="dxa"/>
            <w:textDirection w:val="btLr"/>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Trimestral</w:t>
            </w:r>
          </w:p>
        </w:tc>
        <w:tc>
          <w:tcPr>
            <w:tcW w:w="388" w:type="dxa"/>
            <w:textDirection w:val="btLr"/>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Semestral</w:t>
            </w:r>
          </w:p>
        </w:tc>
        <w:tc>
          <w:tcPr>
            <w:tcW w:w="388" w:type="dxa"/>
            <w:textDirection w:val="btLr"/>
            <w:vAlign w:val="center"/>
            <w:hideMark/>
          </w:tcPr>
          <w:p w:rsidR="005E0D89" w:rsidRPr="00A55BD6" w:rsidRDefault="005E0D89" w:rsidP="00C34651">
            <w:pPr>
              <w:jc w:val="center"/>
              <w:rPr>
                <w:rFonts w:ascii="Arial" w:hAnsi="Arial" w:cs="Arial"/>
                <w:b/>
                <w:bCs/>
                <w:sz w:val="14"/>
                <w:szCs w:val="20"/>
              </w:rPr>
            </w:pPr>
            <w:r w:rsidRPr="00A55BD6">
              <w:rPr>
                <w:rFonts w:ascii="Arial" w:hAnsi="Arial" w:cs="Arial"/>
                <w:b/>
                <w:bCs/>
                <w:sz w:val="14"/>
                <w:szCs w:val="20"/>
              </w:rPr>
              <w:t>Anual</w:t>
            </w:r>
          </w:p>
        </w:tc>
        <w:tc>
          <w:tcPr>
            <w:tcW w:w="971" w:type="dxa"/>
            <w:vMerge/>
            <w:vAlign w:val="center"/>
            <w:hideMark/>
          </w:tcPr>
          <w:p w:rsidR="005E0D89" w:rsidRPr="00A55BD6" w:rsidRDefault="005E0D89" w:rsidP="00C34651">
            <w:pPr>
              <w:jc w:val="center"/>
              <w:rPr>
                <w:rFonts w:ascii="Arial" w:hAnsi="Arial" w:cs="Arial"/>
                <w:b/>
                <w:bCs/>
                <w:sz w:val="20"/>
                <w:szCs w:val="20"/>
              </w:rPr>
            </w:pPr>
          </w:p>
        </w:tc>
      </w:tr>
      <w:tr w:rsidR="005E0D89" w:rsidRPr="00A55BD6" w:rsidTr="00C34651">
        <w:trPr>
          <w:trHeight w:val="315"/>
        </w:trPr>
        <w:tc>
          <w:tcPr>
            <w:tcW w:w="1056" w:type="dxa"/>
            <w:vMerge w:val="restart"/>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Barrio centro</w:t>
            </w:r>
          </w:p>
        </w:tc>
        <w:tc>
          <w:tcPr>
            <w:tcW w:w="1014" w:type="dxa"/>
            <w:vMerge w:val="restart"/>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 xml:space="preserve">Puesto de Salud Santa Fe de </w:t>
            </w:r>
            <w:r w:rsidR="00544491">
              <w:rPr>
                <w:rFonts w:ascii="Arial" w:hAnsi="Arial" w:cs="Arial"/>
                <w:b/>
                <w:sz w:val="20"/>
                <w:szCs w:val="20"/>
              </w:rPr>
              <w:t>Galán</w:t>
            </w:r>
          </w:p>
        </w:tc>
        <w:tc>
          <w:tcPr>
            <w:tcW w:w="702" w:type="dxa"/>
            <w:vMerge w:val="restart"/>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x</w:t>
            </w:r>
          </w:p>
        </w:tc>
        <w:tc>
          <w:tcPr>
            <w:tcW w:w="708" w:type="dxa"/>
            <w:vMerge w:val="restart"/>
            <w:vAlign w:val="center"/>
            <w:hideMark/>
          </w:tcPr>
          <w:p w:rsidR="005E0D89" w:rsidRPr="00A55BD6" w:rsidRDefault="005E0D89" w:rsidP="00C34651">
            <w:pPr>
              <w:jc w:val="center"/>
              <w:rPr>
                <w:rFonts w:ascii="Arial" w:hAnsi="Arial" w:cs="Arial"/>
                <w:b/>
                <w:sz w:val="20"/>
                <w:szCs w:val="20"/>
              </w:rPr>
            </w:pPr>
          </w:p>
        </w:tc>
        <w:tc>
          <w:tcPr>
            <w:tcW w:w="1461" w:type="dxa"/>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Lactancia</w:t>
            </w:r>
          </w:p>
        </w:tc>
        <w:tc>
          <w:tcPr>
            <w:tcW w:w="388" w:type="dxa"/>
            <w:vMerge w:val="restart"/>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x</w:t>
            </w:r>
          </w:p>
        </w:tc>
        <w:tc>
          <w:tcPr>
            <w:tcW w:w="388" w:type="dxa"/>
            <w:vMerge w:val="restart"/>
            <w:vAlign w:val="center"/>
            <w:hideMark/>
          </w:tcPr>
          <w:p w:rsidR="005E0D89" w:rsidRPr="00A55BD6" w:rsidRDefault="005E0D89" w:rsidP="00C34651">
            <w:pPr>
              <w:jc w:val="center"/>
              <w:rPr>
                <w:rFonts w:ascii="Arial" w:hAnsi="Arial" w:cs="Arial"/>
                <w:b/>
                <w:sz w:val="20"/>
                <w:szCs w:val="20"/>
              </w:rPr>
            </w:pPr>
          </w:p>
        </w:tc>
        <w:tc>
          <w:tcPr>
            <w:tcW w:w="388" w:type="dxa"/>
            <w:vMerge w:val="restart"/>
            <w:vAlign w:val="center"/>
            <w:hideMark/>
          </w:tcPr>
          <w:p w:rsidR="005E0D89" w:rsidRPr="00A55BD6" w:rsidRDefault="005E0D89" w:rsidP="00C34651">
            <w:pPr>
              <w:jc w:val="center"/>
              <w:rPr>
                <w:rFonts w:ascii="Arial" w:hAnsi="Arial" w:cs="Arial"/>
                <w:b/>
                <w:sz w:val="20"/>
                <w:szCs w:val="20"/>
              </w:rPr>
            </w:pPr>
          </w:p>
        </w:tc>
        <w:tc>
          <w:tcPr>
            <w:tcW w:w="388" w:type="dxa"/>
            <w:vMerge w:val="restart"/>
            <w:vAlign w:val="center"/>
            <w:hideMark/>
          </w:tcPr>
          <w:p w:rsidR="005E0D89" w:rsidRPr="00A55BD6" w:rsidRDefault="005E0D89" w:rsidP="00C34651">
            <w:pPr>
              <w:jc w:val="center"/>
              <w:rPr>
                <w:rFonts w:ascii="Arial" w:hAnsi="Arial" w:cs="Arial"/>
                <w:b/>
                <w:sz w:val="20"/>
                <w:szCs w:val="20"/>
              </w:rPr>
            </w:pPr>
          </w:p>
        </w:tc>
        <w:tc>
          <w:tcPr>
            <w:tcW w:w="388" w:type="dxa"/>
            <w:vMerge w:val="restart"/>
            <w:vAlign w:val="center"/>
            <w:hideMark/>
          </w:tcPr>
          <w:p w:rsidR="005E0D89" w:rsidRPr="00A55BD6" w:rsidRDefault="005E0D89" w:rsidP="00C34651">
            <w:pPr>
              <w:jc w:val="center"/>
              <w:rPr>
                <w:rFonts w:ascii="Arial" w:hAnsi="Arial" w:cs="Arial"/>
                <w:b/>
                <w:sz w:val="20"/>
                <w:szCs w:val="20"/>
              </w:rPr>
            </w:pPr>
          </w:p>
        </w:tc>
        <w:tc>
          <w:tcPr>
            <w:tcW w:w="971" w:type="dxa"/>
            <w:vMerge w:val="restart"/>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12</w:t>
            </w:r>
          </w:p>
        </w:tc>
      </w:tr>
      <w:tr w:rsidR="005E0D89" w:rsidRPr="00A55BD6" w:rsidTr="00C34651">
        <w:trPr>
          <w:trHeight w:val="315"/>
        </w:trPr>
        <w:tc>
          <w:tcPr>
            <w:tcW w:w="1056" w:type="dxa"/>
            <w:vMerge/>
            <w:vAlign w:val="center"/>
            <w:hideMark/>
          </w:tcPr>
          <w:p w:rsidR="005E0D89" w:rsidRPr="00A55BD6" w:rsidRDefault="005E0D89" w:rsidP="00C34651">
            <w:pPr>
              <w:jc w:val="center"/>
              <w:rPr>
                <w:rFonts w:ascii="Arial" w:hAnsi="Arial" w:cs="Arial"/>
                <w:b/>
                <w:sz w:val="20"/>
                <w:szCs w:val="20"/>
              </w:rPr>
            </w:pPr>
          </w:p>
        </w:tc>
        <w:tc>
          <w:tcPr>
            <w:tcW w:w="1014" w:type="dxa"/>
            <w:vMerge/>
            <w:vAlign w:val="center"/>
            <w:hideMark/>
          </w:tcPr>
          <w:p w:rsidR="005E0D89" w:rsidRPr="00A55BD6" w:rsidRDefault="005E0D89" w:rsidP="00C34651">
            <w:pPr>
              <w:jc w:val="center"/>
              <w:rPr>
                <w:rFonts w:ascii="Arial" w:hAnsi="Arial" w:cs="Arial"/>
                <w:b/>
                <w:sz w:val="20"/>
                <w:szCs w:val="20"/>
              </w:rPr>
            </w:pPr>
          </w:p>
        </w:tc>
        <w:tc>
          <w:tcPr>
            <w:tcW w:w="702" w:type="dxa"/>
            <w:vMerge/>
            <w:vAlign w:val="center"/>
            <w:hideMark/>
          </w:tcPr>
          <w:p w:rsidR="005E0D89" w:rsidRPr="00A55BD6" w:rsidRDefault="005E0D89" w:rsidP="00C34651">
            <w:pPr>
              <w:jc w:val="center"/>
              <w:rPr>
                <w:rFonts w:ascii="Arial" w:hAnsi="Arial" w:cs="Arial"/>
                <w:b/>
                <w:sz w:val="20"/>
                <w:szCs w:val="20"/>
              </w:rPr>
            </w:pPr>
          </w:p>
        </w:tc>
        <w:tc>
          <w:tcPr>
            <w:tcW w:w="708" w:type="dxa"/>
            <w:vMerge/>
            <w:vAlign w:val="center"/>
            <w:hideMark/>
          </w:tcPr>
          <w:p w:rsidR="005E0D89" w:rsidRPr="00A55BD6" w:rsidRDefault="005E0D89" w:rsidP="00C34651">
            <w:pPr>
              <w:jc w:val="center"/>
              <w:rPr>
                <w:rFonts w:ascii="Arial" w:hAnsi="Arial" w:cs="Arial"/>
                <w:b/>
                <w:sz w:val="20"/>
                <w:szCs w:val="20"/>
              </w:rPr>
            </w:pPr>
          </w:p>
        </w:tc>
        <w:tc>
          <w:tcPr>
            <w:tcW w:w="1461" w:type="dxa"/>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Tuberculosis</w:t>
            </w: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971" w:type="dxa"/>
            <w:vMerge/>
            <w:vAlign w:val="center"/>
            <w:hideMark/>
          </w:tcPr>
          <w:p w:rsidR="005E0D89" w:rsidRPr="00A55BD6" w:rsidRDefault="005E0D89" w:rsidP="00C34651">
            <w:pPr>
              <w:jc w:val="center"/>
              <w:rPr>
                <w:rFonts w:ascii="Arial" w:hAnsi="Arial" w:cs="Arial"/>
                <w:b/>
                <w:sz w:val="20"/>
                <w:szCs w:val="20"/>
              </w:rPr>
            </w:pPr>
          </w:p>
        </w:tc>
      </w:tr>
      <w:tr w:rsidR="005E0D89" w:rsidRPr="00A55BD6" w:rsidTr="00C34651">
        <w:trPr>
          <w:trHeight w:val="315"/>
        </w:trPr>
        <w:tc>
          <w:tcPr>
            <w:tcW w:w="1056" w:type="dxa"/>
            <w:vMerge/>
            <w:vAlign w:val="center"/>
            <w:hideMark/>
          </w:tcPr>
          <w:p w:rsidR="005E0D89" w:rsidRPr="00A55BD6" w:rsidRDefault="005E0D89" w:rsidP="00C34651">
            <w:pPr>
              <w:jc w:val="center"/>
              <w:rPr>
                <w:rFonts w:ascii="Arial" w:hAnsi="Arial" w:cs="Arial"/>
                <w:b/>
                <w:sz w:val="20"/>
                <w:szCs w:val="20"/>
              </w:rPr>
            </w:pPr>
          </w:p>
        </w:tc>
        <w:tc>
          <w:tcPr>
            <w:tcW w:w="1014" w:type="dxa"/>
            <w:vMerge/>
            <w:vAlign w:val="center"/>
            <w:hideMark/>
          </w:tcPr>
          <w:p w:rsidR="005E0D89" w:rsidRPr="00A55BD6" w:rsidRDefault="005E0D89" w:rsidP="00C34651">
            <w:pPr>
              <w:jc w:val="center"/>
              <w:rPr>
                <w:rFonts w:ascii="Arial" w:hAnsi="Arial" w:cs="Arial"/>
                <w:b/>
                <w:sz w:val="20"/>
                <w:szCs w:val="20"/>
              </w:rPr>
            </w:pPr>
          </w:p>
        </w:tc>
        <w:tc>
          <w:tcPr>
            <w:tcW w:w="702" w:type="dxa"/>
            <w:vMerge/>
            <w:vAlign w:val="center"/>
            <w:hideMark/>
          </w:tcPr>
          <w:p w:rsidR="005E0D89" w:rsidRPr="00A55BD6" w:rsidRDefault="005E0D89" w:rsidP="00C34651">
            <w:pPr>
              <w:jc w:val="center"/>
              <w:rPr>
                <w:rFonts w:ascii="Arial" w:hAnsi="Arial" w:cs="Arial"/>
                <w:b/>
                <w:sz w:val="20"/>
                <w:szCs w:val="20"/>
              </w:rPr>
            </w:pPr>
          </w:p>
        </w:tc>
        <w:tc>
          <w:tcPr>
            <w:tcW w:w="708" w:type="dxa"/>
            <w:vMerge/>
            <w:vAlign w:val="center"/>
            <w:hideMark/>
          </w:tcPr>
          <w:p w:rsidR="005E0D89" w:rsidRPr="00A55BD6" w:rsidRDefault="005E0D89" w:rsidP="00C34651">
            <w:pPr>
              <w:jc w:val="center"/>
              <w:rPr>
                <w:rFonts w:ascii="Arial" w:hAnsi="Arial" w:cs="Arial"/>
                <w:b/>
                <w:sz w:val="20"/>
                <w:szCs w:val="20"/>
              </w:rPr>
            </w:pPr>
          </w:p>
        </w:tc>
        <w:tc>
          <w:tcPr>
            <w:tcW w:w="1461" w:type="dxa"/>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Desnutrición Cero</w:t>
            </w: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971" w:type="dxa"/>
            <w:vMerge/>
            <w:vAlign w:val="center"/>
            <w:hideMark/>
          </w:tcPr>
          <w:p w:rsidR="005E0D89" w:rsidRPr="00A55BD6" w:rsidRDefault="005E0D89" w:rsidP="00C34651">
            <w:pPr>
              <w:jc w:val="center"/>
              <w:rPr>
                <w:rFonts w:ascii="Arial" w:hAnsi="Arial" w:cs="Arial"/>
                <w:b/>
                <w:sz w:val="20"/>
                <w:szCs w:val="20"/>
              </w:rPr>
            </w:pPr>
          </w:p>
        </w:tc>
      </w:tr>
      <w:tr w:rsidR="005E0D89" w:rsidRPr="00A55BD6" w:rsidTr="00C34651">
        <w:trPr>
          <w:trHeight w:val="315"/>
        </w:trPr>
        <w:tc>
          <w:tcPr>
            <w:tcW w:w="1056" w:type="dxa"/>
            <w:vMerge/>
            <w:vAlign w:val="center"/>
            <w:hideMark/>
          </w:tcPr>
          <w:p w:rsidR="005E0D89" w:rsidRPr="00A55BD6" w:rsidRDefault="005E0D89" w:rsidP="00C34651">
            <w:pPr>
              <w:jc w:val="center"/>
              <w:rPr>
                <w:rFonts w:ascii="Arial" w:hAnsi="Arial" w:cs="Arial"/>
                <w:b/>
                <w:sz w:val="20"/>
                <w:szCs w:val="20"/>
              </w:rPr>
            </w:pPr>
          </w:p>
        </w:tc>
        <w:tc>
          <w:tcPr>
            <w:tcW w:w="1014" w:type="dxa"/>
            <w:vMerge/>
            <w:vAlign w:val="center"/>
            <w:hideMark/>
          </w:tcPr>
          <w:p w:rsidR="005E0D89" w:rsidRPr="00A55BD6" w:rsidRDefault="005E0D89" w:rsidP="00C34651">
            <w:pPr>
              <w:jc w:val="center"/>
              <w:rPr>
                <w:rFonts w:ascii="Arial" w:hAnsi="Arial" w:cs="Arial"/>
                <w:b/>
                <w:sz w:val="20"/>
                <w:szCs w:val="20"/>
              </w:rPr>
            </w:pPr>
          </w:p>
        </w:tc>
        <w:tc>
          <w:tcPr>
            <w:tcW w:w="702" w:type="dxa"/>
            <w:vMerge/>
            <w:vAlign w:val="center"/>
            <w:hideMark/>
          </w:tcPr>
          <w:p w:rsidR="005E0D89" w:rsidRPr="00A55BD6" w:rsidRDefault="005E0D89" w:rsidP="00C34651">
            <w:pPr>
              <w:jc w:val="center"/>
              <w:rPr>
                <w:rFonts w:ascii="Arial" w:hAnsi="Arial" w:cs="Arial"/>
                <w:b/>
                <w:sz w:val="20"/>
                <w:szCs w:val="20"/>
              </w:rPr>
            </w:pPr>
          </w:p>
        </w:tc>
        <w:tc>
          <w:tcPr>
            <w:tcW w:w="708" w:type="dxa"/>
            <w:vMerge/>
            <w:vAlign w:val="center"/>
            <w:hideMark/>
          </w:tcPr>
          <w:p w:rsidR="005E0D89" w:rsidRPr="00A55BD6" w:rsidRDefault="005E0D89" w:rsidP="00C34651">
            <w:pPr>
              <w:jc w:val="center"/>
              <w:rPr>
                <w:rFonts w:ascii="Arial" w:hAnsi="Arial" w:cs="Arial"/>
                <w:b/>
                <w:sz w:val="20"/>
                <w:szCs w:val="20"/>
              </w:rPr>
            </w:pPr>
          </w:p>
        </w:tc>
        <w:tc>
          <w:tcPr>
            <w:tcW w:w="1461" w:type="dxa"/>
            <w:vAlign w:val="center"/>
            <w:hideMark/>
          </w:tcPr>
          <w:p w:rsidR="005E0D89" w:rsidRPr="00A55BD6" w:rsidRDefault="005E0D89" w:rsidP="00C34651">
            <w:pPr>
              <w:jc w:val="center"/>
              <w:rPr>
                <w:rFonts w:ascii="Arial" w:hAnsi="Arial" w:cs="Arial"/>
                <w:b/>
                <w:sz w:val="20"/>
                <w:szCs w:val="20"/>
              </w:rPr>
            </w:pPr>
            <w:r>
              <w:rPr>
                <w:rFonts w:ascii="Arial" w:hAnsi="Arial" w:cs="Arial"/>
                <w:b/>
                <w:sz w:val="20"/>
                <w:szCs w:val="20"/>
              </w:rPr>
              <w:t>Aiepi</w:t>
            </w: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388" w:type="dxa"/>
            <w:vMerge/>
            <w:vAlign w:val="center"/>
            <w:hideMark/>
          </w:tcPr>
          <w:p w:rsidR="005E0D89" w:rsidRPr="00A55BD6" w:rsidRDefault="005E0D89" w:rsidP="00C34651">
            <w:pPr>
              <w:jc w:val="center"/>
              <w:rPr>
                <w:rFonts w:ascii="Arial" w:hAnsi="Arial" w:cs="Arial"/>
                <w:b/>
                <w:sz w:val="20"/>
                <w:szCs w:val="20"/>
              </w:rPr>
            </w:pPr>
          </w:p>
        </w:tc>
        <w:tc>
          <w:tcPr>
            <w:tcW w:w="971" w:type="dxa"/>
            <w:vMerge/>
            <w:vAlign w:val="center"/>
            <w:hideMark/>
          </w:tcPr>
          <w:p w:rsidR="005E0D89" w:rsidRPr="00A55BD6" w:rsidRDefault="005E0D89" w:rsidP="00C34651">
            <w:pPr>
              <w:jc w:val="center"/>
              <w:rPr>
                <w:rFonts w:ascii="Arial" w:hAnsi="Arial" w:cs="Arial"/>
                <w:b/>
                <w:sz w:val="20"/>
                <w:szCs w:val="20"/>
              </w:rPr>
            </w:pPr>
          </w:p>
        </w:tc>
      </w:tr>
    </w:tbl>
    <w:p w:rsidR="005E0D89" w:rsidRDefault="005E0D89" w:rsidP="005E0D89">
      <w:pPr>
        <w:spacing w:after="0" w:line="240" w:lineRule="auto"/>
        <w:jc w:val="both"/>
        <w:rPr>
          <w:rFonts w:ascii="Arial" w:hAnsi="Arial" w:cs="Arial"/>
          <w:sz w:val="20"/>
          <w:szCs w:val="20"/>
        </w:rPr>
      </w:pPr>
      <w:r>
        <w:rPr>
          <w:rFonts w:ascii="Arial" w:hAnsi="Arial" w:cs="Arial"/>
          <w:b/>
          <w:sz w:val="20"/>
          <w:szCs w:val="20"/>
        </w:rPr>
        <w:t>F</w:t>
      </w:r>
      <w:r w:rsidRPr="00AA1128">
        <w:rPr>
          <w:rFonts w:ascii="Arial" w:hAnsi="Arial" w:cs="Arial"/>
          <w:b/>
          <w:sz w:val="20"/>
          <w:szCs w:val="20"/>
        </w:rPr>
        <w:t>uente:</w:t>
      </w:r>
      <w:r>
        <w:rPr>
          <w:rFonts w:ascii="Arial" w:hAnsi="Arial" w:cs="Arial"/>
          <w:sz w:val="20"/>
          <w:szCs w:val="20"/>
        </w:rPr>
        <w:t xml:space="preserve"> Entrevistas en las instituciones que prestan servicios de salud</w:t>
      </w:r>
      <w:r w:rsidRPr="00AA1128">
        <w:rPr>
          <w:rFonts w:ascii="Arial" w:hAnsi="Arial" w:cs="Arial"/>
          <w:sz w:val="20"/>
          <w:szCs w:val="20"/>
        </w:rPr>
        <w:t>.</w:t>
      </w:r>
      <w:r>
        <w:rPr>
          <w:rFonts w:ascii="Arial" w:hAnsi="Arial" w:cs="Arial"/>
          <w:sz w:val="20"/>
          <w:szCs w:val="20"/>
        </w:rPr>
        <w:t xml:space="preserve"> (2011)</w:t>
      </w:r>
    </w:p>
    <w:p w:rsidR="005E0D89" w:rsidRDefault="005E0D89" w:rsidP="005E0D89">
      <w:pPr>
        <w:spacing w:after="0" w:line="240" w:lineRule="auto"/>
        <w:jc w:val="both"/>
        <w:rPr>
          <w:rFonts w:ascii="Arial" w:hAnsi="Arial" w:cs="Arial"/>
          <w:sz w:val="20"/>
          <w:szCs w:val="20"/>
        </w:rPr>
      </w:pPr>
      <w:r w:rsidRPr="00AA1128">
        <w:rPr>
          <w:rFonts w:ascii="Arial" w:hAnsi="Arial" w:cs="Arial"/>
          <w:b/>
          <w:sz w:val="20"/>
          <w:szCs w:val="20"/>
        </w:rPr>
        <w:t>Elaborado por:</w:t>
      </w:r>
      <w:r w:rsidRPr="00AA1128">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221707">
      <w:pPr>
        <w:pStyle w:val="TITULOSPDOT"/>
        <w:numPr>
          <w:ilvl w:val="0"/>
          <w:numId w:val="79"/>
        </w:numPr>
        <w:ind w:left="567" w:hanging="567"/>
      </w:pPr>
      <w:bookmarkStart w:id="286" w:name="_Toc305140633"/>
      <w:r>
        <w:t>Medicina tradicional</w:t>
      </w:r>
      <w:bookmarkEnd w:id="286"/>
    </w:p>
    <w:p w:rsidR="005E0D89" w:rsidRDefault="005E0D89" w:rsidP="005E0D89">
      <w:pPr>
        <w:pStyle w:val="TITULOSPDOT"/>
        <w:numPr>
          <w:ilvl w:val="0"/>
          <w:numId w:val="0"/>
        </w:numPr>
        <w:ind w:left="567" w:hanging="567"/>
      </w:pPr>
    </w:p>
    <w:p w:rsidR="005E0D89" w:rsidRPr="00BF2890" w:rsidRDefault="005E0D89" w:rsidP="005E0D89">
      <w:pPr>
        <w:pStyle w:val="TITULOSPDOT"/>
        <w:numPr>
          <w:ilvl w:val="0"/>
          <w:numId w:val="0"/>
        </w:numPr>
        <w:ind w:left="567" w:hanging="567"/>
        <w:rPr>
          <w:b w:val="0"/>
          <w:u w:val="none"/>
        </w:rPr>
      </w:pPr>
    </w:p>
    <w:p w:rsidR="005E0D89" w:rsidRPr="00BF2890" w:rsidRDefault="005E0D89" w:rsidP="005E0D89">
      <w:pPr>
        <w:pStyle w:val="TITULOSPDOT"/>
        <w:numPr>
          <w:ilvl w:val="0"/>
          <w:numId w:val="0"/>
        </w:numPr>
        <w:ind w:left="567" w:hanging="567"/>
        <w:rPr>
          <w:b w:val="0"/>
          <w:u w:val="none"/>
        </w:rPr>
      </w:pPr>
      <w:bookmarkStart w:id="287" w:name="_Toc305140634"/>
      <w:r w:rsidRPr="00BF2890">
        <w:rPr>
          <w:b w:val="0"/>
          <w:u w:val="none"/>
        </w:rPr>
        <w:t>No existe</w:t>
      </w:r>
      <w:bookmarkEnd w:id="287"/>
    </w:p>
    <w:p w:rsidR="005E0D89" w:rsidRDefault="005E0D89" w:rsidP="005E0D89">
      <w:pPr>
        <w:pStyle w:val="TITULOSPDOT"/>
        <w:numPr>
          <w:ilvl w:val="0"/>
          <w:numId w:val="0"/>
        </w:numPr>
        <w:ind w:left="567" w:hanging="567"/>
      </w:pPr>
    </w:p>
    <w:p w:rsidR="005E0D89" w:rsidRDefault="005E0D89" w:rsidP="005E0D89">
      <w:pPr>
        <w:pStyle w:val="TITULOSPDOT"/>
        <w:numPr>
          <w:ilvl w:val="0"/>
          <w:numId w:val="0"/>
        </w:numPr>
        <w:ind w:left="567" w:hanging="567"/>
      </w:pPr>
    </w:p>
    <w:p w:rsidR="005E0D89" w:rsidRPr="009D133B" w:rsidRDefault="005E0D89" w:rsidP="005E0D89">
      <w:pPr>
        <w:spacing w:after="0" w:line="240" w:lineRule="auto"/>
        <w:jc w:val="both"/>
        <w:rPr>
          <w:rFonts w:ascii="Arial" w:hAnsi="Arial" w:cs="Arial"/>
          <w:sz w:val="20"/>
          <w:szCs w:val="20"/>
        </w:rPr>
      </w:pPr>
    </w:p>
    <w:p w:rsidR="005E0D89" w:rsidRPr="002446CB" w:rsidRDefault="005E0D89" w:rsidP="00221707">
      <w:pPr>
        <w:pStyle w:val="TITULOSPDOT"/>
        <w:numPr>
          <w:ilvl w:val="0"/>
          <w:numId w:val="79"/>
        </w:numPr>
        <w:ind w:left="567" w:hanging="567"/>
      </w:pPr>
      <w:bookmarkStart w:id="288" w:name="_Toc305140635"/>
      <w:r>
        <w:t>Necesidades básicas insatisfechas</w:t>
      </w:r>
      <w:bookmarkEnd w:id="288"/>
    </w:p>
    <w:p w:rsidR="005E0D89" w:rsidRDefault="005E0D89" w:rsidP="005E0D89">
      <w:pPr>
        <w:spacing w:after="0" w:line="240" w:lineRule="auto"/>
        <w:jc w:val="both"/>
        <w:rPr>
          <w:rFonts w:ascii="Arial" w:hAnsi="Arial" w:cs="Arial"/>
          <w:sz w:val="20"/>
          <w:szCs w:val="20"/>
        </w:rPr>
      </w:pPr>
    </w:p>
    <w:p w:rsidR="005E0D89" w:rsidRPr="008C4086" w:rsidRDefault="005E0D89" w:rsidP="00221707">
      <w:pPr>
        <w:pStyle w:val="Prrafodelista"/>
        <w:numPr>
          <w:ilvl w:val="0"/>
          <w:numId w:val="87"/>
        </w:numPr>
        <w:spacing w:after="0" w:line="240" w:lineRule="auto"/>
        <w:ind w:left="567" w:hanging="567"/>
        <w:jc w:val="both"/>
        <w:rPr>
          <w:rFonts w:ascii="Arial" w:hAnsi="Arial" w:cs="Arial"/>
          <w:b/>
          <w:sz w:val="20"/>
          <w:szCs w:val="20"/>
        </w:rPr>
      </w:pPr>
      <w:r>
        <w:rPr>
          <w:rFonts w:ascii="Arial" w:hAnsi="Arial" w:cs="Arial"/>
          <w:b/>
          <w:sz w:val="20"/>
          <w:szCs w:val="20"/>
        </w:rPr>
        <w:t>NBI según la disponibilidad de servicios básicos.</w:t>
      </w:r>
    </w:p>
    <w:p w:rsidR="005E0D89" w:rsidRDefault="005E0D89" w:rsidP="005E0D89">
      <w:pPr>
        <w:spacing w:after="0" w:line="240" w:lineRule="auto"/>
        <w:jc w:val="both"/>
        <w:rPr>
          <w:rFonts w:ascii="Arial" w:hAnsi="Arial" w:cs="Arial"/>
          <w:sz w:val="20"/>
          <w:szCs w:val="20"/>
        </w:rPr>
      </w:pPr>
    </w:p>
    <w:p w:rsidR="005E0D89" w:rsidRPr="002446CB" w:rsidRDefault="005E0D89" w:rsidP="005E0D89">
      <w:pPr>
        <w:pStyle w:val="CUADROSPDOT"/>
        <w:rPr>
          <w:b w:val="0"/>
        </w:rPr>
      </w:pPr>
      <w:bookmarkStart w:id="289" w:name="_Toc305588671"/>
      <w:bookmarkStart w:id="290" w:name="_Toc311530116"/>
      <w:r w:rsidRPr="009D133B">
        <w:t xml:space="preserve">Cuadro </w:t>
      </w:r>
      <w:r>
        <w:t>180</w:t>
      </w:r>
      <w:r w:rsidRPr="009D133B">
        <w:t xml:space="preserve">. </w:t>
      </w:r>
      <w:r>
        <w:rPr>
          <w:b w:val="0"/>
        </w:rPr>
        <w:t>Necesidades básicas insatisfechas en</w:t>
      </w:r>
      <w:r w:rsidRPr="002446CB">
        <w:rPr>
          <w:b w:val="0"/>
        </w:rPr>
        <w:t xml:space="preserve"> la parroquia</w:t>
      </w:r>
      <w:r>
        <w:rPr>
          <w:b w:val="0"/>
        </w:rPr>
        <w:t xml:space="preserve"> para las variables de servicios básicos</w:t>
      </w:r>
      <w:r w:rsidRPr="002446CB">
        <w:rPr>
          <w:b w:val="0"/>
        </w:rPr>
        <w:t>.</w:t>
      </w:r>
      <w:bookmarkEnd w:id="289"/>
      <w:bookmarkEnd w:id="290"/>
    </w:p>
    <w:tbl>
      <w:tblPr>
        <w:tblStyle w:val="Tablaconcuadrcula"/>
        <w:tblW w:w="0" w:type="auto"/>
        <w:tblLook w:val="04A0" w:firstRow="1" w:lastRow="0" w:firstColumn="1" w:lastColumn="0" w:noHBand="0" w:noVBand="1"/>
      </w:tblPr>
      <w:tblGrid>
        <w:gridCol w:w="986"/>
        <w:gridCol w:w="1259"/>
        <w:gridCol w:w="1002"/>
        <w:gridCol w:w="909"/>
        <w:gridCol w:w="785"/>
        <w:gridCol w:w="800"/>
      </w:tblGrid>
      <w:tr w:rsidR="005E0D89" w:rsidRPr="00757EF8" w:rsidTr="00C34651">
        <w:trPr>
          <w:trHeight w:val="115"/>
        </w:trPr>
        <w:tc>
          <w:tcPr>
            <w:tcW w:w="986" w:type="dxa"/>
            <w:vMerge w:val="restart"/>
            <w:vAlign w:val="center"/>
          </w:tcPr>
          <w:p w:rsidR="005E0D89" w:rsidRPr="00757EF8" w:rsidRDefault="005E0D89" w:rsidP="00C34651">
            <w:pPr>
              <w:jc w:val="center"/>
              <w:rPr>
                <w:rFonts w:ascii="Arial" w:eastAsia="Times New Roman" w:hAnsi="Arial" w:cs="Arial"/>
                <w:b/>
                <w:sz w:val="14"/>
                <w:szCs w:val="14"/>
                <w:lang w:eastAsia="es-ES"/>
              </w:rPr>
            </w:pPr>
            <w:r w:rsidRPr="00757EF8">
              <w:rPr>
                <w:rFonts w:ascii="Arial" w:eastAsia="Times New Roman" w:hAnsi="Arial" w:cs="Arial"/>
                <w:b/>
                <w:sz w:val="14"/>
                <w:szCs w:val="14"/>
                <w:lang w:eastAsia="es-ES"/>
              </w:rPr>
              <w:t>Comunidad</w:t>
            </w:r>
          </w:p>
        </w:tc>
        <w:tc>
          <w:tcPr>
            <w:tcW w:w="4755" w:type="dxa"/>
            <w:gridSpan w:val="5"/>
            <w:vAlign w:val="center"/>
          </w:tcPr>
          <w:p w:rsidR="005E0D89" w:rsidRPr="00757EF8" w:rsidRDefault="005E0D89" w:rsidP="00C34651">
            <w:pPr>
              <w:jc w:val="center"/>
              <w:rPr>
                <w:rFonts w:ascii="Arial" w:eastAsia="Times New Roman" w:hAnsi="Arial" w:cs="Arial"/>
                <w:b/>
                <w:sz w:val="14"/>
                <w:szCs w:val="14"/>
                <w:lang w:eastAsia="es-ES"/>
              </w:rPr>
            </w:pPr>
            <w:r>
              <w:rPr>
                <w:rFonts w:ascii="Arial" w:eastAsia="Times New Roman" w:hAnsi="Arial" w:cs="Arial"/>
                <w:b/>
                <w:sz w:val="14"/>
                <w:szCs w:val="14"/>
                <w:lang w:eastAsia="es-ES"/>
              </w:rPr>
              <w:t>Servicios básicos de las viviendas</w:t>
            </w:r>
          </w:p>
        </w:tc>
      </w:tr>
      <w:tr w:rsidR="005E0D89" w:rsidRPr="00757EF8" w:rsidTr="00C34651">
        <w:trPr>
          <w:trHeight w:val="689"/>
        </w:trPr>
        <w:tc>
          <w:tcPr>
            <w:tcW w:w="986" w:type="dxa"/>
            <w:vMerge/>
            <w:vAlign w:val="center"/>
          </w:tcPr>
          <w:p w:rsidR="005E0D89" w:rsidRPr="00757EF8" w:rsidRDefault="005E0D89" w:rsidP="00C34651">
            <w:pPr>
              <w:jc w:val="center"/>
              <w:rPr>
                <w:rFonts w:ascii="Arial" w:eastAsia="Times New Roman" w:hAnsi="Arial" w:cs="Arial"/>
                <w:b/>
                <w:sz w:val="14"/>
                <w:szCs w:val="14"/>
                <w:lang w:eastAsia="es-ES"/>
              </w:rPr>
            </w:pPr>
          </w:p>
        </w:tc>
        <w:tc>
          <w:tcPr>
            <w:tcW w:w="1259" w:type="dxa"/>
            <w:vAlign w:val="center"/>
          </w:tcPr>
          <w:p w:rsidR="005E0D89" w:rsidRPr="004F1BE7" w:rsidRDefault="005E0D89" w:rsidP="00C34651">
            <w:pPr>
              <w:jc w:val="center"/>
              <w:rPr>
                <w:rFonts w:ascii="Arial" w:eastAsia="Times New Roman" w:hAnsi="Arial" w:cs="Arial"/>
                <w:b/>
                <w:sz w:val="14"/>
                <w:szCs w:val="14"/>
                <w:lang w:eastAsia="es-ES"/>
              </w:rPr>
            </w:pPr>
            <w:r w:rsidRPr="004F1BE7">
              <w:rPr>
                <w:rFonts w:ascii="Arial" w:eastAsia="Times New Roman" w:hAnsi="Arial" w:cs="Arial"/>
                <w:b/>
                <w:sz w:val="14"/>
                <w:szCs w:val="14"/>
                <w:lang w:eastAsia="es-ES"/>
              </w:rPr>
              <w:t>Abastecimiento de agua potable</w:t>
            </w:r>
          </w:p>
        </w:tc>
        <w:tc>
          <w:tcPr>
            <w:tcW w:w="1002" w:type="dxa"/>
            <w:vAlign w:val="center"/>
          </w:tcPr>
          <w:p w:rsidR="005E0D89" w:rsidRPr="004F1BE7" w:rsidRDefault="005E0D89" w:rsidP="00C34651">
            <w:pPr>
              <w:jc w:val="center"/>
              <w:rPr>
                <w:rFonts w:ascii="Arial" w:eastAsia="Times New Roman" w:hAnsi="Arial" w:cs="Arial"/>
                <w:b/>
                <w:sz w:val="14"/>
                <w:szCs w:val="14"/>
                <w:lang w:eastAsia="es-ES"/>
              </w:rPr>
            </w:pPr>
            <w:r w:rsidRPr="004F1BE7">
              <w:rPr>
                <w:rFonts w:ascii="Arial" w:eastAsia="Times New Roman" w:hAnsi="Arial" w:cs="Arial"/>
                <w:b/>
                <w:sz w:val="14"/>
                <w:szCs w:val="14"/>
                <w:lang w:eastAsia="es-ES"/>
              </w:rPr>
              <w:t>Eliminación de aguas servidas</w:t>
            </w:r>
          </w:p>
        </w:tc>
        <w:tc>
          <w:tcPr>
            <w:tcW w:w="909" w:type="dxa"/>
            <w:vAlign w:val="center"/>
          </w:tcPr>
          <w:p w:rsidR="005E0D89" w:rsidRPr="004F1BE7" w:rsidRDefault="005E0D89" w:rsidP="00C34651">
            <w:pPr>
              <w:jc w:val="center"/>
              <w:rPr>
                <w:rFonts w:ascii="Arial" w:eastAsia="Times New Roman" w:hAnsi="Arial" w:cs="Arial"/>
                <w:b/>
                <w:sz w:val="14"/>
                <w:szCs w:val="14"/>
                <w:lang w:eastAsia="es-ES"/>
              </w:rPr>
            </w:pPr>
            <w:r w:rsidRPr="004F1BE7">
              <w:rPr>
                <w:rFonts w:ascii="Arial" w:eastAsia="Times New Roman" w:hAnsi="Arial" w:cs="Arial"/>
                <w:b/>
                <w:sz w:val="14"/>
                <w:szCs w:val="14"/>
                <w:lang w:eastAsia="es-ES"/>
              </w:rPr>
              <w:t>Servicios higiénicos</w:t>
            </w:r>
          </w:p>
        </w:tc>
        <w:tc>
          <w:tcPr>
            <w:tcW w:w="785" w:type="dxa"/>
            <w:vAlign w:val="center"/>
          </w:tcPr>
          <w:p w:rsidR="005E0D89" w:rsidRPr="004F1BE7" w:rsidRDefault="005E0D89" w:rsidP="00C34651">
            <w:pPr>
              <w:jc w:val="center"/>
              <w:rPr>
                <w:rFonts w:ascii="Arial" w:eastAsia="Times New Roman" w:hAnsi="Arial" w:cs="Arial"/>
                <w:b/>
                <w:sz w:val="14"/>
                <w:szCs w:val="14"/>
                <w:lang w:eastAsia="es-ES"/>
              </w:rPr>
            </w:pPr>
            <w:r w:rsidRPr="004F1BE7">
              <w:rPr>
                <w:rFonts w:ascii="Arial" w:eastAsia="Times New Roman" w:hAnsi="Arial" w:cs="Arial"/>
                <w:b/>
                <w:sz w:val="14"/>
                <w:szCs w:val="14"/>
                <w:lang w:eastAsia="es-ES"/>
              </w:rPr>
              <w:t>Luz eléctrica</w:t>
            </w:r>
          </w:p>
        </w:tc>
        <w:tc>
          <w:tcPr>
            <w:tcW w:w="800" w:type="dxa"/>
            <w:vAlign w:val="center"/>
          </w:tcPr>
          <w:p w:rsidR="005E0D89" w:rsidRPr="00757EF8" w:rsidRDefault="005E0D89" w:rsidP="00C34651">
            <w:pPr>
              <w:jc w:val="center"/>
              <w:rPr>
                <w:rFonts w:ascii="Arial" w:eastAsia="Times New Roman" w:hAnsi="Arial" w:cs="Arial"/>
                <w:b/>
                <w:sz w:val="14"/>
                <w:szCs w:val="14"/>
                <w:lang w:eastAsia="es-ES"/>
              </w:rPr>
            </w:pPr>
            <w:r w:rsidRPr="00757EF8">
              <w:rPr>
                <w:rFonts w:ascii="Arial" w:eastAsia="Times New Roman" w:hAnsi="Arial" w:cs="Arial"/>
                <w:b/>
                <w:sz w:val="14"/>
                <w:szCs w:val="14"/>
                <w:lang w:eastAsia="es-ES"/>
              </w:rPr>
              <w:t>Teléfono</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sidRPr="00C044F9">
              <w:rPr>
                <w:rFonts w:cstheme="minorHAnsi"/>
                <w:sz w:val="18"/>
                <w:szCs w:val="18"/>
              </w:rPr>
              <w:t>San José de Sabañag</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Pr>
                <w:rFonts w:cstheme="minorHAnsi"/>
                <w:sz w:val="18"/>
                <w:szCs w:val="18"/>
              </w:rPr>
              <w:t>San Luis de Sabañag</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Pr>
                <w:rFonts w:cstheme="minorHAnsi"/>
                <w:sz w:val="18"/>
                <w:szCs w:val="18"/>
              </w:rPr>
              <w:t>Barrio Norte</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Pr>
                <w:rFonts w:cstheme="minorHAnsi"/>
                <w:sz w:val="18"/>
                <w:szCs w:val="18"/>
              </w:rPr>
              <w:t>San Francisco</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Pr>
                <w:rFonts w:cstheme="minorHAnsi"/>
                <w:sz w:val="18"/>
                <w:szCs w:val="18"/>
              </w:rPr>
              <w:t>Barrio Centro</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Pr>
                <w:rFonts w:cstheme="minorHAnsi"/>
                <w:sz w:val="18"/>
                <w:szCs w:val="18"/>
              </w:rPr>
              <w:t>La Palestina</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Pr="00C044F9" w:rsidRDefault="005E0D89" w:rsidP="00C34651">
            <w:pPr>
              <w:jc w:val="center"/>
              <w:rPr>
                <w:rFonts w:cstheme="minorHAnsi"/>
                <w:sz w:val="18"/>
                <w:szCs w:val="18"/>
              </w:rPr>
            </w:pPr>
            <w:r>
              <w:rPr>
                <w:rFonts w:cstheme="minorHAnsi"/>
                <w:sz w:val="18"/>
                <w:szCs w:val="18"/>
              </w:rPr>
              <w:t>Los Andes</w:t>
            </w:r>
          </w:p>
        </w:tc>
        <w:tc>
          <w:tcPr>
            <w:tcW w:w="125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Pr="00757EF8"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r w:rsidR="005E0D89" w:rsidRPr="00757EF8" w:rsidTr="00C34651">
        <w:tc>
          <w:tcPr>
            <w:tcW w:w="986" w:type="dxa"/>
            <w:vAlign w:val="center"/>
          </w:tcPr>
          <w:p w:rsidR="005E0D89" w:rsidRDefault="005E0D89" w:rsidP="00C34651">
            <w:pPr>
              <w:jc w:val="center"/>
              <w:rPr>
                <w:rFonts w:cstheme="minorHAnsi"/>
                <w:sz w:val="18"/>
                <w:szCs w:val="18"/>
              </w:rPr>
            </w:pPr>
            <w:r>
              <w:rPr>
                <w:rFonts w:cstheme="minorHAnsi"/>
                <w:sz w:val="18"/>
                <w:szCs w:val="18"/>
              </w:rPr>
              <w:t>San Fernando</w:t>
            </w:r>
          </w:p>
        </w:tc>
        <w:tc>
          <w:tcPr>
            <w:tcW w:w="1259" w:type="dxa"/>
            <w:vAlign w:val="center"/>
          </w:tcPr>
          <w:p w:rsidR="005E0D89"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1002" w:type="dxa"/>
            <w:vAlign w:val="center"/>
          </w:tcPr>
          <w:p w:rsidR="005E0D89"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909" w:type="dxa"/>
            <w:vAlign w:val="center"/>
          </w:tcPr>
          <w:p w:rsidR="005E0D89"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785" w:type="dxa"/>
            <w:vAlign w:val="center"/>
          </w:tcPr>
          <w:p w:rsidR="005E0D89"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c>
          <w:tcPr>
            <w:tcW w:w="800" w:type="dxa"/>
            <w:vAlign w:val="center"/>
          </w:tcPr>
          <w:p w:rsidR="005E0D89" w:rsidRDefault="005E0D89" w:rsidP="00C34651">
            <w:pPr>
              <w:jc w:val="center"/>
              <w:rPr>
                <w:rFonts w:ascii="Arial" w:eastAsia="Times New Roman" w:hAnsi="Arial" w:cs="Arial"/>
                <w:sz w:val="14"/>
                <w:szCs w:val="14"/>
                <w:lang w:eastAsia="es-ES"/>
              </w:rPr>
            </w:pPr>
            <w:r>
              <w:rPr>
                <w:rFonts w:ascii="Arial" w:eastAsia="Times New Roman" w:hAnsi="Arial" w:cs="Arial"/>
                <w:sz w:val="14"/>
                <w:szCs w:val="14"/>
                <w:lang w:eastAsia="es-ES"/>
              </w:rPr>
              <w:t>x</w:t>
            </w:r>
          </w:p>
        </w:tc>
      </w:tr>
    </w:tbl>
    <w:p w:rsidR="005E0D89" w:rsidRDefault="005E0D89" w:rsidP="005E0D89">
      <w:pPr>
        <w:spacing w:after="0" w:line="240" w:lineRule="auto"/>
        <w:jc w:val="both"/>
        <w:rPr>
          <w:rFonts w:ascii="Arial" w:hAnsi="Arial" w:cs="Arial"/>
          <w:b/>
          <w:sz w:val="20"/>
          <w:szCs w:val="20"/>
        </w:rPr>
      </w:pPr>
    </w:p>
    <w:p w:rsidR="005E0D89" w:rsidRPr="009D133B" w:rsidRDefault="005E0D89" w:rsidP="005E0D89">
      <w:pPr>
        <w:spacing w:after="0" w:line="240" w:lineRule="auto"/>
        <w:jc w:val="both"/>
        <w:rPr>
          <w:rFonts w:ascii="Arial" w:hAnsi="Arial" w:cs="Arial"/>
          <w:sz w:val="20"/>
          <w:szCs w:val="20"/>
        </w:rPr>
      </w:pPr>
      <w:r w:rsidRPr="009D133B">
        <w:rPr>
          <w:rFonts w:ascii="Arial" w:hAnsi="Arial" w:cs="Arial"/>
          <w:b/>
          <w:sz w:val="20"/>
          <w:szCs w:val="20"/>
        </w:rPr>
        <w:t>Fuente:</w:t>
      </w:r>
      <w:r w:rsidRPr="009D133B">
        <w:rPr>
          <w:rFonts w:ascii="Arial" w:hAnsi="Arial" w:cs="Arial"/>
          <w:sz w:val="20"/>
          <w:szCs w:val="20"/>
        </w:rPr>
        <w:t xml:space="preserve"> Entrevistas </w:t>
      </w:r>
      <w:r>
        <w:rPr>
          <w:rFonts w:ascii="Arial" w:hAnsi="Arial" w:cs="Arial"/>
          <w:sz w:val="20"/>
          <w:szCs w:val="20"/>
        </w:rPr>
        <w:t>del subsistema de asentamientos humanos</w:t>
      </w:r>
      <w:r w:rsidRPr="009D133B">
        <w:rPr>
          <w:rFonts w:ascii="Arial" w:hAnsi="Arial" w:cs="Arial"/>
          <w:sz w:val="20"/>
          <w:szCs w:val="20"/>
        </w:rPr>
        <w:t>. (2011)</w:t>
      </w:r>
    </w:p>
    <w:p w:rsidR="005E0D89" w:rsidRDefault="005E0D89" w:rsidP="005E0D89">
      <w:pPr>
        <w:spacing w:after="0" w:line="240" w:lineRule="auto"/>
        <w:jc w:val="both"/>
        <w:rPr>
          <w:rFonts w:ascii="Arial" w:hAnsi="Arial" w:cs="Arial"/>
          <w:sz w:val="20"/>
          <w:szCs w:val="20"/>
        </w:rPr>
      </w:pPr>
      <w:r w:rsidRPr="009D133B">
        <w:rPr>
          <w:rFonts w:ascii="Arial" w:hAnsi="Arial" w:cs="Arial"/>
          <w:b/>
          <w:sz w:val="20"/>
          <w:szCs w:val="20"/>
        </w:rPr>
        <w:t>Elaborado por:</w:t>
      </w:r>
      <w:r w:rsidRPr="009D133B">
        <w:rPr>
          <w:rFonts w:ascii="Arial" w:hAnsi="Arial" w:cs="Arial"/>
          <w:sz w:val="20"/>
          <w:szCs w:val="20"/>
        </w:rPr>
        <w:t xml:space="preserve"> Equipo técnico d</w:t>
      </w:r>
      <w:r>
        <w:rPr>
          <w:rFonts w:ascii="Arial" w:hAnsi="Arial" w:cs="Arial"/>
          <w:sz w:val="20"/>
          <w:szCs w:val="20"/>
        </w:rPr>
        <w:t xml:space="preserve">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171943" w:rsidRDefault="005E0D89" w:rsidP="005E0D89">
      <w:pPr>
        <w:spacing w:after="0" w:line="360" w:lineRule="auto"/>
        <w:jc w:val="both"/>
        <w:rPr>
          <w:rFonts w:ascii="Arial" w:hAnsi="Arial" w:cs="Arial"/>
          <w:sz w:val="24"/>
          <w:szCs w:val="24"/>
        </w:rPr>
      </w:pPr>
      <w:r w:rsidRPr="00171943">
        <w:rPr>
          <w:rFonts w:ascii="Arial" w:hAnsi="Arial" w:cs="Arial"/>
          <w:sz w:val="24"/>
          <w:szCs w:val="24"/>
        </w:rPr>
        <w:t xml:space="preserve">En la parroquia Santa Fe de </w:t>
      </w:r>
      <w:r w:rsidR="00544491">
        <w:rPr>
          <w:rFonts w:ascii="Arial" w:hAnsi="Arial" w:cs="Arial"/>
          <w:sz w:val="24"/>
          <w:szCs w:val="24"/>
        </w:rPr>
        <w:t>Galán</w:t>
      </w:r>
      <w:r w:rsidRPr="00171943">
        <w:rPr>
          <w:rFonts w:ascii="Arial" w:hAnsi="Arial" w:cs="Arial"/>
          <w:sz w:val="24"/>
          <w:szCs w:val="24"/>
        </w:rPr>
        <w:t xml:space="preserve"> disponen de agua entubada sin embargo no es potable ya que tiene un color achocolatado,  en eliminación de aguas servidas no lo disponen existiendo un 16% de la población del barrio centro con alcantarillado luz eléctrica se dispone en un 98% en toda la parroquia en cuanto a teléfono fijo tan solo hay en el barrio centro unas 6 lineas.</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8C4086" w:rsidRDefault="005E0D89" w:rsidP="00221707">
      <w:pPr>
        <w:pStyle w:val="Prrafodelista"/>
        <w:numPr>
          <w:ilvl w:val="0"/>
          <w:numId w:val="87"/>
        </w:numPr>
        <w:spacing w:after="0" w:line="240" w:lineRule="auto"/>
        <w:ind w:left="567" w:hanging="567"/>
        <w:jc w:val="both"/>
        <w:rPr>
          <w:rFonts w:ascii="Arial" w:hAnsi="Arial" w:cs="Arial"/>
          <w:b/>
          <w:sz w:val="20"/>
          <w:szCs w:val="20"/>
        </w:rPr>
      </w:pPr>
      <w:r>
        <w:rPr>
          <w:rFonts w:ascii="Arial" w:hAnsi="Arial" w:cs="Arial"/>
          <w:b/>
          <w:sz w:val="20"/>
          <w:szCs w:val="20"/>
        </w:rPr>
        <w:t>NBI según la disponibilidad de servicios de educación y salud</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413B6" w:rsidRDefault="005E0D89" w:rsidP="005E0D89">
      <w:pPr>
        <w:spacing w:after="0" w:line="360" w:lineRule="auto"/>
        <w:jc w:val="both"/>
        <w:rPr>
          <w:rFonts w:ascii="Arial" w:hAnsi="Arial" w:cs="Arial"/>
          <w:sz w:val="24"/>
          <w:szCs w:val="24"/>
        </w:rPr>
      </w:pPr>
      <w:r w:rsidRPr="00C413B6">
        <w:rPr>
          <w:rFonts w:ascii="Arial" w:hAnsi="Arial" w:cs="Arial"/>
          <w:sz w:val="24"/>
          <w:szCs w:val="24"/>
        </w:rPr>
        <w:t xml:space="preserve">Siendo la población de las comunidades participantes de la parroquia Santa Fe de </w:t>
      </w:r>
      <w:r w:rsidR="00544491">
        <w:rPr>
          <w:rFonts w:ascii="Arial" w:hAnsi="Arial" w:cs="Arial"/>
          <w:sz w:val="24"/>
          <w:szCs w:val="24"/>
        </w:rPr>
        <w:t>Galán</w:t>
      </w:r>
      <w:r w:rsidRPr="00C413B6">
        <w:rPr>
          <w:rFonts w:ascii="Arial" w:hAnsi="Arial" w:cs="Arial"/>
          <w:sz w:val="24"/>
          <w:szCs w:val="24"/>
        </w:rPr>
        <w:t xml:space="preserve"> 1535 existe un médico temporal y además una enfermera, </w:t>
      </w:r>
      <w:r w:rsidRPr="00C413B6">
        <w:rPr>
          <w:rFonts w:ascii="Arial" w:hAnsi="Arial" w:cs="Arial"/>
          <w:sz w:val="24"/>
          <w:szCs w:val="24"/>
        </w:rPr>
        <w:lastRenderedPageBreak/>
        <w:t>cumpliendo formula del ministerio de salud que para cada 1000 habitantes exista un medico hospitalario.</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134B3A" w:rsidRDefault="005E0D89" w:rsidP="00221707">
      <w:pPr>
        <w:pStyle w:val="Prrafodelista"/>
        <w:numPr>
          <w:ilvl w:val="0"/>
          <w:numId w:val="87"/>
        </w:numPr>
        <w:spacing w:after="0" w:line="240" w:lineRule="auto"/>
        <w:ind w:left="567" w:hanging="567"/>
        <w:jc w:val="both"/>
        <w:rPr>
          <w:rFonts w:ascii="Arial" w:hAnsi="Arial" w:cs="Arial"/>
          <w:b/>
          <w:sz w:val="20"/>
          <w:szCs w:val="20"/>
        </w:rPr>
      </w:pPr>
      <w:r>
        <w:rPr>
          <w:rFonts w:ascii="Arial" w:hAnsi="Arial" w:cs="Arial"/>
          <w:b/>
          <w:sz w:val="20"/>
          <w:szCs w:val="20"/>
        </w:rPr>
        <w:t>Definición de zonas homogéneas según NBI</w:t>
      </w:r>
    </w:p>
    <w:p w:rsidR="005E0D89" w:rsidRDefault="005E0D89" w:rsidP="005E0D89">
      <w:pPr>
        <w:spacing w:after="0" w:line="240" w:lineRule="auto"/>
        <w:jc w:val="both"/>
        <w:rPr>
          <w:rFonts w:ascii="Arial" w:hAnsi="Arial" w:cs="Arial"/>
          <w:sz w:val="20"/>
          <w:szCs w:val="20"/>
        </w:rPr>
      </w:pPr>
    </w:p>
    <w:p w:rsidR="005E0D89" w:rsidRPr="002446CB" w:rsidRDefault="005E0D89" w:rsidP="005E0D89">
      <w:pPr>
        <w:pStyle w:val="CUADROSPDOT"/>
        <w:rPr>
          <w:b w:val="0"/>
        </w:rPr>
      </w:pPr>
      <w:bookmarkStart w:id="291" w:name="_Toc305588672"/>
      <w:bookmarkStart w:id="292" w:name="_Toc311530117"/>
      <w:r w:rsidRPr="009D133B">
        <w:t xml:space="preserve">Cuadro </w:t>
      </w:r>
      <w:r>
        <w:t>181</w:t>
      </w:r>
      <w:r w:rsidRPr="009D133B">
        <w:t xml:space="preserve">. </w:t>
      </w:r>
      <w:r w:rsidRPr="009D18BE">
        <w:rPr>
          <w:b w:val="0"/>
        </w:rPr>
        <w:t xml:space="preserve">Zonas homogéneas por </w:t>
      </w:r>
      <w:r>
        <w:rPr>
          <w:b w:val="0"/>
        </w:rPr>
        <w:t>n</w:t>
      </w:r>
      <w:r w:rsidRPr="009D18BE">
        <w:rPr>
          <w:b w:val="0"/>
        </w:rPr>
        <w:t>ecesidades</w:t>
      </w:r>
      <w:r>
        <w:rPr>
          <w:b w:val="0"/>
        </w:rPr>
        <w:t xml:space="preserve"> básicas insatisfechas en</w:t>
      </w:r>
      <w:r w:rsidRPr="002446CB">
        <w:rPr>
          <w:b w:val="0"/>
        </w:rPr>
        <w:t xml:space="preserve"> la parroquia.</w:t>
      </w:r>
      <w:bookmarkEnd w:id="291"/>
      <w:bookmarkEnd w:id="292"/>
    </w:p>
    <w:tbl>
      <w:tblPr>
        <w:tblStyle w:val="Tablaconcuadrcula"/>
        <w:tblW w:w="0" w:type="auto"/>
        <w:tblLook w:val="04A0" w:firstRow="1" w:lastRow="0" w:firstColumn="1" w:lastColumn="0" w:noHBand="0" w:noVBand="1"/>
      </w:tblPr>
      <w:tblGrid>
        <w:gridCol w:w="4322"/>
        <w:gridCol w:w="4322"/>
      </w:tblGrid>
      <w:tr w:rsidR="005E0D89" w:rsidRPr="00AE198B" w:rsidTr="00C34651">
        <w:tc>
          <w:tcPr>
            <w:tcW w:w="4322" w:type="dxa"/>
          </w:tcPr>
          <w:p w:rsidR="005E0D89" w:rsidRDefault="005E0D89" w:rsidP="00C34651">
            <w:pPr>
              <w:jc w:val="center"/>
              <w:rPr>
                <w:rFonts w:ascii="Arial" w:hAnsi="Arial" w:cs="Arial"/>
                <w:b/>
                <w:sz w:val="20"/>
                <w:szCs w:val="20"/>
              </w:rPr>
            </w:pPr>
          </w:p>
          <w:p w:rsidR="005E0D89" w:rsidRDefault="005E0D89" w:rsidP="00C34651">
            <w:pPr>
              <w:jc w:val="center"/>
              <w:rPr>
                <w:rFonts w:ascii="Arial" w:hAnsi="Arial" w:cs="Arial"/>
                <w:b/>
                <w:sz w:val="20"/>
                <w:szCs w:val="20"/>
              </w:rPr>
            </w:pPr>
            <w:r w:rsidRPr="00AE198B">
              <w:rPr>
                <w:rFonts w:ascii="Arial" w:hAnsi="Arial" w:cs="Arial"/>
                <w:b/>
                <w:sz w:val="20"/>
                <w:szCs w:val="20"/>
              </w:rPr>
              <w:t>Estado de atención</w:t>
            </w:r>
          </w:p>
          <w:p w:rsidR="005E0D89" w:rsidRPr="00AE198B" w:rsidRDefault="005E0D89" w:rsidP="00C34651">
            <w:pPr>
              <w:jc w:val="center"/>
              <w:rPr>
                <w:rFonts w:ascii="Arial" w:hAnsi="Arial" w:cs="Arial"/>
                <w:b/>
                <w:sz w:val="20"/>
                <w:szCs w:val="20"/>
              </w:rPr>
            </w:pPr>
          </w:p>
        </w:tc>
        <w:tc>
          <w:tcPr>
            <w:tcW w:w="4322" w:type="dxa"/>
          </w:tcPr>
          <w:p w:rsidR="005E0D89" w:rsidRDefault="005E0D89" w:rsidP="00C34651">
            <w:pPr>
              <w:jc w:val="center"/>
              <w:rPr>
                <w:rFonts w:ascii="Arial" w:hAnsi="Arial" w:cs="Arial"/>
                <w:b/>
                <w:sz w:val="20"/>
                <w:szCs w:val="20"/>
              </w:rPr>
            </w:pPr>
          </w:p>
          <w:p w:rsidR="005E0D89" w:rsidRPr="00AE198B" w:rsidRDefault="005E0D89" w:rsidP="00C34651">
            <w:pPr>
              <w:jc w:val="center"/>
              <w:rPr>
                <w:rFonts w:ascii="Arial" w:hAnsi="Arial" w:cs="Arial"/>
                <w:b/>
                <w:sz w:val="20"/>
                <w:szCs w:val="20"/>
              </w:rPr>
            </w:pPr>
            <w:r w:rsidRPr="00AE198B">
              <w:rPr>
                <w:rFonts w:ascii="Arial" w:hAnsi="Arial" w:cs="Arial"/>
                <w:b/>
                <w:sz w:val="20"/>
                <w:szCs w:val="20"/>
              </w:rPr>
              <w:t>Comunidades</w:t>
            </w:r>
          </w:p>
        </w:tc>
      </w:tr>
      <w:tr w:rsidR="005E0D89" w:rsidRPr="00AE198B" w:rsidTr="00C34651">
        <w:tc>
          <w:tcPr>
            <w:tcW w:w="4322" w:type="dxa"/>
            <w:vAlign w:val="center"/>
          </w:tcPr>
          <w:p w:rsidR="005E0D89" w:rsidRPr="00AE198B" w:rsidRDefault="005E0D89" w:rsidP="00C34651">
            <w:pPr>
              <w:rPr>
                <w:rFonts w:ascii="Arial" w:hAnsi="Arial" w:cs="Arial"/>
                <w:sz w:val="20"/>
                <w:szCs w:val="20"/>
              </w:rPr>
            </w:pPr>
            <w:r w:rsidRPr="00AE198B">
              <w:rPr>
                <w:rFonts w:ascii="Arial" w:hAnsi="Arial" w:cs="Arial"/>
                <w:sz w:val="20"/>
                <w:szCs w:val="20"/>
              </w:rPr>
              <w:t>Con Necesidades Básicas Insatisfechas</w:t>
            </w:r>
          </w:p>
        </w:tc>
        <w:tc>
          <w:tcPr>
            <w:tcW w:w="4322" w:type="dxa"/>
            <w:vAlign w:val="center"/>
          </w:tcPr>
          <w:p w:rsidR="005E0D89" w:rsidRPr="00AE198B" w:rsidRDefault="005E0D89" w:rsidP="00C34651">
            <w:pPr>
              <w:jc w:val="both"/>
              <w:rPr>
                <w:rFonts w:ascii="Arial" w:hAnsi="Arial" w:cs="Arial"/>
                <w:sz w:val="20"/>
                <w:szCs w:val="20"/>
              </w:rPr>
            </w:pPr>
            <w:r>
              <w:rPr>
                <w:rFonts w:ascii="Arial" w:hAnsi="Arial" w:cs="Arial"/>
                <w:sz w:val="20"/>
                <w:szCs w:val="20"/>
              </w:rPr>
              <w:t>San Luis de Sabañag, La Palestina, San Fernando, San Francisco, Barrio Norte, San José de Sabañag, Barrio Centro, Los Andes</w:t>
            </w:r>
          </w:p>
        </w:tc>
      </w:tr>
      <w:tr w:rsidR="005E0D89" w:rsidRPr="00AE198B" w:rsidTr="00C34651">
        <w:tc>
          <w:tcPr>
            <w:tcW w:w="4322" w:type="dxa"/>
            <w:vAlign w:val="center"/>
          </w:tcPr>
          <w:p w:rsidR="005E0D89" w:rsidRDefault="005E0D89" w:rsidP="00C34651">
            <w:pPr>
              <w:rPr>
                <w:rFonts w:ascii="Arial" w:hAnsi="Arial" w:cs="Arial"/>
                <w:sz w:val="20"/>
                <w:szCs w:val="20"/>
              </w:rPr>
            </w:pPr>
          </w:p>
          <w:p w:rsidR="005E0D89" w:rsidRDefault="005E0D89" w:rsidP="00C34651">
            <w:pPr>
              <w:rPr>
                <w:rFonts w:ascii="Arial" w:hAnsi="Arial" w:cs="Arial"/>
                <w:sz w:val="20"/>
                <w:szCs w:val="20"/>
              </w:rPr>
            </w:pPr>
            <w:r>
              <w:rPr>
                <w:rFonts w:ascii="Arial" w:hAnsi="Arial" w:cs="Arial"/>
                <w:sz w:val="20"/>
                <w:szCs w:val="20"/>
              </w:rPr>
              <w:t>Con</w:t>
            </w:r>
            <w:r w:rsidRPr="00AE198B">
              <w:rPr>
                <w:rFonts w:ascii="Arial" w:hAnsi="Arial" w:cs="Arial"/>
                <w:sz w:val="20"/>
                <w:szCs w:val="20"/>
              </w:rPr>
              <w:t xml:space="preserve"> Necesidades Básicas</w:t>
            </w:r>
            <w:r>
              <w:rPr>
                <w:rFonts w:ascii="Arial" w:hAnsi="Arial" w:cs="Arial"/>
                <w:sz w:val="20"/>
                <w:szCs w:val="20"/>
              </w:rPr>
              <w:t xml:space="preserve"> cubiertas</w:t>
            </w:r>
          </w:p>
          <w:p w:rsidR="005E0D89" w:rsidRPr="00AE198B" w:rsidRDefault="005E0D89" w:rsidP="00C34651">
            <w:pPr>
              <w:rPr>
                <w:rFonts w:ascii="Arial" w:hAnsi="Arial" w:cs="Arial"/>
                <w:sz w:val="20"/>
                <w:szCs w:val="20"/>
              </w:rPr>
            </w:pPr>
          </w:p>
        </w:tc>
        <w:tc>
          <w:tcPr>
            <w:tcW w:w="4322" w:type="dxa"/>
            <w:vAlign w:val="center"/>
          </w:tcPr>
          <w:p w:rsidR="005E0D89" w:rsidRPr="00AE198B" w:rsidRDefault="005E0D89" w:rsidP="00C34651">
            <w:pPr>
              <w:jc w:val="both"/>
              <w:rPr>
                <w:rFonts w:ascii="Arial" w:hAnsi="Arial" w:cs="Arial"/>
                <w:sz w:val="20"/>
                <w:szCs w:val="20"/>
              </w:rPr>
            </w:pPr>
          </w:p>
        </w:tc>
      </w:tr>
    </w:tbl>
    <w:p w:rsidR="005E0D89" w:rsidRDefault="005E0D89" w:rsidP="005E0D89">
      <w:pPr>
        <w:spacing w:after="0" w:line="240" w:lineRule="auto"/>
        <w:jc w:val="both"/>
        <w:rPr>
          <w:rFonts w:ascii="Arial" w:hAnsi="Arial" w:cs="Arial"/>
          <w:b/>
          <w:sz w:val="20"/>
          <w:szCs w:val="20"/>
        </w:rPr>
      </w:pPr>
    </w:p>
    <w:p w:rsidR="005E0D89" w:rsidRPr="00AE198B" w:rsidRDefault="005E0D89" w:rsidP="005E0D89">
      <w:pPr>
        <w:spacing w:after="0" w:line="240" w:lineRule="auto"/>
        <w:jc w:val="both"/>
        <w:rPr>
          <w:rFonts w:ascii="Arial" w:hAnsi="Arial" w:cs="Arial"/>
          <w:sz w:val="20"/>
          <w:szCs w:val="20"/>
        </w:rPr>
      </w:pPr>
      <w:r w:rsidRPr="009D133B">
        <w:rPr>
          <w:rFonts w:ascii="Arial" w:hAnsi="Arial" w:cs="Arial"/>
          <w:b/>
          <w:sz w:val="20"/>
          <w:szCs w:val="20"/>
        </w:rPr>
        <w:t>Fuente</w:t>
      </w:r>
      <w:r w:rsidRPr="00AE198B">
        <w:rPr>
          <w:rFonts w:ascii="Arial" w:hAnsi="Arial" w:cs="Arial"/>
          <w:b/>
          <w:sz w:val="20"/>
          <w:szCs w:val="20"/>
        </w:rPr>
        <w:t>:</w:t>
      </w:r>
      <w:r w:rsidRPr="00AE198B">
        <w:rPr>
          <w:rFonts w:ascii="Arial" w:hAnsi="Arial" w:cs="Arial"/>
          <w:sz w:val="20"/>
          <w:szCs w:val="20"/>
        </w:rPr>
        <w:t xml:space="preserve"> Entrevistas del subsistema de asentamientos humanos. (2011)</w:t>
      </w:r>
    </w:p>
    <w:p w:rsidR="005E0D89" w:rsidRDefault="005E0D89" w:rsidP="005E0D89">
      <w:pPr>
        <w:spacing w:after="0" w:line="240" w:lineRule="auto"/>
        <w:jc w:val="both"/>
        <w:rPr>
          <w:rFonts w:ascii="Arial" w:hAnsi="Arial" w:cs="Arial"/>
          <w:sz w:val="20"/>
          <w:szCs w:val="20"/>
        </w:rPr>
      </w:pPr>
      <w:r w:rsidRPr="00AE198B">
        <w:rPr>
          <w:rFonts w:ascii="Arial" w:hAnsi="Arial" w:cs="Arial"/>
          <w:b/>
          <w:sz w:val="20"/>
          <w:szCs w:val="20"/>
        </w:rPr>
        <w:t>Elaborado por:</w:t>
      </w:r>
      <w:r w:rsidRPr="00AE198B">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343092" w:rsidRDefault="00984819" w:rsidP="00343092">
      <w:pPr>
        <w:pStyle w:val="indice"/>
        <w:rPr>
          <w:u w:val="none"/>
        </w:rPr>
      </w:pPr>
      <w:bookmarkStart w:id="293" w:name="_Toc305140636"/>
      <w:bookmarkStart w:id="294" w:name="_Toc322092610"/>
      <w:r>
        <w:rPr>
          <w:u w:val="none"/>
        </w:rPr>
        <w:t>E</w:t>
      </w:r>
      <w:r w:rsidR="00343092" w:rsidRPr="00343092">
        <w:rPr>
          <w:u w:val="none"/>
        </w:rPr>
        <w:t>.</w:t>
      </w:r>
      <w:r w:rsidR="00343092" w:rsidRPr="00343092">
        <w:rPr>
          <w:u w:val="none"/>
        </w:rPr>
        <w:tab/>
      </w:r>
      <w:r w:rsidR="005E0D89" w:rsidRPr="00343092">
        <w:rPr>
          <w:u w:val="none"/>
        </w:rPr>
        <w:t>SUBSISTEMA DE MOVILIDAD ENERGÍA Y CONECTIVIDAD</w:t>
      </w:r>
      <w:bookmarkEnd w:id="293"/>
      <w:bookmarkEnd w:id="294"/>
    </w:p>
    <w:p w:rsidR="005E0D89" w:rsidRPr="00343092" w:rsidRDefault="005E0D89" w:rsidP="00343092">
      <w:pPr>
        <w:pStyle w:val="indice"/>
        <w:rPr>
          <w:u w:val="none"/>
        </w:rPr>
      </w:pPr>
    </w:p>
    <w:p w:rsidR="005E0D89" w:rsidRPr="00AE1BDA" w:rsidRDefault="005E0D89" w:rsidP="00221707">
      <w:pPr>
        <w:pStyle w:val="TITULOSPDOT"/>
        <w:numPr>
          <w:ilvl w:val="0"/>
          <w:numId w:val="80"/>
        </w:numPr>
        <w:ind w:left="567" w:hanging="567"/>
      </w:pPr>
      <w:bookmarkStart w:id="295" w:name="_Toc305140637"/>
      <w:r w:rsidRPr="00AE1BDA">
        <w:t>Servicios de transporte</w:t>
      </w:r>
      <w:bookmarkEnd w:id="295"/>
    </w:p>
    <w:p w:rsidR="005E0D89" w:rsidRPr="00151B3F" w:rsidRDefault="005E0D89" w:rsidP="005E0D89">
      <w:pPr>
        <w:spacing w:after="0" w:line="240" w:lineRule="auto"/>
        <w:jc w:val="both"/>
        <w:rPr>
          <w:rFonts w:ascii="Arial" w:hAnsi="Arial" w:cs="Arial"/>
          <w:color w:val="FF0000"/>
          <w:sz w:val="20"/>
          <w:szCs w:val="20"/>
        </w:rPr>
      </w:pPr>
    </w:p>
    <w:p w:rsidR="005E0D89" w:rsidRPr="009D18BE" w:rsidRDefault="005E0D89" w:rsidP="005E0D89">
      <w:pPr>
        <w:pStyle w:val="CUADROSPDOT"/>
        <w:rPr>
          <w:b w:val="0"/>
        </w:rPr>
      </w:pPr>
      <w:bookmarkStart w:id="296" w:name="_Toc305588673"/>
      <w:bookmarkStart w:id="297" w:name="_Toc311530118"/>
      <w:r>
        <w:t xml:space="preserve">Cuadro 182.  </w:t>
      </w:r>
      <w:r w:rsidRPr="009D18BE">
        <w:rPr>
          <w:b w:val="0"/>
        </w:rPr>
        <w:t>Servicios de transporte desde y hacia las comunidades de la parroquia.</w:t>
      </w:r>
      <w:bookmarkEnd w:id="296"/>
      <w:bookmarkEnd w:id="297"/>
    </w:p>
    <w:tbl>
      <w:tblPr>
        <w:tblStyle w:val="Tablaconcuadrcula"/>
        <w:tblW w:w="0" w:type="auto"/>
        <w:tblLook w:val="04A0" w:firstRow="1" w:lastRow="0" w:firstColumn="1" w:lastColumn="0" w:noHBand="0" w:noVBand="1"/>
      </w:tblPr>
      <w:tblGrid>
        <w:gridCol w:w="1170"/>
        <w:gridCol w:w="696"/>
        <w:gridCol w:w="1196"/>
        <w:gridCol w:w="1076"/>
        <w:gridCol w:w="635"/>
        <w:gridCol w:w="1205"/>
        <w:gridCol w:w="1161"/>
      </w:tblGrid>
      <w:tr w:rsidR="005E0D89" w:rsidRPr="00AE1BDA" w:rsidTr="00C34651">
        <w:trPr>
          <w:trHeight w:val="491"/>
        </w:trPr>
        <w:tc>
          <w:tcPr>
            <w:tcW w:w="1038" w:type="dxa"/>
            <w:vMerge w:val="restart"/>
            <w:vAlign w:val="center"/>
          </w:tcPr>
          <w:p w:rsidR="005E0D89" w:rsidRPr="00AE1BDA" w:rsidRDefault="005E0D89" w:rsidP="00C34651">
            <w:pPr>
              <w:jc w:val="center"/>
              <w:rPr>
                <w:rFonts w:cstheme="minorHAnsi"/>
                <w:b/>
                <w:sz w:val="20"/>
                <w:szCs w:val="20"/>
              </w:rPr>
            </w:pPr>
            <w:r w:rsidRPr="00AE1BDA">
              <w:rPr>
                <w:rFonts w:cstheme="minorHAnsi"/>
                <w:b/>
                <w:sz w:val="20"/>
                <w:szCs w:val="20"/>
              </w:rPr>
              <w:t>Comunidad</w:t>
            </w:r>
          </w:p>
        </w:tc>
        <w:tc>
          <w:tcPr>
            <w:tcW w:w="3153" w:type="dxa"/>
            <w:gridSpan w:val="4"/>
            <w:vAlign w:val="center"/>
          </w:tcPr>
          <w:p w:rsidR="005E0D89" w:rsidRPr="00AE1BDA" w:rsidRDefault="005E0D89" w:rsidP="00C34651">
            <w:pPr>
              <w:jc w:val="center"/>
              <w:rPr>
                <w:rFonts w:cstheme="minorHAnsi"/>
                <w:b/>
                <w:sz w:val="20"/>
                <w:szCs w:val="20"/>
              </w:rPr>
            </w:pPr>
            <w:r w:rsidRPr="00AE1BDA">
              <w:rPr>
                <w:rFonts w:cstheme="minorHAnsi"/>
                <w:b/>
                <w:sz w:val="20"/>
                <w:szCs w:val="20"/>
              </w:rPr>
              <w:t>Tipo de medio de transporte</w:t>
            </w:r>
          </w:p>
        </w:tc>
        <w:tc>
          <w:tcPr>
            <w:tcW w:w="1045" w:type="dxa"/>
            <w:vMerge w:val="restart"/>
            <w:vAlign w:val="center"/>
          </w:tcPr>
          <w:p w:rsidR="005E0D89" w:rsidRPr="00AE1BDA" w:rsidRDefault="005E0D89" w:rsidP="00C34651">
            <w:pPr>
              <w:jc w:val="center"/>
              <w:rPr>
                <w:rFonts w:cstheme="minorHAnsi"/>
                <w:b/>
                <w:sz w:val="20"/>
                <w:szCs w:val="20"/>
              </w:rPr>
            </w:pPr>
            <w:r w:rsidRPr="00AE1BDA">
              <w:rPr>
                <w:rFonts w:cstheme="minorHAnsi"/>
                <w:b/>
                <w:sz w:val="20"/>
                <w:szCs w:val="20"/>
              </w:rPr>
              <w:t>Nombre de la cooperativa</w:t>
            </w:r>
          </w:p>
        </w:tc>
        <w:tc>
          <w:tcPr>
            <w:tcW w:w="994" w:type="dxa"/>
            <w:vMerge w:val="restart"/>
            <w:vAlign w:val="center"/>
          </w:tcPr>
          <w:p w:rsidR="005E0D89" w:rsidRPr="00AE1BDA" w:rsidRDefault="005E0D89" w:rsidP="00C34651">
            <w:pPr>
              <w:jc w:val="center"/>
              <w:rPr>
                <w:rFonts w:cstheme="minorHAnsi"/>
                <w:b/>
                <w:sz w:val="20"/>
                <w:szCs w:val="20"/>
              </w:rPr>
            </w:pPr>
            <w:r w:rsidRPr="00AE1BDA">
              <w:rPr>
                <w:rFonts w:cstheme="minorHAnsi"/>
                <w:b/>
                <w:sz w:val="20"/>
                <w:szCs w:val="20"/>
              </w:rPr>
              <w:t>Horarios disponibles</w:t>
            </w:r>
          </w:p>
        </w:tc>
      </w:tr>
      <w:tr w:rsidR="005E0D89" w:rsidRPr="00AE1BDA" w:rsidTr="00C34651">
        <w:trPr>
          <w:trHeight w:val="316"/>
        </w:trPr>
        <w:tc>
          <w:tcPr>
            <w:tcW w:w="1038" w:type="dxa"/>
            <w:vMerge/>
            <w:vAlign w:val="center"/>
          </w:tcPr>
          <w:p w:rsidR="005E0D89" w:rsidRPr="00AE1BDA" w:rsidRDefault="005E0D89" w:rsidP="00C34651">
            <w:pPr>
              <w:jc w:val="center"/>
              <w:rPr>
                <w:rFonts w:cstheme="minorHAnsi"/>
                <w:b/>
                <w:sz w:val="20"/>
                <w:szCs w:val="20"/>
              </w:rPr>
            </w:pPr>
          </w:p>
        </w:tc>
        <w:tc>
          <w:tcPr>
            <w:tcW w:w="637" w:type="dxa"/>
            <w:vAlign w:val="center"/>
          </w:tcPr>
          <w:p w:rsidR="005E0D89" w:rsidRPr="00AE1BDA" w:rsidRDefault="005E0D89" w:rsidP="00C34651">
            <w:pPr>
              <w:jc w:val="center"/>
              <w:rPr>
                <w:rFonts w:cstheme="minorHAnsi"/>
                <w:b/>
                <w:sz w:val="20"/>
                <w:szCs w:val="20"/>
              </w:rPr>
            </w:pPr>
            <w:r w:rsidRPr="00AE1BDA">
              <w:rPr>
                <w:rFonts w:cstheme="minorHAnsi"/>
                <w:b/>
                <w:sz w:val="20"/>
                <w:szCs w:val="20"/>
              </w:rPr>
              <w:t>Buses</w:t>
            </w:r>
          </w:p>
        </w:tc>
        <w:tc>
          <w:tcPr>
            <w:tcW w:w="1010" w:type="dxa"/>
            <w:vAlign w:val="center"/>
          </w:tcPr>
          <w:p w:rsidR="005E0D89" w:rsidRPr="00AE1BDA" w:rsidRDefault="005E0D89" w:rsidP="00C34651">
            <w:pPr>
              <w:jc w:val="center"/>
              <w:rPr>
                <w:rFonts w:cstheme="minorHAnsi"/>
                <w:b/>
                <w:sz w:val="20"/>
                <w:szCs w:val="20"/>
              </w:rPr>
            </w:pPr>
            <w:r w:rsidRPr="00AE1BDA">
              <w:rPr>
                <w:rFonts w:cstheme="minorHAnsi"/>
                <w:b/>
                <w:sz w:val="20"/>
                <w:szCs w:val="20"/>
              </w:rPr>
              <w:t>Camionetas</w:t>
            </w:r>
          </w:p>
        </w:tc>
        <w:tc>
          <w:tcPr>
            <w:tcW w:w="932" w:type="dxa"/>
            <w:vAlign w:val="center"/>
          </w:tcPr>
          <w:p w:rsidR="005E0D89" w:rsidRPr="00AE1BDA" w:rsidRDefault="005E0D89" w:rsidP="00C34651">
            <w:pPr>
              <w:jc w:val="center"/>
              <w:rPr>
                <w:rFonts w:cstheme="minorHAnsi"/>
                <w:b/>
                <w:sz w:val="20"/>
                <w:szCs w:val="20"/>
              </w:rPr>
            </w:pPr>
            <w:r w:rsidRPr="00AE1BDA">
              <w:rPr>
                <w:rFonts w:cstheme="minorHAnsi"/>
                <w:b/>
                <w:sz w:val="20"/>
                <w:szCs w:val="20"/>
              </w:rPr>
              <w:t>Rancheras</w:t>
            </w:r>
          </w:p>
        </w:tc>
        <w:tc>
          <w:tcPr>
            <w:tcW w:w="574" w:type="dxa"/>
            <w:vAlign w:val="center"/>
          </w:tcPr>
          <w:p w:rsidR="005E0D89" w:rsidRPr="00AE1BDA" w:rsidRDefault="005E0D89" w:rsidP="00C34651">
            <w:pPr>
              <w:jc w:val="center"/>
              <w:rPr>
                <w:rFonts w:cstheme="minorHAnsi"/>
                <w:b/>
                <w:sz w:val="20"/>
                <w:szCs w:val="20"/>
              </w:rPr>
            </w:pPr>
            <w:r w:rsidRPr="00AE1BDA">
              <w:rPr>
                <w:rFonts w:cstheme="minorHAnsi"/>
                <w:b/>
                <w:sz w:val="20"/>
                <w:szCs w:val="20"/>
              </w:rPr>
              <w:t>Taxis</w:t>
            </w:r>
          </w:p>
        </w:tc>
        <w:tc>
          <w:tcPr>
            <w:tcW w:w="1045" w:type="dxa"/>
            <w:vMerge/>
            <w:vAlign w:val="center"/>
          </w:tcPr>
          <w:p w:rsidR="005E0D89" w:rsidRPr="00AE1BDA" w:rsidRDefault="005E0D89" w:rsidP="00C34651">
            <w:pPr>
              <w:jc w:val="center"/>
              <w:rPr>
                <w:rFonts w:cstheme="minorHAnsi"/>
                <w:b/>
                <w:sz w:val="20"/>
                <w:szCs w:val="20"/>
              </w:rPr>
            </w:pPr>
          </w:p>
        </w:tc>
        <w:tc>
          <w:tcPr>
            <w:tcW w:w="994" w:type="dxa"/>
            <w:vMerge/>
            <w:vAlign w:val="center"/>
          </w:tcPr>
          <w:p w:rsidR="005E0D89" w:rsidRPr="00AE1BDA" w:rsidRDefault="005E0D89" w:rsidP="00C34651">
            <w:pPr>
              <w:jc w:val="center"/>
              <w:rPr>
                <w:rFonts w:cstheme="minorHAnsi"/>
                <w:b/>
                <w:sz w:val="20"/>
                <w:szCs w:val="20"/>
              </w:rPr>
            </w:pPr>
          </w:p>
        </w:tc>
      </w:tr>
      <w:tr w:rsidR="005E0D89" w:rsidRPr="00AE1BDA" w:rsidTr="00C34651">
        <w:tc>
          <w:tcPr>
            <w:tcW w:w="1038" w:type="dxa"/>
            <w:vAlign w:val="center"/>
          </w:tcPr>
          <w:p w:rsidR="005E0D89" w:rsidRPr="00AE1BDA" w:rsidRDefault="005E0D89" w:rsidP="00C34651">
            <w:pPr>
              <w:jc w:val="center"/>
              <w:rPr>
                <w:rFonts w:cstheme="minorHAnsi"/>
                <w:sz w:val="20"/>
                <w:szCs w:val="20"/>
              </w:rPr>
            </w:pPr>
            <w:r w:rsidRPr="00AE1BDA">
              <w:rPr>
                <w:rFonts w:cstheme="minorHAnsi"/>
                <w:sz w:val="20"/>
                <w:szCs w:val="20"/>
              </w:rPr>
              <w:t>Barrio centro</w:t>
            </w:r>
          </w:p>
        </w:tc>
        <w:tc>
          <w:tcPr>
            <w:tcW w:w="637" w:type="dxa"/>
            <w:vAlign w:val="center"/>
          </w:tcPr>
          <w:p w:rsidR="005E0D89" w:rsidRPr="00AE1BDA" w:rsidRDefault="005E0D89" w:rsidP="00C34651">
            <w:pPr>
              <w:jc w:val="center"/>
              <w:rPr>
                <w:rFonts w:cstheme="minorHAnsi"/>
                <w:sz w:val="20"/>
                <w:szCs w:val="20"/>
              </w:rPr>
            </w:pPr>
            <w:r w:rsidRPr="00AE1BDA">
              <w:rPr>
                <w:rFonts w:cstheme="minorHAnsi"/>
                <w:sz w:val="20"/>
                <w:szCs w:val="20"/>
              </w:rPr>
              <w:t>x</w:t>
            </w:r>
          </w:p>
        </w:tc>
        <w:tc>
          <w:tcPr>
            <w:tcW w:w="1010" w:type="dxa"/>
            <w:vAlign w:val="center"/>
          </w:tcPr>
          <w:p w:rsidR="005E0D89" w:rsidRPr="00AE1BDA" w:rsidRDefault="005E0D89" w:rsidP="00C34651">
            <w:pPr>
              <w:jc w:val="center"/>
              <w:rPr>
                <w:rFonts w:cstheme="minorHAnsi"/>
                <w:sz w:val="20"/>
                <w:szCs w:val="20"/>
              </w:rPr>
            </w:pPr>
          </w:p>
        </w:tc>
        <w:tc>
          <w:tcPr>
            <w:tcW w:w="932" w:type="dxa"/>
            <w:vAlign w:val="center"/>
          </w:tcPr>
          <w:p w:rsidR="005E0D89" w:rsidRPr="00AE1BDA" w:rsidRDefault="005E0D89" w:rsidP="00C34651">
            <w:pPr>
              <w:jc w:val="center"/>
              <w:rPr>
                <w:rFonts w:cstheme="minorHAnsi"/>
                <w:sz w:val="20"/>
                <w:szCs w:val="20"/>
              </w:rPr>
            </w:pPr>
          </w:p>
        </w:tc>
        <w:tc>
          <w:tcPr>
            <w:tcW w:w="574" w:type="dxa"/>
            <w:vAlign w:val="center"/>
          </w:tcPr>
          <w:p w:rsidR="005E0D89" w:rsidRPr="00AE1BDA" w:rsidRDefault="005E0D89" w:rsidP="00C34651">
            <w:pPr>
              <w:jc w:val="center"/>
              <w:rPr>
                <w:rFonts w:cstheme="minorHAnsi"/>
                <w:sz w:val="20"/>
                <w:szCs w:val="20"/>
              </w:rPr>
            </w:pPr>
          </w:p>
        </w:tc>
        <w:tc>
          <w:tcPr>
            <w:tcW w:w="1045" w:type="dxa"/>
            <w:vAlign w:val="center"/>
          </w:tcPr>
          <w:p w:rsidR="005E0D89" w:rsidRPr="00AE1BDA" w:rsidRDefault="005E0D89" w:rsidP="00C34651">
            <w:pPr>
              <w:jc w:val="center"/>
              <w:rPr>
                <w:rFonts w:cstheme="minorHAnsi"/>
                <w:sz w:val="20"/>
                <w:szCs w:val="20"/>
              </w:rPr>
            </w:pPr>
            <w:r w:rsidRPr="00AE1BDA">
              <w:rPr>
                <w:rFonts w:cstheme="minorHAnsi"/>
                <w:sz w:val="20"/>
                <w:szCs w:val="20"/>
              </w:rPr>
              <w:t>San Lucas</w:t>
            </w:r>
          </w:p>
        </w:tc>
        <w:tc>
          <w:tcPr>
            <w:tcW w:w="994" w:type="dxa"/>
            <w:vAlign w:val="center"/>
          </w:tcPr>
          <w:p w:rsidR="005E0D89" w:rsidRPr="00AE1BDA" w:rsidRDefault="005E0D89" w:rsidP="00C34651">
            <w:pPr>
              <w:jc w:val="center"/>
              <w:rPr>
                <w:rFonts w:cstheme="minorHAnsi"/>
                <w:sz w:val="20"/>
                <w:szCs w:val="20"/>
              </w:rPr>
            </w:pPr>
            <w:r>
              <w:rPr>
                <w:rFonts w:cstheme="minorHAnsi"/>
                <w:sz w:val="20"/>
                <w:szCs w:val="20"/>
              </w:rPr>
              <w:t>Turnos 2 horas</w:t>
            </w:r>
          </w:p>
        </w:tc>
      </w:tr>
    </w:tbl>
    <w:p w:rsidR="005E0D89" w:rsidRDefault="005E0D89" w:rsidP="005E0D89">
      <w:pPr>
        <w:spacing w:after="0" w:line="240" w:lineRule="auto"/>
        <w:jc w:val="both"/>
        <w:rPr>
          <w:rFonts w:ascii="Arial" w:hAnsi="Arial" w:cs="Arial"/>
          <w:b/>
          <w:sz w:val="20"/>
          <w:szCs w:val="20"/>
        </w:rPr>
      </w:pPr>
    </w:p>
    <w:p w:rsidR="005E0D89" w:rsidRPr="009D133B" w:rsidRDefault="005E0D89" w:rsidP="005E0D89">
      <w:pPr>
        <w:spacing w:after="0" w:line="240" w:lineRule="auto"/>
        <w:jc w:val="both"/>
        <w:rPr>
          <w:rFonts w:ascii="Arial" w:hAnsi="Arial" w:cs="Arial"/>
          <w:sz w:val="20"/>
          <w:szCs w:val="20"/>
        </w:rPr>
      </w:pPr>
      <w:r w:rsidRPr="009D133B">
        <w:rPr>
          <w:rFonts w:ascii="Arial" w:hAnsi="Arial" w:cs="Arial"/>
          <w:b/>
          <w:sz w:val="20"/>
          <w:szCs w:val="20"/>
        </w:rPr>
        <w:t>Fuente:</w:t>
      </w:r>
      <w:r w:rsidRPr="009D133B">
        <w:rPr>
          <w:rFonts w:ascii="Arial" w:hAnsi="Arial" w:cs="Arial"/>
          <w:sz w:val="20"/>
          <w:szCs w:val="20"/>
        </w:rPr>
        <w:t xml:space="preserve"> Entrevistas </w:t>
      </w:r>
      <w:r>
        <w:rPr>
          <w:rFonts w:ascii="Arial" w:hAnsi="Arial" w:cs="Arial"/>
          <w:sz w:val="20"/>
          <w:szCs w:val="20"/>
        </w:rPr>
        <w:t>subsistema de movilidad, energía y conectividad</w:t>
      </w:r>
      <w:r w:rsidRPr="009D133B">
        <w:rPr>
          <w:rFonts w:ascii="Arial" w:hAnsi="Arial" w:cs="Arial"/>
          <w:sz w:val="20"/>
          <w:szCs w:val="20"/>
        </w:rPr>
        <w:t>. (2011)</w:t>
      </w:r>
    </w:p>
    <w:p w:rsidR="005E0D89" w:rsidRDefault="005E0D89" w:rsidP="005E0D89">
      <w:pPr>
        <w:spacing w:after="0" w:line="240" w:lineRule="auto"/>
        <w:jc w:val="both"/>
        <w:rPr>
          <w:rFonts w:ascii="Arial" w:hAnsi="Arial" w:cs="Arial"/>
          <w:sz w:val="20"/>
          <w:szCs w:val="20"/>
        </w:rPr>
      </w:pPr>
      <w:r w:rsidRPr="009D133B">
        <w:rPr>
          <w:rFonts w:ascii="Arial" w:hAnsi="Arial" w:cs="Arial"/>
          <w:b/>
          <w:sz w:val="20"/>
          <w:szCs w:val="20"/>
        </w:rPr>
        <w:t>Elaborado por:</w:t>
      </w:r>
      <w:r w:rsidRPr="009D133B">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360" w:lineRule="auto"/>
        <w:jc w:val="both"/>
        <w:rPr>
          <w:rFonts w:ascii="Arial" w:hAnsi="Arial" w:cs="Arial"/>
          <w:sz w:val="20"/>
          <w:szCs w:val="20"/>
        </w:rPr>
      </w:pPr>
      <w:r w:rsidRPr="00613B32">
        <w:rPr>
          <w:rFonts w:ascii="Arial" w:hAnsi="Arial" w:cs="Arial"/>
          <w:sz w:val="24"/>
          <w:szCs w:val="24"/>
        </w:rPr>
        <w:t xml:space="preserve">El medio de transporte únicamente es de la ciudad de Riobamba a la parroquia Santa fe de </w:t>
      </w:r>
      <w:r w:rsidR="00544491">
        <w:rPr>
          <w:rFonts w:ascii="Arial" w:hAnsi="Arial" w:cs="Arial"/>
          <w:sz w:val="24"/>
          <w:szCs w:val="24"/>
        </w:rPr>
        <w:t>Galán</w:t>
      </w:r>
      <w:r w:rsidRPr="00613B32">
        <w:rPr>
          <w:rFonts w:ascii="Arial" w:hAnsi="Arial" w:cs="Arial"/>
          <w:sz w:val="24"/>
          <w:szCs w:val="24"/>
        </w:rPr>
        <w:t xml:space="preserve"> llegando a su destino la plaza central en el barrio centro. No existe más recorrido por lo que  la forma de llegar a las otras comunidades o barrios de la parroquia es a pie.</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EF501E" w:rsidRDefault="005E0D89" w:rsidP="00221707">
      <w:pPr>
        <w:pStyle w:val="TITULOSPDOT"/>
        <w:numPr>
          <w:ilvl w:val="0"/>
          <w:numId w:val="80"/>
        </w:numPr>
        <w:ind w:left="567" w:hanging="567"/>
      </w:pPr>
      <w:bookmarkStart w:id="298" w:name="_Toc305140638"/>
      <w:r>
        <w:t>Acceso a medios</w:t>
      </w:r>
      <w:r w:rsidRPr="00EF501E">
        <w:t xml:space="preserve"> de comunicación</w:t>
      </w:r>
      <w:bookmarkEnd w:id="298"/>
    </w:p>
    <w:p w:rsidR="005E0D89" w:rsidRPr="00EF501E" w:rsidRDefault="005E0D89" w:rsidP="005E0D89">
      <w:pPr>
        <w:spacing w:after="0" w:line="240" w:lineRule="auto"/>
        <w:jc w:val="both"/>
        <w:rPr>
          <w:rFonts w:ascii="Arial" w:hAnsi="Arial" w:cs="Arial"/>
          <w:sz w:val="20"/>
          <w:szCs w:val="20"/>
        </w:rPr>
      </w:pPr>
    </w:p>
    <w:p w:rsidR="005E0D89" w:rsidRPr="00EF501E" w:rsidRDefault="005E0D89" w:rsidP="005E0D89">
      <w:pPr>
        <w:pStyle w:val="CUADROSPDOT"/>
      </w:pPr>
      <w:bookmarkStart w:id="299" w:name="_Toc305588674"/>
      <w:bookmarkStart w:id="300" w:name="_Toc311530119"/>
      <w:r w:rsidRPr="00EF501E">
        <w:t xml:space="preserve">Cuadro </w:t>
      </w:r>
      <w:r>
        <w:t>183</w:t>
      </w:r>
      <w:r w:rsidRPr="00EF501E">
        <w:t xml:space="preserve">.  </w:t>
      </w:r>
      <w:r w:rsidRPr="009D18BE">
        <w:rPr>
          <w:b w:val="0"/>
        </w:rPr>
        <w:t>Acceso a medios de comunicación en las comunidades de la parroquia.</w:t>
      </w:r>
      <w:bookmarkEnd w:id="299"/>
      <w:bookmarkEnd w:id="300"/>
    </w:p>
    <w:tbl>
      <w:tblPr>
        <w:tblStyle w:val="Tablaconcuadrcula"/>
        <w:tblW w:w="0" w:type="auto"/>
        <w:tblLook w:val="04A0" w:firstRow="1" w:lastRow="0" w:firstColumn="1" w:lastColumn="0" w:noHBand="0" w:noVBand="1"/>
      </w:tblPr>
      <w:tblGrid>
        <w:gridCol w:w="1038"/>
        <w:gridCol w:w="541"/>
        <w:gridCol w:w="640"/>
        <w:gridCol w:w="1011"/>
        <w:gridCol w:w="591"/>
        <w:gridCol w:w="590"/>
        <w:gridCol w:w="1303"/>
        <w:gridCol w:w="583"/>
        <w:gridCol w:w="676"/>
        <w:gridCol w:w="761"/>
      </w:tblGrid>
      <w:tr w:rsidR="005E0D89" w:rsidRPr="00576761" w:rsidTr="00C34651">
        <w:trPr>
          <w:trHeight w:val="491"/>
        </w:trPr>
        <w:tc>
          <w:tcPr>
            <w:tcW w:w="1038" w:type="dxa"/>
            <w:vMerge w:val="restart"/>
            <w:vAlign w:val="center"/>
          </w:tcPr>
          <w:p w:rsidR="005E0D89" w:rsidRPr="00576761" w:rsidRDefault="005E0D89" w:rsidP="00C34651">
            <w:pPr>
              <w:jc w:val="center"/>
              <w:rPr>
                <w:rFonts w:cstheme="minorHAnsi"/>
                <w:b/>
                <w:sz w:val="16"/>
                <w:szCs w:val="16"/>
              </w:rPr>
            </w:pPr>
            <w:r w:rsidRPr="00576761">
              <w:rPr>
                <w:rFonts w:cstheme="minorHAnsi"/>
                <w:b/>
                <w:sz w:val="16"/>
                <w:szCs w:val="16"/>
              </w:rPr>
              <w:t>Comunidad</w:t>
            </w:r>
          </w:p>
        </w:tc>
        <w:tc>
          <w:tcPr>
            <w:tcW w:w="2192" w:type="dxa"/>
            <w:gridSpan w:val="3"/>
            <w:vAlign w:val="center"/>
          </w:tcPr>
          <w:p w:rsidR="005E0D89" w:rsidRPr="00576761" w:rsidRDefault="005E0D89" w:rsidP="00C34651">
            <w:pPr>
              <w:jc w:val="center"/>
              <w:rPr>
                <w:rFonts w:cstheme="minorHAnsi"/>
                <w:b/>
                <w:sz w:val="16"/>
                <w:szCs w:val="16"/>
              </w:rPr>
            </w:pPr>
            <w:r w:rsidRPr="00576761">
              <w:rPr>
                <w:rFonts w:cstheme="minorHAnsi"/>
                <w:b/>
                <w:sz w:val="16"/>
                <w:szCs w:val="16"/>
              </w:rPr>
              <w:t>Acceso a medios televisivos</w:t>
            </w:r>
          </w:p>
        </w:tc>
        <w:tc>
          <w:tcPr>
            <w:tcW w:w="2123" w:type="dxa"/>
            <w:gridSpan w:val="3"/>
            <w:vAlign w:val="center"/>
          </w:tcPr>
          <w:p w:rsidR="005E0D89" w:rsidRPr="00576761" w:rsidRDefault="005E0D89" w:rsidP="00C34651">
            <w:pPr>
              <w:jc w:val="center"/>
              <w:rPr>
                <w:rFonts w:cstheme="minorHAnsi"/>
                <w:b/>
                <w:sz w:val="16"/>
                <w:szCs w:val="16"/>
              </w:rPr>
            </w:pPr>
            <w:r w:rsidRPr="00576761">
              <w:rPr>
                <w:rFonts w:cstheme="minorHAnsi"/>
                <w:b/>
                <w:sz w:val="16"/>
                <w:szCs w:val="16"/>
              </w:rPr>
              <w:t>Acceso a medios radiales</w:t>
            </w:r>
          </w:p>
        </w:tc>
        <w:tc>
          <w:tcPr>
            <w:tcW w:w="2004" w:type="dxa"/>
            <w:gridSpan w:val="3"/>
            <w:vAlign w:val="center"/>
          </w:tcPr>
          <w:p w:rsidR="005E0D89" w:rsidRPr="00576761" w:rsidRDefault="005E0D89" w:rsidP="00C34651">
            <w:pPr>
              <w:jc w:val="center"/>
              <w:rPr>
                <w:rFonts w:cstheme="minorHAnsi"/>
                <w:b/>
                <w:sz w:val="16"/>
                <w:szCs w:val="16"/>
              </w:rPr>
            </w:pPr>
            <w:r w:rsidRPr="00576761">
              <w:rPr>
                <w:rFonts w:cstheme="minorHAnsi"/>
                <w:b/>
                <w:sz w:val="16"/>
                <w:szCs w:val="16"/>
              </w:rPr>
              <w:t>Acceso a medios escritos</w:t>
            </w:r>
          </w:p>
        </w:tc>
      </w:tr>
      <w:tr w:rsidR="005E0D89" w:rsidRPr="00576761" w:rsidTr="00C34651">
        <w:trPr>
          <w:trHeight w:val="267"/>
        </w:trPr>
        <w:tc>
          <w:tcPr>
            <w:tcW w:w="1038" w:type="dxa"/>
            <w:vMerge/>
            <w:vAlign w:val="center"/>
          </w:tcPr>
          <w:p w:rsidR="005E0D89" w:rsidRPr="00576761" w:rsidRDefault="005E0D89" w:rsidP="00C34651">
            <w:pPr>
              <w:jc w:val="center"/>
              <w:rPr>
                <w:rFonts w:cstheme="minorHAnsi"/>
                <w:b/>
                <w:sz w:val="16"/>
                <w:szCs w:val="16"/>
              </w:rPr>
            </w:pPr>
          </w:p>
        </w:tc>
        <w:tc>
          <w:tcPr>
            <w:tcW w:w="1181" w:type="dxa"/>
            <w:gridSpan w:val="2"/>
            <w:vAlign w:val="center"/>
          </w:tcPr>
          <w:p w:rsidR="005E0D89" w:rsidRPr="00576761" w:rsidRDefault="005E0D89" w:rsidP="00C34651">
            <w:pPr>
              <w:jc w:val="center"/>
              <w:rPr>
                <w:rFonts w:cstheme="minorHAnsi"/>
                <w:b/>
                <w:sz w:val="16"/>
                <w:szCs w:val="16"/>
              </w:rPr>
            </w:pPr>
            <w:r w:rsidRPr="00576761">
              <w:rPr>
                <w:rFonts w:cstheme="minorHAnsi"/>
                <w:b/>
                <w:sz w:val="16"/>
                <w:szCs w:val="16"/>
              </w:rPr>
              <w:t>Disponibilidad</w:t>
            </w:r>
          </w:p>
        </w:tc>
        <w:tc>
          <w:tcPr>
            <w:tcW w:w="1011" w:type="dxa"/>
            <w:vMerge w:val="restart"/>
            <w:vAlign w:val="center"/>
          </w:tcPr>
          <w:p w:rsidR="005E0D89" w:rsidRPr="00576761" w:rsidRDefault="005E0D89" w:rsidP="00C34651">
            <w:pPr>
              <w:jc w:val="center"/>
              <w:rPr>
                <w:rFonts w:cstheme="minorHAnsi"/>
                <w:b/>
                <w:sz w:val="16"/>
                <w:szCs w:val="16"/>
              </w:rPr>
            </w:pPr>
            <w:r w:rsidRPr="00576761">
              <w:rPr>
                <w:rFonts w:cstheme="minorHAnsi"/>
                <w:b/>
                <w:sz w:val="16"/>
                <w:szCs w:val="16"/>
              </w:rPr>
              <w:t>Nombre del medio</w:t>
            </w:r>
          </w:p>
        </w:tc>
        <w:tc>
          <w:tcPr>
            <w:tcW w:w="1181" w:type="dxa"/>
            <w:gridSpan w:val="2"/>
            <w:vAlign w:val="center"/>
          </w:tcPr>
          <w:p w:rsidR="005E0D89" w:rsidRPr="00576761" w:rsidRDefault="005E0D89" w:rsidP="00C34651">
            <w:pPr>
              <w:jc w:val="center"/>
              <w:rPr>
                <w:rFonts w:cstheme="minorHAnsi"/>
                <w:b/>
                <w:sz w:val="16"/>
                <w:szCs w:val="16"/>
              </w:rPr>
            </w:pPr>
            <w:r w:rsidRPr="00576761">
              <w:rPr>
                <w:rFonts w:cstheme="minorHAnsi"/>
                <w:b/>
                <w:sz w:val="16"/>
                <w:szCs w:val="16"/>
              </w:rPr>
              <w:t>Disponibilidad</w:t>
            </w:r>
          </w:p>
        </w:tc>
        <w:tc>
          <w:tcPr>
            <w:tcW w:w="942" w:type="dxa"/>
            <w:vMerge w:val="restart"/>
            <w:vAlign w:val="center"/>
          </w:tcPr>
          <w:p w:rsidR="005E0D89" w:rsidRPr="00576761" w:rsidRDefault="005E0D89" w:rsidP="00C34651">
            <w:pPr>
              <w:jc w:val="center"/>
              <w:rPr>
                <w:rFonts w:cstheme="minorHAnsi"/>
                <w:b/>
                <w:sz w:val="16"/>
                <w:szCs w:val="16"/>
              </w:rPr>
            </w:pPr>
            <w:r w:rsidRPr="00576761">
              <w:rPr>
                <w:rFonts w:cstheme="minorHAnsi"/>
                <w:b/>
                <w:sz w:val="16"/>
                <w:szCs w:val="16"/>
              </w:rPr>
              <w:t>Nombre del medio</w:t>
            </w:r>
          </w:p>
        </w:tc>
        <w:tc>
          <w:tcPr>
            <w:tcW w:w="1259" w:type="dxa"/>
            <w:gridSpan w:val="2"/>
            <w:vAlign w:val="center"/>
          </w:tcPr>
          <w:p w:rsidR="005E0D89" w:rsidRPr="00576761" w:rsidRDefault="005E0D89" w:rsidP="00C34651">
            <w:pPr>
              <w:jc w:val="center"/>
              <w:rPr>
                <w:rFonts w:cstheme="minorHAnsi"/>
                <w:b/>
                <w:sz w:val="16"/>
                <w:szCs w:val="16"/>
              </w:rPr>
            </w:pPr>
            <w:r w:rsidRPr="00576761">
              <w:rPr>
                <w:rFonts w:cstheme="minorHAnsi"/>
                <w:b/>
                <w:sz w:val="16"/>
                <w:szCs w:val="16"/>
              </w:rPr>
              <w:t>Disponibilidad</w:t>
            </w:r>
          </w:p>
        </w:tc>
        <w:tc>
          <w:tcPr>
            <w:tcW w:w="745" w:type="dxa"/>
            <w:vMerge w:val="restart"/>
            <w:vAlign w:val="center"/>
          </w:tcPr>
          <w:p w:rsidR="005E0D89" w:rsidRPr="00576761" w:rsidRDefault="005E0D89" w:rsidP="00C34651">
            <w:pPr>
              <w:jc w:val="center"/>
              <w:rPr>
                <w:rFonts w:cstheme="minorHAnsi"/>
                <w:b/>
                <w:sz w:val="16"/>
                <w:szCs w:val="16"/>
              </w:rPr>
            </w:pPr>
            <w:r w:rsidRPr="00576761">
              <w:rPr>
                <w:rFonts w:cstheme="minorHAnsi"/>
                <w:b/>
                <w:sz w:val="16"/>
                <w:szCs w:val="16"/>
              </w:rPr>
              <w:t>Nombre del medio</w:t>
            </w:r>
          </w:p>
        </w:tc>
      </w:tr>
      <w:tr w:rsidR="005E0D89" w:rsidRPr="00576761" w:rsidTr="00C34651">
        <w:trPr>
          <w:trHeight w:val="216"/>
        </w:trPr>
        <w:tc>
          <w:tcPr>
            <w:tcW w:w="1038" w:type="dxa"/>
            <w:vMerge/>
            <w:vAlign w:val="center"/>
          </w:tcPr>
          <w:p w:rsidR="005E0D89" w:rsidRPr="00576761" w:rsidRDefault="005E0D89" w:rsidP="00C34651">
            <w:pPr>
              <w:jc w:val="center"/>
              <w:rPr>
                <w:rFonts w:cstheme="minorHAnsi"/>
                <w:b/>
                <w:sz w:val="16"/>
                <w:szCs w:val="16"/>
              </w:rPr>
            </w:pPr>
          </w:p>
        </w:tc>
        <w:tc>
          <w:tcPr>
            <w:tcW w:w="541" w:type="dxa"/>
            <w:vAlign w:val="center"/>
          </w:tcPr>
          <w:p w:rsidR="005E0D89" w:rsidRPr="00576761" w:rsidRDefault="005E0D89" w:rsidP="00C34651">
            <w:pPr>
              <w:jc w:val="center"/>
              <w:rPr>
                <w:rFonts w:cstheme="minorHAnsi"/>
                <w:b/>
                <w:sz w:val="16"/>
                <w:szCs w:val="16"/>
              </w:rPr>
            </w:pPr>
            <w:r w:rsidRPr="00576761">
              <w:rPr>
                <w:rFonts w:cstheme="minorHAnsi"/>
                <w:b/>
                <w:sz w:val="16"/>
                <w:szCs w:val="16"/>
              </w:rPr>
              <w:t>Si</w:t>
            </w:r>
          </w:p>
        </w:tc>
        <w:tc>
          <w:tcPr>
            <w:tcW w:w="640" w:type="dxa"/>
            <w:vAlign w:val="center"/>
          </w:tcPr>
          <w:p w:rsidR="005E0D89" w:rsidRPr="00576761" w:rsidRDefault="005E0D89" w:rsidP="00C34651">
            <w:pPr>
              <w:jc w:val="center"/>
              <w:rPr>
                <w:rFonts w:cstheme="minorHAnsi"/>
                <w:b/>
                <w:sz w:val="16"/>
                <w:szCs w:val="16"/>
              </w:rPr>
            </w:pPr>
            <w:r w:rsidRPr="00576761">
              <w:rPr>
                <w:rFonts w:cstheme="minorHAnsi"/>
                <w:b/>
                <w:sz w:val="16"/>
                <w:szCs w:val="16"/>
              </w:rPr>
              <w:t>No</w:t>
            </w:r>
          </w:p>
        </w:tc>
        <w:tc>
          <w:tcPr>
            <w:tcW w:w="1011" w:type="dxa"/>
            <w:vMerge/>
            <w:vAlign w:val="center"/>
          </w:tcPr>
          <w:p w:rsidR="005E0D89" w:rsidRPr="00576761" w:rsidRDefault="005E0D89" w:rsidP="00C34651">
            <w:pPr>
              <w:jc w:val="center"/>
              <w:rPr>
                <w:rFonts w:cstheme="minorHAnsi"/>
                <w:b/>
                <w:sz w:val="16"/>
                <w:szCs w:val="16"/>
              </w:rPr>
            </w:pPr>
          </w:p>
        </w:tc>
        <w:tc>
          <w:tcPr>
            <w:tcW w:w="591" w:type="dxa"/>
            <w:vAlign w:val="center"/>
          </w:tcPr>
          <w:p w:rsidR="005E0D89" w:rsidRPr="00576761" w:rsidRDefault="005E0D89" w:rsidP="00C34651">
            <w:pPr>
              <w:jc w:val="center"/>
              <w:rPr>
                <w:rFonts w:cstheme="minorHAnsi"/>
                <w:b/>
                <w:sz w:val="16"/>
                <w:szCs w:val="16"/>
              </w:rPr>
            </w:pPr>
            <w:r w:rsidRPr="00576761">
              <w:rPr>
                <w:rFonts w:cstheme="minorHAnsi"/>
                <w:b/>
                <w:sz w:val="16"/>
                <w:szCs w:val="16"/>
              </w:rPr>
              <w:t>Si</w:t>
            </w:r>
          </w:p>
        </w:tc>
        <w:tc>
          <w:tcPr>
            <w:tcW w:w="590" w:type="dxa"/>
            <w:vAlign w:val="center"/>
          </w:tcPr>
          <w:p w:rsidR="005E0D89" w:rsidRPr="00576761" w:rsidRDefault="005E0D89" w:rsidP="00C34651">
            <w:pPr>
              <w:jc w:val="center"/>
              <w:rPr>
                <w:rFonts w:cstheme="minorHAnsi"/>
                <w:b/>
                <w:sz w:val="16"/>
                <w:szCs w:val="16"/>
              </w:rPr>
            </w:pPr>
            <w:r w:rsidRPr="00576761">
              <w:rPr>
                <w:rFonts w:cstheme="minorHAnsi"/>
                <w:b/>
                <w:sz w:val="16"/>
                <w:szCs w:val="16"/>
              </w:rPr>
              <w:t>No</w:t>
            </w:r>
          </w:p>
        </w:tc>
        <w:tc>
          <w:tcPr>
            <w:tcW w:w="942" w:type="dxa"/>
            <w:vMerge/>
            <w:vAlign w:val="center"/>
          </w:tcPr>
          <w:p w:rsidR="005E0D89" w:rsidRPr="00576761" w:rsidRDefault="005E0D89" w:rsidP="00C34651">
            <w:pPr>
              <w:jc w:val="center"/>
              <w:rPr>
                <w:rFonts w:cstheme="minorHAnsi"/>
                <w:b/>
                <w:sz w:val="16"/>
                <w:szCs w:val="16"/>
              </w:rPr>
            </w:pPr>
          </w:p>
        </w:tc>
        <w:tc>
          <w:tcPr>
            <w:tcW w:w="583" w:type="dxa"/>
            <w:vAlign w:val="center"/>
          </w:tcPr>
          <w:p w:rsidR="005E0D89" w:rsidRPr="00576761" w:rsidRDefault="005E0D89" w:rsidP="00C34651">
            <w:pPr>
              <w:jc w:val="center"/>
              <w:rPr>
                <w:rFonts w:cstheme="minorHAnsi"/>
                <w:b/>
                <w:sz w:val="16"/>
                <w:szCs w:val="16"/>
              </w:rPr>
            </w:pPr>
            <w:r w:rsidRPr="00576761">
              <w:rPr>
                <w:rFonts w:cstheme="minorHAnsi"/>
                <w:b/>
                <w:sz w:val="16"/>
                <w:szCs w:val="16"/>
              </w:rPr>
              <w:t>Si</w:t>
            </w:r>
          </w:p>
        </w:tc>
        <w:tc>
          <w:tcPr>
            <w:tcW w:w="676" w:type="dxa"/>
            <w:vAlign w:val="center"/>
          </w:tcPr>
          <w:p w:rsidR="005E0D89" w:rsidRPr="00576761" w:rsidRDefault="005E0D89" w:rsidP="00C34651">
            <w:pPr>
              <w:jc w:val="center"/>
              <w:rPr>
                <w:rFonts w:cstheme="minorHAnsi"/>
                <w:b/>
                <w:sz w:val="16"/>
                <w:szCs w:val="16"/>
              </w:rPr>
            </w:pPr>
            <w:r w:rsidRPr="00576761">
              <w:rPr>
                <w:rFonts w:cstheme="minorHAnsi"/>
                <w:b/>
                <w:sz w:val="16"/>
                <w:szCs w:val="16"/>
              </w:rPr>
              <w:t>No</w:t>
            </w:r>
          </w:p>
        </w:tc>
        <w:tc>
          <w:tcPr>
            <w:tcW w:w="745" w:type="dxa"/>
            <w:vMerge/>
            <w:vAlign w:val="center"/>
          </w:tcPr>
          <w:p w:rsidR="005E0D89" w:rsidRPr="00576761" w:rsidRDefault="005E0D89" w:rsidP="00C34651">
            <w:pPr>
              <w:jc w:val="center"/>
              <w:rPr>
                <w:rFonts w:cstheme="minorHAnsi"/>
                <w:b/>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t xml:space="preserve">San José de </w:t>
            </w:r>
            <w:r w:rsidRPr="00576761">
              <w:rPr>
                <w:rFonts w:cstheme="minorHAnsi"/>
                <w:sz w:val="16"/>
                <w:szCs w:val="16"/>
              </w:rPr>
              <w:lastRenderedPageBreak/>
              <w:t>Sabañag</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lastRenderedPageBreak/>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lastRenderedPageBreak/>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lastRenderedPageBreak/>
              <w:t>San Luis de Sabañag</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t>Barrio Norte</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t>San Francisco</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t>Barrio Centro</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t>La Palestina</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r w:rsidR="005E0D89" w:rsidRPr="00576761" w:rsidTr="00C34651">
        <w:tc>
          <w:tcPr>
            <w:tcW w:w="1038" w:type="dxa"/>
            <w:vAlign w:val="center"/>
          </w:tcPr>
          <w:p w:rsidR="005E0D89" w:rsidRPr="00576761" w:rsidRDefault="005E0D89" w:rsidP="00C34651">
            <w:pPr>
              <w:jc w:val="center"/>
              <w:rPr>
                <w:rFonts w:cstheme="minorHAnsi"/>
                <w:sz w:val="16"/>
                <w:szCs w:val="16"/>
              </w:rPr>
            </w:pPr>
            <w:r w:rsidRPr="00576761">
              <w:rPr>
                <w:rFonts w:cstheme="minorHAnsi"/>
                <w:sz w:val="16"/>
                <w:szCs w:val="16"/>
              </w:rPr>
              <w:t>Los Andes</w:t>
            </w:r>
          </w:p>
        </w:tc>
        <w:tc>
          <w:tcPr>
            <w:tcW w:w="54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640" w:type="dxa"/>
            <w:vAlign w:val="center"/>
          </w:tcPr>
          <w:p w:rsidR="005E0D89" w:rsidRPr="00576761" w:rsidRDefault="005E0D89" w:rsidP="00C34651">
            <w:pPr>
              <w:jc w:val="center"/>
              <w:rPr>
                <w:rFonts w:cstheme="minorHAnsi"/>
                <w:sz w:val="16"/>
                <w:szCs w:val="16"/>
              </w:rPr>
            </w:pPr>
          </w:p>
        </w:tc>
        <w:tc>
          <w:tcPr>
            <w:tcW w:w="1011" w:type="dxa"/>
            <w:vAlign w:val="center"/>
          </w:tcPr>
          <w:p w:rsidR="005E0D89" w:rsidRPr="00576761" w:rsidRDefault="005E0D89" w:rsidP="00C34651">
            <w:pPr>
              <w:jc w:val="center"/>
              <w:rPr>
                <w:rFonts w:cstheme="minorHAnsi"/>
                <w:sz w:val="16"/>
                <w:szCs w:val="16"/>
              </w:rPr>
            </w:pPr>
          </w:p>
        </w:tc>
        <w:tc>
          <w:tcPr>
            <w:tcW w:w="591"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590" w:type="dxa"/>
            <w:vAlign w:val="center"/>
          </w:tcPr>
          <w:p w:rsidR="005E0D89" w:rsidRPr="00576761" w:rsidRDefault="005E0D89" w:rsidP="00C34651">
            <w:pPr>
              <w:jc w:val="center"/>
              <w:rPr>
                <w:rFonts w:cstheme="minorHAnsi"/>
                <w:sz w:val="16"/>
                <w:szCs w:val="16"/>
              </w:rPr>
            </w:pPr>
          </w:p>
        </w:tc>
        <w:tc>
          <w:tcPr>
            <w:tcW w:w="942" w:type="dxa"/>
            <w:vAlign w:val="center"/>
          </w:tcPr>
          <w:p w:rsidR="005E0D89" w:rsidRDefault="005E0D89" w:rsidP="00C34651">
            <w:pPr>
              <w:jc w:val="center"/>
              <w:rPr>
                <w:rFonts w:cstheme="minorHAnsi"/>
                <w:sz w:val="16"/>
                <w:szCs w:val="16"/>
              </w:rPr>
            </w:pPr>
            <w:r>
              <w:rPr>
                <w:rFonts w:cstheme="minorHAnsi"/>
                <w:sz w:val="16"/>
                <w:szCs w:val="16"/>
              </w:rPr>
              <w:t>TRICOLOR</w:t>
            </w:r>
          </w:p>
          <w:p w:rsidR="005E0D89" w:rsidRPr="00576761" w:rsidRDefault="005E0D89" w:rsidP="00C34651">
            <w:pPr>
              <w:jc w:val="center"/>
              <w:rPr>
                <w:rFonts w:cstheme="minorHAnsi"/>
                <w:sz w:val="16"/>
                <w:szCs w:val="16"/>
              </w:rPr>
            </w:pPr>
            <w:r>
              <w:rPr>
                <w:rFonts w:cstheme="minorHAnsi"/>
                <w:sz w:val="16"/>
                <w:szCs w:val="16"/>
              </w:rPr>
              <w:t>PANAMERICANA</w:t>
            </w:r>
          </w:p>
        </w:tc>
        <w:tc>
          <w:tcPr>
            <w:tcW w:w="583" w:type="dxa"/>
            <w:vAlign w:val="center"/>
          </w:tcPr>
          <w:p w:rsidR="005E0D89" w:rsidRPr="00576761" w:rsidRDefault="005E0D89" w:rsidP="00C34651">
            <w:pPr>
              <w:jc w:val="center"/>
              <w:rPr>
                <w:rFonts w:cstheme="minorHAnsi"/>
                <w:sz w:val="16"/>
                <w:szCs w:val="16"/>
              </w:rPr>
            </w:pPr>
          </w:p>
        </w:tc>
        <w:tc>
          <w:tcPr>
            <w:tcW w:w="676" w:type="dxa"/>
            <w:vAlign w:val="center"/>
          </w:tcPr>
          <w:p w:rsidR="005E0D89" w:rsidRPr="00576761" w:rsidRDefault="005E0D89" w:rsidP="00C34651">
            <w:pPr>
              <w:jc w:val="center"/>
              <w:rPr>
                <w:rFonts w:cstheme="minorHAnsi"/>
                <w:sz w:val="16"/>
                <w:szCs w:val="16"/>
              </w:rPr>
            </w:pPr>
            <w:r w:rsidRPr="00576761">
              <w:rPr>
                <w:rFonts w:cstheme="minorHAnsi"/>
                <w:sz w:val="16"/>
                <w:szCs w:val="16"/>
              </w:rPr>
              <w:t>X</w:t>
            </w:r>
          </w:p>
        </w:tc>
        <w:tc>
          <w:tcPr>
            <w:tcW w:w="745" w:type="dxa"/>
            <w:vAlign w:val="center"/>
          </w:tcPr>
          <w:p w:rsidR="005E0D89" w:rsidRPr="00576761" w:rsidRDefault="005E0D89" w:rsidP="00C34651">
            <w:pPr>
              <w:jc w:val="center"/>
              <w:rPr>
                <w:rFonts w:cstheme="minorHAnsi"/>
                <w:sz w:val="16"/>
                <w:szCs w:val="16"/>
              </w:rPr>
            </w:pPr>
          </w:p>
        </w:tc>
      </w:tr>
    </w:tbl>
    <w:p w:rsidR="005E0D89" w:rsidRDefault="005E0D89" w:rsidP="005E0D89">
      <w:pPr>
        <w:spacing w:after="0" w:line="240" w:lineRule="auto"/>
        <w:jc w:val="both"/>
        <w:rPr>
          <w:rFonts w:ascii="Arial" w:hAnsi="Arial" w:cs="Arial"/>
          <w:b/>
          <w:sz w:val="20"/>
          <w:szCs w:val="20"/>
        </w:rPr>
      </w:pPr>
    </w:p>
    <w:p w:rsidR="005E0D89" w:rsidRPr="00EF501E" w:rsidRDefault="005E0D89" w:rsidP="005E0D89">
      <w:pPr>
        <w:spacing w:after="0" w:line="240" w:lineRule="auto"/>
        <w:jc w:val="both"/>
        <w:rPr>
          <w:rFonts w:ascii="Arial" w:hAnsi="Arial" w:cs="Arial"/>
          <w:sz w:val="20"/>
          <w:szCs w:val="20"/>
        </w:rPr>
      </w:pPr>
      <w:r w:rsidRPr="00EF501E">
        <w:rPr>
          <w:rFonts w:ascii="Arial" w:hAnsi="Arial" w:cs="Arial"/>
          <w:b/>
          <w:sz w:val="20"/>
          <w:szCs w:val="20"/>
        </w:rPr>
        <w:t>Fuente:</w:t>
      </w:r>
      <w:r w:rsidRPr="00EF501E">
        <w:rPr>
          <w:rFonts w:ascii="Arial" w:hAnsi="Arial" w:cs="Arial"/>
          <w:sz w:val="20"/>
          <w:szCs w:val="20"/>
        </w:rPr>
        <w:t xml:space="preserve"> Entrevistas subsistema de movilidad, energía y conectividad. (2011)</w:t>
      </w:r>
    </w:p>
    <w:p w:rsidR="005E0D89" w:rsidRPr="00EF501E" w:rsidRDefault="005E0D89" w:rsidP="005E0D89">
      <w:pPr>
        <w:spacing w:after="0" w:line="240" w:lineRule="auto"/>
        <w:jc w:val="both"/>
        <w:rPr>
          <w:rFonts w:ascii="Arial" w:hAnsi="Arial" w:cs="Arial"/>
          <w:sz w:val="20"/>
          <w:szCs w:val="20"/>
        </w:rPr>
      </w:pPr>
      <w:r w:rsidRPr="00EF501E">
        <w:rPr>
          <w:rFonts w:ascii="Arial" w:hAnsi="Arial" w:cs="Arial"/>
          <w:b/>
          <w:sz w:val="20"/>
          <w:szCs w:val="20"/>
        </w:rPr>
        <w:t>Elaborado por:</w:t>
      </w:r>
      <w:r w:rsidRPr="00EF501E">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Pr="00EF501E" w:rsidRDefault="005E0D89" w:rsidP="005E0D89">
      <w:pPr>
        <w:spacing w:after="0" w:line="240" w:lineRule="auto"/>
        <w:jc w:val="both"/>
        <w:rPr>
          <w:rFonts w:ascii="Arial" w:hAnsi="Arial" w:cs="Arial"/>
          <w:sz w:val="20"/>
          <w:szCs w:val="20"/>
        </w:rPr>
      </w:pPr>
    </w:p>
    <w:p w:rsidR="005E0D89" w:rsidRPr="00933CE6" w:rsidRDefault="005E0D89" w:rsidP="00221707">
      <w:pPr>
        <w:pStyle w:val="TITULOSPDOT"/>
        <w:numPr>
          <w:ilvl w:val="0"/>
          <w:numId w:val="80"/>
        </w:numPr>
        <w:ind w:left="567" w:hanging="567"/>
      </w:pPr>
      <w:bookmarkStart w:id="301" w:name="_Toc305140639"/>
      <w:r>
        <w:t>Caracterización de la red vial rural</w:t>
      </w:r>
      <w:bookmarkEnd w:id="301"/>
    </w:p>
    <w:p w:rsidR="005E0D89" w:rsidRDefault="005E0D89" w:rsidP="005E0D89">
      <w:pPr>
        <w:spacing w:after="0" w:line="240" w:lineRule="auto"/>
        <w:jc w:val="both"/>
        <w:rPr>
          <w:rFonts w:ascii="Arial" w:hAnsi="Arial" w:cs="Arial"/>
          <w:sz w:val="20"/>
          <w:szCs w:val="20"/>
        </w:rPr>
      </w:pPr>
    </w:p>
    <w:p w:rsidR="005E0D89" w:rsidRPr="00EF501E" w:rsidRDefault="005E0D89" w:rsidP="005E0D89">
      <w:pPr>
        <w:pStyle w:val="CUADROSPDOT"/>
      </w:pPr>
      <w:bookmarkStart w:id="302" w:name="_Toc305588675"/>
      <w:bookmarkStart w:id="303" w:name="_Toc311530120"/>
      <w:r w:rsidRPr="00EF501E">
        <w:t xml:space="preserve">Cuadro </w:t>
      </w:r>
      <w:r>
        <w:t>184</w:t>
      </w:r>
      <w:r w:rsidRPr="00EF501E">
        <w:t xml:space="preserve">.  </w:t>
      </w:r>
      <w:r w:rsidRPr="009D18BE">
        <w:rPr>
          <w:b w:val="0"/>
        </w:rPr>
        <w:t>Caracterización de la red vial rural de la parroquia.</w:t>
      </w:r>
      <w:bookmarkEnd w:id="302"/>
      <w:bookmarkEnd w:id="303"/>
    </w:p>
    <w:tbl>
      <w:tblPr>
        <w:tblStyle w:val="Tablaconcuadrcula"/>
        <w:tblW w:w="10130" w:type="dxa"/>
        <w:jc w:val="center"/>
        <w:tblLook w:val="04A0" w:firstRow="1" w:lastRow="0" w:firstColumn="1" w:lastColumn="0" w:noHBand="0" w:noVBand="1"/>
      </w:tblPr>
      <w:tblGrid>
        <w:gridCol w:w="1060"/>
        <w:gridCol w:w="1058"/>
        <w:gridCol w:w="608"/>
        <w:gridCol w:w="985"/>
        <w:gridCol w:w="1075"/>
        <w:gridCol w:w="709"/>
        <w:gridCol w:w="709"/>
        <w:gridCol w:w="992"/>
        <w:gridCol w:w="850"/>
        <w:gridCol w:w="666"/>
        <w:gridCol w:w="724"/>
        <w:gridCol w:w="694"/>
      </w:tblGrid>
      <w:tr w:rsidR="005E0D89" w:rsidRPr="005918E6" w:rsidTr="00C34651">
        <w:trPr>
          <w:trHeight w:val="300"/>
          <w:jc w:val="center"/>
        </w:trPr>
        <w:tc>
          <w:tcPr>
            <w:tcW w:w="2118" w:type="dxa"/>
            <w:gridSpan w:val="2"/>
            <w:vAlign w:val="center"/>
          </w:tcPr>
          <w:p w:rsidR="005E0D89" w:rsidRPr="005918E6" w:rsidRDefault="005E0D89" w:rsidP="00C34651">
            <w:pPr>
              <w:jc w:val="center"/>
              <w:rPr>
                <w:rFonts w:cstheme="minorHAnsi"/>
                <w:b/>
                <w:sz w:val="16"/>
                <w:szCs w:val="16"/>
              </w:rPr>
            </w:pPr>
            <w:r w:rsidRPr="005918E6">
              <w:rPr>
                <w:rFonts w:cstheme="minorHAnsi"/>
                <w:b/>
                <w:sz w:val="16"/>
                <w:szCs w:val="16"/>
              </w:rPr>
              <w:t>Tramo vial</w:t>
            </w:r>
          </w:p>
        </w:tc>
        <w:tc>
          <w:tcPr>
            <w:tcW w:w="5928" w:type="dxa"/>
            <w:gridSpan w:val="7"/>
            <w:vAlign w:val="center"/>
          </w:tcPr>
          <w:p w:rsidR="005E0D89" w:rsidRPr="005918E6" w:rsidRDefault="005E0D89" w:rsidP="00C34651">
            <w:pPr>
              <w:jc w:val="center"/>
              <w:rPr>
                <w:rFonts w:cstheme="minorHAnsi"/>
                <w:b/>
                <w:sz w:val="16"/>
                <w:szCs w:val="16"/>
              </w:rPr>
            </w:pPr>
            <w:r w:rsidRPr="005918E6">
              <w:rPr>
                <w:rFonts w:cstheme="minorHAnsi"/>
                <w:b/>
                <w:sz w:val="16"/>
                <w:szCs w:val="16"/>
              </w:rPr>
              <w:t>Capa de rodadura</w:t>
            </w:r>
          </w:p>
        </w:tc>
        <w:tc>
          <w:tcPr>
            <w:tcW w:w="2084" w:type="dxa"/>
            <w:gridSpan w:val="3"/>
            <w:vAlign w:val="center"/>
          </w:tcPr>
          <w:p w:rsidR="005E0D89" w:rsidRPr="005918E6" w:rsidRDefault="005E0D89" w:rsidP="00C34651">
            <w:pPr>
              <w:jc w:val="center"/>
              <w:rPr>
                <w:rFonts w:cstheme="minorHAnsi"/>
                <w:b/>
                <w:sz w:val="16"/>
                <w:szCs w:val="16"/>
              </w:rPr>
            </w:pPr>
            <w:r w:rsidRPr="005918E6">
              <w:rPr>
                <w:rFonts w:cstheme="minorHAnsi"/>
                <w:b/>
                <w:sz w:val="16"/>
                <w:szCs w:val="16"/>
              </w:rPr>
              <w:t>Estado de vía</w:t>
            </w:r>
          </w:p>
        </w:tc>
      </w:tr>
      <w:tr w:rsidR="005E0D89" w:rsidRPr="005918E6" w:rsidTr="00C34651">
        <w:trPr>
          <w:trHeight w:val="300"/>
          <w:jc w:val="center"/>
        </w:trPr>
        <w:tc>
          <w:tcPr>
            <w:tcW w:w="1060"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Desde</w:t>
            </w:r>
          </w:p>
        </w:tc>
        <w:tc>
          <w:tcPr>
            <w:tcW w:w="1058"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Hasta</w:t>
            </w:r>
          </w:p>
        </w:tc>
        <w:tc>
          <w:tcPr>
            <w:tcW w:w="608"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Tierra</w:t>
            </w:r>
          </w:p>
        </w:tc>
        <w:tc>
          <w:tcPr>
            <w:tcW w:w="985"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Empedrado</w:t>
            </w:r>
          </w:p>
        </w:tc>
        <w:tc>
          <w:tcPr>
            <w:tcW w:w="1075"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Adoquinado</w:t>
            </w:r>
          </w:p>
        </w:tc>
        <w:tc>
          <w:tcPr>
            <w:tcW w:w="709"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Lastre</w:t>
            </w:r>
          </w:p>
        </w:tc>
        <w:tc>
          <w:tcPr>
            <w:tcW w:w="709"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Asfalto</w:t>
            </w:r>
          </w:p>
        </w:tc>
        <w:tc>
          <w:tcPr>
            <w:tcW w:w="992"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Hormigón</w:t>
            </w:r>
          </w:p>
        </w:tc>
        <w:tc>
          <w:tcPr>
            <w:tcW w:w="850" w:type="dxa"/>
          </w:tcPr>
          <w:p w:rsidR="005E0D89" w:rsidRPr="005918E6" w:rsidRDefault="005E0D89" w:rsidP="00C34651">
            <w:pPr>
              <w:jc w:val="center"/>
              <w:rPr>
                <w:rFonts w:cstheme="minorHAnsi"/>
                <w:b/>
                <w:sz w:val="4"/>
                <w:szCs w:val="4"/>
              </w:rPr>
            </w:pPr>
          </w:p>
          <w:p w:rsidR="005E0D89" w:rsidRPr="005918E6" w:rsidRDefault="005E0D89" w:rsidP="00C34651">
            <w:pPr>
              <w:jc w:val="center"/>
              <w:rPr>
                <w:rFonts w:cstheme="minorHAnsi"/>
                <w:b/>
                <w:sz w:val="16"/>
                <w:szCs w:val="16"/>
              </w:rPr>
            </w:pPr>
            <w:r>
              <w:rPr>
                <w:rFonts w:cstheme="minorHAnsi"/>
                <w:b/>
                <w:sz w:val="16"/>
                <w:szCs w:val="16"/>
              </w:rPr>
              <w:t>Km</w:t>
            </w:r>
          </w:p>
        </w:tc>
        <w:tc>
          <w:tcPr>
            <w:tcW w:w="666"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Bueno</w:t>
            </w:r>
          </w:p>
        </w:tc>
        <w:tc>
          <w:tcPr>
            <w:tcW w:w="724"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Regular</w:t>
            </w:r>
          </w:p>
        </w:tc>
        <w:tc>
          <w:tcPr>
            <w:tcW w:w="694" w:type="dxa"/>
            <w:vAlign w:val="center"/>
          </w:tcPr>
          <w:p w:rsidR="005E0D89" w:rsidRPr="005918E6" w:rsidRDefault="005E0D89" w:rsidP="00C34651">
            <w:pPr>
              <w:jc w:val="center"/>
              <w:rPr>
                <w:rFonts w:cstheme="minorHAnsi"/>
                <w:b/>
                <w:sz w:val="16"/>
                <w:szCs w:val="16"/>
              </w:rPr>
            </w:pPr>
            <w:r w:rsidRPr="005918E6">
              <w:rPr>
                <w:rFonts w:cstheme="minorHAnsi"/>
                <w:b/>
                <w:sz w:val="16"/>
                <w:szCs w:val="16"/>
              </w:rPr>
              <w:t>Malo</w:t>
            </w: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Ilapo</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tc>
        <w:tc>
          <w:tcPr>
            <w:tcW w:w="608" w:type="dxa"/>
            <w:vAlign w:val="center"/>
          </w:tcPr>
          <w:p w:rsidR="005E0D89" w:rsidRPr="005918E6" w:rsidRDefault="005E0D89" w:rsidP="00C34651">
            <w:pPr>
              <w:jc w:val="center"/>
              <w:rPr>
                <w:rFonts w:cstheme="minorHAnsi"/>
                <w:sz w:val="16"/>
                <w:szCs w:val="16"/>
              </w:rPr>
            </w:pP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San José de Sabañag</w:t>
            </w:r>
          </w:p>
        </w:tc>
        <w:tc>
          <w:tcPr>
            <w:tcW w:w="608" w:type="dxa"/>
            <w:vAlign w:val="center"/>
          </w:tcPr>
          <w:p w:rsidR="005E0D89" w:rsidRPr="005918E6" w:rsidRDefault="005E0D89" w:rsidP="00C34651">
            <w:pPr>
              <w:jc w:val="center"/>
              <w:rPr>
                <w:rFonts w:cstheme="minorHAnsi"/>
                <w:sz w:val="16"/>
                <w:szCs w:val="16"/>
              </w:rPr>
            </w:pP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 xml:space="preserve">Cabecera parroquial </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Palestina</w:t>
            </w:r>
          </w:p>
        </w:tc>
        <w:tc>
          <w:tcPr>
            <w:tcW w:w="608"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Barrio Norte</w:t>
            </w:r>
          </w:p>
        </w:tc>
        <w:tc>
          <w:tcPr>
            <w:tcW w:w="608"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San Fernando</w:t>
            </w:r>
          </w:p>
        </w:tc>
        <w:tc>
          <w:tcPr>
            <w:tcW w:w="608"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p w:rsidR="005E0D89" w:rsidRPr="005918E6" w:rsidRDefault="005E0D89" w:rsidP="00C34651">
            <w:pPr>
              <w:jc w:val="center"/>
              <w:rPr>
                <w:rFonts w:cstheme="minorHAnsi"/>
                <w:sz w:val="16"/>
                <w:szCs w:val="16"/>
              </w:rPr>
            </w:pP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San Francisco</w:t>
            </w:r>
          </w:p>
        </w:tc>
        <w:tc>
          <w:tcPr>
            <w:tcW w:w="608" w:type="dxa"/>
            <w:vAlign w:val="center"/>
          </w:tcPr>
          <w:p w:rsidR="005E0D89" w:rsidRPr="005918E6" w:rsidRDefault="005E0D89" w:rsidP="00C34651">
            <w:pPr>
              <w:jc w:val="center"/>
              <w:rPr>
                <w:rFonts w:cstheme="minorHAnsi"/>
                <w:sz w:val="16"/>
                <w:szCs w:val="16"/>
              </w:rPr>
            </w:pP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San Luis de Sabañag</w:t>
            </w:r>
          </w:p>
        </w:tc>
        <w:tc>
          <w:tcPr>
            <w:tcW w:w="608"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r>
      <w:tr w:rsidR="005E0D89" w:rsidRPr="005918E6" w:rsidTr="00C34651">
        <w:trPr>
          <w:jc w:val="center"/>
        </w:trPr>
        <w:tc>
          <w:tcPr>
            <w:tcW w:w="1060" w:type="dxa"/>
            <w:vAlign w:val="center"/>
          </w:tcPr>
          <w:p w:rsidR="005E0D89" w:rsidRPr="005918E6" w:rsidRDefault="005E0D89" w:rsidP="00C34651">
            <w:pPr>
              <w:jc w:val="center"/>
              <w:rPr>
                <w:rFonts w:cstheme="minorHAnsi"/>
                <w:sz w:val="16"/>
                <w:szCs w:val="16"/>
              </w:rPr>
            </w:pPr>
            <w:r w:rsidRPr="005918E6">
              <w:rPr>
                <w:rFonts w:cstheme="minorHAnsi"/>
                <w:sz w:val="16"/>
                <w:szCs w:val="16"/>
              </w:rPr>
              <w:t>Cabecera Parroquial</w:t>
            </w:r>
          </w:p>
        </w:tc>
        <w:tc>
          <w:tcPr>
            <w:tcW w:w="1058" w:type="dxa"/>
            <w:vAlign w:val="center"/>
          </w:tcPr>
          <w:p w:rsidR="005E0D89" w:rsidRPr="005918E6" w:rsidRDefault="005E0D89" w:rsidP="00C34651">
            <w:pPr>
              <w:jc w:val="center"/>
              <w:rPr>
                <w:rFonts w:cstheme="minorHAnsi"/>
                <w:sz w:val="16"/>
                <w:szCs w:val="16"/>
              </w:rPr>
            </w:pPr>
            <w:r w:rsidRPr="005918E6">
              <w:rPr>
                <w:rFonts w:cstheme="minorHAnsi"/>
                <w:sz w:val="16"/>
                <w:szCs w:val="16"/>
              </w:rPr>
              <w:t>Los Andes</w:t>
            </w:r>
          </w:p>
        </w:tc>
        <w:tc>
          <w:tcPr>
            <w:tcW w:w="608"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85" w:type="dxa"/>
            <w:vAlign w:val="center"/>
          </w:tcPr>
          <w:p w:rsidR="005E0D89" w:rsidRPr="005918E6" w:rsidRDefault="005E0D89" w:rsidP="00C34651">
            <w:pPr>
              <w:jc w:val="center"/>
              <w:rPr>
                <w:rFonts w:cstheme="minorHAnsi"/>
                <w:sz w:val="16"/>
                <w:szCs w:val="16"/>
              </w:rPr>
            </w:pPr>
          </w:p>
        </w:tc>
        <w:tc>
          <w:tcPr>
            <w:tcW w:w="1075"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p>
        </w:tc>
        <w:tc>
          <w:tcPr>
            <w:tcW w:w="709"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992" w:type="dxa"/>
            <w:vAlign w:val="center"/>
          </w:tcPr>
          <w:p w:rsidR="005E0D89" w:rsidRPr="005918E6" w:rsidRDefault="005E0D89" w:rsidP="00C34651">
            <w:pPr>
              <w:jc w:val="center"/>
              <w:rPr>
                <w:rFonts w:cstheme="minorHAnsi"/>
                <w:sz w:val="16"/>
                <w:szCs w:val="16"/>
              </w:rPr>
            </w:pPr>
          </w:p>
        </w:tc>
        <w:tc>
          <w:tcPr>
            <w:tcW w:w="850" w:type="dxa"/>
          </w:tcPr>
          <w:p w:rsidR="005E0D89" w:rsidRPr="005918E6" w:rsidRDefault="005E0D89" w:rsidP="00C34651">
            <w:pPr>
              <w:jc w:val="center"/>
              <w:rPr>
                <w:rFonts w:cstheme="minorHAnsi"/>
                <w:sz w:val="16"/>
                <w:szCs w:val="16"/>
              </w:rPr>
            </w:pPr>
          </w:p>
        </w:tc>
        <w:tc>
          <w:tcPr>
            <w:tcW w:w="666"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c>
          <w:tcPr>
            <w:tcW w:w="724" w:type="dxa"/>
            <w:vAlign w:val="center"/>
          </w:tcPr>
          <w:p w:rsidR="005E0D89" w:rsidRPr="005918E6" w:rsidRDefault="005E0D89" w:rsidP="00C34651">
            <w:pPr>
              <w:jc w:val="center"/>
              <w:rPr>
                <w:rFonts w:cstheme="minorHAnsi"/>
                <w:sz w:val="16"/>
                <w:szCs w:val="16"/>
              </w:rPr>
            </w:pPr>
          </w:p>
        </w:tc>
        <w:tc>
          <w:tcPr>
            <w:tcW w:w="694" w:type="dxa"/>
            <w:vAlign w:val="center"/>
          </w:tcPr>
          <w:p w:rsidR="005E0D89" w:rsidRPr="005918E6" w:rsidRDefault="005E0D89" w:rsidP="00C34651">
            <w:pPr>
              <w:jc w:val="center"/>
              <w:rPr>
                <w:rFonts w:cstheme="minorHAnsi"/>
                <w:sz w:val="16"/>
                <w:szCs w:val="16"/>
              </w:rPr>
            </w:pPr>
            <w:r w:rsidRPr="005918E6">
              <w:rPr>
                <w:rFonts w:cstheme="minorHAnsi"/>
                <w:sz w:val="16"/>
                <w:szCs w:val="16"/>
              </w:rPr>
              <w:t>X</w:t>
            </w:r>
          </w:p>
        </w:tc>
      </w:tr>
    </w:tbl>
    <w:p w:rsidR="005E0D89" w:rsidRDefault="005E0D89" w:rsidP="005E0D89">
      <w:pPr>
        <w:spacing w:after="0" w:line="240" w:lineRule="auto"/>
        <w:jc w:val="both"/>
        <w:rPr>
          <w:rFonts w:ascii="Arial" w:hAnsi="Arial" w:cs="Arial"/>
          <w:b/>
          <w:sz w:val="20"/>
          <w:szCs w:val="20"/>
        </w:rPr>
      </w:pPr>
    </w:p>
    <w:p w:rsidR="005E0D89" w:rsidRPr="00EF501E" w:rsidRDefault="005E0D89" w:rsidP="005E0D89">
      <w:pPr>
        <w:spacing w:after="0" w:line="240" w:lineRule="auto"/>
        <w:jc w:val="both"/>
        <w:rPr>
          <w:rFonts w:ascii="Arial" w:hAnsi="Arial" w:cs="Arial"/>
          <w:sz w:val="20"/>
          <w:szCs w:val="20"/>
        </w:rPr>
      </w:pPr>
      <w:r w:rsidRPr="00EF501E">
        <w:rPr>
          <w:rFonts w:ascii="Arial" w:hAnsi="Arial" w:cs="Arial"/>
          <w:b/>
          <w:sz w:val="20"/>
          <w:szCs w:val="20"/>
        </w:rPr>
        <w:t>Fuente:</w:t>
      </w:r>
      <w:r>
        <w:rPr>
          <w:rFonts w:ascii="Arial" w:hAnsi="Arial" w:cs="Arial"/>
          <w:sz w:val="20"/>
          <w:szCs w:val="20"/>
        </w:rPr>
        <w:t xml:space="preserve"> Levantamiento de campo</w:t>
      </w:r>
      <w:r w:rsidRPr="00EF501E">
        <w:rPr>
          <w:rFonts w:ascii="Arial" w:hAnsi="Arial" w:cs="Arial"/>
          <w:sz w:val="20"/>
          <w:szCs w:val="20"/>
        </w:rPr>
        <w:t>. (2011)</w:t>
      </w:r>
    </w:p>
    <w:p w:rsidR="005E0D89" w:rsidRDefault="005E0D89" w:rsidP="005E0D89">
      <w:pPr>
        <w:spacing w:after="0" w:line="240" w:lineRule="auto"/>
        <w:jc w:val="both"/>
        <w:rPr>
          <w:rFonts w:ascii="Arial" w:hAnsi="Arial" w:cs="Arial"/>
          <w:sz w:val="20"/>
          <w:szCs w:val="20"/>
        </w:rPr>
      </w:pPr>
      <w:r w:rsidRPr="00EF501E">
        <w:rPr>
          <w:rFonts w:ascii="Arial" w:hAnsi="Arial" w:cs="Arial"/>
          <w:b/>
          <w:sz w:val="20"/>
          <w:szCs w:val="20"/>
        </w:rPr>
        <w:t>Elaborado por:</w:t>
      </w:r>
      <w:r w:rsidRPr="00EF501E">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EF501E" w:rsidRDefault="005E0D89" w:rsidP="005E0D89">
      <w:pPr>
        <w:pStyle w:val="CUADROSPDOT"/>
      </w:pPr>
      <w:bookmarkStart w:id="304" w:name="_Toc305588676"/>
      <w:bookmarkStart w:id="305" w:name="_Toc311530121"/>
      <w:r w:rsidRPr="00EF501E">
        <w:t xml:space="preserve">Cuadro </w:t>
      </w:r>
      <w:r>
        <w:t>185</w:t>
      </w:r>
      <w:r w:rsidRPr="00EF501E">
        <w:t xml:space="preserve">.  </w:t>
      </w:r>
      <w:r>
        <w:t>R</w:t>
      </w:r>
      <w:r w:rsidRPr="009D18BE">
        <w:rPr>
          <w:b w:val="0"/>
        </w:rPr>
        <w:t>ed vial rural de la parroquia.</w:t>
      </w:r>
      <w:bookmarkEnd w:id="304"/>
      <w:bookmarkEnd w:id="305"/>
    </w:p>
    <w:tbl>
      <w:tblPr>
        <w:tblW w:w="8584" w:type="dxa"/>
        <w:tblInd w:w="60" w:type="dxa"/>
        <w:tblCellMar>
          <w:left w:w="70" w:type="dxa"/>
          <w:right w:w="70" w:type="dxa"/>
        </w:tblCellMar>
        <w:tblLook w:val="04A0" w:firstRow="1" w:lastRow="0" w:firstColumn="1" w:lastColumn="0" w:noHBand="0" w:noVBand="1"/>
      </w:tblPr>
      <w:tblGrid>
        <w:gridCol w:w="4603"/>
        <w:gridCol w:w="3981"/>
      </w:tblGrid>
      <w:tr w:rsidR="005E0D89" w:rsidRPr="00ED55E8" w:rsidTr="00C34651">
        <w:trPr>
          <w:trHeight w:val="315"/>
        </w:trPr>
        <w:tc>
          <w:tcPr>
            <w:tcW w:w="460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E0D89" w:rsidRPr="00ED55E8" w:rsidRDefault="005E0D89" w:rsidP="00C3465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C</w:t>
            </w:r>
            <w:r w:rsidRPr="00ED55E8">
              <w:rPr>
                <w:rFonts w:ascii="Calibri" w:eastAsia="Times New Roman" w:hAnsi="Calibri" w:cs="Calibri"/>
                <w:b/>
                <w:bCs/>
                <w:color w:val="000000"/>
              </w:rPr>
              <w:t>aracterísticas</w:t>
            </w:r>
          </w:p>
        </w:tc>
        <w:tc>
          <w:tcPr>
            <w:tcW w:w="3981" w:type="dxa"/>
            <w:tcBorders>
              <w:top w:val="single" w:sz="8" w:space="0" w:color="auto"/>
              <w:left w:val="nil"/>
              <w:bottom w:val="single" w:sz="8" w:space="0" w:color="auto"/>
              <w:right w:val="single" w:sz="8" w:space="0" w:color="auto"/>
            </w:tcBorders>
            <w:shd w:val="clear" w:color="auto" w:fill="auto"/>
            <w:noWrap/>
            <w:vAlign w:val="bottom"/>
            <w:hideMark/>
          </w:tcPr>
          <w:p w:rsidR="005E0D89" w:rsidRPr="00ED55E8" w:rsidRDefault="005E0D89" w:rsidP="00C3465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T</w:t>
            </w:r>
            <w:r w:rsidRPr="00ED55E8">
              <w:rPr>
                <w:rFonts w:ascii="Calibri" w:eastAsia="Times New Roman" w:hAnsi="Calibri" w:cs="Calibri"/>
                <w:b/>
                <w:bCs/>
                <w:color w:val="000000"/>
              </w:rPr>
              <w:t>otales</w:t>
            </w:r>
          </w:p>
        </w:tc>
      </w:tr>
      <w:tr w:rsidR="005E0D89" w:rsidRPr="00ED55E8" w:rsidTr="00C34651">
        <w:trPr>
          <w:trHeight w:val="300"/>
        </w:trPr>
        <w:tc>
          <w:tcPr>
            <w:tcW w:w="4603" w:type="dxa"/>
            <w:tcBorders>
              <w:top w:val="nil"/>
              <w:left w:val="single" w:sz="4" w:space="0" w:color="auto"/>
              <w:bottom w:val="single" w:sz="4" w:space="0" w:color="auto"/>
              <w:right w:val="single" w:sz="4" w:space="0" w:color="auto"/>
            </w:tcBorders>
            <w:shd w:val="clear" w:color="auto" w:fill="auto"/>
            <w:vAlign w:val="center"/>
            <w:hideMark/>
          </w:tcPr>
          <w:p w:rsidR="005E0D89" w:rsidRPr="00ED55E8" w:rsidRDefault="005E0D89" w:rsidP="00C34651">
            <w:pPr>
              <w:spacing w:after="0" w:line="240" w:lineRule="auto"/>
              <w:rPr>
                <w:rFonts w:ascii="Calibri" w:eastAsia="Times New Roman" w:hAnsi="Calibri" w:cs="Calibri"/>
                <w:color w:val="000000"/>
                <w:sz w:val="20"/>
                <w:szCs w:val="20"/>
              </w:rPr>
            </w:pPr>
            <w:r w:rsidRPr="00ED55E8">
              <w:rPr>
                <w:rFonts w:ascii="Calibri" w:eastAsia="Times New Roman" w:hAnsi="Calibri" w:cs="Calibri"/>
                <w:color w:val="000000"/>
                <w:sz w:val="20"/>
                <w:szCs w:val="20"/>
              </w:rPr>
              <w:t>Total Caminos asfaltados</w:t>
            </w:r>
          </w:p>
        </w:tc>
        <w:tc>
          <w:tcPr>
            <w:tcW w:w="3981" w:type="dxa"/>
            <w:tcBorders>
              <w:top w:val="nil"/>
              <w:left w:val="nil"/>
              <w:bottom w:val="single" w:sz="4" w:space="0" w:color="auto"/>
              <w:right w:val="single" w:sz="4" w:space="0" w:color="auto"/>
            </w:tcBorders>
            <w:shd w:val="clear" w:color="auto" w:fill="auto"/>
            <w:vAlign w:val="center"/>
            <w:hideMark/>
          </w:tcPr>
          <w:p w:rsidR="005E0D89" w:rsidRPr="00ED55E8" w:rsidRDefault="005E0D89" w:rsidP="00C34651">
            <w:pPr>
              <w:spacing w:after="0" w:line="240" w:lineRule="auto"/>
              <w:jc w:val="right"/>
              <w:rPr>
                <w:rFonts w:ascii="Calibri" w:eastAsia="Times New Roman" w:hAnsi="Calibri" w:cs="Calibri"/>
                <w:color w:val="000000"/>
                <w:sz w:val="20"/>
                <w:szCs w:val="20"/>
              </w:rPr>
            </w:pPr>
            <w:r w:rsidRPr="00ED55E8">
              <w:rPr>
                <w:rFonts w:ascii="Calibri" w:eastAsia="Times New Roman" w:hAnsi="Calibri" w:cs="Calibri"/>
                <w:color w:val="000000"/>
                <w:sz w:val="20"/>
                <w:szCs w:val="20"/>
              </w:rPr>
              <w:t>6.8 km</w:t>
            </w:r>
          </w:p>
        </w:tc>
      </w:tr>
      <w:tr w:rsidR="005E0D89" w:rsidRPr="00ED55E8" w:rsidTr="00C34651">
        <w:trPr>
          <w:trHeight w:val="300"/>
        </w:trPr>
        <w:tc>
          <w:tcPr>
            <w:tcW w:w="4603" w:type="dxa"/>
            <w:tcBorders>
              <w:top w:val="nil"/>
              <w:left w:val="single" w:sz="4" w:space="0" w:color="auto"/>
              <w:bottom w:val="single" w:sz="4" w:space="0" w:color="auto"/>
              <w:right w:val="single" w:sz="4" w:space="0" w:color="auto"/>
            </w:tcBorders>
            <w:shd w:val="clear" w:color="auto" w:fill="auto"/>
            <w:vAlign w:val="center"/>
            <w:hideMark/>
          </w:tcPr>
          <w:p w:rsidR="005E0D89" w:rsidRPr="00ED55E8" w:rsidRDefault="005E0D89" w:rsidP="00C34651">
            <w:pPr>
              <w:spacing w:after="0" w:line="240" w:lineRule="auto"/>
              <w:rPr>
                <w:rFonts w:ascii="Calibri" w:eastAsia="Times New Roman" w:hAnsi="Calibri" w:cs="Calibri"/>
                <w:color w:val="000000"/>
                <w:sz w:val="20"/>
                <w:szCs w:val="20"/>
              </w:rPr>
            </w:pPr>
            <w:r w:rsidRPr="00ED55E8">
              <w:rPr>
                <w:rFonts w:ascii="Calibri" w:eastAsia="Times New Roman" w:hAnsi="Calibri" w:cs="Calibri"/>
                <w:color w:val="000000"/>
                <w:sz w:val="20"/>
                <w:szCs w:val="20"/>
              </w:rPr>
              <w:t>Total caminos de tierra</w:t>
            </w:r>
          </w:p>
        </w:tc>
        <w:tc>
          <w:tcPr>
            <w:tcW w:w="3981" w:type="dxa"/>
            <w:tcBorders>
              <w:top w:val="nil"/>
              <w:left w:val="nil"/>
              <w:bottom w:val="single" w:sz="4" w:space="0" w:color="auto"/>
              <w:right w:val="single" w:sz="4" w:space="0" w:color="auto"/>
            </w:tcBorders>
            <w:shd w:val="clear" w:color="auto" w:fill="auto"/>
            <w:vAlign w:val="center"/>
            <w:hideMark/>
          </w:tcPr>
          <w:p w:rsidR="005E0D89" w:rsidRPr="00ED55E8" w:rsidRDefault="005E0D89" w:rsidP="00C34651">
            <w:pPr>
              <w:spacing w:after="0" w:line="240" w:lineRule="auto"/>
              <w:jc w:val="right"/>
              <w:rPr>
                <w:rFonts w:ascii="Calibri" w:eastAsia="Times New Roman" w:hAnsi="Calibri" w:cs="Calibri"/>
                <w:color w:val="000000"/>
                <w:sz w:val="20"/>
                <w:szCs w:val="20"/>
              </w:rPr>
            </w:pPr>
            <w:r w:rsidRPr="00ED55E8">
              <w:rPr>
                <w:rFonts w:ascii="Calibri" w:eastAsia="Times New Roman" w:hAnsi="Calibri" w:cs="Calibri"/>
                <w:color w:val="000000"/>
                <w:sz w:val="20"/>
                <w:szCs w:val="20"/>
              </w:rPr>
              <w:t>149.10 km</w:t>
            </w:r>
          </w:p>
        </w:tc>
      </w:tr>
    </w:tbl>
    <w:p w:rsidR="005E0D89" w:rsidRDefault="005E0D89" w:rsidP="005E0D89">
      <w:pPr>
        <w:spacing w:after="0" w:line="240" w:lineRule="auto"/>
        <w:jc w:val="both"/>
        <w:rPr>
          <w:rFonts w:ascii="Arial" w:hAnsi="Arial" w:cs="Arial"/>
          <w:sz w:val="20"/>
          <w:szCs w:val="20"/>
        </w:rPr>
      </w:pPr>
    </w:p>
    <w:p w:rsidR="005E0D89" w:rsidRPr="00EF501E" w:rsidRDefault="005E0D89" w:rsidP="005E0D89">
      <w:pPr>
        <w:spacing w:after="0" w:line="240" w:lineRule="auto"/>
        <w:jc w:val="both"/>
        <w:rPr>
          <w:rFonts w:ascii="Arial" w:hAnsi="Arial" w:cs="Arial"/>
          <w:sz w:val="20"/>
          <w:szCs w:val="20"/>
        </w:rPr>
      </w:pPr>
      <w:r w:rsidRPr="00EF501E">
        <w:rPr>
          <w:rFonts w:ascii="Arial" w:hAnsi="Arial" w:cs="Arial"/>
          <w:b/>
          <w:sz w:val="20"/>
          <w:szCs w:val="20"/>
        </w:rPr>
        <w:t>Fuente:</w:t>
      </w:r>
      <w:r>
        <w:rPr>
          <w:rFonts w:ascii="Arial" w:hAnsi="Arial" w:cs="Arial"/>
          <w:sz w:val="20"/>
          <w:szCs w:val="20"/>
        </w:rPr>
        <w:t xml:space="preserve"> Levantamiento de campo</w:t>
      </w:r>
      <w:r w:rsidRPr="00EF501E">
        <w:rPr>
          <w:rFonts w:ascii="Arial" w:hAnsi="Arial" w:cs="Arial"/>
          <w:sz w:val="20"/>
          <w:szCs w:val="20"/>
        </w:rPr>
        <w:t>. (2011)</w:t>
      </w:r>
    </w:p>
    <w:p w:rsidR="005E0D89" w:rsidRDefault="005E0D89" w:rsidP="005E0D89">
      <w:pPr>
        <w:spacing w:after="0" w:line="240" w:lineRule="auto"/>
        <w:jc w:val="both"/>
        <w:rPr>
          <w:rFonts w:ascii="Arial" w:hAnsi="Arial" w:cs="Arial"/>
          <w:sz w:val="20"/>
          <w:szCs w:val="20"/>
        </w:rPr>
      </w:pPr>
      <w:r w:rsidRPr="00EF501E">
        <w:rPr>
          <w:rFonts w:ascii="Arial" w:hAnsi="Arial" w:cs="Arial"/>
          <w:b/>
          <w:sz w:val="20"/>
          <w:szCs w:val="20"/>
        </w:rPr>
        <w:t>Elaborado por:</w:t>
      </w:r>
      <w:r w:rsidRPr="00EF501E">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sectPr w:rsidR="005E0D89" w:rsidSect="00C34651">
          <w:pgSz w:w="11906" w:h="16838"/>
          <w:pgMar w:top="1417" w:right="1701" w:bottom="1417" w:left="1701" w:header="708" w:footer="708" w:gutter="0"/>
          <w:cols w:space="708"/>
          <w:docGrid w:linePitch="360"/>
        </w:sectPr>
      </w:pPr>
    </w:p>
    <w:p w:rsidR="005E0D89" w:rsidRPr="00343092" w:rsidRDefault="00984819" w:rsidP="00343092">
      <w:pPr>
        <w:pStyle w:val="indice"/>
        <w:rPr>
          <w:u w:val="none"/>
        </w:rPr>
      </w:pPr>
      <w:bookmarkStart w:id="306" w:name="_Toc305140640"/>
      <w:bookmarkStart w:id="307" w:name="_Toc322092611"/>
      <w:r>
        <w:rPr>
          <w:u w:val="none"/>
        </w:rPr>
        <w:lastRenderedPageBreak/>
        <w:t>F</w:t>
      </w:r>
      <w:r w:rsidR="00343092">
        <w:rPr>
          <w:u w:val="none"/>
        </w:rPr>
        <w:t>.</w:t>
      </w:r>
      <w:r w:rsidR="00343092">
        <w:rPr>
          <w:u w:val="none"/>
        </w:rPr>
        <w:tab/>
      </w:r>
      <w:r w:rsidR="005E0D89" w:rsidRPr="00343092">
        <w:rPr>
          <w:u w:val="none"/>
        </w:rPr>
        <w:t>SUBSISTEMA POLÍTICO - ADMINISTRATIVO</w:t>
      </w:r>
      <w:bookmarkEnd w:id="306"/>
      <w:bookmarkEnd w:id="307"/>
    </w:p>
    <w:p w:rsidR="005E0D89" w:rsidRPr="000A5DB3" w:rsidRDefault="005E0D89" w:rsidP="005E0D89">
      <w:pPr>
        <w:spacing w:after="0" w:line="240" w:lineRule="auto"/>
        <w:jc w:val="both"/>
        <w:rPr>
          <w:rFonts w:ascii="Arial" w:hAnsi="Arial" w:cs="Arial"/>
          <w:sz w:val="20"/>
          <w:szCs w:val="20"/>
        </w:rPr>
      </w:pPr>
    </w:p>
    <w:p w:rsidR="005E0D89" w:rsidRPr="000A5DB3" w:rsidRDefault="005E0D89" w:rsidP="00221707">
      <w:pPr>
        <w:pStyle w:val="TITULOSPDOT"/>
        <w:numPr>
          <w:ilvl w:val="0"/>
          <w:numId w:val="85"/>
        </w:numPr>
        <w:ind w:left="567" w:hanging="567"/>
      </w:pPr>
      <w:bookmarkStart w:id="308" w:name="_Toc305140641"/>
      <w:r>
        <w:t>Diagnosis I</w:t>
      </w:r>
      <w:r w:rsidRPr="000A5DB3">
        <w:t>nterna del Gobierno Parroquial</w:t>
      </w:r>
      <w:bookmarkEnd w:id="308"/>
    </w:p>
    <w:p w:rsidR="005E0D89" w:rsidRDefault="005E0D89" w:rsidP="005E0D89">
      <w:pPr>
        <w:spacing w:after="0" w:line="240" w:lineRule="auto"/>
        <w:jc w:val="both"/>
        <w:rPr>
          <w:rFonts w:ascii="Arial" w:hAnsi="Arial" w:cs="Arial"/>
          <w:sz w:val="20"/>
          <w:szCs w:val="20"/>
        </w:rPr>
      </w:pPr>
    </w:p>
    <w:p w:rsidR="005E0D89" w:rsidRPr="000A5DB3" w:rsidRDefault="005E0D89" w:rsidP="00221707">
      <w:pPr>
        <w:pStyle w:val="Prrafodelista"/>
        <w:numPr>
          <w:ilvl w:val="0"/>
          <w:numId w:val="81"/>
        </w:numPr>
        <w:spacing w:after="0" w:line="240" w:lineRule="auto"/>
        <w:ind w:left="567" w:hanging="567"/>
        <w:jc w:val="both"/>
        <w:rPr>
          <w:rFonts w:ascii="Arial" w:hAnsi="Arial" w:cs="Arial"/>
          <w:b/>
          <w:sz w:val="20"/>
          <w:szCs w:val="20"/>
        </w:rPr>
      </w:pPr>
      <w:r w:rsidRPr="000A5DB3">
        <w:rPr>
          <w:rFonts w:ascii="Arial" w:hAnsi="Arial" w:cs="Arial"/>
          <w:b/>
          <w:sz w:val="20"/>
          <w:szCs w:val="20"/>
        </w:rPr>
        <w:t>Recurso Humano Disponible</w:t>
      </w:r>
    </w:p>
    <w:p w:rsidR="005E0D89" w:rsidRDefault="005E0D89" w:rsidP="005E0D89">
      <w:pPr>
        <w:spacing w:after="0" w:line="240" w:lineRule="auto"/>
        <w:jc w:val="both"/>
        <w:rPr>
          <w:rFonts w:ascii="Arial" w:hAnsi="Arial" w:cs="Arial"/>
          <w:sz w:val="20"/>
          <w:szCs w:val="20"/>
        </w:rPr>
      </w:pPr>
    </w:p>
    <w:p w:rsidR="005E0D89" w:rsidRPr="000A5DB3" w:rsidRDefault="005E0D89" w:rsidP="00221707">
      <w:pPr>
        <w:pStyle w:val="Prrafodelista"/>
        <w:numPr>
          <w:ilvl w:val="0"/>
          <w:numId w:val="82"/>
        </w:numPr>
        <w:spacing w:after="0" w:line="240" w:lineRule="auto"/>
        <w:ind w:left="567" w:hanging="567"/>
        <w:jc w:val="both"/>
        <w:rPr>
          <w:rFonts w:ascii="Arial" w:hAnsi="Arial" w:cs="Arial"/>
          <w:b/>
          <w:sz w:val="20"/>
          <w:szCs w:val="20"/>
        </w:rPr>
      </w:pPr>
      <w:r w:rsidRPr="000A5DB3">
        <w:rPr>
          <w:rFonts w:ascii="Arial" w:hAnsi="Arial" w:cs="Arial"/>
          <w:b/>
          <w:sz w:val="20"/>
          <w:szCs w:val="20"/>
        </w:rPr>
        <w:t>Autoridades electas</w:t>
      </w:r>
    </w:p>
    <w:p w:rsidR="005E0D89"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09" w:name="_Toc305588677"/>
      <w:bookmarkStart w:id="310" w:name="_Toc311530122"/>
      <w:r>
        <w:t xml:space="preserve">Cuadro 185. </w:t>
      </w:r>
      <w:r w:rsidRPr="0076354A">
        <w:rPr>
          <w:b w:val="0"/>
        </w:rPr>
        <w:t xml:space="preserve">Autoridades electas en el GAD parroquial para el periodo 2009 </w:t>
      </w:r>
      <w:r>
        <w:rPr>
          <w:b w:val="0"/>
        </w:rPr>
        <w:t>–</w:t>
      </w:r>
      <w:r w:rsidRPr="0076354A">
        <w:rPr>
          <w:b w:val="0"/>
        </w:rPr>
        <w:t xml:space="preserve"> 2013</w:t>
      </w:r>
      <w:r>
        <w:rPr>
          <w:b w:val="0"/>
        </w:rPr>
        <w:t>.</w:t>
      </w:r>
      <w:bookmarkEnd w:id="309"/>
      <w:bookmarkEnd w:id="310"/>
    </w:p>
    <w:tbl>
      <w:tblPr>
        <w:tblStyle w:val="Tablaconcuadrcula"/>
        <w:tblW w:w="9039" w:type="dxa"/>
        <w:tblLayout w:type="fixed"/>
        <w:tblLook w:val="04A0" w:firstRow="1" w:lastRow="0" w:firstColumn="1" w:lastColumn="0" w:noHBand="0" w:noVBand="1"/>
      </w:tblPr>
      <w:tblGrid>
        <w:gridCol w:w="3510"/>
        <w:gridCol w:w="1701"/>
        <w:gridCol w:w="3828"/>
      </w:tblGrid>
      <w:tr w:rsidR="005E0D89" w:rsidRPr="000A5DB3" w:rsidTr="00C34651">
        <w:trPr>
          <w:trHeight w:val="340"/>
        </w:trPr>
        <w:tc>
          <w:tcPr>
            <w:tcW w:w="3510" w:type="dxa"/>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Nombre</w:t>
            </w:r>
          </w:p>
        </w:tc>
        <w:tc>
          <w:tcPr>
            <w:tcW w:w="1701" w:type="dxa"/>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Cargo</w:t>
            </w:r>
          </w:p>
        </w:tc>
        <w:tc>
          <w:tcPr>
            <w:tcW w:w="3828" w:type="dxa"/>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Comisión</w:t>
            </w:r>
          </w:p>
        </w:tc>
      </w:tr>
      <w:tr w:rsidR="005E0D89" w:rsidRPr="000A5DB3" w:rsidTr="00C34651">
        <w:tc>
          <w:tcPr>
            <w:tcW w:w="3510"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 xml:space="preserve">Luis </w:t>
            </w:r>
            <w:r w:rsidRPr="00A131A0">
              <w:rPr>
                <w:rFonts w:ascii="Arial" w:hAnsi="Arial" w:cs="Arial"/>
                <w:sz w:val="16"/>
                <w:szCs w:val="20"/>
              </w:rPr>
              <w:t xml:space="preserve">Mario </w:t>
            </w:r>
            <w:r>
              <w:rPr>
                <w:rFonts w:ascii="Arial" w:hAnsi="Arial" w:cs="Arial"/>
                <w:sz w:val="16"/>
                <w:szCs w:val="20"/>
              </w:rPr>
              <w:t>Cunalata Chuncho</w:t>
            </w:r>
          </w:p>
          <w:p w:rsidR="005E0D89" w:rsidRPr="00A131A0" w:rsidRDefault="005E0D89" w:rsidP="00C34651">
            <w:pPr>
              <w:rPr>
                <w:rFonts w:ascii="Arial" w:hAnsi="Arial" w:cs="Arial"/>
                <w:sz w:val="16"/>
                <w:szCs w:val="20"/>
              </w:rPr>
            </w:pPr>
          </w:p>
        </w:tc>
        <w:tc>
          <w:tcPr>
            <w:tcW w:w="1701" w:type="dxa"/>
            <w:vAlign w:val="center"/>
          </w:tcPr>
          <w:p w:rsidR="005E0D89" w:rsidRPr="00A131A0" w:rsidRDefault="005E0D89" w:rsidP="00C34651">
            <w:pPr>
              <w:jc w:val="center"/>
              <w:rPr>
                <w:rFonts w:ascii="Arial" w:hAnsi="Arial" w:cs="Arial"/>
                <w:sz w:val="16"/>
                <w:szCs w:val="20"/>
              </w:rPr>
            </w:pPr>
            <w:r w:rsidRPr="00A131A0">
              <w:rPr>
                <w:rFonts w:ascii="Arial" w:hAnsi="Arial" w:cs="Arial"/>
                <w:sz w:val="16"/>
                <w:szCs w:val="20"/>
              </w:rPr>
              <w:t>Presidente</w:t>
            </w:r>
          </w:p>
        </w:tc>
        <w:tc>
          <w:tcPr>
            <w:tcW w:w="3828" w:type="dxa"/>
            <w:vAlign w:val="center"/>
          </w:tcPr>
          <w:p w:rsidR="005E0D89" w:rsidRPr="000A5DB3" w:rsidRDefault="005E0D89" w:rsidP="00C34651">
            <w:pPr>
              <w:jc w:val="center"/>
              <w:rPr>
                <w:rFonts w:ascii="Arial" w:hAnsi="Arial" w:cs="Arial"/>
                <w:b/>
                <w:sz w:val="16"/>
                <w:szCs w:val="20"/>
              </w:rPr>
            </w:pPr>
          </w:p>
        </w:tc>
      </w:tr>
      <w:tr w:rsidR="005E0D89" w:rsidRPr="000A5DB3" w:rsidTr="00C34651">
        <w:tc>
          <w:tcPr>
            <w:tcW w:w="3510"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Mercedes de Jesús Chávez Villarroel</w:t>
            </w:r>
          </w:p>
          <w:p w:rsidR="005E0D89" w:rsidRPr="000A5DB3" w:rsidRDefault="005E0D89" w:rsidP="00C34651">
            <w:pPr>
              <w:rPr>
                <w:rFonts w:ascii="Arial" w:hAnsi="Arial" w:cs="Arial"/>
                <w:sz w:val="16"/>
                <w:szCs w:val="20"/>
              </w:rPr>
            </w:pPr>
          </w:p>
        </w:tc>
        <w:tc>
          <w:tcPr>
            <w:tcW w:w="1701"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Vicepresidenta</w:t>
            </w:r>
          </w:p>
        </w:tc>
        <w:tc>
          <w:tcPr>
            <w:tcW w:w="3828" w:type="dxa"/>
            <w:vAlign w:val="center"/>
          </w:tcPr>
          <w:p w:rsidR="005E0D89" w:rsidRPr="000A5DB3" w:rsidRDefault="005E0D89" w:rsidP="00C34651">
            <w:pPr>
              <w:rPr>
                <w:rFonts w:ascii="Arial" w:hAnsi="Arial" w:cs="Arial"/>
                <w:sz w:val="16"/>
                <w:szCs w:val="20"/>
              </w:rPr>
            </w:pPr>
            <w:r>
              <w:rPr>
                <w:rFonts w:ascii="Arial" w:hAnsi="Arial" w:cs="Arial"/>
                <w:sz w:val="16"/>
                <w:szCs w:val="20"/>
              </w:rPr>
              <w:t>Desarrollo económico y Producción</w:t>
            </w:r>
          </w:p>
        </w:tc>
      </w:tr>
      <w:tr w:rsidR="005E0D89" w:rsidRPr="000A5DB3" w:rsidTr="00C34651">
        <w:tc>
          <w:tcPr>
            <w:tcW w:w="3510" w:type="dxa"/>
            <w:vAlign w:val="center"/>
          </w:tcPr>
          <w:p w:rsidR="005E0D89" w:rsidRPr="000A5DB3" w:rsidRDefault="005E0D89" w:rsidP="00C34651">
            <w:pPr>
              <w:rPr>
                <w:rFonts w:ascii="Arial" w:hAnsi="Arial" w:cs="Arial"/>
                <w:sz w:val="16"/>
                <w:szCs w:val="20"/>
              </w:rPr>
            </w:pPr>
            <w:r>
              <w:rPr>
                <w:rFonts w:ascii="Arial" w:hAnsi="Arial" w:cs="Arial"/>
                <w:sz w:val="16"/>
                <w:szCs w:val="20"/>
              </w:rPr>
              <w:t>Segundo Carlos PinboSaqui</w:t>
            </w:r>
          </w:p>
        </w:tc>
        <w:tc>
          <w:tcPr>
            <w:tcW w:w="1701"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1er vocal</w:t>
            </w:r>
          </w:p>
        </w:tc>
        <w:tc>
          <w:tcPr>
            <w:tcW w:w="382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Saneamiento ambiental recursos naturales y Salud</w:t>
            </w:r>
          </w:p>
          <w:p w:rsidR="005E0D89" w:rsidRPr="000A5DB3" w:rsidRDefault="005E0D89" w:rsidP="00C34651">
            <w:pPr>
              <w:rPr>
                <w:rFonts w:ascii="Arial" w:hAnsi="Arial" w:cs="Arial"/>
                <w:sz w:val="16"/>
                <w:szCs w:val="20"/>
              </w:rPr>
            </w:pPr>
          </w:p>
        </w:tc>
      </w:tr>
      <w:tr w:rsidR="005E0D89" w:rsidRPr="000A5DB3" w:rsidTr="00C34651">
        <w:tc>
          <w:tcPr>
            <w:tcW w:w="3510"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Luis Milton ChicaizaCunalata</w:t>
            </w:r>
          </w:p>
          <w:p w:rsidR="005E0D89" w:rsidRPr="000A5DB3" w:rsidRDefault="005E0D89" w:rsidP="00C34651">
            <w:pPr>
              <w:rPr>
                <w:rFonts w:ascii="Arial" w:hAnsi="Arial" w:cs="Arial"/>
                <w:sz w:val="16"/>
                <w:szCs w:val="20"/>
              </w:rPr>
            </w:pPr>
          </w:p>
        </w:tc>
        <w:tc>
          <w:tcPr>
            <w:tcW w:w="1701"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2do vocal</w:t>
            </w:r>
          </w:p>
        </w:tc>
        <w:tc>
          <w:tcPr>
            <w:tcW w:w="3828" w:type="dxa"/>
            <w:vAlign w:val="center"/>
          </w:tcPr>
          <w:p w:rsidR="005E0D89" w:rsidRPr="000A5DB3" w:rsidRDefault="005E0D89" w:rsidP="00C34651">
            <w:pPr>
              <w:rPr>
                <w:rFonts w:ascii="Arial" w:hAnsi="Arial" w:cs="Arial"/>
                <w:sz w:val="16"/>
                <w:szCs w:val="20"/>
              </w:rPr>
            </w:pPr>
            <w:r>
              <w:rPr>
                <w:rFonts w:ascii="Arial" w:hAnsi="Arial" w:cs="Arial"/>
                <w:sz w:val="16"/>
                <w:szCs w:val="20"/>
              </w:rPr>
              <w:t>Educación Deportes y seguridad</w:t>
            </w:r>
          </w:p>
        </w:tc>
      </w:tr>
      <w:tr w:rsidR="005E0D89" w:rsidRPr="000A5DB3" w:rsidTr="00C34651">
        <w:tc>
          <w:tcPr>
            <w:tcW w:w="3510"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Guido Cesar Espinoza Coello</w:t>
            </w:r>
          </w:p>
          <w:p w:rsidR="005E0D89" w:rsidRPr="000A5DB3" w:rsidRDefault="005E0D89" w:rsidP="00C34651">
            <w:pPr>
              <w:rPr>
                <w:rFonts w:ascii="Arial" w:hAnsi="Arial" w:cs="Arial"/>
                <w:sz w:val="16"/>
                <w:szCs w:val="20"/>
              </w:rPr>
            </w:pPr>
          </w:p>
        </w:tc>
        <w:tc>
          <w:tcPr>
            <w:tcW w:w="1701"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3er vocal</w:t>
            </w:r>
          </w:p>
        </w:tc>
        <w:tc>
          <w:tcPr>
            <w:tcW w:w="3828" w:type="dxa"/>
            <w:vAlign w:val="center"/>
          </w:tcPr>
          <w:p w:rsidR="005E0D89" w:rsidRPr="000A5DB3" w:rsidRDefault="005E0D89" w:rsidP="00C34651">
            <w:pPr>
              <w:rPr>
                <w:rFonts w:ascii="Arial" w:hAnsi="Arial" w:cs="Arial"/>
                <w:sz w:val="16"/>
                <w:szCs w:val="20"/>
              </w:rPr>
            </w:pPr>
            <w:r>
              <w:rPr>
                <w:rFonts w:ascii="Arial" w:hAnsi="Arial" w:cs="Arial"/>
                <w:sz w:val="16"/>
                <w:szCs w:val="20"/>
              </w:rPr>
              <w:t>Comisión de obras públicas vialidad y transporte</w:t>
            </w:r>
          </w:p>
        </w:tc>
      </w:tr>
      <w:tr w:rsidR="005E0D89" w:rsidRPr="000A5DB3" w:rsidTr="00C34651">
        <w:tc>
          <w:tcPr>
            <w:tcW w:w="3510" w:type="dxa"/>
            <w:vAlign w:val="center"/>
          </w:tcPr>
          <w:p w:rsidR="005E0D89" w:rsidRDefault="005E0D89" w:rsidP="00C34651">
            <w:pPr>
              <w:rPr>
                <w:rFonts w:ascii="Arial" w:hAnsi="Arial" w:cs="Arial"/>
                <w:sz w:val="16"/>
                <w:szCs w:val="20"/>
              </w:rPr>
            </w:pPr>
          </w:p>
        </w:tc>
        <w:tc>
          <w:tcPr>
            <w:tcW w:w="1701" w:type="dxa"/>
            <w:vAlign w:val="center"/>
          </w:tcPr>
          <w:p w:rsidR="005E0D89" w:rsidRDefault="005E0D89" w:rsidP="00C34651">
            <w:pPr>
              <w:jc w:val="center"/>
              <w:rPr>
                <w:rFonts w:ascii="Arial" w:hAnsi="Arial" w:cs="Arial"/>
                <w:sz w:val="16"/>
                <w:szCs w:val="20"/>
              </w:rPr>
            </w:pPr>
          </w:p>
        </w:tc>
        <w:tc>
          <w:tcPr>
            <w:tcW w:w="3828" w:type="dxa"/>
            <w:vAlign w:val="center"/>
          </w:tcPr>
          <w:p w:rsidR="005E0D89" w:rsidRDefault="005E0D89" w:rsidP="00C34651">
            <w:pPr>
              <w:rPr>
                <w:rFonts w:ascii="Arial" w:hAnsi="Arial" w:cs="Arial"/>
                <w:sz w:val="16"/>
                <w:szCs w:val="20"/>
              </w:rPr>
            </w:pP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0A5DB3" w:rsidRDefault="005E0D89" w:rsidP="00221707">
      <w:pPr>
        <w:pStyle w:val="Prrafodelista"/>
        <w:numPr>
          <w:ilvl w:val="0"/>
          <w:numId w:val="82"/>
        </w:numPr>
        <w:spacing w:after="0" w:line="240" w:lineRule="auto"/>
        <w:ind w:left="567" w:hanging="567"/>
        <w:jc w:val="both"/>
        <w:rPr>
          <w:rFonts w:ascii="Arial" w:hAnsi="Arial" w:cs="Arial"/>
          <w:b/>
          <w:sz w:val="20"/>
          <w:szCs w:val="20"/>
        </w:rPr>
      </w:pPr>
      <w:r w:rsidRPr="000A5DB3">
        <w:rPr>
          <w:rFonts w:ascii="Arial" w:hAnsi="Arial" w:cs="Arial"/>
          <w:b/>
          <w:sz w:val="20"/>
          <w:szCs w:val="20"/>
        </w:rPr>
        <w:t>Funcionarios del GAD</w:t>
      </w:r>
    </w:p>
    <w:p w:rsidR="005E0D89"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11" w:name="_Toc305588678"/>
      <w:bookmarkStart w:id="312" w:name="_Toc311530123"/>
      <w:r>
        <w:t xml:space="preserve">Cuadro 186. </w:t>
      </w:r>
      <w:r w:rsidRPr="00D00015">
        <w:rPr>
          <w:b w:val="0"/>
        </w:rPr>
        <w:t xml:space="preserve">Funcionarios del GAD parroquial para el periodo 2009 </w:t>
      </w:r>
      <w:r>
        <w:rPr>
          <w:b w:val="0"/>
        </w:rPr>
        <w:t>–</w:t>
      </w:r>
      <w:r w:rsidRPr="00D00015">
        <w:rPr>
          <w:b w:val="0"/>
        </w:rPr>
        <w:t xml:space="preserve"> 2013</w:t>
      </w:r>
      <w:r>
        <w:rPr>
          <w:b w:val="0"/>
        </w:rPr>
        <w:t>.</w:t>
      </w:r>
      <w:bookmarkEnd w:id="311"/>
      <w:bookmarkEnd w:id="312"/>
    </w:p>
    <w:tbl>
      <w:tblPr>
        <w:tblStyle w:val="Tablaconcuadrcula"/>
        <w:tblW w:w="0" w:type="auto"/>
        <w:tblLook w:val="04A0" w:firstRow="1" w:lastRow="0" w:firstColumn="1" w:lastColumn="0" w:noHBand="0" w:noVBand="1"/>
      </w:tblPr>
      <w:tblGrid>
        <w:gridCol w:w="2376"/>
        <w:gridCol w:w="1985"/>
        <w:gridCol w:w="1559"/>
        <w:gridCol w:w="1276"/>
        <w:gridCol w:w="1417"/>
      </w:tblGrid>
      <w:tr w:rsidR="005E0D89" w:rsidRPr="000A5DB3" w:rsidTr="00C34651">
        <w:tc>
          <w:tcPr>
            <w:tcW w:w="2376" w:type="dxa"/>
            <w:vMerge w:val="restart"/>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Nombre</w:t>
            </w:r>
          </w:p>
        </w:tc>
        <w:tc>
          <w:tcPr>
            <w:tcW w:w="1985" w:type="dxa"/>
            <w:vMerge w:val="restart"/>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Cargo</w:t>
            </w:r>
          </w:p>
        </w:tc>
        <w:tc>
          <w:tcPr>
            <w:tcW w:w="4252" w:type="dxa"/>
            <w:gridSpan w:val="3"/>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Relación de dependencia</w:t>
            </w:r>
          </w:p>
        </w:tc>
      </w:tr>
      <w:tr w:rsidR="005E0D89" w:rsidRPr="000A5DB3" w:rsidTr="00C34651">
        <w:tc>
          <w:tcPr>
            <w:tcW w:w="2376" w:type="dxa"/>
            <w:vMerge/>
            <w:vAlign w:val="center"/>
          </w:tcPr>
          <w:p w:rsidR="005E0D89" w:rsidRPr="000A5DB3" w:rsidRDefault="005E0D89" w:rsidP="00C34651">
            <w:pPr>
              <w:jc w:val="center"/>
              <w:rPr>
                <w:rFonts w:ascii="Arial" w:hAnsi="Arial" w:cs="Arial"/>
                <w:b/>
                <w:sz w:val="16"/>
                <w:szCs w:val="20"/>
              </w:rPr>
            </w:pPr>
          </w:p>
        </w:tc>
        <w:tc>
          <w:tcPr>
            <w:tcW w:w="1985" w:type="dxa"/>
            <w:vMerge/>
            <w:vAlign w:val="center"/>
          </w:tcPr>
          <w:p w:rsidR="005E0D89" w:rsidRPr="000A5DB3" w:rsidRDefault="005E0D89" w:rsidP="00C34651">
            <w:pPr>
              <w:jc w:val="center"/>
              <w:rPr>
                <w:rFonts w:ascii="Arial" w:hAnsi="Arial" w:cs="Arial"/>
                <w:b/>
                <w:sz w:val="16"/>
                <w:szCs w:val="20"/>
              </w:rPr>
            </w:pPr>
          </w:p>
        </w:tc>
        <w:tc>
          <w:tcPr>
            <w:tcW w:w="1559" w:type="dxa"/>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GAD parroquial</w:t>
            </w:r>
          </w:p>
        </w:tc>
        <w:tc>
          <w:tcPr>
            <w:tcW w:w="1276" w:type="dxa"/>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Otro GAD</w:t>
            </w:r>
          </w:p>
        </w:tc>
        <w:tc>
          <w:tcPr>
            <w:tcW w:w="1417" w:type="dxa"/>
            <w:vAlign w:val="center"/>
          </w:tcPr>
          <w:p w:rsidR="005E0D89" w:rsidRPr="000A5DB3" w:rsidRDefault="005E0D89" w:rsidP="00C34651">
            <w:pPr>
              <w:jc w:val="center"/>
              <w:rPr>
                <w:rFonts w:ascii="Arial" w:hAnsi="Arial" w:cs="Arial"/>
                <w:b/>
                <w:sz w:val="16"/>
                <w:szCs w:val="20"/>
              </w:rPr>
            </w:pPr>
            <w:r w:rsidRPr="000A5DB3">
              <w:rPr>
                <w:rFonts w:ascii="Arial" w:hAnsi="Arial" w:cs="Arial"/>
                <w:b/>
                <w:sz w:val="16"/>
                <w:szCs w:val="20"/>
              </w:rPr>
              <w:t>ONG</w:t>
            </w: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 xml:space="preserve">Luis </w:t>
            </w:r>
            <w:r w:rsidRPr="00A131A0">
              <w:rPr>
                <w:rFonts w:ascii="Arial" w:hAnsi="Arial" w:cs="Arial"/>
                <w:sz w:val="16"/>
                <w:szCs w:val="20"/>
              </w:rPr>
              <w:t xml:space="preserve">Mario </w:t>
            </w:r>
            <w:r>
              <w:rPr>
                <w:rFonts w:ascii="Arial" w:hAnsi="Arial" w:cs="Arial"/>
                <w:sz w:val="16"/>
                <w:szCs w:val="20"/>
              </w:rPr>
              <w:t>Cunalata Chuncho</w:t>
            </w:r>
          </w:p>
          <w:p w:rsidR="005E0D89" w:rsidRPr="00A131A0" w:rsidRDefault="005E0D89" w:rsidP="00C34651">
            <w:pPr>
              <w:rPr>
                <w:rFonts w:ascii="Arial" w:hAnsi="Arial" w:cs="Arial"/>
                <w:sz w:val="16"/>
                <w:szCs w:val="20"/>
              </w:rPr>
            </w:pPr>
          </w:p>
        </w:tc>
        <w:tc>
          <w:tcPr>
            <w:tcW w:w="1985" w:type="dxa"/>
            <w:vAlign w:val="center"/>
          </w:tcPr>
          <w:p w:rsidR="005E0D89" w:rsidRPr="00A131A0" w:rsidRDefault="005E0D89" w:rsidP="00C34651">
            <w:pPr>
              <w:jc w:val="center"/>
              <w:rPr>
                <w:rFonts w:ascii="Arial" w:hAnsi="Arial" w:cs="Arial"/>
                <w:sz w:val="16"/>
                <w:szCs w:val="20"/>
              </w:rPr>
            </w:pPr>
            <w:r w:rsidRPr="00A131A0">
              <w:rPr>
                <w:rFonts w:ascii="Arial" w:hAnsi="Arial" w:cs="Arial"/>
                <w:sz w:val="16"/>
                <w:szCs w:val="20"/>
              </w:rPr>
              <w:t>Presidente</w:t>
            </w:r>
          </w:p>
        </w:tc>
        <w:tc>
          <w:tcPr>
            <w:tcW w:w="1559"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Mercedes de Jesús Chávez Villarroel</w:t>
            </w:r>
          </w:p>
          <w:p w:rsidR="005E0D89" w:rsidRPr="000A5DB3" w:rsidRDefault="005E0D89" w:rsidP="00C34651">
            <w:pPr>
              <w:rPr>
                <w:rFonts w:ascii="Arial" w:hAnsi="Arial" w:cs="Arial"/>
                <w:sz w:val="16"/>
                <w:szCs w:val="20"/>
              </w:rPr>
            </w:pPr>
          </w:p>
        </w:tc>
        <w:tc>
          <w:tcPr>
            <w:tcW w:w="1985"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Vicepresidenta</w:t>
            </w:r>
          </w:p>
        </w:tc>
        <w:tc>
          <w:tcPr>
            <w:tcW w:w="1559" w:type="dxa"/>
            <w:vAlign w:val="center"/>
          </w:tcPr>
          <w:p w:rsidR="005E0D89"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Segundo Carlos PinboSaqui</w:t>
            </w:r>
          </w:p>
          <w:p w:rsidR="005E0D89" w:rsidRPr="000A5DB3" w:rsidRDefault="005E0D89" w:rsidP="00C34651">
            <w:pPr>
              <w:rPr>
                <w:rFonts w:ascii="Arial" w:hAnsi="Arial" w:cs="Arial"/>
                <w:sz w:val="16"/>
                <w:szCs w:val="20"/>
              </w:rPr>
            </w:pPr>
          </w:p>
        </w:tc>
        <w:tc>
          <w:tcPr>
            <w:tcW w:w="1985"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1er vocal</w:t>
            </w:r>
          </w:p>
        </w:tc>
        <w:tc>
          <w:tcPr>
            <w:tcW w:w="1559" w:type="dxa"/>
            <w:vAlign w:val="center"/>
          </w:tcPr>
          <w:p w:rsidR="005E0D89"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Luis Milton ChicaizaCunalata</w:t>
            </w:r>
          </w:p>
          <w:p w:rsidR="005E0D89" w:rsidRPr="000A5DB3" w:rsidRDefault="005E0D89" w:rsidP="00C34651">
            <w:pPr>
              <w:rPr>
                <w:rFonts w:ascii="Arial" w:hAnsi="Arial" w:cs="Arial"/>
                <w:sz w:val="16"/>
                <w:szCs w:val="20"/>
              </w:rPr>
            </w:pPr>
          </w:p>
        </w:tc>
        <w:tc>
          <w:tcPr>
            <w:tcW w:w="1985"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2do vocal</w:t>
            </w:r>
          </w:p>
        </w:tc>
        <w:tc>
          <w:tcPr>
            <w:tcW w:w="1559" w:type="dxa"/>
            <w:vAlign w:val="center"/>
          </w:tcPr>
          <w:p w:rsidR="005E0D89"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Guido Cesar Espinoza Coello</w:t>
            </w:r>
          </w:p>
          <w:p w:rsidR="005E0D89" w:rsidRPr="000A5DB3" w:rsidRDefault="005E0D89" w:rsidP="00C34651">
            <w:pPr>
              <w:rPr>
                <w:rFonts w:ascii="Arial" w:hAnsi="Arial" w:cs="Arial"/>
                <w:sz w:val="16"/>
                <w:szCs w:val="20"/>
              </w:rPr>
            </w:pPr>
          </w:p>
        </w:tc>
        <w:tc>
          <w:tcPr>
            <w:tcW w:w="1985"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3er vocal</w:t>
            </w:r>
          </w:p>
        </w:tc>
        <w:tc>
          <w:tcPr>
            <w:tcW w:w="1559" w:type="dxa"/>
            <w:vAlign w:val="center"/>
          </w:tcPr>
          <w:p w:rsidR="005E0D89"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Fanny Alicia Álvarez Baquero</w:t>
            </w:r>
          </w:p>
          <w:p w:rsidR="005E0D89" w:rsidRPr="000A5DB3" w:rsidRDefault="005E0D89" w:rsidP="00C34651">
            <w:pPr>
              <w:rPr>
                <w:rFonts w:ascii="Arial" w:hAnsi="Arial" w:cs="Arial"/>
                <w:sz w:val="16"/>
                <w:szCs w:val="20"/>
              </w:rPr>
            </w:pPr>
          </w:p>
        </w:tc>
        <w:tc>
          <w:tcPr>
            <w:tcW w:w="1985"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Secretaria - Tesorera</w:t>
            </w:r>
          </w:p>
        </w:tc>
        <w:tc>
          <w:tcPr>
            <w:tcW w:w="1559"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r w:rsidR="005E0D89" w:rsidRPr="000A5DB3" w:rsidTr="00C34651">
        <w:tc>
          <w:tcPr>
            <w:tcW w:w="2376"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Mauro Patricio Hernández Quinatoa</w:t>
            </w:r>
          </w:p>
          <w:p w:rsidR="005E0D89" w:rsidRDefault="005E0D89" w:rsidP="00C34651">
            <w:pPr>
              <w:rPr>
                <w:rFonts w:ascii="Arial" w:hAnsi="Arial" w:cs="Arial"/>
                <w:sz w:val="16"/>
                <w:szCs w:val="20"/>
              </w:rPr>
            </w:pPr>
          </w:p>
        </w:tc>
        <w:tc>
          <w:tcPr>
            <w:tcW w:w="1985" w:type="dxa"/>
            <w:vAlign w:val="center"/>
          </w:tcPr>
          <w:p w:rsidR="005E0D89" w:rsidRDefault="005E0D89" w:rsidP="00C34651">
            <w:pPr>
              <w:jc w:val="center"/>
              <w:rPr>
                <w:rFonts w:ascii="Arial" w:hAnsi="Arial" w:cs="Arial"/>
                <w:sz w:val="16"/>
                <w:szCs w:val="20"/>
              </w:rPr>
            </w:pPr>
            <w:r>
              <w:rPr>
                <w:rFonts w:ascii="Arial" w:hAnsi="Arial" w:cs="Arial"/>
                <w:sz w:val="16"/>
                <w:szCs w:val="20"/>
              </w:rPr>
              <w:t>Técnico</w:t>
            </w:r>
          </w:p>
        </w:tc>
        <w:tc>
          <w:tcPr>
            <w:tcW w:w="1559" w:type="dxa"/>
            <w:vAlign w:val="center"/>
          </w:tcPr>
          <w:p w:rsidR="005E0D89" w:rsidRDefault="005E0D89" w:rsidP="00C34651">
            <w:pPr>
              <w:jc w:val="center"/>
              <w:rPr>
                <w:rFonts w:ascii="Arial" w:hAnsi="Arial" w:cs="Arial"/>
                <w:sz w:val="16"/>
                <w:szCs w:val="20"/>
              </w:rPr>
            </w:pPr>
            <w:r>
              <w:rPr>
                <w:rFonts w:ascii="Arial" w:hAnsi="Arial" w:cs="Arial"/>
                <w:sz w:val="16"/>
                <w:szCs w:val="20"/>
              </w:rPr>
              <w:t>x</w:t>
            </w:r>
          </w:p>
        </w:tc>
        <w:tc>
          <w:tcPr>
            <w:tcW w:w="1276" w:type="dxa"/>
            <w:vAlign w:val="center"/>
          </w:tcPr>
          <w:p w:rsidR="005E0D89" w:rsidRPr="000A5DB3" w:rsidRDefault="005E0D89" w:rsidP="00C34651">
            <w:pPr>
              <w:jc w:val="center"/>
              <w:rPr>
                <w:rFonts w:ascii="Arial" w:hAnsi="Arial" w:cs="Arial"/>
                <w:sz w:val="16"/>
                <w:szCs w:val="20"/>
              </w:rPr>
            </w:pPr>
          </w:p>
        </w:tc>
        <w:tc>
          <w:tcPr>
            <w:tcW w:w="1417" w:type="dxa"/>
            <w:vAlign w:val="center"/>
          </w:tcPr>
          <w:p w:rsidR="005E0D89" w:rsidRPr="000A5DB3" w:rsidRDefault="005E0D89" w:rsidP="00C34651">
            <w:pPr>
              <w:jc w:val="center"/>
              <w:rPr>
                <w:rFonts w:ascii="Arial" w:hAnsi="Arial" w:cs="Arial"/>
                <w:sz w:val="16"/>
                <w:szCs w:val="20"/>
              </w:rPr>
            </w:pP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lastRenderedPageBreak/>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EC351A" w:rsidRDefault="005E0D89" w:rsidP="00221707">
      <w:pPr>
        <w:pStyle w:val="Prrafodelista"/>
        <w:numPr>
          <w:ilvl w:val="0"/>
          <w:numId w:val="82"/>
        </w:numPr>
        <w:spacing w:after="0" w:line="240" w:lineRule="auto"/>
        <w:ind w:left="567" w:hanging="567"/>
        <w:jc w:val="both"/>
        <w:rPr>
          <w:rFonts w:ascii="Arial" w:hAnsi="Arial" w:cs="Arial"/>
          <w:b/>
          <w:sz w:val="20"/>
          <w:szCs w:val="20"/>
        </w:rPr>
      </w:pPr>
      <w:r w:rsidRPr="00EC351A">
        <w:rPr>
          <w:rFonts w:ascii="Arial" w:hAnsi="Arial" w:cs="Arial"/>
          <w:b/>
          <w:sz w:val="20"/>
          <w:szCs w:val="20"/>
        </w:rPr>
        <w:t>Nivel de formación de los funcionarios adscritos a los GAD</w:t>
      </w:r>
      <w:r>
        <w:rPr>
          <w:rFonts w:ascii="Arial" w:hAnsi="Arial" w:cs="Arial"/>
          <w:b/>
          <w:sz w:val="20"/>
          <w:szCs w:val="20"/>
        </w:rPr>
        <w:t>´</w:t>
      </w:r>
      <w:r w:rsidRPr="00EC351A">
        <w:rPr>
          <w:rFonts w:ascii="Arial" w:hAnsi="Arial" w:cs="Arial"/>
          <w:b/>
          <w:sz w:val="20"/>
          <w:szCs w:val="20"/>
        </w:rPr>
        <w:t>s</w:t>
      </w:r>
    </w:p>
    <w:p w:rsidR="005E0D89"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13" w:name="_Toc305588679"/>
      <w:bookmarkStart w:id="314" w:name="_Toc311530124"/>
      <w:r>
        <w:t xml:space="preserve">Cuadro 187. </w:t>
      </w:r>
      <w:r w:rsidRPr="00D00015">
        <w:rPr>
          <w:b w:val="0"/>
        </w:rPr>
        <w:t>Nivel de instrucción de los funcionarios del GAD parroquial</w:t>
      </w:r>
      <w:r>
        <w:rPr>
          <w:b w:val="0"/>
        </w:rPr>
        <w:t>.</w:t>
      </w:r>
      <w:bookmarkEnd w:id="313"/>
      <w:bookmarkEnd w:id="314"/>
    </w:p>
    <w:tbl>
      <w:tblPr>
        <w:tblStyle w:val="Tablaconcuadrcula"/>
        <w:tblW w:w="9039" w:type="dxa"/>
        <w:tblLayout w:type="fixed"/>
        <w:tblLook w:val="04A0" w:firstRow="1" w:lastRow="0" w:firstColumn="1" w:lastColumn="0" w:noHBand="0" w:noVBand="1"/>
      </w:tblPr>
      <w:tblGrid>
        <w:gridCol w:w="1668"/>
        <w:gridCol w:w="1134"/>
        <w:gridCol w:w="992"/>
        <w:gridCol w:w="992"/>
        <w:gridCol w:w="992"/>
        <w:gridCol w:w="851"/>
        <w:gridCol w:w="992"/>
        <w:gridCol w:w="1418"/>
      </w:tblGrid>
      <w:tr w:rsidR="005E0D89" w:rsidRPr="00512116" w:rsidTr="00C34651">
        <w:tc>
          <w:tcPr>
            <w:tcW w:w="1668" w:type="dxa"/>
            <w:vMerge w:val="restart"/>
            <w:vAlign w:val="center"/>
          </w:tcPr>
          <w:p w:rsidR="005E0D89" w:rsidRPr="00512116" w:rsidRDefault="005E0D89" w:rsidP="00C34651">
            <w:pPr>
              <w:jc w:val="center"/>
              <w:rPr>
                <w:rFonts w:cstheme="minorHAnsi"/>
                <w:b/>
                <w:sz w:val="18"/>
                <w:szCs w:val="18"/>
              </w:rPr>
            </w:pPr>
            <w:r w:rsidRPr="00512116">
              <w:rPr>
                <w:rFonts w:cstheme="minorHAnsi"/>
                <w:b/>
                <w:sz w:val="18"/>
                <w:szCs w:val="18"/>
              </w:rPr>
              <w:t>Nombre</w:t>
            </w:r>
          </w:p>
        </w:tc>
        <w:tc>
          <w:tcPr>
            <w:tcW w:w="1134" w:type="dxa"/>
            <w:vMerge w:val="restart"/>
            <w:vAlign w:val="center"/>
          </w:tcPr>
          <w:p w:rsidR="005E0D89" w:rsidRPr="00512116" w:rsidRDefault="005E0D89" w:rsidP="00C34651">
            <w:pPr>
              <w:jc w:val="center"/>
              <w:rPr>
                <w:rFonts w:cstheme="minorHAnsi"/>
                <w:b/>
                <w:sz w:val="18"/>
                <w:szCs w:val="18"/>
              </w:rPr>
            </w:pPr>
            <w:r w:rsidRPr="00512116">
              <w:rPr>
                <w:rFonts w:cstheme="minorHAnsi"/>
                <w:b/>
                <w:sz w:val="18"/>
                <w:szCs w:val="18"/>
              </w:rPr>
              <w:t>Cargo</w:t>
            </w:r>
          </w:p>
        </w:tc>
        <w:tc>
          <w:tcPr>
            <w:tcW w:w="4819" w:type="dxa"/>
            <w:gridSpan w:val="5"/>
            <w:vAlign w:val="center"/>
          </w:tcPr>
          <w:p w:rsidR="005E0D89" w:rsidRPr="00512116" w:rsidRDefault="005E0D89" w:rsidP="00C34651">
            <w:pPr>
              <w:jc w:val="center"/>
              <w:rPr>
                <w:rFonts w:cstheme="minorHAnsi"/>
                <w:b/>
                <w:sz w:val="18"/>
                <w:szCs w:val="18"/>
              </w:rPr>
            </w:pPr>
            <w:r w:rsidRPr="00512116">
              <w:rPr>
                <w:rFonts w:cstheme="minorHAnsi"/>
                <w:b/>
                <w:sz w:val="18"/>
                <w:szCs w:val="18"/>
              </w:rPr>
              <w:t>Nivel de educación</w:t>
            </w:r>
          </w:p>
        </w:tc>
        <w:tc>
          <w:tcPr>
            <w:tcW w:w="1418" w:type="dxa"/>
            <w:vMerge w:val="restart"/>
            <w:vAlign w:val="center"/>
          </w:tcPr>
          <w:p w:rsidR="005E0D89" w:rsidRPr="00512116" w:rsidRDefault="005E0D89" w:rsidP="00C34651">
            <w:pPr>
              <w:jc w:val="center"/>
              <w:rPr>
                <w:rFonts w:cstheme="minorHAnsi"/>
                <w:b/>
                <w:sz w:val="18"/>
                <w:szCs w:val="18"/>
              </w:rPr>
            </w:pPr>
            <w:r w:rsidRPr="00512116">
              <w:rPr>
                <w:rFonts w:cstheme="minorHAnsi"/>
                <w:b/>
                <w:sz w:val="18"/>
                <w:szCs w:val="18"/>
              </w:rPr>
              <w:t>Titulo obtenido</w:t>
            </w:r>
          </w:p>
        </w:tc>
      </w:tr>
      <w:tr w:rsidR="005E0D89" w:rsidRPr="00512116" w:rsidTr="00C34651">
        <w:tc>
          <w:tcPr>
            <w:tcW w:w="1668" w:type="dxa"/>
            <w:vMerge/>
            <w:vAlign w:val="center"/>
          </w:tcPr>
          <w:p w:rsidR="005E0D89" w:rsidRPr="00512116" w:rsidRDefault="005E0D89" w:rsidP="00C34651">
            <w:pPr>
              <w:jc w:val="center"/>
              <w:rPr>
                <w:rFonts w:cstheme="minorHAnsi"/>
                <w:b/>
                <w:sz w:val="18"/>
                <w:szCs w:val="18"/>
              </w:rPr>
            </w:pPr>
          </w:p>
        </w:tc>
        <w:tc>
          <w:tcPr>
            <w:tcW w:w="1134" w:type="dxa"/>
            <w:vMerge/>
            <w:vAlign w:val="center"/>
          </w:tcPr>
          <w:p w:rsidR="005E0D89" w:rsidRPr="00512116" w:rsidRDefault="005E0D89" w:rsidP="00C34651">
            <w:pPr>
              <w:jc w:val="center"/>
              <w:rPr>
                <w:rFonts w:cstheme="minorHAnsi"/>
                <w:b/>
                <w:sz w:val="18"/>
                <w:szCs w:val="18"/>
              </w:rPr>
            </w:pPr>
          </w:p>
        </w:tc>
        <w:tc>
          <w:tcPr>
            <w:tcW w:w="992" w:type="dxa"/>
            <w:vAlign w:val="center"/>
          </w:tcPr>
          <w:p w:rsidR="005E0D89" w:rsidRPr="00512116" w:rsidRDefault="005E0D89" w:rsidP="00C34651">
            <w:pPr>
              <w:jc w:val="center"/>
              <w:rPr>
                <w:rFonts w:cstheme="minorHAnsi"/>
                <w:b/>
                <w:sz w:val="16"/>
                <w:szCs w:val="16"/>
              </w:rPr>
            </w:pPr>
            <w:r w:rsidRPr="00512116">
              <w:rPr>
                <w:rFonts w:cstheme="minorHAnsi"/>
                <w:b/>
                <w:sz w:val="16"/>
                <w:szCs w:val="16"/>
              </w:rPr>
              <w:t>Primaria completa</w:t>
            </w:r>
          </w:p>
        </w:tc>
        <w:tc>
          <w:tcPr>
            <w:tcW w:w="992" w:type="dxa"/>
            <w:vAlign w:val="center"/>
          </w:tcPr>
          <w:p w:rsidR="005E0D89" w:rsidRPr="00512116" w:rsidRDefault="005E0D89" w:rsidP="00C34651">
            <w:pPr>
              <w:jc w:val="center"/>
              <w:rPr>
                <w:rFonts w:cstheme="minorHAnsi"/>
                <w:b/>
                <w:sz w:val="16"/>
                <w:szCs w:val="16"/>
              </w:rPr>
            </w:pPr>
            <w:r w:rsidRPr="00512116">
              <w:rPr>
                <w:rFonts w:cstheme="minorHAnsi"/>
                <w:b/>
                <w:sz w:val="16"/>
                <w:szCs w:val="16"/>
              </w:rPr>
              <w:t>Secundaria completa</w:t>
            </w:r>
          </w:p>
        </w:tc>
        <w:tc>
          <w:tcPr>
            <w:tcW w:w="992" w:type="dxa"/>
            <w:vAlign w:val="center"/>
          </w:tcPr>
          <w:p w:rsidR="005E0D89" w:rsidRPr="00512116" w:rsidRDefault="005E0D89" w:rsidP="00C34651">
            <w:pPr>
              <w:jc w:val="center"/>
              <w:rPr>
                <w:rFonts w:cstheme="minorHAnsi"/>
                <w:b/>
                <w:sz w:val="16"/>
                <w:szCs w:val="16"/>
              </w:rPr>
            </w:pPr>
            <w:r w:rsidRPr="00512116">
              <w:rPr>
                <w:rFonts w:cstheme="minorHAnsi"/>
                <w:b/>
                <w:sz w:val="16"/>
                <w:szCs w:val="16"/>
              </w:rPr>
              <w:t>Bachiller técnico completo</w:t>
            </w:r>
          </w:p>
        </w:tc>
        <w:tc>
          <w:tcPr>
            <w:tcW w:w="851" w:type="dxa"/>
            <w:vAlign w:val="center"/>
          </w:tcPr>
          <w:p w:rsidR="005E0D89" w:rsidRPr="00512116" w:rsidRDefault="005E0D89" w:rsidP="00C34651">
            <w:pPr>
              <w:jc w:val="center"/>
              <w:rPr>
                <w:rFonts w:cstheme="minorHAnsi"/>
                <w:b/>
                <w:sz w:val="16"/>
                <w:szCs w:val="16"/>
              </w:rPr>
            </w:pPr>
            <w:r w:rsidRPr="00512116">
              <w:rPr>
                <w:rFonts w:cstheme="minorHAnsi"/>
                <w:b/>
                <w:sz w:val="16"/>
                <w:szCs w:val="16"/>
              </w:rPr>
              <w:t>Superior completa</w:t>
            </w:r>
          </w:p>
        </w:tc>
        <w:tc>
          <w:tcPr>
            <w:tcW w:w="992" w:type="dxa"/>
            <w:vAlign w:val="center"/>
          </w:tcPr>
          <w:p w:rsidR="005E0D89" w:rsidRPr="00512116" w:rsidRDefault="005E0D89" w:rsidP="00C34651">
            <w:pPr>
              <w:jc w:val="center"/>
              <w:rPr>
                <w:rFonts w:cstheme="minorHAnsi"/>
                <w:b/>
                <w:sz w:val="16"/>
                <w:szCs w:val="16"/>
              </w:rPr>
            </w:pPr>
            <w:r w:rsidRPr="00512116">
              <w:rPr>
                <w:rFonts w:cstheme="minorHAnsi"/>
                <w:b/>
                <w:sz w:val="16"/>
                <w:szCs w:val="16"/>
              </w:rPr>
              <w:t>Posgrado completo</w:t>
            </w:r>
          </w:p>
        </w:tc>
        <w:tc>
          <w:tcPr>
            <w:tcW w:w="1418" w:type="dxa"/>
            <w:vMerge/>
            <w:vAlign w:val="center"/>
          </w:tcPr>
          <w:p w:rsidR="005E0D89" w:rsidRPr="00512116" w:rsidRDefault="005E0D89" w:rsidP="00C34651">
            <w:pPr>
              <w:jc w:val="center"/>
              <w:rPr>
                <w:rFonts w:cstheme="minorHAnsi"/>
                <w:b/>
                <w:sz w:val="18"/>
                <w:szCs w:val="18"/>
              </w:rPr>
            </w:pP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 xml:space="preserve">Luis </w:t>
            </w:r>
            <w:r w:rsidRPr="00A131A0">
              <w:rPr>
                <w:rFonts w:ascii="Arial" w:hAnsi="Arial" w:cs="Arial"/>
                <w:sz w:val="16"/>
                <w:szCs w:val="20"/>
              </w:rPr>
              <w:t xml:space="preserve">Mario </w:t>
            </w:r>
            <w:r>
              <w:rPr>
                <w:rFonts w:ascii="Arial" w:hAnsi="Arial" w:cs="Arial"/>
                <w:sz w:val="16"/>
                <w:szCs w:val="20"/>
              </w:rPr>
              <w:t>Cunalata Chuncho</w:t>
            </w:r>
          </w:p>
          <w:p w:rsidR="005E0D89" w:rsidRPr="00A131A0" w:rsidRDefault="005E0D89" w:rsidP="00C34651">
            <w:pPr>
              <w:rPr>
                <w:rFonts w:ascii="Arial" w:hAnsi="Arial" w:cs="Arial"/>
                <w:sz w:val="16"/>
                <w:szCs w:val="20"/>
              </w:rPr>
            </w:pPr>
          </w:p>
        </w:tc>
        <w:tc>
          <w:tcPr>
            <w:tcW w:w="1134" w:type="dxa"/>
            <w:vAlign w:val="center"/>
          </w:tcPr>
          <w:p w:rsidR="005E0D89" w:rsidRPr="00A131A0" w:rsidRDefault="005E0D89" w:rsidP="00C34651">
            <w:pPr>
              <w:jc w:val="center"/>
              <w:rPr>
                <w:rFonts w:ascii="Arial" w:hAnsi="Arial" w:cs="Arial"/>
                <w:sz w:val="16"/>
                <w:szCs w:val="20"/>
              </w:rPr>
            </w:pPr>
            <w:r w:rsidRPr="00A131A0">
              <w:rPr>
                <w:rFonts w:ascii="Arial" w:hAnsi="Arial" w:cs="Arial"/>
                <w:sz w:val="16"/>
                <w:szCs w:val="20"/>
              </w:rPr>
              <w:t>Presidente</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851"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Pr="00512116" w:rsidRDefault="005E0D89" w:rsidP="00C34651">
            <w:pPr>
              <w:jc w:val="center"/>
              <w:rPr>
                <w:rFonts w:cstheme="minorHAnsi"/>
                <w:sz w:val="18"/>
                <w:szCs w:val="18"/>
              </w:rPr>
            </w:pP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Mercedes de Jesús Chávez Villarroel</w:t>
            </w:r>
          </w:p>
          <w:p w:rsidR="005E0D89" w:rsidRPr="000A5DB3" w:rsidRDefault="005E0D89" w:rsidP="00C34651">
            <w:pPr>
              <w:rPr>
                <w:rFonts w:ascii="Arial" w:hAnsi="Arial" w:cs="Arial"/>
                <w:sz w:val="16"/>
                <w:szCs w:val="20"/>
              </w:rPr>
            </w:pPr>
          </w:p>
        </w:tc>
        <w:tc>
          <w:tcPr>
            <w:tcW w:w="1134"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Vicepresidenta</w:t>
            </w: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851"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Pr="00512116" w:rsidRDefault="005E0D89" w:rsidP="00C34651">
            <w:pPr>
              <w:jc w:val="center"/>
              <w:rPr>
                <w:rFonts w:cstheme="minorHAnsi"/>
                <w:sz w:val="18"/>
                <w:szCs w:val="18"/>
              </w:rPr>
            </w:pPr>
            <w:r>
              <w:rPr>
                <w:rFonts w:cstheme="minorHAnsi"/>
                <w:sz w:val="18"/>
                <w:szCs w:val="18"/>
              </w:rPr>
              <w:t>Tecnóloga en secretariado Bilingüe</w:t>
            </w: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Segundo Carlos PinboSaqui</w:t>
            </w:r>
          </w:p>
          <w:p w:rsidR="005E0D89" w:rsidRPr="000A5DB3" w:rsidRDefault="005E0D89" w:rsidP="00C34651">
            <w:pPr>
              <w:rPr>
                <w:rFonts w:ascii="Arial" w:hAnsi="Arial" w:cs="Arial"/>
                <w:sz w:val="16"/>
                <w:szCs w:val="20"/>
              </w:rPr>
            </w:pPr>
          </w:p>
        </w:tc>
        <w:tc>
          <w:tcPr>
            <w:tcW w:w="1134"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1er vocal</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851"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Pr="00512116" w:rsidRDefault="005E0D89" w:rsidP="00C34651">
            <w:pPr>
              <w:jc w:val="center"/>
              <w:rPr>
                <w:rFonts w:cstheme="minorHAnsi"/>
                <w:sz w:val="18"/>
                <w:szCs w:val="18"/>
              </w:rPr>
            </w:pP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Luis Milton ChicaizaCunalata</w:t>
            </w:r>
          </w:p>
          <w:p w:rsidR="005E0D89" w:rsidRPr="000A5DB3" w:rsidRDefault="005E0D89" w:rsidP="00C34651">
            <w:pPr>
              <w:rPr>
                <w:rFonts w:ascii="Arial" w:hAnsi="Arial" w:cs="Arial"/>
                <w:sz w:val="16"/>
                <w:szCs w:val="20"/>
              </w:rPr>
            </w:pPr>
          </w:p>
        </w:tc>
        <w:tc>
          <w:tcPr>
            <w:tcW w:w="1134"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2do vocal</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851"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Pr="00512116" w:rsidRDefault="005E0D89" w:rsidP="00C34651">
            <w:pPr>
              <w:jc w:val="center"/>
              <w:rPr>
                <w:rFonts w:cstheme="minorHAnsi"/>
                <w:sz w:val="18"/>
                <w:szCs w:val="18"/>
              </w:rPr>
            </w:pP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Guido Cesar Espinoza Coello</w:t>
            </w:r>
          </w:p>
          <w:p w:rsidR="005E0D89" w:rsidRDefault="005E0D89" w:rsidP="00C34651">
            <w:pPr>
              <w:rPr>
                <w:rFonts w:ascii="Arial" w:hAnsi="Arial" w:cs="Arial"/>
                <w:sz w:val="16"/>
                <w:szCs w:val="20"/>
              </w:rPr>
            </w:pPr>
          </w:p>
          <w:p w:rsidR="005E0D89" w:rsidRPr="000A5DB3" w:rsidRDefault="005E0D89" w:rsidP="00C34651">
            <w:pPr>
              <w:rPr>
                <w:rFonts w:ascii="Arial" w:hAnsi="Arial" w:cs="Arial"/>
                <w:sz w:val="16"/>
                <w:szCs w:val="20"/>
              </w:rPr>
            </w:pPr>
          </w:p>
        </w:tc>
        <w:tc>
          <w:tcPr>
            <w:tcW w:w="1134"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3er vocal</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851"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Pr="00512116" w:rsidRDefault="005E0D89" w:rsidP="00C34651">
            <w:pPr>
              <w:jc w:val="center"/>
              <w:rPr>
                <w:rFonts w:cstheme="minorHAnsi"/>
                <w:sz w:val="18"/>
                <w:szCs w:val="18"/>
              </w:rPr>
            </w:pP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Fanny Alicia Álvarez Baquero</w:t>
            </w:r>
          </w:p>
          <w:p w:rsidR="005E0D89" w:rsidRPr="000A5DB3" w:rsidRDefault="005E0D89" w:rsidP="00C34651">
            <w:pPr>
              <w:rPr>
                <w:rFonts w:ascii="Arial" w:hAnsi="Arial" w:cs="Arial"/>
                <w:sz w:val="16"/>
                <w:szCs w:val="20"/>
              </w:rPr>
            </w:pPr>
          </w:p>
        </w:tc>
        <w:tc>
          <w:tcPr>
            <w:tcW w:w="1134" w:type="dxa"/>
            <w:vAlign w:val="center"/>
          </w:tcPr>
          <w:p w:rsidR="005E0D89" w:rsidRPr="000A5DB3" w:rsidRDefault="005E0D89" w:rsidP="00C34651">
            <w:pPr>
              <w:jc w:val="center"/>
              <w:rPr>
                <w:rFonts w:ascii="Arial" w:hAnsi="Arial" w:cs="Arial"/>
                <w:sz w:val="16"/>
                <w:szCs w:val="20"/>
              </w:rPr>
            </w:pPr>
            <w:r>
              <w:rPr>
                <w:rFonts w:ascii="Arial" w:hAnsi="Arial" w:cs="Arial"/>
                <w:sz w:val="16"/>
                <w:szCs w:val="20"/>
              </w:rPr>
              <w:t>Secretaria - Tesorera</w:t>
            </w: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992" w:type="dxa"/>
            <w:vAlign w:val="center"/>
          </w:tcPr>
          <w:p w:rsidR="005E0D89" w:rsidRPr="00512116" w:rsidRDefault="005E0D89" w:rsidP="00C34651">
            <w:pPr>
              <w:jc w:val="center"/>
              <w:rPr>
                <w:rFonts w:cstheme="minorHAnsi"/>
                <w:sz w:val="18"/>
                <w:szCs w:val="18"/>
              </w:rPr>
            </w:pPr>
          </w:p>
        </w:tc>
        <w:tc>
          <w:tcPr>
            <w:tcW w:w="851"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Pr="00512116" w:rsidRDefault="005E0D89" w:rsidP="00C34651">
            <w:pPr>
              <w:jc w:val="center"/>
              <w:rPr>
                <w:rFonts w:cstheme="minorHAnsi"/>
                <w:sz w:val="18"/>
                <w:szCs w:val="18"/>
              </w:rPr>
            </w:pPr>
            <w:r>
              <w:rPr>
                <w:rFonts w:cstheme="minorHAnsi"/>
                <w:sz w:val="18"/>
                <w:szCs w:val="18"/>
              </w:rPr>
              <w:t>Lcda. Contabilidad y Auditoría.</w:t>
            </w:r>
          </w:p>
        </w:tc>
      </w:tr>
      <w:tr w:rsidR="005E0D89" w:rsidRPr="00512116" w:rsidTr="00C34651">
        <w:tc>
          <w:tcPr>
            <w:tcW w:w="1668"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Pr>
                <w:rFonts w:ascii="Arial" w:hAnsi="Arial" w:cs="Arial"/>
                <w:sz w:val="16"/>
                <w:szCs w:val="20"/>
              </w:rPr>
              <w:t>Mauro Patricio Hernández Quinatoa</w:t>
            </w:r>
          </w:p>
          <w:p w:rsidR="005E0D89" w:rsidRDefault="005E0D89" w:rsidP="00C34651">
            <w:pPr>
              <w:rPr>
                <w:rFonts w:ascii="Arial" w:hAnsi="Arial" w:cs="Arial"/>
                <w:sz w:val="16"/>
                <w:szCs w:val="20"/>
              </w:rPr>
            </w:pPr>
          </w:p>
        </w:tc>
        <w:tc>
          <w:tcPr>
            <w:tcW w:w="1134" w:type="dxa"/>
            <w:vAlign w:val="center"/>
          </w:tcPr>
          <w:p w:rsidR="005E0D89" w:rsidRDefault="005E0D89" w:rsidP="00C34651">
            <w:pPr>
              <w:jc w:val="center"/>
              <w:rPr>
                <w:rFonts w:ascii="Arial" w:hAnsi="Arial" w:cs="Arial"/>
                <w:sz w:val="16"/>
                <w:szCs w:val="20"/>
              </w:rPr>
            </w:pPr>
            <w:r>
              <w:rPr>
                <w:rFonts w:ascii="Arial" w:hAnsi="Arial" w:cs="Arial"/>
                <w:sz w:val="16"/>
                <w:szCs w:val="20"/>
              </w:rPr>
              <w:t>Técnico</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r>
              <w:rPr>
                <w:rFonts w:cstheme="minorHAnsi"/>
                <w:sz w:val="18"/>
                <w:szCs w:val="18"/>
              </w:rPr>
              <w:t>x</w:t>
            </w:r>
          </w:p>
        </w:tc>
        <w:tc>
          <w:tcPr>
            <w:tcW w:w="851" w:type="dxa"/>
            <w:vAlign w:val="center"/>
          </w:tcPr>
          <w:p w:rsidR="005E0D89" w:rsidRDefault="005E0D89" w:rsidP="00C34651">
            <w:pPr>
              <w:jc w:val="center"/>
              <w:rPr>
                <w:rFonts w:cstheme="minorHAnsi"/>
                <w:sz w:val="18"/>
                <w:szCs w:val="18"/>
              </w:rPr>
            </w:pPr>
            <w:r>
              <w:rPr>
                <w:rFonts w:cstheme="minorHAnsi"/>
                <w:sz w:val="18"/>
                <w:szCs w:val="18"/>
              </w:rPr>
              <w:t>x</w:t>
            </w:r>
          </w:p>
        </w:tc>
        <w:tc>
          <w:tcPr>
            <w:tcW w:w="992" w:type="dxa"/>
            <w:vAlign w:val="center"/>
          </w:tcPr>
          <w:p w:rsidR="005E0D89" w:rsidRPr="00512116" w:rsidRDefault="005E0D89" w:rsidP="00C34651">
            <w:pPr>
              <w:jc w:val="center"/>
              <w:rPr>
                <w:rFonts w:cstheme="minorHAnsi"/>
                <w:sz w:val="18"/>
                <w:szCs w:val="18"/>
              </w:rPr>
            </w:pPr>
          </w:p>
        </w:tc>
        <w:tc>
          <w:tcPr>
            <w:tcW w:w="1418" w:type="dxa"/>
            <w:vAlign w:val="center"/>
          </w:tcPr>
          <w:p w:rsidR="005E0D89" w:rsidRDefault="005E0D89" w:rsidP="00C34651">
            <w:pPr>
              <w:jc w:val="center"/>
              <w:rPr>
                <w:rFonts w:cstheme="minorHAnsi"/>
                <w:sz w:val="18"/>
                <w:szCs w:val="18"/>
              </w:rPr>
            </w:pPr>
            <w:r>
              <w:rPr>
                <w:rFonts w:cstheme="minorHAnsi"/>
                <w:sz w:val="18"/>
                <w:szCs w:val="18"/>
              </w:rPr>
              <w:t>Ing. Contabilidad y Auditoría C.P.A.</w:t>
            </w:r>
          </w:p>
          <w:p w:rsidR="005E0D89" w:rsidRDefault="005E0D89" w:rsidP="00C34651">
            <w:pPr>
              <w:jc w:val="center"/>
              <w:rPr>
                <w:rFonts w:cstheme="minorHAnsi"/>
                <w:sz w:val="18"/>
                <w:szCs w:val="18"/>
              </w:rPr>
            </w:pPr>
            <w:r>
              <w:rPr>
                <w:rFonts w:cstheme="minorHAnsi"/>
                <w:sz w:val="18"/>
                <w:szCs w:val="18"/>
              </w:rPr>
              <w:t>Ing. Marketing</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0A5DB3"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EC351A" w:rsidRDefault="005E0D89" w:rsidP="00221707">
      <w:pPr>
        <w:pStyle w:val="Prrafodelista"/>
        <w:numPr>
          <w:ilvl w:val="0"/>
          <w:numId w:val="81"/>
        </w:numPr>
        <w:spacing w:after="0" w:line="240" w:lineRule="auto"/>
        <w:ind w:left="567" w:hanging="567"/>
        <w:jc w:val="both"/>
        <w:rPr>
          <w:rFonts w:ascii="Arial" w:hAnsi="Arial" w:cs="Arial"/>
          <w:b/>
          <w:sz w:val="20"/>
          <w:szCs w:val="20"/>
        </w:rPr>
      </w:pPr>
      <w:r>
        <w:rPr>
          <w:rFonts w:ascii="Arial" w:hAnsi="Arial" w:cs="Arial"/>
          <w:b/>
          <w:sz w:val="20"/>
          <w:szCs w:val="20"/>
        </w:rPr>
        <w:t>Funciones de autoridades electas y funcionarios del GAD</w:t>
      </w:r>
    </w:p>
    <w:p w:rsidR="005E0D89" w:rsidRDefault="005E0D89" w:rsidP="005E0D89">
      <w:pPr>
        <w:spacing w:after="0" w:line="240" w:lineRule="auto"/>
        <w:jc w:val="both"/>
        <w:rPr>
          <w:rFonts w:ascii="Arial" w:hAnsi="Arial" w:cs="Arial"/>
          <w:sz w:val="20"/>
          <w:szCs w:val="20"/>
        </w:rPr>
      </w:pPr>
    </w:p>
    <w:p w:rsidR="005E0D89" w:rsidRPr="00EC351A" w:rsidRDefault="005E0D89" w:rsidP="00221707">
      <w:pPr>
        <w:pStyle w:val="Prrafodelista"/>
        <w:numPr>
          <w:ilvl w:val="0"/>
          <w:numId w:val="83"/>
        </w:numPr>
        <w:spacing w:after="0" w:line="240" w:lineRule="auto"/>
        <w:ind w:left="567" w:hanging="567"/>
        <w:jc w:val="both"/>
        <w:rPr>
          <w:rFonts w:ascii="Arial" w:hAnsi="Arial" w:cs="Arial"/>
          <w:b/>
          <w:sz w:val="20"/>
          <w:szCs w:val="20"/>
        </w:rPr>
      </w:pPr>
      <w:r w:rsidRPr="00EC351A">
        <w:rPr>
          <w:rFonts w:ascii="Arial" w:hAnsi="Arial" w:cs="Arial"/>
          <w:b/>
          <w:sz w:val="20"/>
          <w:szCs w:val="20"/>
        </w:rPr>
        <w:t>Funciones autoridades electas y funcionarios</w:t>
      </w:r>
    </w:p>
    <w:p w:rsidR="005E0D89"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15" w:name="_Toc305588680"/>
      <w:bookmarkStart w:id="316" w:name="_Toc311530125"/>
      <w:r>
        <w:t xml:space="preserve">Cuadro 188. </w:t>
      </w:r>
      <w:r w:rsidRPr="00B81D53">
        <w:rPr>
          <w:b w:val="0"/>
        </w:rPr>
        <w:t>Funciones de las autoridades electas y personal del GAD</w:t>
      </w:r>
      <w:bookmarkEnd w:id="315"/>
      <w:bookmarkEnd w:id="316"/>
    </w:p>
    <w:tbl>
      <w:tblPr>
        <w:tblStyle w:val="Tablaconcuadrcula"/>
        <w:tblW w:w="8897" w:type="dxa"/>
        <w:tblLayout w:type="fixed"/>
        <w:tblLook w:val="04A0" w:firstRow="1" w:lastRow="0" w:firstColumn="1" w:lastColumn="0" w:noHBand="0" w:noVBand="1"/>
      </w:tblPr>
      <w:tblGrid>
        <w:gridCol w:w="2518"/>
        <w:gridCol w:w="1843"/>
        <w:gridCol w:w="4536"/>
      </w:tblGrid>
      <w:tr w:rsidR="005E0D89" w:rsidRPr="005E6503" w:rsidTr="00C34651">
        <w:tc>
          <w:tcPr>
            <w:tcW w:w="2518" w:type="dxa"/>
            <w:vAlign w:val="center"/>
          </w:tcPr>
          <w:p w:rsidR="005E0D89" w:rsidRPr="005E6503" w:rsidRDefault="005E0D89" w:rsidP="00C34651">
            <w:pPr>
              <w:jc w:val="center"/>
              <w:rPr>
                <w:rFonts w:ascii="Arial" w:hAnsi="Arial" w:cs="Arial"/>
                <w:b/>
                <w:sz w:val="16"/>
                <w:szCs w:val="16"/>
              </w:rPr>
            </w:pPr>
            <w:r w:rsidRPr="005E6503">
              <w:rPr>
                <w:rFonts w:ascii="Arial" w:hAnsi="Arial" w:cs="Arial"/>
                <w:b/>
                <w:sz w:val="16"/>
                <w:szCs w:val="16"/>
              </w:rPr>
              <w:t>Nombre</w:t>
            </w:r>
          </w:p>
        </w:tc>
        <w:tc>
          <w:tcPr>
            <w:tcW w:w="1843" w:type="dxa"/>
            <w:vAlign w:val="center"/>
          </w:tcPr>
          <w:p w:rsidR="005E0D89" w:rsidRPr="005E6503" w:rsidRDefault="005E0D89" w:rsidP="00C34651">
            <w:pPr>
              <w:jc w:val="center"/>
              <w:rPr>
                <w:rFonts w:ascii="Arial" w:hAnsi="Arial" w:cs="Arial"/>
                <w:b/>
                <w:sz w:val="16"/>
                <w:szCs w:val="16"/>
              </w:rPr>
            </w:pPr>
            <w:r w:rsidRPr="005E6503">
              <w:rPr>
                <w:rFonts w:ascii="Arial" w:hAnsi="Arial" w:cs="Arial"/>
                <w:b/>
                <w:sz w:val="16"/>
                <w:szCs w:val="16"/>
              </w:rPr>
              <w:t>Cargo</w:t>
            </w:r>
          </w:p>
        </w:tc>
        <w:tc>
          <w:tcPr>
            <w:tcW w:w="4536" w:type="dxa"/>
            <w:vAlign w:val="center"/>
          </w:tcPr>
          <w:p w:rsidR="005E0D89" w:rsidRPr="005E6503" w:rsidRDefault="005E0D89" w:rsidP="00C34651">
            <w:pPr>
              <w:jc w:val="center"/>
              <w:rPr>
                <w:rFonts w:ascii="Arial" w:hAnsi="Arial" w:cs="Arial"/>
                <w:b/>
                <w:sz w:val="16"/>
                <w:szCs w:val="16"/>
              </w:rPr>
            </w:pPr>
          </w:p>
          <w:p w:rsidR="005E0D89" w:rsidRPr="005E6503" w:rsidRDefault="005E0D89" w:rsidP="00C34651">
            <w:pPr>
              <w:jc w:val="center"/>
              <w:rPr>
                <w:rFonts w:ascii="Arial" w:hAnsi="Arial" w:cs="Arial"/>
                <w:b/>
                <w:sz w:val="16"/>
                <w:szCs w:val="16"/>
              </w:rPr>
            </w:pPr>
            <w:r w:rsidRPr="005E6503">
              <w:rPr>
                <w:rFonts w:ascii="Arial" w:hAnsi="Arial" w:cs="Arial"/>
                <w:b/>
                <w:sz w:val="16"/>
                <w:szCs w:val="16"/>
              </w:rPr>
              <w:t>Funciones que desempeña</w:t>
            </w:r>
          </w:p>
          <w:p w:rsidR="005E0D89" w:rsidRPr="005E6503" w:rsidRDefault="005E0D89" w:rsidP="00C34651">
            <w:pPr>
              <w:jc w:val="center"/>
              <w:rPr>
                <w:rFonts w:ascii="Arial" w:hAnsi="Arial" w:cs="Arial"/>
                <w:b/>
                <w:sz w:val="16"/>
                <w:szCs w:val="16"/>
              </w:rPr>
            </w:pPr>
          </w:p>
        </w:tc>
      </w:tr>
      <w:tr w:rsidR="005E0D89" w:rsidRPr="005E6503" w:rsidTr="00C34651">
        <w:tc>
          <w:tcPr>
            <w:tcW w:w="2518" w:type="dxa"/>
            <w:vAlign w:val="center"/>
          </w:tcPr>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r w:rsidRPr="005E6503">
              <w:rPr>
                <w:rFonts w:ascii="Arial" w:hAnsi="Arial" w:cs="Arial"/>
                <w:sz w:val="16"/>
                <w:szCs w:val="16"/>
              </w:rPr>
              <w:t>Luis Mario Cunalata Chuncho</w:t>
            </w:r>
          </w:p>
          <w:p w:rsidR="005E0D89" w:rsidRPr="005E6503" w:rsidRDefault="005E0D89" w:rsidP="00C34651">
            <w:pPr>
              <w:rPr>
                <w:rFonts w:ascii="Arial" w:hAnsi="Arial" w:cs="Arial"/>
                <w:sz w:val="16"/>
                <w:szCs w:val="16"/>
              </w:rPr>
            </w:pPr>
          </w:p>
        </w:tc>
        <w:tc>
          <w:tcPr>
            <w:tcW w:w="1843" w:type="dxa"/>
            <w:vAlign w:val="center"/>
          </w:tcPr>
          <w:p w:rsidR="005E0D89" w:rsidRPr="005E6503" w:rsidRDefault="005E0D89" w:rsidP="00C34651">
            <w:pPr>
              <w:jc w:val="center"/>
              <w:rPr>
                <w:rFonts w:ascii="Arial" w:hAnsi="Arial" w:cs="Arial"/>
                <w:sz w:val="16"/>
                <w:szCs w:val="16"/>
              </w:rPr>
            </w:pPr>
            <w:r w:rsidRPr="005E6503">
              <w:rPr>
                <w:rFonts w:ascii="Arial" w:hAnsi="Arial" w:cs="Arial"/>
                <w:sz w:val="16"/>
                <w:szCs w:val="16"/>
              </w:rPr>
              <w:t>Presidente</w:t>
            </w:r>
          </w:p>
        </w:tc>
        <w:tc>
          <w:tcPr>
            <w:tcW w:w="4536" w:type="dxa"/>
            <w:vAlign w:val="center"/>
          </w:tcPr>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a)</w:t>
            </w:r>
            <w:r w:rsidRPr="005E6503">
              <w:rPr>
                <w:rFonts w:ascii="Arial" w:hAnsi="Arial" w:cs="Arial"/>
                <w:sz w:val="16"/>
                <w:szCs w:val="16"/>
              </w:rPr>
              <w:t xml:space="preserve"> El ejercicio de la representación legal, y judicialdel gobierno autónomo descentralizado parroquialrural;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b)</w:t>
            </w:r>
            <w:r w:rsidRPr="005E6503">
              <w:rPr>
                <w:rFonts w:ascii="Arial" w:hAnsi="Arial" w:cs="Arial"/>
                <w:sz w:val="16"/>
                <w:szCs w:val="16"/>
              </w:rPr>
              <w:t xml:space="preserve"> Ejercer la facultad ejecutiva del gobierno autónomodescentralizado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c)</w:t>
            </w:r>
            <w:r w:rsidRPr="005E6503">
              <w:rPr>
                <w:rFonts w:ascii="Arial" w:hAnsi="Arial" w:cs="Arial"/>
                <w:sz w:val="16"/>
                <w:szCs w:val="16"/>
              </w:rPr>
              <w:t xml:space="preserve"> Convocar y presidir con voz y voto las sesiones de la junta parroquial rural, para lo cual deberá proponer el orden del día de manera previa. El ejecutivo tendrávoto dirimente </w:t>
            </w:r>
            <w:r w:rsidRPr="005E6503">
              <w:rPr>
                <w:rFonts w:ascii="Arial" w:hAnsi="Arial" w:cs="Arial"/>
                <w:sz w:val="16"/>
                <w:szCs w:val="16"/>
              </w:rPr>
              <w:lastRenderedPageBreak/>
              <w:t>en caso de empate en las votaciones del órgano legislativo y de fiscalización;</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d)</w:t>
            </w:r>
            <w:r w:rsidRPr="005E6503">
              <w:rPr>
                <w:rFonts w:ascii="Arial" w:hAnsi="Arial" w:cs="Arial"/>
                <w:sz w:val="16"/>
                <w:szCs w:val="16"/>
              </w:rPr>
              <w:t xml:space="preserve"> Presentar a la junta parroquial proyectos de acuerdos, resoluciones y normativa reglamentaria, de acuerdo a las materias que son de competencia del gobierno autónomo descentralizado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e)</w:t>
            </w:r>
            <w:r w:rsidRPr="005E6503">
              <w:rPr>
                <w:rFonts w:ascii="Arial" w:hAnsi="Arial" w:cs="Arial"/>
                <w:sz w:val="16"/>
                <w:szCs w:val="16"/>
              </w:rPr>
              <w:t xml:space="preserve"> Dirigir la elaboración del plan parroquial de desarrollo y el de ordenamiento territorial, en concordancia con el plan cantonal y provincial de desarrollo, en el marco de la plurinacionalidad, interculturalidad y respeto a la diversidad, con la participación ciudadana y de otros actores del sector público y la sociedad; para lo cual presidirá las sesiones del consejo parroquial de planificación y promoverá la constitución de las instancias de participación ciudadana establecidas en la Constitución y la ley;</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f)</w:t>
            </w:r>
            <w:r w:rsidRPr="005E6503">
              <w:rPr>
                <w:rFonts w:ascii="Arial" w:hAnsi="Arial" w:cs="Arial"/>
                <w:sz w:val="16"/>
                <w:szCs w:val="16"/>
              </w:rPr>
              <w:t xml:space="preserve"> Elaborar participativamente el plan operativo anual y la correspondiente proforma presupuestaria institucional conforme al plan parroquial rural de desarrollo y de ordenamiento territorial, observando los procedimientos participativos señalados en este Código. La proforma del presupuesto institucional deberá someterla a consideración de la junta parroquial para su aprobación;</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g)</w:t>
            </w:r>
            <w:r w:rsidRPr="005E6503">
              <w:rPr>
                <w:rFonts w:ascii="Arial" w:hAnsi="Arial" w:cs="Arial"/>
                <w:sz w:val="16"/>
                <w:szCs w:val="16"/>
              </w:rPr>
              <w:t xml:space="preserve"> Decidir el modelo de gestión administrativa mediante el cual deben ejecutarse el plan parroquial rural de desarrollo y de ordenamiento territorial;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h)</w:t>
            </w:r>
            <w:r w:rsidRPr="005E6503">
              <w:rPr>
                <w:rFonts w:ascii="Arial" w:hAnsi="Arial" w:cs="Arial"/>
                <w:sz w:val="16"/>
                <w:szCs w:val="16"/>
              </w:rPr>
              <w:t xml:space="preserve"> Expedir el orgánico funcional del gobierno autónomo descentralizado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i)</w:t>
            </w:r>
            <w:r w:rsidRPr="005E6503">
              <w:rPr>
                <w:rFonts w:ascii="Arial" w:hAnsi="Arial" w:cs="Arial"/>
                <w:sz w:val="16"/>
                <w:szCs w:val="16"/>
              </w:rPr>
              <w:t xml:space="preserve"> Distribuir los asuntos que deban pasar a las comisiones del gobierno autónomo parroquial y señalar el plazo en que deben ser presentados los informes correspondientes;</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j)</w:t>
            </w:r>
            <w:r w:rsidRPr="005E6503">
              <w:rPr>
                <w:rFonts w:ascii="Arial" w:hAnsi="Arial" w:cs="Arial"/>
                <w:sz w:val="16"/>
                <w:szCs w:val="16"/>
              </w:rPr>
              <w:t xml:space="preserve"> Sugerir la conformación de comisiones ocasionales que se requieran para el funcionamiento del gobiernoautónomo descentralizado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k)</w:t>
            </w:r>
            <w:r w:rsidRPr="005E6503">
              <w:rPr>
                <w:rFonts w:ascii="Arial" w:hAnsi="Arial" w:cs="Arial"/>
                <w:sz w:val="16"/>
                <w:szCs w:val="16"/>
              </w:rPr>
              <w:t xml:space="preserve"> Designar a sus representantes institucionales en entidades, empresas u organismos colegiados dondetenga participación el gobierno parroquial rural; así como delegar atribuciones y deberes al vicepresidente o vicepresidenta, vocales de la junta y funcionarios, dentro del ámbito de sus competencias;</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l)</w:t>
            </w:r>
            <w:r w:rsidRPr="005E6503">
              <w:rPr>
                <w:rFonts w:ascii="Arial" w:hAnsi="Arial" w:cs="Arial"/>
                <w:sz w:val="16"/>
                <w:szCs w:val="16"/>
              </w:rPr>
              <w:t xml:space="preserve"> Suscribir contratos, convenios e instrumentos que comprometan al gobierno autónomo descentralizado parroquial rural, de acuerdo con la ley. Los conveniosde crédito o aquellos que comprometan el patrimonioinstitucional requerirán autorización de la junta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m)</w:t>
            </w:r>
            <w:r w:rsidRPr="005E6503">
              <w:rPr>
                <w:rFonts w:ascii="Arial" w:hAnsi="Arial" w:cs="Arial"/>
                <w:sz w:val="16"/>
                <w:szCs w:val="16"/>
              </w:rPr>
              <w:t xml:space="preserve"> En caso de emergencia declarada requerir la cooperación de la Policía Nacional, Fuerzas Armadas y servicios de auxilio y emergencias, siguiendo los canales legales establecidos;</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n)</w:t>
            </w:r>
            <w:r w:rsidRPr="005E6503">
              <w:rPr>
                <w:rFonts w:ascii="Arial" w:hAnsi="Arial" w:cs="Arial"/>
                <w:sz w:val="16"/>
                <w:szCs w:val="16"/>
              </w:rPr>
              <w:t xml:space="preserve"> Coordinar un plan de seguridad ciudadana, acorde con la realidad de cada parroquia rural y en armonía con el plan cantonal y nacional de seguridad ciudadana, articulando, para tal efecto, el gobierno parroquial rural, el gobierno central a través del organismo correspondiente, la ciudadanía y la Policía Nacional;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o)</w:t>
            </w:r>
            <w:r w:rsidRPr="005E6503">
              <w:rPr>
                <w:rFonts w:ascii="Arial" w:hAnsi="Arial" w:cs="Arial"/>
                <w:sz w:val="16"/>
                <w:szCs w:val="16"/>
              </w:rPr>
              <w:t xml:space="preserve"> Designar a los funcionarios del gobierno autónomodescentralizado parroquial rural, mediante procesos de selección por méritos y oposición, considerando criterios de interculturalidad y paridad de género; y removerlos siguiendo el debido proceso. Para el cargo de secretario y tesorero, la designación la realizará sin necesidad de dichos procesos de selección;</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p)</w:t>
            </w:r>
            <w:r w:rsidRPr="005E6503">
              <w:rPr>
                <w:rFonts w:ascii="Arial" w:hAnsi="Arial" w:cs="Arial"/>
                <w:sz w:val="16"/>
                <w:szCs w:val="16"/>
              </w:rPr>
              <w:t xml:space="preserve"> En caso de fuerza mayor, dictar y ejecutar medidastransitorias, sobre las que generalmente se requiere autorización de la junta parroquial, que tendrán un carácter emergente, sobre las que deberá informar a la asamblea y junta parroquial;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q)</w:t>
            </w:r>
            <w:r w:rsidRPr="005E6503">
              <w:rPr>
                <w:rFonts w:ascii="Arial" w:hAnsi="Arial" w:cs="Arial"/>
                <w:sz w:val="16"/>
                <w:szCs w:val="16"/>
              </w:rPr>
              <w:t xml:space="preserve"> Delegar funciones y representaciones a los vocales de la junta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lastRenderedPageBreak/>
              <w:t>r)</w:t>
            </w:r>
            <w:r w:rsidRPr="005E6503">
              <w:rPr>
                <w:rFonts w:ascii="Arial" w:hAnsi="Arial" w:cs="Arial"/>
                <w:sz w:val="16"/>
                <w:szCs w:val="16"/>
              </w:rPr>
              <w:t xml:space="preserve"> La aprobación, bajo su responsabilidad civil, penal y administrativa, de los traspasos de partidas presupuestarias, suplementos y reducciones de crédito, en casos especiales originados en asignaciones extraordinarias o para financiar casos de emergencia legalmente declarada, manteniendo la necesaria relación entre los programas y subprogramas, para que dichos traspasos no afecten la ejecución de obras públicas ni la prestación de servicios públicos. El presidente o la presidenta deberá informar a la junta parroquial sobre dichos traspasos y las razones de los mismos;</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s)</w:t>
            </w:r>
            <w:r w:rsidRPr="005E6503">
              <w:rPr>
                <w:rFonts w:ascii="Arial" w:hAnsi="Arial" w:cs="Arial"/>
                <w:sz w:val="16"/>
                <w:szCs w:val="16"/>
              </w:rPr>
              <w:t xml:space="preserve"> Conceder permisos y autorizaciones para el uso eventual de espacios públicos, de acuerdo a las ordenanzas metropolitanas o municipales, y a las resoluciones que la junta parroquial rural dicte para el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sz w:val="16"/>
                <w:szCs w:val="16"/>
              </w:rPr>
              <w:t>efecto;</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t)</w:t>
            </w:r>
            <w:r w:rsidRPr="005E6503">
              <w:rPr>
                <w:rFonts w:ascii="Arial" w:hAnsi="Arial" w:cs="Arial"/>
                <w:sz w:val="16"/>
                <w:szCs w:val="16"/>
              </w:rPr>
              <w:t xml:space="preserve"> Suscribir las actas de las sesiones de la junta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u)</w:t>
            </w:r>
            <w:r w:rsidRPr="005E6503">
              <w:rPr>
                <w:rFonts w:ascii="Arial" w:hAnsi="Arial" w:cs="Arial"/>
                <w:sz w:val="16"/>
                <w:szCs w:val="16"/>
              </w:rPr>
              <w:t xml:space="preserve"> Dirigir y supervisar las actividades del gobierno parroquial rural, coordinando y controlando el trabajo de los funcionarios del gobierno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v)</w:t>
            </w:r>
            <w:r w:rsidRPr="005E6503">
              <w:rPr>
                <w:rFonts w:ascii="Arial" w:hAnsi="Arial" w:cs="Arial"/>
                <w:sz w:val="16"/>
                <w:szCs w:val="16"/>
              </w:rPr>
              <w:t xml:space="preserve"> Presentar a la junta parroquial rural y a la ciudadanía en general un informe anual escrito, para su evaluación a través del sistema de rendición de cuentas y control social, acerca de la gestión administrativa realizada, destacando el cumplimiento e impacto de sus competencias exclusivas y concurrentes, así como de los planes y programas aprobadas por la junta parroquial, y los costos unitarios y totales que ello hubiera representado; y,</w:t>
            </w:r>
          </w:p>
          <w:p w:rsidR="005E0D89" w:rsidRPr="005E6503" w:rsidRDefault="005E0D89" w:rsidP="00C34651">
            <w:pPr>
              <w:autoSpaceDE w:val="0"/>
              <w:autoSpaceDN w:val="0"/>
              <w:adjustRightInd w:val="0"/>
              <w:jc w:val="both"/>
              <w:rPr>
                <w:rFonts w:ascii="Arial" w:hAnsi="Arial" w:cs="Arial"/>
                <w:b/>
                <w:sz w:val="16"/>
                <w:szCs w:val="16"/>
              </w:rPr>
            </w:pPr>
            <w:r w:rsidRPr="005E6503">
              <w:rPr>
                <w:rFonts w:ascii="Arial" w:hAnsi="Arial" w:cs="Arial"/>
                <w:b/>
                <w:sz w:val="16"/>
                <w:szCs w:val="16"/>
              </w:rPr>
              <w:t>w)</w:t>
            </w:r>
            <w:r w:rsidRPr="005E6503">
              <w:rPr>
                <w:rFonts w:ascii="Arial" w:hAnsi="Arial" w:cs="Arial"/>
                <w:sz w:val="16"/>
                <w:szCs w:val="16"/>
              </w:rPr>
              <w:t xml:space="preserve"> Las demás que prevea la ley.</w:t>
            </w:r>
          </w:p>
        </w:tc>
      </w:tr>
      <w:tr w:rsidR="005E0D89" w:rsidRPr="005E6503" w:rsidTr="00C34651">
        <w:tc>
          <w:tcPr>
            <w:tcW w:w="2518" w:type="dxa"/>
            <w:vAlign w:val="center"/>
          </w:tcPr>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r w:rsidRPr="005E6503">
              <w:rPr>
                <w:rFonts w:ascii="Arial" w:hAnsi="Arial" w:cs="Arial"/>
                <w:sz w:val="16"/>
                <w:szCs w:val="16"/>
              </w:rPr>
              <w:t>Mercedes de Jesús Chávez Villarroel</w:t>
            </w:r>
          </w:p>
          <w:p w:rsidR="005E0D89" w:rsidRPr="005E6503" w:rsidRDefault="005E0D89" w:rsidP="00C34651">
            <w:pPr>
              <w:rPr>
                <w:rFonts w:ascii="Arial" w:hAnsi="Arial" w:cs="Arial"/>
                <w:sz w:val="16"/>
                <w:szCs w:val="16"/>
              </w:rPr>
            </w:pPr>
          </w:p>
        </w:tc>
        <w:tc>
          <w:tcPr>
            <w:tcW w:w="1843" w:type="dxa"/>
            <w:vAlign w:val="center"/>
          </w:tcPr>
          <w:p w:rsidR="005E0D89" w:rsidRPr="005E6503" w:rsidRDefault="005E0D89" w:rsidP="00C34651">
            <w:pPr>
              <w:jc w:val="center"/>
              <w:rPr>
                <w:rFonts w:ascii="Arial" w:hAnsi="Arial" w:cs="Arial"/>
                <w:sz w:val="16"/>
                <w:szCs w:val="16"/>
              </w:rPr>
            </w:pPr>
            <w:r w:rsidRPr="005E6503">
              <w:rPr>
                <w:rFonts w:ascii="Arial" w:hAnsi="Arial" w:cs="Arial"/>
                <w:sz w:val="16"/>
                <w:szCs w:val="16"/>
              </w:rPr>
              <w:t>Vicepresidenta</w:t>
            </w:r>
          </w:p>
        </w:tc>
        <w:tc>
          <w:tcPr>
            <w:tcW w:w="4536" w:type="dxa"/>
            <w:vMerge w:val="restart"/>
            <w:vAlign w:val="center"/>
          </w:tcPr>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a)</w:t>
            </w:r>
            <w:r w:rsidRPr="005E6503">
              <w:rPr>
                <w:rFonts w:ascii="Arial" w:hAnsi="Arial" w:cs="Arial"/>
                <w:sz w:val="16"/>
                <w:szCs w:val="16"/>
              </w:rPr>
              <w:t xml:space="preserve"> Intervenir con voz y voto en las sesiones y deliberaciones de la junta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b)</w:t>
            </w:r>
            <w:r w:rsidRPr="005E6503">
              <w:rPr>
                <w:rFonts w:ascii="Arial" w:hAnsi="Arial" w:cs="Arial"/>
                <w:sz w:val="16"/>
                <w:szCs w:val="16"/>
              </w:rPr>
              <w:t xml:space="preserve"> La presentación de proyectos de acuerdos y resoluciones, en el ámbito de competencia del gobierno autónomo descentralizado parroquial rural;</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c)</w:t>
            </w:r>
            <w:r w:rsidRPr="005E6503">
              <w:rPr>
                <w:rFonts w:ascii="Arial" w:hAnsi="Arial" w:cs="Arial"/>
                <w:sz w:val="16"/>
                <w:szCs w:val="16"/>
              </w:rPr>
              <w:t xml:space="preserve"> La intervención en la asamblea parroquial y en las comisiones, delegaciones y representaciones que designe la junta parroquial rural, y en todas las instancias de participación;</w:t>
            </w:r>
          </w:p>
          <w:p w:rsidR="005E0D89" w:rsidRPr="005E6503" w:rsidRDefault="005E0D89" w:rsidP="00C34651">
            <w:pPr>
              <w:autoSpaceDE w:val="0"/>
              <w:autoSpaceDN w:val="0"/>
              <w:adjustRightInd w:val="0"/>
              <w:jc w:val="both"/>
              <w:rPr>
                <w:rFonts w:ascii="Arial" w:hAnsi="Arial" w:cs="Arial"/>
                <w:sz w:val="16"/>
                <w:szCs w:val="16"/>
              </w:rPr>
            </w:pPr>
            <w:r w:rsidRPr="005E6503">
              <w:rPr>
                <w:rFonts w:ascii="Arial" w:hAnsi="Arial" w:cs="Arial"/>
                <w:b/>
                <w:sz w:val="16"/>
                <w:szCs w:val="16"/>
              </w:rPr>
              <w:t>d)</w:t>
            </w:r>
            <w:r w:rsidRPr="005E6503">
              <w:rPr>
                <w:rFonts w:ascii="Arial" w:hAnsi="Arial" w:cs="Arial"/>
                <w:sz w:val="16"/>
                <w:szCs w:val="16"/>
              </w:rPr>
              <w:t xml:space="preserve"> Fiscalizar las acciones del ejecutivo parroquial de acuerdo con este Código y la ley; y,</w:t>
            </w:r>
          </w:p>
          <w:p w:rsidR="005E0D89" w:rsidRPr="005E6503" w:rsidRDefault="005E0D89" w:rsidP="00C34651">
            <w:pPr>
              <w:autoSpaceDE w:val="0"/>
              <w:autoSpaceDN w:val="0"/>
              <w:adjustRightInd w:val="0"/>
              <w:jc w:val="both"/>
              <w:rPr>
                <w:rFonts w:ascii="Arial" w:hAnsi="Arial" w:cs="Arial"/>
                <w:b/>
                <w:sz w:val="16"/>
                <w:szCs w:val="16"/>
              </w:rPr>
            </w:pPr>
            <w:r w:rsidRPr="005E6503">
              <w:rPr>
                <w:rFonts w:ascii="Arial" w:hAnsi="Arial" w:cs="Arial"/>
                <w:b/>
                <w:sz w:val="16"/>
                <w:szCs w:val="16"/>
              </w:rPr>
              <w:t>e)</w:t>
            </w:r>
            <w:r w:rsidRPr="005E6503">
              <w:rPr>
                <w:rFonts w:ascii="Arial" w:hAnsi="Arial" w:cs="Arial"/>
                <w:sz w:val="16"/>
                <w:szCs w:val="16"/>
              </w:rPr>
              <w:t xml:space="preserve"> Cumplir aquellas funciones que le sean expresamente encomendadas por la junta parroquial rural.</w:t>
            </w:r>
          </w:p>
        </w:tc>
      </w:tr>
      <w:tr w:rsidR="005E0D89" w:rsidRPr="005E6503" w:rsidTr="00C34651">
        <w:tc>
          <w:tcPr>
            <w:tcW w:w="2518" w:type="dxa"/>
            <w:vAlign w:val="center"/>
          </w:tcPr>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r w:rsidRPr="005E6503">
              <w:rPr>
                <w:rFonts w:ascii="Arial" w:hAnsi="Arial" w:cs="Arial"/>
                <w:sz w:val="16"/>
                <w:szCs w:val="16"/>
              </w:rPr>
              <w:t>Segundo Carlos PinboSaqui</w:t>
            </w:r>
          </w:p>
          <w:p w:rsidR="005E0D89" w:rsidRPr="005E6503" w:rsidRDefault="005E0D89" w:rsidP="00C34651">
            <w:pPr>
              <w:rPr>
                <w:rFonts w:ascii="Arial" w:hAnsi="Arial" w:cs="Arial"/>
                <w:sz w:val="16"/>
                <w:szCs w:val="16"/>
              </w:rPr>
            </w:pPr>
          </w:p>
        </w:tc>
        <w:tc>
          <w:tcPr>
            <w:tcW w:w="1843" w:type="dxa"/>
            <w:vAlign w:val="center"/>
          </w:tcPr>
          <w:p w:rsidR="005E0D89" w:rsidRPr="005E6503" w:rsidRDefault="005E0D89" w:rsidP="00C34651">
            <w:pPr>
              <w:jc w:val="center"/>
              <w:rPr>
                <w:rFonts w:ascii="Arial" w:hAnsi="Arial" w:cs="Arial"/>
                <w:sz w:val="16"/>
                <w:szCs w:val="16"/>
              </w:rPr>
            </w:pPr>
            <w:r w:rsidRPr="005E6503">
              <w:rPr>
                <w:rFonts w:ascii="Arial" w:hAnsi="Arial" w:cs="Arial"/>
                <w:sz w:val="16"/>
                <w:szCs w:val="16"/>
              </w:rPr>
              <w:t>1er vocal</w:t>
            </w:r>
          </w:p>
        </w:tc>
        <w:tc>
          <w:tcPr>
            <w:tcW w:w="4536" w:type="dxa"/>
            <w:vMerge/>
            <w:vAlign w:val="center"/>
          </w:tcPr>
          <w:p w:rsidR="005E0D89" w:rsidRPr="005E6503" w:rsidRDefault="005E0D89" w:rsidP="00C34651">
            <w:pPr>
              <w:jc w:val="center"/>
              <w:rPr>
                <w:rFonts w:ascii="Arial" w:hAnsi="Arial" w:cs="Arial"/>
                <w:b/>
                <w:sz w:val="16"/>
                <w:szCs w:val="16"/>
              </w:rPr>
            </w:pPr>
          </w:p>
        </w:tc>
      </w:tr>
      <w:tr w:rsidR="005E0D89" w:rsidRPr="005E6503" w:rsidTr="00C34651">
        <w:tc>
          <w:tcPr>
            <w:tcW w:w="2518" w:type="dxa"/>
            <w:vAlign w:val="center"/>
          </w:tcPr>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r w:rsidRPr="005E6503">
              <w:rPr>
                <w:rFonts w:ascii="Arial" w:hAnsi="Arial" w:cs="Arial"/>
                <w:sz w:val="16"/>
                <w:szCs w:val="16"/>
              </w:rPr>
              <w:t>Luis Milton ChicaizaCunalata</w:t>
            </w:r>
          </w:p>
          <w:p w:rsidR="005E0D89" w:rsidRPr="005E6503" w:rsidRDefault="005E0D89" w:rsidP="00C34651">
            <w:pPr>
              <w:rPr>
                <w:rFonts w:ascii="Arial" w:hAnsi="Arial" w:cs="Arial"/>
                <w:sz w:val="16"/>
                <w:szCs w:val="16"/>
              </w:rPr>
            </w:pPr>
          </w:p>
        </w:tc>
        <w:tc>
          <w:tcPr>
            <w:tcW w:w="1843" w:type="dxa"/>
            <w:vAlign w:val="center"/>
          </w:tcPr>
          <w:p w:rsidR="005E0D89" w:rsidRPr="005E6503" w:rsidRDefault="005E0D89" w:rsidP="00C34651">
            <w:pPr>
              <w:jc w:val="center"/>
              <w:rPr>
                <w:rFonts w:ascii="Arial" w:hAnsi="Arial" w:cs="Arial"/>
                <w:sz w:val="16"/>
                <w:szCs w:val="16"/>
              </w:rPr>
            </w:pPr>
            <w:r w:rsidRPr="005E6503">
              <w:rPr>
                <w:rFonts w:ascii="Arial" w:hAnsi="Arial" w:cs="Arial"/>
                <w:sz w:val="16"/>
                <w:szCs w:val="16"/>
              </w:rPr>
              <w:t>2do vocal</w:t>
            </w:r>
          </w:p>
        </w:tc>
        <w:tc>
          <w:tcPr>
            <w:tcW w:w="4536" w:type="dxa"/>
            <w:vMerge/>
            <w:vAlign w:val="center"/>
          </w:tcPr>
          <w:p w:rsidR="005E0D89" w:rsidRPr="005E6503" w:rsidRDefault="005E0D89" w:rsidP="00C34651">
            <w:pPr>
              <w:jc w:val="center"/>
              <w:rPr>
                <w:rFonts w:ascii="Arial" w:hAnsi="Arial" w:cs="Arial"/>
                <w:b/>
                <w:sz w:val="16"/>
                <w:szCs w:val="16"/>
              </w:rPr>
            </w:pPr>
          </w:p>
        </w:tc>
      </w:tr>
      <w:tr w:rsidR="005E0D89" w:rsidRPr="005E6503" w:rsidTr="00C34651">
        <w:tc>
          <w:tcPr>
            <w:tcW w:w="2518" w:type="dxa"/>
            <w:vAlign w:val="center"/>
          </w:tcPr>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r w:rsidRPr="005E6503">
              <w:rPr>
                <w:rFonts w:ascii="Arial" w:hAnsi="Arial" w:cs="Arial"/>
                <w:sz w:val="16"/>
                <w:szCs w:val="16"/>
              </w:rPr>
              <w:t>Guido Cesar Espinoza Coello</w:t>
            </w:r>
          </w:p>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p>
        </w:tc>
        <w:tc>
          <w:tcPr>
            <w:tcW w:w="1843" w:type="dxa"/>
            <w:vAlign w:val="center"/>
          </w:tcPr>
          <w:p w:rsidR="005E0D89" w:rsidRPr="005E6503" w:rsidRDefault="005E0D89" w:rsidP="00C34651">
            <w:pPr>
              <w:jc w:val="center"/>
              <w:rPr>
                <w:rFonts w:ascii="Arial" w:hAnsi="Arial" w:cs="Arial"/>
                <w:sz w:val="16"/>
                <w:szCs w:val="16"/>
              </w:rPr>
            </w:pPr>
            <w:r w:rsidRPr="005E6503">
              <w:rPr>
                <w:rFonts w:ascii="Arial" w:hAnsi="Arial" w:cs="Arial"/>
                <w:sz w:val="16"/>
                <w:szCs w:val="16"/>
              </w:rPr>
              <w:t>3er vocal</w:t>
            </w:r>
          </w:p>
        </w:tc>
        <w:tc>
          <w:tcPr>
            <w:tcW w:w="4536" w:type="dxa"/>
            <w:vMerge/>
            <w:vAlign w:val="center"/>
          </w:tcPr>
          <w:p w:rsidR="005E0D89" w:rsidRPr="005E6503" w:rsidRDefault="005E0D89" w:rsidP="00C34651">
            <w:pPr>
              <w:jc w:val="center"/>
              <w:rPr>
                <w:rFonts w:ascii="Arial" w:hAnsi="Arial" w:cs="Arial"/>
                <w:b/>
                <w:sz w:val="16"/>
                <w:szCs w:val="16"/>
              </w:rPr>
            </w:pPr>
          </w:p>
        </w:tc>
      </w:tr>
      <w:tr w:rsidR="005E0D89" w:rsidRPr="005E6503" w:rsidTr="00C34651">
        <w:tc>
          <w:tcPr>
            <w:tcW w:w="2518" w:type="dxa"/>
            <w:vAlign w:val="center"/>
          </w:tcPr>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p>
          <w:p w:rsidR="005E0D89" w:rsidRPr="005E6503" w:rsidRDefault="005E0D89" w:rsidP="00C34651">
            <w:pPr>
              <w:rPr>
                <w:rFonts w:ascii="Arial" w:hAnsi="Arial" w:cs="Arial"/>
                <w:sz w:val="16"/>
                <w:szCs w:val="16"/>
              </w:rPr>
            </w:pPr>
            <w:r w:rsidRPr="005E6503">
              <w:rPr>
                <w:rFonts w:ascii="Arial" w:hAnsi="Arial" w:cs="Arial"/>
                <w:sz w:val="16"/>
                <w:szCs w:val="16"/>
              </w:rPr>
              <w:t>Fanny Alicia Álvarez Baquero</w:t>
            </w:r>
          </w:p>
          <w:p w:rsidR="005E0D89" w:rsidRPr="005E6503" w:rsidRDefault="005E0D89" w:rsidP="00C34651">
            <w:pPr>
              <w:rPr>
                <w:rFonts w:ascii="Arial" w:hAnsi="Arial" w:cs="Arial"/>
                <w:sz w:val="16"/>
                <w:szCs w:val="16"/>
              </w:rPr>
            </w:pPr>
          </w:p>
        </w:tc>
        <w:tc>
          <w:tcPr>
            <w:tcW w:w="1843" w:type="dxa"/>
            <w:vAlign w:val="center"/>
          </w:tcPr>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Default="005E0D89" w:rsidP="00C34651">
            <w:pPr>
              <w:jc w:val="center"/>
              <w:rPr>
                <w:rFonts w:ascii="Arial" w:hAnsi="Arial" w:cs="Arial"/>
                <w:sz w:val="16"/>
                <w:szCs w:val="16"/>
              </w:rPr>
            </w:pPr>
          </w:p>
          <w:p w:rsidR="005E0D89" w:rsidRPr="005E6503" w:rsidRDefault="005E0D89" w:rsidP="00C34651">
            <w:pPr>
              <w:jc w:val="center"/>
              <w:rPr>
                <w:rFonts w:ascii="Arial" w:hAnsi="Arial" w:cs="Arial"/>
                <w:sz w:val="16"/>
                <w:szCs w:val="16"/>
              </w:rPr>
            </w:pPr>
            <w:r w:rsidRPr="005E6503">
              <w:rPr>
                <w:rFonts w:ascii="Arial" w:hAnsi="Arial" w:cs="Arial"/>
                <w:sz w:val="16"/>
                <w:szCs w:val="16"/>
              </w:rPr>
              <w:t>Secretaria - Tesorera</w:t>
            </w:r>
          </w:p>
        </w:tc>
        <w:tc>
          <w:tcPr>
            <w:tcW w:w="4536" w:type="dxa"/>
            <w:vAlign w:val="center"/>
          </w:tcPr>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a)</w:t>
            </w:r>
            <w:r w:rsidRPr="005E6503">
              <w:rPr>
                <w:rFonts w:ascii="Arial" w:hAnsi="Arial" w:cs="Arial"/>
                <w:sz w:val="16"/>
                <w:szCs w:val="16"/>
              </w:rPr>
              <w:t xml:space="preserve"> Previo a su posesión y durante el desempeño de sus funciones, deberá rendir caución. En ningún caso la caución será inferior al 10% del presupuesto anual disponible bajo la administración directa de la misma.</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b)</w:t>
            </w:r>
            <w:r w:rsidRPr="005E6503">
              <w:rPr>
                <w:rFonts w:ascii="Arial" w:hAnsi="Arial" w:cs="Arial"/>
                <w:sz w:val="16"/>
                <w:szCs w:val="16"/>
              </w:rPr>
              <w:t xml:space="preserve"> Llevar un registro estadístico de habitantes, por edad, sexo, instrucción, número de familias y mantenerlo actualizado anualmente</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c)</w:t>
            </w:r>
            <w:r w:rsidRPr="005E6503">
              <w:rPr>
                <w:rFonts w:ascii="Arial" w:hAnsi="Arial" w:cs="Arial"/>
                <w:sz w:val="16"/>
                <w:szCs w:val="16"/>
              </w:rPr>
              <w:t xml:space="preserve"> Llevar un archivo cronológico por asuntos de comunicaciones recibidas y enviadas. </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d)</w:t>
            </w:r>
            <w:r w:rsidRPr="005E6503">
              <w:rPr>
                <w:rFonts w:ascii="Arial" w:hAnsi="Arial" w:cs="Arial"/>
                <w:sz w:val="16"/>
                <w:szCs w:val="16"/>
              </w:rPr>
              <w:t xml:space="preserve"> Llevar los registros contables conforme establecen las leyes y reglamentos vigentes para et efecto.</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e)</w:t>
            </w:r>
            <w:r w:rsidRPr="005E6503">
              <w:rPr>
                <w:rFonts w:ascii="Arial" w:hAnsi="Arial" w:cs="Arial"/>
                <w:sz w:val="16"/>
                <w:szCs w:val="16"/>
              </w:rPr>
              <w:t xml:space="preserve"> Mantener la cuenta corriente debidamente conciliada al fin de cada mes, a efectos de conocer los saldos bancarios en forma oportuna y eficiente.</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f)</w:t>
            </w:r>
            <w:r w:rsidRPr="005E6503">
              <w:rPr>
                <w:rFonts w:ascii="Arial" w:hAnsi="Arial" w:cs="Arial"/>
                <w:sz w:val="16"/>
                <w:szCs w:val="16"/>
              </w:rPr>
              <w:t xml:space="preserve"> Realizar oportunamente y conforme la ley, las declaraciones de impuestos a los que haya lugar al SRI a fin de cumplir con las obligaciones tributarias de la Junta Parroquial, a efectos de evitar retrasos y posteriores sanciones y multas.</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g)</w:t>
            </w:r>
            <w:r w:rsidRPr="005E6503">
              <w:rPr>
                <w:rFonts w:ascii="Arial" w:hAnsi="Arial" w:cs="Arial"/>
                <w:sz w:val="16"/>
                <w:szCs w:val="16"/>
              </w:rPr>
              <w:t xml:space="preserve"> Gestionar oportunamente ante el SRI la devolución del IVA retenido</w:t>
            </w:r>
            <w:r w:rsidRPr="005E6503">
              <w:rPr>
                <w:rFonts w:ascii="Arial" w:hAnsi="Arial" w:cs="Arial"/>
                <w:bCs/>
                <w:sz w:val="16"/>
                <w:szCs w:val="16"/>
              </w:rPr>
              <w:t xml:space="preserve"> por </w:t>
            </w:r>
            <w:r w:rsidRPr="005E6503">
              <w:rPr>
                <w:rFonts w:ascii="Arial" w:hAnsi="Arial" w:cs="Arial"/>
                <w:sz w:val="16"/>
                <w:szCs w:val="16"/>
              </w:rPr>
              <w:t>adquisiciones realizadas</w:t>
            </w:r>
          </w:p>
          <w:p w:rsidR="005E0D89" w:rsidRPr="005E6503" w:rsidRDefault="005E0D89" w:rsidP="00C34651">
            <w:pPr>
              <w:widowControl w:val="0"/>
              <w:autoSpaceDE w:val="0"/>
              <w:autoSpaceDN w:val="0"/>
              <w:adjustRightInd w:val="0"/>
              <w:jc w:val="both"/>
              <w:rPr>
                <w:rFonts w:ascii="Arial" w:hAnsi="Arial" w:cs="Arial"/>
                <w:sz w:val="16"/>
                <w:szCs w:val="16"/>
              </w:rPr>
            </w:pPr>
            <w:r w:rsidRPr="005E6503">
              <w:rPr>
                <w:rFonts w:ascii="Arial" w:hAnsi="Arial" w:cs="Arial"/>
                <w:b/>
                <w:sz w:val="16"/>
                <w:szCs w:val="16"/>
              </w:rPr>
              <w:t>h)</w:t>
            </w:r>
            <w:r w:rsidRPr="005E6503">
              <w:rPr>
                <w:rFonts w:ascii="Arial" w:hAnsi="Arial" w:cs="Arial"/>
                <w:sz w:val="16"/>
                <w:szCs w:val="16"/>
              </w:rPr>
              <w:t xml:space="preserve"> Llevar registros detallados de las compras de bienes y/o servicios realizadas por la Junta Parroquial, con indicación de los números de comprobante de venta, así como fechas, montos de IVA pagados y retenidos, con el propósito </w:t>
            </w:r>
            <w:r w:rsidRPr="005E6503">
              <w:rPr>
                <w:rFonts w:ascii="Arial" w:hAnsi="Arial" w:cs="Arial"/>
                <w:sz w:val="16"/>
                <w:szCs w:val="16"/>
              </w:rPr>
              <w:lastRenderedPageBreak/>
              <w:t>mantener información actualizada útil para la rendición de cuentas.</w:t>
            </w:r>
          </w:p>
          <w:p w:rsidR="005E0D89" w:rsidRPr="005E6503" w:rsidRDefault="005E0D89" w:rsidP="00C34651">
            <w:pPr>
              <w:jc w:val="center"/>
              <w:rPr>
                <w:rFonts w:ascii="Arial" w:hAnsi="Arial" w:cs="Arial"/>
                <w:b/>
                <w:sz w:val="16"/>
                <w:szCs w:val="16"/>
              </w:rPr>
            </w:pP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 COOTAD, Reglamento Interno JPSFG</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EC351A" w:rsidRDefault="005E0D89" w:rsidP="00221707">
      <w:pPr>
        <w:pStyle w:val="Prrafodelista"/>
        <w:numPr>
          <w:ilvl w:val="0"/>
          <w:numId w:val="81"/>
        </w:numPr>
        <w:spacing w:after="0" w:line="240" w:lineRule="auto"/>
        <w:ind w:left="567" w:hanging="567"/>
        <w:jc w:val="both"/>
        <w:rPr>
          <w:rFonts w:ascii="Arial" w:hAnsi="Arial" w:cs="Arial"/>
          <w:b/>
          <w:sz w:val="20"/>
          <w:szCs w:val="20"/>
        </w:rPr>
      </w:pPr>
      <w:r w:rsidRPr="00EC351A">
        <w:rPr>
          <w:rFonts w:ascii="Arial" w:hAnsi="Arial" w:cs="Arial"/>
          <w:b/>
          <w:sz w:val="20"/>
          <w:szCs w:val="20"/>
        </w:rPr>
        <w:t>Infraestructura disponible (Valoración de infraestructura disponible)</w:t>
      </w:r>
    </w:p>
    <w:p w:rsidR="005E0D89" w:rsidRPr="000A5DB3" w:rsidRDefault="005E0D89" w:rsidP="005E0D89">
      <w:pPr>
        <w:spacing w:after="0" w:line="240" w:lineRule="auto"/>
        <w:jc w:val="both"/>
        <w:rPr>
          <w:rFonts w:ascii="Arial" w:hAnsi="Arial" w:cs="Arial"/>
          <w:sz w:val="20"/>
          <w:szCs w:val="20"/>
        </w:rPr>
      </w:pPr>
    </w:p>
    <w:p w:rsidR="005E0D89" w:rsidRPr="00EC351A" w:rsidRDefault="005E0D89" w:rsidP="00221707">
      <w:pPr>
        <w:pStyle w:val="Prrafodelista"/>
        <w:numPr>
          <w:ilvl w:val="0"/>
          <w:numId w:val="84"/>
        </w:numPr>
        <w:spacing w:after="0" w:line="240" w:lineRule="auto"/>
        <w:ind w:left="567" w:hanging="567"/>
        <w:jc w:val="both"/>
        <w:rPr>
          <w:rFonts w:ascii="Arial" w:hAnsi="Arial" w:cs="Arial"/>
          <w:b/>
          <w:sz w:val="20"/>
          <w:szCs w:val="20"/>
        </w:rPr>
      </w:pPr>
      <w:r w:rsidRPr="00EC351A">
        <w:rPr>
          <w:rFonts w:ascii="Arial" w:hAnsi="Arial" w:cs="Arial"/>
          <w:b/>
          <w:sz w:val="20"/>
          <w:szCs w:val="20"/>
        </w:rPr>
        <w:t xml:space="preserve">Capacidad de las áreas disponibles </w:t>
      </w:r>
    </w:p>
    <w:p w:rsidR="005E0D89"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17" w:name="_Toc305588681"/>
      <w:bookmarkStart w:id="318" w:name="_Toc311530126"/>
      <w:r>
        <w:t xml:space="preserve">Cuadro 189. </w:t>
      </w:r>
      <w:r w:rsidRPr="00B81D53">
        <w:rPr>
          <w:b w:val="0"/>
        </w:rPr>
        <w:t>Infraestructura disponible en el área administrativa</w:t>
      </w:r>
      <w:r>
        <w:rPr>
          <w:b w:val="0"/>
        </w:rPr>
        <w:t>.</w:t>
      </w:r>
      <w:bookmarkEnd w:id="317"/>
      <w:bookmarkEnd w:id="318"/>
    </w:p>
    <w:tbl>
      <w:tblPr>
        <w:tblStyle w:val="Tablaconcuadrcula"/>
        <w:tblW w:w="0" w:type="auto"/>
        <w:tblLook w:val="04A0" w:firstRow="1" w:lastRow="0" w:firstColumn="1" w:lastColumn="0" w:noHBand="0" w:noVBand="1"/>
      </w:tblPr>
      <w:tblGrid>
        <w:gridCol w:w="1844"/>
        <w:gridCol w:w="1119"/>
        <w:gridCol w:w="1409"/>
        <w:gridCol w:w="1352"/>
        <w:gridCol w:w="1252"/>
        <w:gridCol w:w="1198"/>
      </w:tblGrid>
      <w:tr w:rsidR="005E0D89" w:rsidRPr="00EC351A" w:rsidTr="00C34651">
        <w:tc>
          <w:tcPr>
            <w:tcW w:w="1844" w:type="dxa"/>
            <w:vMerge w:val="restart"/>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Área administrativa</w:t>
            </w:r>
          </w:p>
        </w:tc>
        <w:tc>
          <w:tcPr>
            <w:tcW w:w="5132" w:type="dxa"/>
            <w:gridSpan w:val="4"/>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Tenencia</w:t>
            </w:r>
          </w:p>
        </w:tc>
        <w:tc>
          <w:tcPr>
            <w:tcW w:w="1198" w:type="dxa"/>
            <w:vMerge w:val="restart"/>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Número de ambientes</w:t>
            </w:r>
          </w:p>
        </w:tc>
      </w:tr>
      <w:tr w:rsidR="005E0D89" w:rsidRPr="00EC351A" w:rsidTr="00C34651">
        <w:tc>
          <w:tcPr>
            <w:tcW w:w="1844" w:type="dxa"/>
            <w:vMerge/>
            <w:vAlign w:val="center"/>
          </w:tcPr>
          <w:p w:rsidR="005E0D89" w:rsidRPr="00EC351A" w:rsidRDefault="005E0D89" w:rsidP="00C34651">
            <w:pPr>
              <w:jc w:val="center"/>
              <w:rPr>
                <w:rFonts w:ascii="Arial" w:hAnsi="Arial" w:cs="Arial"/>
                <w:b/>
                <w:sz w:val="16"/>
                <w:szCs w:val="20"/>
              </w:rPr>
            </w:pPr>
          </w:p>
        </w:tc>
        <w:tc>
          <w:tcPr>
            <w:tcW w:w="1119"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Propio</w:t>
            </w:r>
          </w:p>
        </w:tc>
        <w:tc>
          <w:tcPr>
            <w:tcW w:w="1409"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Arrendado</w:t>
            </w:r>
          </w:p>
        </w:tc>
        <w:tc>
          <w:tcPr>
            <w:tcW w:w="1352"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Comodato</w:t>
            </w:r>
          </w:p>
        </w:tc>
        <w:tc>
          <w:tcPr>
            <w:tcW w:w="1252"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Préstamo</w:t>
            </w:r>
          </w:p>
        </w:tc>
        <w:tc>
          <w:tcPr>
            <w:tcW w:w="1198" w:type="dxa"/>
            <w:vMerge/>
            <w:vAlign w:val="center"/>
          </w:tcPr>
          <w:p w:rsidR="005E0D89" w:rsidRPr="00EC351A" w:rsidRDefault="005E0D89" w:rsidP="00C34651">
            <w:pPr>
              <w:jc w:val="center"/>
              <w:rPr>
                <w:rFonts w:ascii="Arial" w:hAnsi="Arial" w:cs="Arial"/>
                <w:b/>
                <w:sz w:val="16"/>
                <w:szCs w:val="20"/>
              </w:rPr>
            </w:pPr>
          </w:p>
        </w:tc>
      </w:tr>
      <w:tr w:rsidR="005E0D89" w:rsidRPr="00EC351A" w:rsidTr="00C34651">
        <w:tc>
          <w:tcPr>
            <w:tcW w:w="1844"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sidRPr="005105BE">
              <w:rPr>
                <w:rFonts w:ascii="Arial" w:hAnsi="Arial" w:cs="Arial"/>
                <w:sz w:val="16"/>
                <w:szCs w:val="20"/>
              </w:rPr>
              <w:t>Oficina de Presidencia</w:t>
            </w:r>
          </w:p>
          <w:p w:rsidR="005E0D89" w:rsidRPr="005105BE" w:rsidRDefault="005E0D89" w:rsidP="00C34651">
            <w:pPr>
              <w:rPr>
                <w:rFonts w:ascii="Arial" w:hAnsi="Arial" w:cs="Arial"/>
                <w:sz w:val="16"/>
                <w:szCs w:val="20"/>
              </w:rPr>
            </w:pPr>
          </w:p>
        </w:tc>
        <w:tc>
          <w:tcPr>
            <w:tcW w:w="1119" w:type="dxa"/>
            <w:vAlign w:val="center"/>
          </w:tcPr>
          <w:p w:rsidR="005E0D89" w:rsidRPr="00EC351A" w:rsidRDefault="005E0D89" w:rsidP="00C34651">
            <w:pPr>
              <w:jc w:val="center"/>
              <w:rPr>
                <w:rFonts w:ascii="Arial" w:hAnsi="Arial" w:cs="Arial"/>
                <w:b/>
                <w:sz w:val="16"/>
                <w:szCs w:val="20"/>
              </w:rPr>
            </w:pPr>
          </w:p>
        </w:tc>
        <w:tc>
          <w:tcPr>
            <w:tcW w:w="1409" w:type="dxa"/>
            <w:vAlign w:val="center"/>
          </w:tcPr>
          <w:p w:rsidR="005E0D89" w:rsidRPr="00EC351A" w:rsidRDefault="005E0D89" w:rsidP="00C34651">
            <w:pPr>
              <w:jc w:val="center"/>
              <w:rPr>
                <w:rFonts w:ascii="Arial" w:hAnsi="Arial" w:cs="Arial"/>
                <w:b/>
                <w:sz w:val="16"/>
                <w:szCs w:val="20"/>
              </w:rPr>
            </w:pPr>
          </w:p>
        </w:tc>
        <w:tc>
          <w:tcPr>
            <w:tcW w:w="1352" w:type="dxa"/>
            <w:vAlign w:val="center"/>
          </w:tcPr>
          <w:p w:rsidR="005E0D89" w:rsidRPr="00EC351A" w:rsidRDefault="005E0D89" w:rsidP="00C34651">
            <w:pPr>
              <w:jc w:val="center"/>
              <w:rPr>
                <w:rFonts w:ascii="Arial" w:hAnsi="Arial" w:cs="Arial"/>
                <w:b/>
                <w:sz w:val="16"/>
                <w:szCs w:val="20"/>
              </w:rPr>
            </w:pPr>
          </w:p>
        </w:tc>
        <w:tc>
          <w:tcPr>
            <w:tcW w:w="12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x</w:t>
            </w:r>
          </w:p>
        </w:tc>
        <w:tc>
          <w:tcPr>
            <w:tcW w:w="1198"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1</w:t>
            </w:r>
          </w:p>
        </w:tc>
      </w:tr>
      <w:tr w:rsidR="005E0D89" w:rsidRPr="00EC351A" w:rsidTr="00C34651">
        <w:tc>
          <w:tcPr>
            <w:tcW w:w="1844"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sidRPr="005105BE">
              <w:rPr>
                <w:rFonts w:ascii="Arial" w:hAnsi="Arial" w:cs="Arial"/>
                <w:sz w:val="16"/>
                <w:szCs w:val="20"/>
              </w:rPr>
              <w:t>Oficinas de vocales</w:t>
            </w:r>
          </w:p>
          <w:p w:rsidR="005E0D89" w:rsidRPr="005105BE" w:rsidRDefault="005E0D89" w:rsidP="00C34651">
            <w:pPr>
              <w:rPr>
                <w:rFonts w:ascii="Arial" w:hAnsi="Arial" w:cs="Arial"/>
                <w:sz w:val="16"/>
                <w:szCs w:val="20"/>
              </w:rPr>
            </w:pPr>
          </w:p>
        </w:tc>
        <w:tc>
          <w:tcPr>
            <w:tcW w:w="111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40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3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2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198"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r>
      <w:tr w:rsidR="005E0D89" w:rsidRPr="00EC351A" w:rsidTr="00C34651">
        <w:tc>
          <w:tcPr>
            <w:tcW w:w="1844"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sidRPr="005105BE">
              <w:rPr>
                <w:rFonts w:ascii="Arial" w:hAnsi="Arial" w:cs="Arial"/>
                <w:sz w:val="16"/>
                <w:szCs w:val="20"/>
              </w:rPr>
              <w:t>Sala de reuniones</w:t>
            </w:r>
          </w:p>
          <w:p w:rsidR="005E0D89" w:rsidRPr="005105BE" w:rsidRDefault="005E0D89" w:rsidP="00C34651">
            <w:pPr>
              <w:rPr>
                <w:rFonts w:ascii="Arial" w:hAnsi="Arial" w:cs="Arial"/>
                <w:sz w:val="16"/>
                <w:szCs w:val="20"/>
              </w:rPr>
            </w:pPr>
          </w:p>
        </w:tc>
        <w:tc>
          <w:tcPr>
            <w:tcW w:w="111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40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3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2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x</w:t>
            </w:r>
          </w:p>
        </w:tc>
        <w:tc>
          <w:tcPr>
            <w:tcW w:w="1198"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1</w:t>
            </w:r>
          </w:p>
        </w:tc>
      </w:tr>
      <w:tr w:rsidR="005E0D89" w:rsidRPr="00EC351A" w:rsidTr="00C34651">
        <w:tc>
          <w:tcPr>
            <w:tcW w:w="1844"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sidRPr="005105BE">
              <w:rPr>
                <w:rFonts w:ascii="Arial" w:hAnsi="Arial" w:cs="Arial"/>
                <w:sz w:val="16"/>
                <w:szCs w:val="20"/>
              </w:rPr>
              <w:t>Secretaria</w:t>
            </w:r>
          </w:p>
          <w:p w:rsidR="005E0D89" w:rsidRPr="005105BE" w:rsidRDefault="005E0D89" w:rsidP="00C34651">
            <w:pPr>
              <w:rPr>
                <w:rFonts w:ascii="Arial" w:hAnsi="Arial" w:cs="Arial"/>
                <w:sz w:val="16"/>
                <w:szCs w:val="20"/>
              </w:rPr>
            </w:pPr>
          </w:p>
        </w:tc>
        <w:tc>
          <w:tcPr>
            <w:tcW w:w="111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40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3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2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198"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r>
      <w:tr w:rsidR="005E0D89" w:rsidRPr="00EC351A" w:rsidTr="00C34651">
        <w:tc>
          <w:tcPr>
            <w:tcW w:w="1844" w:type="dxa"/>
            <w:vAlign w:val="center"/>
          </w:tcPr>
          <w:p w:rsidR="005E0D89" w:rsidRDefault="005E0D89" w:rsidP="00C34651">
            <w:pPr>
              <w:rPr>
                <w:rFonts w:ascii="Arial" w:hAnsi="Arial" w:cs="Arial"/>
                <w:sz w:val="16"/>
                <w:szCs w:val="20"/>
              </w:rPr>
            </w:pPr>
          </w:p>
          <w:p w:rsidR="005E0D89" w:rsidRDefault="005E0D89" w:rsidP="00C34651">
            <w:pPr>
              <w:rPr>
                <w:rFonts w:ascii="Arial" w:hAnsi="Arial" w:cs="Arial"/>
                <w:sz w:val="16"/>
                <w:szCs w:val="20"/>
              </w:rPr>
            </w:pPr>
            <w:r w:rsidRPr="005105BE">
              <w:rPr>
                <w:rFonts w:ascii="Arial" w:hAnsi="Arial" w:cs="Arial"/>
                <w:sz w:val="16"/>
                <w:szCs w:val="20"/>
              </w:rPr>
              <w:t>Oficina de Contabilidad</w:t>
            </w:r>
          </w:p>
          <w:p w:rsidR="005E0D89" w:rsidRPr="005105BE" w:rsidRDefault="005E0D89" w:rsidP="00C34651">
            <w:pPr>
              <w:rPr>
                <w:rFonts w:ascii="Arial" w:hAnsi="Arial" w:cs="Arial"/>
                <w:sz w:val="16"/>
                <w:szCs w:val="20"/>
              </w:rPr>
            </w:pPr>
          </w:p>
        </w:tc>
        <w:tc>
          <w:tcPr>
            <w:tcW w:w="111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409"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3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252"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c>
          <w:tcPr>
            <w:tcW w:w="1198" w:type="dxa"/>
            <w:vAlign w:val="center"/>
          </w:tcPr>
          <w:p w:rsidR="005E0D89" w:rsidRPr="00EC351A" w:rsidRDefault="005E0D89" w:rsidP="00C34651">
            <w:pPr>
              <w:jc w:val="center"/>
              <w:rPr>
                <w:rFonts w:ascii="Arial" w:hAnsi="Arial" w:cs="Arial"/>
                <w:b/>
                <w:sz w:val="16"/>
                <w:szCs w:val="20"/>
              </w:rPr>
            </w:pPr>
            <w:r>
              <w:rPr>
                <w:rFonts w:ascii="Arial" w:hAnsi="Arial" w:cs="Arial"/>
                <w:b/>
                <w:sz w:val="16"/>
                <w:szCs w:val="20"/>
              </w:rPr>
              <w:t>-</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B81D53" w:rsidRDefault="005E0D89" w:rsidP="005E0D89">
      <w:pPr>
        <w:pStyle w:val="CUADROSPDOT"/>
        <w:rPr>
          <w:b w:val="0"/>
        </w:rPr>
      </w:pPr>
      <w:bookmarkStart w:id="319" w:name="_Toc305588682"/>
      <w:bookmarkStart w:id="320" w:name="_Toc311530127"/>
      <w:r>
        <w:t xml:space="preserve">Cuadro 190. </w:t>
      </w:r>
      <w:r w:rsidRPr="00B81D53">
        <w:rPr>
          <w:b w:val="0"/>
        </w:rPr>
        <w:t>Infraestructura disponible en el área social y de recreación</w:t>
      </w:r>
      <w:r>
        <w:rPr>
          <w:b w:val="0"/>
        </w:rPr>
        <w:t>.</w:t>
      </w:r>
      <w:bookmarkEnd w:id="319"/>
      <w:bookmarkEnd w:id="320"/>
    </w:p>
    <w:tbl>
      <w:tblPr>
        <w:tblStyle w:val="Tablaconcuadrcula"/>
        <w:tblW w:w="0" w:type="auto"/>
        <w:tblLook w:val="04A0" w:firstRow="1" w:lastRow="0" w:firstColumn="1" w:lastColumn="0" w:noHBand="0" w:noVBand="1"/>
      </w:tblPr>
      <w:tblGrid>
        <w:gridCol w:w="1745"/>
        <w:gridCol w:w="915"/>
        <w:gridCol w:w="1134"/>
        <w:gridCol w:w="1276"/>
        <w:gridCol w:w="1134"/>
        <w:gridCol w:w="2268"/>
      </w:tblGrid>
      <w:tr w:rsidR="005E0D89" w:rsidRPr="00EC351A" w:rsidTr="00C34651">
        <w:tc>
          <w:tcPr>
            <w:tcW w:w="1745" w:type="dxa"/>
            <w:vMerge w:val="restart"/>
            <w:vAlign w:val="center"/>
          </w:tcPr>
          <w:p w:rsidR="005E0D89" w:rsidRDefault="005E0D89" w:rsidP="00C34651">
            <w:pPr>
              <w:jc w:val="center"/>
              <w:rPr>
                <w:rFonts w:ascii="Arial" w:hAnsi="Arial" w:cs="Arial"/>
                <w:b/>
                <w:sz w:val="16"/>
                <w:szCs w:val="20"/>
              </w:rPr>
            </w:pPr>
          </w:p>
          <w:p w:rsidR="005E0D89" w:rsidRDefault="005E0D89" w:rsidP="00C34651">
            <w:pPr>
              <w:jc w:val="center"/>
              <w:rPr>
                <w:rFonts w:ascii="Arial" w:hAnsi="Arial" w:cs="Arial"/>
                <w:b/>
                <w:sz w:val="16"/>
                <w:szCs w:val="20"/>
              </w:rPr>
            </w:pPr>
            <w:r w:rsidRPr="00EC351A">
              <w:rPr>
                <w:rFonts w:ascii="Arial" w:hAnsi="Arial" w:cs="Arial"/>
                <w:b/>
                <w:sz w:val="16"/>
                <w:szCs w:val="20"/>
              </w:rPr>
              <w:t>Área social y recreación</w:t>
            </w:r>
          </w:p>
          <w:p w:rsidR="005E0D89" w:rsidRPr="00EC351A" w:rsidRDefault="005E0D89" w:rsidP="00C34651">
            <w:pPr>
              <w:jc w:val="center"/>
              <w:rPr>
                <w:rFonts w:ascii="Arial" w:hAnsi="Arial" w:cs="Arial"/>
                <w:b/>
                <w:sz w:val="16"/>
                <w:szCs w:val="20"/>
              </w:rPr>
            </w:pPr>
          </w:p>
        </w:tc>
        <w:tc>
          <w:tcPr>
            <w:tcW w:w="4459" w:type="dxa"/>
            <w:gridSpan w:val="4"/>
            <w:vAlign w:val="center"/>
          </w:tcPr>
          <w:p w:rsidR="005E0D89" w:rsidRDefault="005E0D89" w:rsidP="00C34651">
            <w:pPr>
              <w:jc w:val="center"/>
              <w:rPr>
                <w:rFonts w:ascii="Arial" w:hAnsi="Arial" w:cs="Arial"/>
                <w:b/>
                <w:sz w:val="16"/>
                <w:szCs w:val="20"/>
              </w:rPr>
            </w:pPr>
          </w:p>
          <w:p w:rsidR="005E0D89" w:rsidRDefault="005E0D89" w:rsidP="00C34651">
            <w:pPr>
              <w:jc w:val="center"/>
              <w:rPr>
                <w:rFonts w:ascii="Arial" w:hAnsi="Arial" w:cs="Arial"/>
                <w:b/>
                <w:sz w:val="16"/>
                <w:szCs w:val="20"/>
              </w:rPr>
            </w:pPr>
            <w:r w:rsidRPr="00EC351A">
              <w:rPr>
                <w:rFonts w:ascii="Arial" w:hAnsi="Arial" w:cs="Arial"/>
                <w:b/>
                <w:sz w:val="16"/>
                <w:szCs w:val="20"/>
              </w:rPr>
              <w:t>Tenencia</w:t>
            </w:r>
          </w:p>
          <w:p w:rsidR="005E0D89" w:rsidRPr="00EC351A" w:rsidRDefault="005E0D89" w:rsidP="00C34651">
            <w:pPr>
              <w:jc w:val="center"/>
              <w:rPr>
                <w:rFonts w:ascii="Arial" w:hAnsi="Arial" w:cs="Arial"/>
                <w:b/>
                <w:sz w:val="16"/>
                <w:szCs w:val="20"/>
              </w:rPr>
            </w:pPr>
          </w:p>
        </w:tc>
        <w:tc>
          <w:tcPr>
            <w:tcW w:w="2268" w:type="dxa"/>
            <w:vMerge w:val="restart"/>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Capacidad de ocupación</w:t>
            </w:r>
          </w:p>
        </w:tc>
      </w:tr>
      <w:tr w:rsidR="005E0D89" w:rsidRPr="00EC351A" w:rsidTr="00C34651">
        <w:tc>
          <w:tcPr>
            <w:tcW w:w="1745" w:type="dxa"/>
            <w:vMerge/>
            <w:vAlign w:val="center"/>
          </w:tcPr>
          <w:p w:rsidR="005E0D89" w:rsidRPr="00EC351A" w:rsidRDefault="005E0D89" w:rsidP="00C34651">
            <w:pPr>
              <w:jc w:val="center"/>
              <w:rPr>
                <w:rFonts w:ascii="Arial" w:hAnsi="Arial" w:cs="Arial"/>
                <w:b/>
                <w:sz w:val="16"/>
                <w:szCs w:val="20"/>
              </w:rPr>
            </w:pPr>
          </w:p>
        </w:tc>
        <w:tc>
          <w:tcPr>
            <w:tcW w:w="915"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Propio</w:t>
            </w:r>
          </w:p>
        </w:tc>
        <w:tc>
          <w:tcPr>
            <w:tcW w:w="1134"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Arrendado</w:t>
            </w:r>
          </w:p>
        </w:tc>
        <w:tc>
          <w:tcPr>
            <w:tcW w:w="1276"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Comodato</w:t>
            </w:r>
          </w:p>
        </w:tc>
        <w:tc>
          <w:tcPr>
            <w:tcW w:w="1134"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Préstamo</w:t>
            </w:r>
          </w:p>
        </w:tc>
        <w:tc>
          <w:tcPr>
            <w:tcW w:w="2268" w:type="dxa"/>
            <w:vMerge/>
            <w:vAlign w:val="center"/>
          </w:tcPr>
          <w:p w:rsidR="005E0D89" w:rsidRPr="00EC351A" w:rsidRDefault="005E0D89" w:rsidP="00C34651">
            <w:pPr>
              <w:jc w:val="center"/>
              <w:rPr>
                <w:rFonts w:ascii="Arial" w:hAnsi="Arial" w:cs="Arial"/>
                <w:b/>
                <w:sz w:val="16"/>
                <w:szCs w:val="20"/>
              </w:rPr>
            </w:pPr>
          </w:p>
        </w:tc>
      </w:tr>
      <w:tr w:rsidR="005E0D89" w:rsidRPr="00EC351A" w:rsidTr="00C34651">
        <w:tc>
          <w:tcPr>
            <w:tcW w:w="1745" w:type="dxa"/>
            <w:vAlign w:val="center"/>
          </w:tcPr>
          <w:p w:rsidR="005E0D89" w:rsidRDefault="005E0D89" w:rsidP="00C34651">
            <w:pPr>
              <w:jc w:val="center"/>
              <w:rPr>
                <w:rFonts w:ascii="Arial" w:hAnsi="Arial" w:cs="Arial"/>
                <w:sz w:val="16"/>
                <w:szCs w:val="20"/>
              </w:rPr>
            </w:pPr>
          </w:p>
          <w:p w:rsidR="005E0D89" w:rsidRDefault="005E0D89" w:rsidP="00C34651">
            <w:pPr>
              <w:jc w:val="center"/>
              <w:rPr>
                <w:rFonts w:ascii="Arial" w:hAnsi="Arial" w:cs="Arial"/>
                <w:sz w:val="16"/>
                <w:szCs w:val="20"/>
              </w:rPr>
            </w:pPr>
            <w:r>
              <w:rPr>
                <w:rFonts w:ascii="Arial" w:hAnsi="Arial" w:cs="Arial"/>
                <w:sz w:val="16"/>
                <w:szCs w:val="20"/>
              </w:rPr>
              <w:t>Albergue</w:t>
            </w:r>
          </w:p>
          <w:p w:rsidR="005E0D89" w:rsidRPr="00EC351A" w:rsidRDefault="005E0D89" w:rsidP="00C34651">
            <w:pPr>
              <w:jc w:val="center"/>
              <w:rPr>
                <w:rFonts w:ascii="Arial" w:hAnsi="Arial" w:cs="Arial"/>
                <w:sz w:val="16"/>
                <w:szCs w:val="20"/>
              </w:rPr>
            </w:pPr>
          </w:p>
        </w:tc>
        <w:tc>
          <w:tcPr>
            <w:tcW w:w="915"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X</w:t>
            </w:r>
          </w:p>
        </w:tc>
        <w:tc>
          <w:tcPr>
            <w:tcW w:w="1134" w:type="dxa"/>
            <w:vAlign w:val="center"/>
          </w:tcPr>
          <w:p w:rsidR="005E0D89" w:rsidRPr="00EC351A" w:rsidRDefault="005E0D89" w:rsidP="00C34651">
            <w:pPr>
              <w:jc w:val="center"/>
              <w:rPr>
                <w:rFonts w:ascii="Arial" w:hAnsi="Arial" w:cs="Arial"/>
                <w:sz w:val="16"/>
                <w:szCs w:val="20"/>
              </w:rPr>
            </w:pPr>
          </w:p>
        </w:tc>
        <w:tc>
          <w:tcPr>
            <w:tcW w:w="1276" w:type="dxa"/>
            <w:vAlign w:val="center"/>
          </w:tcPr>
          <w:p w:rsidR="005E0D89" w:rsidRPr="00EC351A" w:rsidRDefault="005E0D89" w:rsidP="00C34651">
            <w:pPr>
              <w:jc w:val="center"/>
              <w:rPr>
                <w:rFonts w:ascii="Arial" w:hAnsi="Arial" w:cs="Arial"/>
                <w:sz w:val="16"/>
                <w:szCs w:val="20"/>
              </w:rPr>
            </w:pPr>
          </w:p>
        </w:tc>
        <w:tc>
          <w:tcPr>
            <w:tcW w:w="1134" w:type="dxa"/>
            <w:vAlign w:val="center"/>
          </w:tcPr>
          <w:p w:rsidR="005E0D89" w:rsidRPr="00EC351A" w:rsidRDefault="005E0D89" w:rsidP="00C34651">
            <w:pPr>
              <w:jc w:val="center"/>
              <w:rPr>
                <w:rFonts w:ascii="Arial" w:hAnsi="Arial" w:cs="Arial"/>
                <w:sz w:val="16"/>
                <w:szCs w:val="20"/>
              </w:rPr>
            </w:pPr>
          </w:p>
        </w:tc>
        <w:tc>
          <w:tcPr>
            <w:tcW w:w="2268"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200 personas</w:t>
            </w:r>
          </w:p>
        </w:tc>
      </w:tr>
      <w:tr w:rsidR="005E0D89" w:rsidRPr="00EC351A" w:rsidTr="00C34651">
        <w:tc>
          <w:tcPr>
            <w:tcW w:w="1745" w:type="dxa"/>
            <w:vAlign w:val="center"/>
          </w:tcPr>
          <w:p w:rsidR="005E0D89" w:rsidRDefault="005E0D89" w:rsidP="00C34651">
            <w:pPr>
              <w:jc w:val="center"/>
              <w:rPr>
                <w:rFonts w:ascii="Arial" w:hAnsi="Arial" w:cs="Arial"/>
                <w:sz w:val="16"/>
                <w:szCs w:val="20"/>
              </w:rPr>
            </w:pPr>
          </w:p>
          <w:p w:rsidR="005E0D89" w:rsidRDefault="005E0D89" w:rsidP="00C34651">
            <w:pPr>
              <w:jc w:val="center"/>
              <w:rPr>
                <w:rFonts w:ascii="Arial" w:hAnsi="Arial" w:cs="Arial"/>
                <w:sz w:val="16"/>
                <w:szCs w:val="20"/>
              </w:rPr>
            </w:pPr>
            <w:r w:rsidRPr="00EC351A">
              <w:rPr>
                <w:rFonts w:ascii="Arial" w:hAnsi="Arial" w:cs="Arial"/>
                <w:sz w:val="16"/>
                <w:szCs w:val="20"/>
              </w:rPr>
              <w:t>Coliseo</w:t>
            </w:r>
          </w:p>
          <w:p w:rsidR="005E0D89" w:rsidRPr="00EC351A" w:rsidRDefault="005E0D89" w:rsidP="00C34651">
            <w:pPr>
              <w:jc w:val="center"/>
              <w:rPr>
                <w:rFonts w:ascii="Arial" w:hAnsi="Arial" w:cs="Arial"/>
                <w:sz w:val="16"/>
                <w:szCs w:val="20"/>
              </w:rPr>
            </w:pPr>
          </w:p>
        </w:tc>
        <w:tc>
          <w:tcPr>
            <w:tcW w:w="915"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134"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276"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134"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_</w:t>
            </w:r>
          </w:p>
        </w:tc>
        <w:tc>
          <w:tcPr>
            <w:tcW w:w="2268"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Pr="000A5DB3" w:rsidRDefault="005E0D89" w:rsidP="005E0D89">
      <w:pPr>
        <w:spacing w:after="0" w:line="240" w:lineRule="auto"/>
        <w:jc w:val="both"/>
        <w:rPr>
          <w:rFonts w:ascii="Arial" w:hAnsi="Arial" w:cs="Arial"/>
          <w:sz w:val="20"/>
          <w:szCs w:val="20"/>
        </w:rPr>
      </w:pPr>
    </w:p>
    <w:p w:rsidR="005E0D89" w:rsidRPr="00CB5B0A" w:rsidRDefault="005E0D89" w:rsidP="005E0D89">
      <w:pPr>
        <w:spacing w:after="0" w:line="240" w:lineRule="auto"/>
        <w:jc w:val="both"/>
        <w:rPr>
          <w:rFonts w:ascii="Arial" w:hAnsi="Arial" w:cs="Arial"/>
          <w:color w:val="FF0000"/>
          <w:sz w:val="20"/>
          <w:szCs w:val="20"/>
        </w:rPr>
      </w:pPr>
    </w:p>
    <w:p w:rsidR="005E0D89"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21" w:name="_Toc305588683"/>
      <w:bookmarkStart w:id="322" w:name="_Toc311530128"/>
      <w:r>
        <w:t xml:space="preserve">Cuadro 191. </w:t>
      </w:r>
      <w:r w:rsidRPr="00B81D53">
        <w:rPr>
          <w:b w:val="0"/>
        </w:rPr>
        <w:t>Infraestructura disponible en el área de servicios (alojamiento, restauración, tiendas)</w:t>
      </w:r>
      <w:bookmarkEnd w:id="321"/>
      <w:bookmarkEnd w:id="322"/>
    </w:p>
    <w:tbl>
      <w:tblPr>
        <w:tblStyle w:val="Tablaconcuadrcula"/>
        <w:tblW w:w="0" w:type="auto"/>
        <w:tblLook w:val="04A0" w:firstRow="1" w:lastRow="0" w:firstColumn="1" w:lastColumn="0" w:noHBand="0" w:noVBand="1"/>
      </w:tblPr>
      <w:tblGrid>
        <w:gridCol w:w="1787"/>
        <w:gridCol w:w="1176"/>
        <w:gridCol w:w="1409"/>
        <w:gridCol w:w="1352"/>
        <w:gridCol w:w="1252"/>
        <w:gridCol w:w="1198"/>
      </w:tblGrid>
      <w:tr w:rsidR="005E0D89" w:rsidRPr="00EC351A" w:rsidTr="00C34651">
        <w:tc>
          <w:tcPr>
            <w:tcW w:w="1787" w:type="dxa"/>
            <w:vMerge w:val="restart"/>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Área servicios</w:t>
            </w:r>
          </w:p>
        </w:tc>
        <w:tc>
          <w:tcPr>
            <w:tcW w:w="5189" w:type="dxa"/>
            <w:gridSpan w:val="4"/>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Tene</w:t>
            </w:r>
            <w:r>
              <w:rPr>
                <w:rFonts w:ascii="Arial" w:hAnsi="Arial" w:cs="Arial"/>
                <w:b/>
                <w:sz w:val="16"/>
                <w:szCs w:val="20"/>
              </w:rPr>
              <w:t>n</w:t>
            </w:r>
            <w:r w:rsidRPr="00EC351A">
              <w:rPr>
                <w:rFonts w:ascii="Arial" w:hAnsi="Arial" w:cs="Arial"/>
                <w:b/>
                <w:sz w:val="16"/>
                <w:szCs w:val="20"/>
              </w:rPr>
              <w:t>cia</w:t>
            </w:r>
          </w:p>
        </w:tc>
        <w:tc>
          <w:tcPr>
            <w:tcW w:w="1198" w:type="dxa"/>
            <w:vMerge w:val="restart"/>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Número de ambientes</w:t>
            </w:r>
          </w:p>
        </w:tc>
      </w:tr>
      <w:tr w:rsidR="005E0D89" w:rsidRPr="00EC351A" w:rsidTr="00C34651">
        <w:tc>
          <w:tcPr>
            <w:tcW w:w="1787" w:type="dxa"/>
            <w:vMerge/>
            <w:vAlign w:val="center"/>
          </w:tcPr>
          <w:p w:rsidR="005E0D89" w:rsidRPr="00EC351A" w:rsidRDefault="005E0D89" w:rsidP="00C34651">
            <w:pPr>
              <w:jc w:val="center"/>
              <w:rPr>
                <w:rFonts w:ascii="Arial" w:hAnsi="Arial" w:cs="Arial"/>
                <w:b/>
                <w:sz w:val="16"/>
                <w:szCs w:val="20"/>
              </w:rPr>
            </w:pPr>
          </w:p>
        </w:tc>
        <w:tc>
          <w:tcPr>
            <w:tcW w:w="1176"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Propio</w:t>
            </w:r>
          </w:p>
        </w:tc>
        <w:tc>
          <w:tcPr>
            <w:tcW w:w="1409"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Arrendado</w:t>
            </w:r>
          </w:p>
        </w:tc>
        <w:tc>
          <w:tcPr>
            <w:tcW w:w="1352"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Comodato</w:t>
            </w:r>
          </w:p>
        </w:tc>
        <w:tc>
          <w:tcPr>
            <w:tcW w:w="1252" w:type="dxa"/>
            <w:vAlign w:val="center"/>
          </w:tcPr>
          <w:p w:rsidR="005E0D89" w:rsidRPr="00EC351A" w:rsidRDefault="005E0D89" w:rsidP="00C34651">
            <w:pPr>
              <w:jc w:val="center"/>
              <w:rPr>
                <w:rFonts w:ascii="Arial" w:hAnsi="Arial" w:cs="Arial"/>
                <w:b/>
                <w:sz w:val="16"/>
                <w:szCs w:val="20"/>
              </w:rPr>
            </w:pPr>
            <w:r w:rsidRPr="00EC351A">
              <w:rPr>
                <w:rFonts w:ascii="Arial" w:hAnsi="Arial" w:cs="Arial"/>
                <w:b/>
                <w:sz w:val="16"/>
                <w:szCs w:val="20"/>
              </w:rPr>
              <w:t>Préstamo</w:t>
            </w:r>
          </w:p>
        </w:tc>
        <w:tc>
          <w:tcPr>
            <w:tcW w:w="1198" w:type="dxa"/>
            <w:vMerge/>
            <w:vAlign w:val="center"/>
          </w:tcPr>
          <w:p w:rsidR="005E0D89" w:rsidRPr="00EC351A" w:rsidRDefault="005E0D89" w:rsidP="00C34651">
            <w:pPr>
              <w:jc w:val="center"/>
              <w:rPr>
                <w:rFonts w:ascii="Arial" w:hAnsi="Arial" w:cs="Arial"/>
                <w:b/>
                <w:sz w:val="16"/>
                <w:szCs w:val="20"/>
              </w:rPr>
            </w:pPr>
          </w:p>
        </w:tc>
      </w:tr>
      <w:tr w:rsidR="005E0D89" w:rsidRPr="00EC351A" w:rsidTr="00C34651">
        <w:tc>
          <w:tcPr>
            <w:tcW w:w="1787" w:type="dxa"/>
            <w:vAlign w:val="center"/>
          </w:tcPr>
          <w:p w:rsidR="005E0D89" w:rsidRPr="00EC351A" w:rsidRDefault="005E0D89" w:rsidP="00C34651">
            <w:pPr>
              <w:jc w:val="center"/>
              <w:rPr>
                <w:rFonts w:ascii="Arial" w:hAnsi="Arial" w:cs="Arial"/>
                <w:sz w:val="16"/>
                <w:szCs w:val="20"/>
              </w:rPr>
            </w:pPr>
            <w:r w:rsidRPr="00EC351A">
              <w:rPr>
                <w:rFonts w:ascii="Arial" w:hAnsi="Arial" w:cs="Arial"/>
                <w:sz w:val="16"/>
                <w:szCs w:val="20"/>
              </w:rPr>
              <w:t>Tiendas</w:t>
            </w:r>
          </w:p>
        </w:tc>
        <w:tc>
          <w:tcPr>
            <w:tcW w:w="1176"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409"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352"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252"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198"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r>
      <w:tr w:rsidR="005E0D89" w:rsidRPr="00EC351A" w:rsidTr="00C34651">
        <w:tc>
          <w:tcPr>
            <w:tcW w:w="1787" w:type="dxa"/>
            <w:vAlign w:val="center"/>
          </w:tcPr>
          <w:p w:rsidR="005E0D89" w:rsidRPr="00EC351A" w:rsidRDefault="005E0D89" w:rsidP="00C34651">
            <w:pPr>
              <w:jc w:val="center"/>
              <w:rPr>
                <w:rFonts w:ascii="Arial" w:hAnsi="Arial" w:cs="Arial"/>
                <w:sz w:val="16"/>
                <w:szCs w:val="20"/>
              </w:rPr>
            </w:pPr>
            <w:r w:rsidRPr="00EC351A">
              <w:rPr>
                <w:rFonts w:ascii="Arial" w:hAnsi="Arial" w:cs="Arial"/>
                <w:sz w:val="16"/>
                <w:szCs w:val="20"/>
              </w:rPr>
              <w:t>Restaurante</w:t>
            </w:r>
          </w:p>
        </w:tc>
        <w:tc>
          <w:tcPr>
            <w:tcW w:w="1176"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409"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352"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252"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198"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r>
      <w:tr w:rsidR="005E0D89" w:rsidRPr="00EC351A" w:rsidTr="00C34651">
        <w:tc>
          <w:tcPr>
            <w:tcW w:w="1787" w:type="dxa"/>
            <w:vAlign w:val="center"/>
          </w:tcPr>
          <w:p w:rsidR="005E0D89" w:rsidRPr="00EC351A" w:rsidRDefault="005E0D89" w:rsidP="00C34651">
            <w:pPr>
              <w:jc w:val="center"/>
              <w:rPr>
                <w:rFonts w:ascii="Arial" w:hAnsi="Arial" w:cs="Arial"/>
                <w:sz w:val="16"/>
                <w:szCs w:val="20"/>
              </w:rPr>
            </w:pPr>
            <w:r w:rsidRPr="00EC351A">
              <w:rPr>
                <w:rFonts w:ascii="Arial" w:hAnsi="Arial" w:cs="Arial"/>
                <w:sz w:val="16"/>
                <w:szCs w:val="20"/>
              </w:rPr>
              <w:t>Hotel</w:t>
            </w:r>
          </w:p>
        </w:tc>
        <w:tc>
          <w:tcPr>
            <w:tcW w:w="1176"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409"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352"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252"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c>
          <w:tcPr>
            <w:tcW w:w="1198" w:type="dxa"/>
            <w:vAlign w:val="center"/>
          </w:tcPr>
          <w:p w:rsidR="005E0D89" w:rsidRPr="00EC351A" w:rsidRDefault="005E0D89" w:rsidP="00C34651">
            <w:pPr>
              <w:jc w:val="center"/>
              <w:rPr>
                <w:rFonts w:ascii="Arial" w:hAnsi="Arial" w:cs="Arial"/>
                <w:sz w:val="16"/>
                <w:szCs w:val="20"/>
              </w:rPr>
            </w:pPr>
            <w:r>
              <w:rPr>
                <w:rFonts w:ascii="Arial" w:hAnsi="Arial" w:cs="Arial"/>
                <w:sz w:val="16"/>
                <w:szCs w:val="20"/>
              </w:rPr>
              <w:t>-</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Pr="00FD0696" w:rsidRDefault="005E0D89" w:rsidP="00221707">
      <w:pPr>
        <w:pStyle w:val="Prrafodelista"/>
        <w:numPr>
          <w:ilvl w:val="0"/>
          <w:numId w:val="81"/>
        </w:numPr>
        <w:spacing w:after="0" w:line="240" w:lineRule="auto"/>
        <w:ind w:left="567" w:hanging="567"/>
        <w:jc w:val="both"/>
        <w:rPr>
          <w:rFonts w:ascii="Arial" w:hAnsi="Arial" w:cs="Arial"/>
          <w:b/>
          <w:sz w:val="20"/>
          <w:szCs w:val="20"/>
        </w:rPr>
      </w:pPr>
      <w:r>
        <w:rPr>
          <w:rFonts w:ascii="Arial" w:hAnsi="Arial" w:cs="Arial"/>
          <w:b/>
          <w:sz w:val="20"/>
          <w:szCs w:val="20"/>
        </w:rPr>
        <w:lastRenderedPageBreak/>
        <w:t>Facilidades operativas</w:t>
      </w:r>
    </w:p>
    <w:p w:rsidR="005E0D89" w:rsidRPr="000A5DB3" w:rsidRDefault="005E0D89" w:rsidP="005E0D89">
      <w:pPr>
        <w:spacing w:after="0" w:line="240" w:lineRule="auto"/>
        <w:jc w:val="both"/>
        <w:rPr>
          <w:rFonts w:ascii="Arial" w:hAnsi="Arial" w:cs="Arial"/>
          <w:sz w:val="20"/>
          <w:szCs w:val="20"/>
        </w:rPr>
      </w:pPr>
    </w:p>
    <w:p w:rsidR="005E0D89" w:rsidRPr="000A5DB3" w:rsidRDefault="005E0D89" w:rsidP="005E0D89">
      <w:pPr>
        <w:pStyle w:val="CUADROSPDOT"/>
      </w:pPr>
      <w:bookmarkStart w:id="323" w:name="_Toc305588684"/>
      <w:bookmarkStart w:id="324" w:name="_Toc311530129"/>
      <w:r>
        <w:t>Cuadro 192.</w:t>
      </w:r>
      <w:r w:rsidRPr="00DB2253">
        <w:rPr>
          <w:b w:val="0"/>
        </w:rPr>
        <w:t>Facilidades logísticas disponibles (vehículos, maquinaria)</w:t>
      </w:r>
      <w:bookmarkEnd w:id="323"/>
      <w:bookmarkEnd w:id="324"/>
    </w:p>
    <w:tbl>
      <w:tblPr>
        <w:tblStyle w:val="Tablaconcuadrcula"/>
        <w:tblW w:w="0" w:type="auto"/>
        <w:tblLook w:val="04A0" w:firstRow="1" w:lastRow="0" w:firstColumn="1" w:lastColumn="0" w:noHBand="0" w:noVBand="1"/>
      </w:tblPr>
      <w:tblGrid>
        <w:gridCol w:w="1787"/>
        <w:gridCol w:w="1176"/>
        <w:gridCol w:w="1409"/>
        <w:gridCol w:w="1352"/>
        <w:gridCol w:w="1252"/>
        <w:gridCol w:w="1198"/>
      </w:tblGrid>
      <w:tr w:rsidR="005E0D89" w:rsidRPr="005105BE" w:rsidTr="00C34651">
        <w:tc>
          <w:tcPr>
            <w:tcW w:w="1787" w:type="dxa"/>
            <w:vMerge w:val="restart"/>
          </w:tcPr>
          <w:p w:rsidR="005E0D89" w:rsidRDefault="005E0D89" w:rsidP="00C34651">
            <w:pPr>
              <w:jc w:val="both"/>
              <w:rPr>
                <w:rFonts w:ascii="Arial" w:hAnsi="Arial" w:cs="Arial"/>
                <w:b/>
                <w:sz w:val="16"/>
                <w:szCs w:val="20"/>
              </w:rPr>
            </w:pPr>
          </w:p>
          <w:p w:rsidR="005E0D89" w:rsidRDefault="005E0D89" w:rsidP="00C34651">
            <w:pPr>
              <w:jc w:val="both"/>
              <w:rPr>
                <w:rFonts w:ascii="Arial" w:hAnsi="Arial" w:cs="Arial"/>
                <w:b/>
                <w:sz w:val="16"/>
                <w:szCs w:val="20"/>
              </w:rPr>
            </w:pPr>
            <w:r w:rsidRPr="005105BE">
              <w:rPr>
                <w:rFonts w:ascii="Arial" w:hAnsi="Arial" w:cs="Arial"/>
                <w:b/>
                <w:sz w:val="16"/>
                <w:szCs w:val="20"/>
              </w:rPr>
              <w:t>Tipo de vehículo</w:t>
            </w:r>
          </w:p>
          <w:p w:rsidR="005E0D89" w:rsidRPr="005105BE" w:rsidRDefault="005E0D89" w:rsidP="00C34651">
            <w:pPr>
              <w:jc w:val="both"/>
              <w:rPr>
                <w:rFonts w:ascii="Arial" w:hAnsi="Arial" w:cs="Arial"/>
                <w:b/>
                <w:sz w:val="16"/>
                <w:szCs w:val="20"/>
              </w:rPr>
            </w:pPr>
          </w:p>
        </w:tc>
        <w:tc>
          <w:tcPr>
            <w:tcW w:w="5189" w:type="dxa"/>
            <w:gridSpan w:val="4"/>
          </w:tcPr>
          <w:p w:rsidR="005E0D89" w:rsidRDefault="005E0D89" w:rsidP="00C34651">
            <w:pPr>
              <w:jc w:val="center"/>
              <w:rPr>
                <w:rFonts w:ascii="Arial" w:hAnsi="Arial" w:cs="Arial"/>
                <w:b/>
                <w:sz w:val="16"/>
                <w:szCs w:val="20"/>
              </w:rPr>
            </w:pPr>
          </w:p>
          <w:p w:rsidR="005E0D89" w:rsidRPr="005105BE" w:rsidRDefault="005E0D89" w:rsidP="00C34651">
            <w:pPr>
              <w:jc w:val="center"/>
              <w:rPr>
                <w:rFonts w:ascii="Arial" w:hAnsi="Arial" w:cs="Arial"/>
                <w:b/>
                <w:sz w:val="16"/>
                <w:szCs w:val="20"/>
              </w:rPr>
            </w:pPr>
            <w:r w:rsidRPr="005105BE">
              <w:rPr>
                <w:rFonts w:ascii="Arial" w:hAnsi="Arial" w:cs="Arial"/>
                <w:b/>
                <w:sz w:val="16"/>
                <w:szCs w:val="20"/>
              </w:rPr>
              <w:t>Tene</w:t>
            </w:r>
            <w:r>
              <w:rPr>
                <w:rFonts w:ascii="Arial" w:hAnsi="Arial" w:cs="Arial"/>
                <w:b/>
                <w:sz w:val="16"/>
                <w:szCs w:val="20"/>
              </w:rPr>
              <w:t>n</w:t>
            </w:r>
            <w:r w:rsidRPr="005105BE">
              <w:rPr>
                <w:rFonts w:ascii="Arial" w:hAnsi="Arial" w:cs="Arial"/>
                <w:b/>
                <w:sz w:val="16"/>
                <w:szCs w:val="20"/>
              </w:rPr>
              <w:t>cia</w:t>
            </w:r>
          </w:p>
        </w:tc>
        <w:tc>
          <w:tcPr>
            <w:tcW w:w="1198" w:type="dxa"/>
            <w:vMerge w:val="restart"/>
          </w:tcPr>
          <w:p w:rsidR="005E0D89" w:rsidRDefault="005E0D89" w:rsidP="00C34651">
            <w:pPr>
              <w:jc w:val="both"/>
              <w:rPr>
                <w:rFonts w:ascii="Arial" w:hAnsi="Arial" w:cs="Arial"/>
                <w:b/>
                <w:sz w:val="16"/>
                <w:szCs w:val="20"/>
              </w:rPr>
            </w:pPr>
          </w:p>
          <w:p w:rsidR="005E0D89" w:rsidRPr="005105BE" w:rsidRDefault="005E0D89" w:rsidP="00C34651">
            <w:pPr>
              <w:jc w:val="both"/>
              <w:rPr>
                <w:rFonts w:ascii="Arial" w:hAnsi="Arial" w:cs="Arial"/>
                <w:b/>
                <w:sz w:val="16"/>
                <w:szCs w:val="20"/>
              </w:rPr>
            </w:pPr>
            <w:r w:rsidRPr="005105BE">
              <w:rPr>
                <w:rFonts w:ascii="Arial" w:hAnsi="Arial" w:cs="Arial"/>
                <w:b/>
                <w:sz w:val="16"/>
                <w:szCs w:val="20"/>
              </w:rPr>
              <w:t xml:space="preserve">Número </w:t>
            </w:r>
          </w:p>
        </w:tc>
      </w:tr>
      <w:tr w:rsidR="005E0D89" w:rsidRPr="005105BE" w:rsidTr="00C34651">
        <w:tc>
          <w:tcPr>
            <w:tcW w:w="1787" w:type="dxa"/>
            <w:vMerge/>
          </w:tcPr>
          <w:p w:rsidR="005E0D89" w:rsidRPr="005105BE" w:rsidRDefault="005E0D89" w:rsidP="00C34651">
            <w:pPr>
              <w:jc w:val="both"/>
              <w:rPr>
                <w:rFonts w:ascii="Arial" w:hAnsi="Arial" w:cs="Arial"/>
                <w:b/>
                <w:sz w:val="16"/>
                <w:szCs w:val="20"/>
              </w:rPr>
            </w:pPr>
          </w:p>
        </w:tc>
        <w:tc>
          <w:tcPr>
            <w:tcW w:w="1176" w:type="dxa"/>
            <w:vAlign w:val="center"/>
          </w:tcPr>
          <w:p w:rsidR="005E0D89" w:rsidRPr="005105BE" w:rsidRDefault="005E0D89" w:rsidP="00C34651">
            <w:pPr>
              <w:jc w:val="center"/>
              <w:rPr>
                <w:rFonts w:ascii="Arial" w:hAnsi="Arial" w:cs="Arial"/>
                <w:b/>
                <w:sz w:val="16"/>
                <w:szCs w:val="20"/>
              </w:rPr>
            </w:pPr>
            <w:r w:rsidRPr="005105BE">
              <w:rPr>
                <w:rFonts w:ascii="Arial" w:hAnsi="Arial" w:cs="Arial"/>
                <w:b/>
                <w:sz w:val="16"/>
                <w:szCs w:val="20"/>
              </w:rPr>
              <w:t>Propio</w:t>
            </w:r>
          </w:p>
        </w:tc>
        <w:tc>
          <w:tcPr>
            <w:tcW w:w="1409" w:type="dxa"/>
            <w:vAlign w:val="center"/>
          </w:tcPr>
          <w:p w:rsidR="005E0D89" w:rsidRPr="005105BE" w:rsidRDefault="005E0D89" w:rsidP="00C34651">
            <w:pPr>
              <w:jc w:val="center"/>
              <w:rPr>
                <w:rFonts w:ascii="Arial" w:hAnsi="Arial" w:cs="Arial"/>
                <w:b/>
                <w:sz w:val="16"/>
                <w:szCs w:val="20"/>
              </w:rPr>
            </w:pPr>
            <w:r w:rsidRPr="005105BE">
              <w:rPr>
                <w:rFonts w:ascii="Arial" w:hAnsi="Arial" w:cs="Arial"/>
                <w:b/>
                <w:sz w:val="16"/>
                <w:szCs w:val="20"/>
              </w:rPr>
              <w:t>Alquiler</w:t>
            </w:r>
          </w:p>
        </w:tc>
        <w:tc>
          <w:tcPr>
            <w:tcW w:w="1352" w:type="dxa"/>
            <w:vAlign w:val="center"/>
          </w:tcPr>
          <w:p w:rsidR="005E0D89" w:rsidRPr="005105BE" w:rsidRDefault="005E0D89" w:rsidP="00C34651">
            <w:pPr>
              <w:jc w:val="center"/>
              <w:rPr>
                <w:rFonts w:ascii="Arial" w:hAnsi="Arial" w:cs="Arial"/>
                <w:b/>
                <w:sz w:val="16"/>
                <w:szCs w:val="20"/>
              </w:rPr>
            </w:pPr>
            <w:r w:rsidRPr="005105BE">
              <w:rPr>
                <w:rFonts w:ascii="Arial" w:hAnsi="Arial" w:cs="Arial"/>
                <w:b/>
                <w:sz w:val="16"/>
                <w:szCs w:val="20"/>
              </w:rPr>
              <w:t>Comodato</w:t>
            </w:r>
          </w:p>
        </w:tc>
        <w:tc>
          <w:tcPr>
            <w:tcW w:w="1252" w:type="dxa"/>
            <w:vAlign w:val="center"/>
          </w:tcPr>
          <w:p w:rsidR="005E0D89" w:rsidRPr="005105BE" w:rsidRDefault="005E0D89" w:rsidP="00C34651">
            <w:pPr>
              <w:jc w:val="center"/>
              <w:rPr>
                <w:rFonts w:ascii="Arial" w:hAnsi="Arial" w:cs="Arial"/>
                <w:b/>
                <w:sz w:val="16"/>
                <w:szCs w:val="20"/>
              </w:rPr>
            </w:pPr>
            <w:r w:rsidRPr="005105BE">
              <w:rPr>
                <w:rFonts w:ascii="Arial" w:hAnsi="Arial" w:cs="Arial"/>
                <w:b/>
                <w:sz w:val="16"/>
                <w:szCs w:val="20"/>
              </w:rPr>
              <w:t>Préstamo</w:t>
            </w:r>
          </w:p>
        </w:tc>
        <w:tc>
          <w:tcPr>
            <w:tcW w:w="1198" w:type="dxa"/>
            <w:vMerge/>
          </w:tcPr>
          <w:p w:rsidR="005E0D89" w:rsidRPr="005105BE" w:rsidRDefault="005E0D89" w:rsidP="00C34651">
            <w:pPr>
              <w:jc w:val="both"/>
              <w:rPr>
                <w:rFonts w:ascii="Arial" w:hAnsi="Arial" w:cs="Arial"/>
                <w:b/>
                <w:sz w:val="16"/>
                <w:szCs w:val="20"/>
              </w:rPr>
            </w:pPr>
          </w:p>
        </w:tc>
      </w:tr>
      <w:tr w:rsidR="005E0D89" w:rsidRPr="005105BE" w:rsidTr="00C34651">
        <w:tc>
          <w:tcPr>
            <w:tcW w:w="1787" w:type="dxa"/>
          </w:tcPr>
          <w:p w:rsidR="005E0D89" w:rsidRPr="005105BE" w:rsidRDefault="005E0D89" w:rsidP="00C34651">
            <w:pPr>
              <w:jc w:val="both"/>
              <w:rPr>
                <w:rFonts w:ascii="Arial" w:hAnsi="Arial" w:cs="Arial"/>
                <w:sz w:val="16"/>
                <w:szCs w:val="20"/>
              </w:rPr>
            </w:pPr>
            <w:r w:rsidRPr="005105BE">
              <w:rPr>
                <w:rFonts w:ascii="Arial" w:hAnsi="Arial" w:cs="Arial"/>
                <w:sz w:val="16"/>
                <w:szCs w:val="20"/>
              </w:rPr>
              <w:t>Auto</w:t>
            </w:r>
          </w:p>
        </w:tc>
        <w:tc>
          <w:tcPr>
            <w:tcW w:w="1176"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409"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3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2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198"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r>
      <w:tr w:rsidR="005E0D89" w:rsidRPr="005105BE" w:rsidTr="00C34651">
        <w:tc>
          <w:tcPr>
            <w:tcW w:w="1787" w:type="dxa"/>
          </w:tcPr>
          <w:p w:rsidR="005E0D89" w:rsidRPr="005105BE" w:rsidRDefault="005E0D89" w:rsidP="00C34651">
            <w:pPr>
              <w:jc w:val="both"/>
              <w:rPr>
                <w:rFonts w:ascii="Arial" w:hAnsi="Arial" w:cs="Arial"/>
                <w:sz w:val="16"/>
                <w:szCs w:val="20"/>
              </w:rPr>
            </w:pPr>
            <w:r>
              <w:rPr>
                <w:rFonts w:ascii="Arial" w:hAnsi="Arial" w:cs="Arial"/>
                <w:sz w:val="16"/>
                <w:szCs w:val="20"/>
              </w:rPr>
              <w:t>J</w:t>
            </w:r>
            <w:r w:rsidRPr="005105BE">
              <w:rPr>
                <w:rFonts w:ascii="Arial" w:hAnsi="Arial" w:cs="Arial"/>
                <w:sz w:val="16"/>
                <w:szCs w:val="20"/>
              </w:rPr>
              <w:t>eep</w:t>
            </w:r>
          </w:p>
        </w:tc>
        <w:tc>
          <w:tcPr>
            <w:tcW w:w="1176"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409"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3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2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198"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r>
      <w:tr w:rsidR="005E0D89" w:rsidRPr="005105BE" w:rsidTr="00C34651">
        <w:tc>
          <w:tcPr>
            <w:tcW w:w="1787" w:type="dxa"/>
          </w:tcPr>
          <w:p w:rsidR="005E0D89" w:rsidRPr="005105BE" w:rsidRDefault="005E0D89" w:rsidP="00C34651">
            <w:pPr>
              <w:jc w:val="both"/>
              <w:rPr>
                <w:rFonts w:ascii="Arial" w:hAnsi="Arial" w:cs="Arial"/>
                <w:sz w:val="16"/>
                <w:szCs w:val="20"/>
              </w:rPr>
            </w:pPr>
            <w:r w:rsidRPr="005105BE">
              <w:rPr>
                <w:rFonts w:ascii="Arial" w:hAnsi="Arial" w:cs="Arial"/>
                <w:sz w:val="16"/>
                <w:szCs w:val="20"/>
              </w:rPr>
              <w:t>Camioneta</w:t>
            </w:r>
          </w:p>
        </w:tc>
        <w:tc>
          <w:tcPr>
            <w:tcW w:w="1176"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409"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3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2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198"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r>
      <w:tr w:rsidR="005E0D89" w:rsidRPr="005105BE" w:rsidTr="00C34651">
        <w:tc>
          <w:tcPr>
            <w:tcW w:w="1787" w:type="dxa"/>
          </w:tcPr>
          <w:p w:rsidR="005E0D89" w:rsidRDefault="005E0D89" w:rsidP="00C34651">
            <w:pPr>
              <w:jc w:val="both"/>
              <w:rPr>
                <w:rFonts w:ascii="Arial" w:hAnsi="Arial" w:cs="Arial"/>
                <w:sz w:val="16"/>
                <w:szCs w:val="20"/>
              </w:rPr>
            </w:pPr>
            <w:r w:rsidRPr="005105BE">
              <w:rPr>
                <w:rFonts w:ascii="Arial" w:hAnsi="Arial" w:cs="Arial"/>
                <w:sz w:val="16"/>
                <w:szCs w:val="20"/>
              </w:rPr>
              <w:t>Maquinaria</w:t>
            </w:r>
          </w:p>
          <w:p w:rsidR="005E0D89" w:rsidRPr="005105BE" w:rsidRDefault="005E0D89" w:rsidP="00C34651">
            <w:pPr>
              <w:jc w:val="both"/>
              <w:rPr>
                <w:rFonts w:ascii="Arial" w:hAnsi="Arial" w:cs="Arial"/>
                <w:sz w:val="16"/>
                <w:szCs w:val="20"/>
              </w:rPr>
            </w:pPr>
            <w:r>
              <w:rPr>
                <w:rFonts w:ascii="Arial" w:hAnsi="Arial" w:cs="Arial"/>
                <w:sz w:val="16"/>
                <w:szCs w:val="20"/>
              </w:rPr>
              <w:t>adoquinera</w:t>
            </w:r>
          </w:p>
        </w:tc>
        <w:tc>
          <w:tcPr>
            <w:tcW w:w="1176" w:type="dxa"/>
          </w:tcPr>
          <w:p w:rsidR="005E0D89" w:rsidRDefault="005E0D89" w:rsidP="00C34651">
            <w:pPr>
              <w:jc w:val="center"/>
              <w:rPr>
                <w:rFonts w:ascii="Arial" w:hAnsi="Arial" w:cs="Arial"/>
                <w:sz w:val="16"/>
                <w:szCs w:val="20"/>
              </w:rPr>
            </w:pPr>
          </w:p>
          <w:p w:rsidR="005E0D89" w:rsidRPr="005105BE" w:rsidRDefault="005E0D89" w:rsidP="00C34651">
            <w:pPr>
              <w:jc w:val="center"/>
              <w:rPr>
                <w:rFonts w:ascii="Arial" w:hAnsi="Arial" w:cs="Arial"/>
                <w:sz w:val="16"/>
                <w:szCs w:val="20"/>
              </w:rPr>
            </w:pPr>
            <w:r>
              <w:rPr>
                <w:rFonts w:ascii="Arial" w:hAnsi="Arial" w:cs="Arial"/>
                <w:sz w:val="16"/>
                <w:szCs w:val="20"/>
              </w:rPr>
              <w:t>x</w:t>
            </w:r>
          </w:p>
        </w:tc>
        <w:tc>
          <w:tcPr>
            <w:tcW w:w="1409"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3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252" w:type="dxa"/>
          </w:tcPr>
          <w:p w:rsidR="005E0D89" w:rsidRPr="005105BE" w:rsidRDefault="005E0D89" w:rsidP="00C34651">
            <w:pPr>
              <w:jc w:val="center"/>
              <w:rPr>
                <w:rFonts w:ascii="Arial" w:hAnsi="Arial" w:cs="Arial"/>
                <w:sz w:val="16"/>
                <w:szCs w:val="20"/>
              </w:rPr>
            </w:pPr>
            <w:r>
              <w:rPr>
                <w:rFonts w:ascii="Arial" w:hAnsi="Arial" w:cs="Arial"/>
                <w:sz w:val="16"/>
                <w:szCs w:val="20"/>
              </w:rPr>
              <w:t>-</w:t>
            </w:r>
          </w:p>
        </w:tc>
        <w:tc>
          <w:tcPr>
            <w:tcW w:w="1198" w:type="dxa"/>
          </w:tcPr>
          <w:p w:rsidR="005E0D89" w:rsidRDefault="005E0D89" w:rsidP="00C34651">
            <w:pPr>
              <w:jc w:val="center"/>
              <w:rPr>
                <w:rFonts w:ascii="Arial" w:hAnsi="Arial" w:cs="Arial"/>
                <w:sz w:val="16"/>
                <w:szCs w:val="20"/>
              </w:rPr>
            </w:pPr>
          </w:p>
          <w:p w:rsidR="005E0D89" w:rsidRPr="005105BE" w:rsidRDefault="005E0D89" w:rsidP="00C34651">
            <w:pPr>
              <w:jc w:val="center"/>
              <w:rPr>
                <w:rFonts w:ascii="Arial" w:hAnsi="Arial" w:cs="Arial"/>
                <w:sz w:val="16"/>
                <w:szCs w:val="20"/>
              </w:rPr>
            </w:pPr>
            <w:r>
              <w:rPr>
                <w:rFonts w:ascii="Arial" w:hAnsi="Arial" w:cs="Arial"/>
                <w:sz w:val="16"/>
                <w:szCs w:val="20"/>
              </w:rPr>
              <w:t>1</w:t>
            </w:r>
          </w:p>
        </w:tc>
      </w:tr>
    </w:tbl>
    <w:p w:rsidR="005E0D89" w:rsidRDefault="005E0D89" w:rsidP="005E0D89">
      <w:pPr>
        <w:spacing w:after="0" w:line="240" w:lineRule="auto"/>
        <w:jc w:val="both"/>
        <w:rPr>
          <w:rFonts w:ascii="Arial" w:hAnsi="Arial" w:cs="Arial"/>
          <w:b/>
          <w:sz w:val="20"/>
          <w:szCs w:val="20"/>
        </w:rPr>
      </w:pP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Registros del GAD parroquial</w:t>
      </w:r>
    </w:p>
    <w:p w:rsidR="005E0D89" w:rsidRPr="00224192"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r>
        <w:rPr>
          <w:rFonts w:ascii="Arial" w:hAnsi="Arial" w:cs="Arial"/>
          <w:sz w:val="20"/>
          <w:szCs w:val="20"/>
        </w:rPr>
        <w:t>.</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136AAD" w:rsidRDefault="005E0D89" w:rsidP="00221707">
      <w:pPr>
        <w:pStyle w:val="TITULOSPDOT"/>
        <w:numPr>
          <w:ilvl w:val="0"/>
          <w:numId w:val="85"/>
        </w:numPr>
        <w:ind w:left="567" w:hanging="567"/>
      </w:pPr>
      <w:bookmarkStart w:id="325" w:name="_Toc305140642"/>
      <w:r w:rsidRPr="00136AAD">
        <w:rPr>
          <w:lang w:val="es-ES_tradnl"/>
        </w:rPr>
        <w:t>Valoración del ejercicio de poder y legitimidad de los actores sobre el territorio</w:t>
      </w:r>
      <w:bookmarkEnd w:id="325"/>
    </w:p>
    <w:p w:rsidR="005E0D89" w:rsidRPr="000A5DB3"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45486C" w:rsidRDefault="005E0D89" w:rsidP="00221707">
      <w:pPr>
        <w:pStyle w:val="Prrafodelista"/>
        <w:numPr>
          <w:ilvl w:val="0"/>
          <w:numId w:val="86"/>
        </w:numPr>
        <w:spacing w:after="0" w:line="240" w:lineRule="auto"/>
        <w:ind w:left="567" w:hanging="567"/>
        <w:jc w:val="both"/>
        <w:rPr>
          <w:rFonts w:ascii="Arial" w:hAnsi="Arial" w:cs="Arial"/>
          <w:b/>
          <w:sz w:val="20"/>
          <w:szCs w:val="20"/>
        </w:rPr>
      </w:pPr>
      <w:r w:rsidRPr="0045486C">
        <w:rPr>
          <w:rFonts w:ascii="Arial" w:hAnsi="Arial" w:cs="Arial"/>
          <w:b/>
          <w:sz w:val="20"/>
          <w:szCs w:val="20"/>
        </w:rPr>
        <w:t>Relaciones de alianza y conflictividad entre los actores sociales</w:t>
      </w:r>
    </w:p>
    <w:p w:rsidR="005E0D89" w:rsidRDefault="005E0D89" w:rsidP="005E0D89">
      <w:pPr>
        <w:spacing w:after="0" w:line="240" w:lineRule="auto"/>
        <w:jc w:val="both"/>
        <w:rPr>
          <w:rFonts w:ascii="Arial" w:hAnsi="Arial" w:cs="Arial"/>
          <w:b/>
          <w:sz w:val="20"/>
          <w:szCs w:val="20"/>
        </w:rPr>
      </w:pPr>
    </w:p>
    <w:p w:rsidR="005E0D89" w:rsidRPr="00E3457E" w:rsidRDefault="005E0D89" w:rsidP="005E0D89">
      <w:pPr>
        <w:pStyle w:val="CUADROSPDOT"/>
        <w:rPr>
          <w:b w:val="0"/>
        </w:rPr>
      </w:pPr>
      <w:bookmarkStart w:id="326" w:name="_Toc305588685"/>
      <w:bookmarkStart w:id="327" w:name="_Toc311530130"/>
      <w:r>
        <w:t xml:space="preserve">Cuadro 193. </w:t>
      </w:r>
      <w:r w:rsidRPr="00E3457E">
        <w:rPr>
          <w:b w:val="0"/>
        </w:rPr>
        <w:t>Relaciones entre actores sociales y las instituciones que actúan en la parroquia</w:t>
      </w:r>
      <w:bookmarkEnd w:id="326"/>
      <w:bookmarkEnd w:id="327"/>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77"/>
        <w:gridCol w:w="3176"/>
        <w:gridCol w:w="2552"/>
      </w:tblGrid>
      <w:tr w:rsidR="005E0D89" w:rsidRPr="00734370" w:rsidTr="00C34651">
        <w:tc>
          <w:tcPr>
            <w:tcW w:w="675" w:type="dxa"/>
            <w:vAlign w:val="center"/>
          </w:tcPr>
          <w:p w:rsidR="005E0D89" w:rsidRPr="00734370" w:rsidRDefault="005E0D89" w:rsidP="00C34651">
            <w:pPr>
              <w:spacing w:after="0" w:line="240" w:lineRule="auto"/>
              <w:jc w:val="center"/>
              <w:rPr>
                <w:rFonts w:ascii="Arial" w:hAnsi="Arial" w:cs="Arial"/>
                <w:b/>
                <w:sz w:val="20"/>
                <w:szCs w:val="20"/>
                <w:lang w:val="pt-BR"/>
              </w:rPr>
            </w:pPr>
            <w:r w:rsidRPr="00734370">
              <w:rPr>
                <w:rFonts w:ascii="Arial" w:hAnsi="Arial" w:cs="Arial"/>
                <w:b/>
                <w:sz w:val="20"/>
                <w:szCs w:val="20"/>
                <w:lang w:val="pt-BR"/>
              </w:rPr>
              <w:t>N</w:t>
            </w:r>
            <w:r>
              <w:rPr>
                <w:rFonts w:ascii="Arial" w:hAnsi="Arial" w:cs="Arial"/>
                <w:b/>
                <w:sz w:val="20"/>
                <w:szCs w:val="20"/>
                <w:lang w:val="pt-BR"/>
              </w:rPr>
              <w:t>º</w:t>
            </w:r>
          </w:p>
        </w:tc>
        <w:tc>
          <w:tcPr>
            <w:tcW w:w="2977" w:type="dxa"/>
            <w:vAlign w:val="center"/>
          </w:tcPr>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Institución/</w:t>
            </w:r>
          </w:p>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Organización/</w:t>
            </w:r>
          </w:p>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OSG,OTG, ONG</w:t>
            </w:r>
          </w:p>
        </w:tc>
        <w:tc>
          <w:tcPr>
            <w:tcW w:w="3176" w:type="dxa"/>
            <w:vAlign w:val="center"/>
          </w:tcPr>
          <w:p w:rsidR="005E0D89" w:rsidRDefault="005E0D89" w:rsidP="00C34651">
            <w:pPr>
              <w:spacing w:after="0" w:line="240" w:lineRule="auto"/>
              <w:jc w:val="center"/>
              <w:rPr>
                <w:rFonts w:ascii="Arial" w:hAnsi="Arial" w:cs="Arial"/>
                <w:b/>
                <w:sz w:val="20"/>
                <w:szCs w:val="20"/>
              </w:rPr>
            </w:pPr>
          </w:p>
          <w:p w:rsidR="005E0D89" w:rsidRPr="00734370" w:rsidRDefault="005E0D89" w:rsidP="00C34651">
            <w:pPr>
              <w:spacing w:after="0" w:line="240" w:lineRule="auto"/>
              <w:jc w:val="center"/>
              <w:rPr>
                <w:rFonts w:ascii="Arial" w:hAnsi="Arial" w:cs="Arial"/>
                <w:b/>
                <w:sz w:val="20"/>
                <w:szCs w:val="20"/>
              </w:rPr>
            </w:pPr>
            <w:r>
              <w:rPr>
                <w:rFonts w:ascii="Arial" w:hAnsi="Arial" w:cs="Arial"/>
                <w:b/>
                <w:sz w:val="20"/>
                <w:szCs w:val="20"/>
              </w:rPr>
              <w:t>Principales Acciones ejecutadas en la parroquia</w:t>
            </w:r>
          </w:p>
          <w:p w:rsidR="005E0D89" w:rsidRPr="00734370" w:rsidRDefault="005E0D89" w:rsidP="00C34651">
            <w:pPr>
              <w:spacing w:after="0" w:line="240" w:lineRule="auto"/>
              <w:jc w:val="center"/>
              <w:rPr>
                <w:rFonts w:ascii="Arial" w:hAnsi="Arial" w:cs="Arial"/>
                <w:b/>
                <w:sz w:val="20"/>
                <w:szCs w:val="20"/>
              </w:rPr>
            </w:pPr>
          </w:p>
        </w:tc>
        <w:tc>
          <w:tcPr>
            <w:tcW w:w="2552" w:type="dxa"/>
            <w:vAlign w:val="center"/>
          </w:tcPr>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RELACIONES</w:t>
            </w:r>
          </w:p>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Alianzas = A</w:t>
            </w:r>
          </w:p>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En conflicto = C</w:t>
            </w:r>
          </w:p>
        </w:tc>
      </w:tr>
      <w:tr w:rsidR="005E0D89" w:rsidRPr="00734370" w:rsidTr="00C34651">
        <w:tc>
          <w:tcPr>
            <w:tcW w:w="675" w:type="dxa"/>
            <w:vAlign w:val="center"/>
          </w:tcPr>
          <w:p w:rsidR="005E0D89" w:rsidRPr="00734370" w:rsidRDefault="005E0D89" w:rsidP="00C34651">
            <w:pPr>
              <w:spacing w:after="0" w:line="240" w:lineRule="auto"/>
              <w:jc w:val="center"/>
              <w:rPr>
                <w:rFonts w:ascii="Arial" w:hAnsi="Arial" w:cs="Arial"/>
                <w:sz w:val="20"/>
                <w:szCs w:val="20"/>
              </w:rPr>
            </w:pPr>
          </w:p>
        </w:tc>
        <w:tc>
          <w:tcPr>
            <w:tcW w:w="2977" w:type="dxa"/>
            <w:vAlign w:val="center"/>
          </w:tcPr>
          <w:p w:rsidR="005E0D89" w:rsidRPr="00734370" w:rsidRDefault="005E0D89" w:rsidP="00C34651">
            <w:pPr>
              <w:spacing w:after="0" w:line="240" w:lineRule="auto"/>
              <w:jc w:val="center"/>
              <w:rPr>
                <w:rFonts w:ascii="Arial" w:hAnsi="Arial" w:cs="Arial"/>
                <w:sz w:val="20"/>
                <w:szCs w:val="20"/>
              </w:rPr>
            </w:pPr>
          </w:p>
        </w:tc>
        <w:tc>
          <w:tcPr>
            <w:tcW w:w="3176" w:type="dxa"/>
            <w:vAlign w:val="center"/>
          </w:tcPr>
          <w:p w:rsidR="005E0D89" w:rsidRPr="00734370" w:rsidRDefault="005E0D89" w:rsidP="00C34651">
            <w:pPr>
              <w:spacing w:after="0" w:line="240" w:lineRule="auto"/>
              <w:jc w:val="center"/>
              <w:rPr>
                <w:rFonts w:ascii="Arial" w:hAnsi="Arial" w:cs="Arial"/>
                <w:sz w:val="20"/>
                <w:szCs w:val="20"/>
              </w:rPr>
            </w:pPr>
          </w:p>
        </w:tc>
        <w:tc>
          <w:tcPr>
            <w:tcW w:w="2552" w:type="dxa"/>
            <w:vAlign w:val="center"/>
          </w:tcPr>
          <w:p w:rsidR="005E0D89" w:rsidRDefault="005E0D89" w:rsidP="00C34651">
            <w:pPr>
              <w:spacing w:after="0" w:line="240" w:lineRule="auto"/>
              <w:jc w:val="center"/>
              <w:rPr>
                <w:rFonts w:ascii="Arial" w:hAnsi="Arial" w:cs="Arial"/>
                <w:sz w:val="20"/>
                <w:szCs w:val="20"/>
              </w:rPr>
            </w:pPr>
            <w:r>
              <w:rPr>
                <w:rFonts w:ascii="Arial" w:hAnsi="Arial" w:cs="Arial"/>
                <w:sz w:val="20"/>
                <w:szCs w:val="20"/>
              </w:rPr>
              <w:t>A,2,3</w:t>
            </w:r>
          </w:p>
          <w:p w:rsidR="005E0D89" w:rsidRPr="00734370" w:rsidRDefault="005E0D89" w:rsidP="00C34651">
            <w:pPr>
              <w:spacing w:after="0" w:line="240" w:lineRule="auto"/>
              <w:jc w:val="center"/>
              <w:rPr>
                <w:rFonts w:ascii="Arial" w:hAnsi="Arial" w:cs="Arial"/>
                <w:sz w:val="20"/>
                <w:szCs w:val="20"/>
              </w:rPr>
            </w:pPr>
            <w:r>
              <w:rPr>
                <w:rFonts w:ascii="Arial" w:hAnsi="Arial" w:cs="Arial"/>
                <w:sz w:val="20"/>
                <w:szCs w:val="20"/>
              </w:rPr>
              <w:t>C,4,1</w:t>
            </w:r>
          </w:p>
        </w:tc>
      </w:tr>
      <w:tr w:rsidR="005E0D89" w:rsidRPr="00734370" w:rsidTr="00C34651">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1</w:t>
            </w:r>
          </w:p>
        </w:tc>
        <w:tc>
          <w:tcPr>
            <w:tcW w:w="2977" w:type="dxa"/>
            <w:vAlign w:val="center"/>
          </w:tcPr>
          <w:p w:rsidR="005E0D89" w:rsidRPr="00C75594" w:rsidRDefault="005E0D89" w:rsidP="00C34651">
            <w:pPr>
              <w:spacing w:after="0" w:line="240" w:lineRule="auto"/>
              <w:rPr>
                <w:rFonts w:ascii="Arial" w:hAnsi="Arial" w:cs="Arial"/>
                <w:sz w:val="18"/>
                <w:szCs w:val="18"/>
              </w:rPr>
            </w:pPr>
          </w:p>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H Consejo Provincial de Chimborazo</w:t>
            </w:r>
          </w:p>
          <w:p w:rsidR="005E0D89" w:rsidRPr="00C75594" w:rsidRDefault="005E0D89" w:rsidP="00C34651">
            <w:pPr>
              <w:spacing w:after="0" w:line="240" w:lineRule="auto"/>
              <w:rPr>
                <w:rFonts w:ascii="Arial" w:hAnsi="Arial" w:cs="Arial"/>
                <w:sz w:val="18"/>
                <w:szCs w:val="18"/>
              </w:rPr>
            </w:pP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A</w:t>
            </w:r>
          </w:p>
        </w:tc>
      </w:tr>
      <w:tr w:rsidR="005E0D89" w:rsidRPr="00734370" w:rsidTr="00C34651">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2</w:t>
            </w:r>
          </w:p>
        </w:tc>
        <w:tc>
          <w:tcPr>
            <w:tcW w:w="2977" w:type="dxa"/>
            <w:vAlign w:val="center"/>
          </w:tcPr>
          <w:p w:rsidR="005E0D89" w:rsidRPr="00C75594" w:rsidRDefault="005E0D89" w:rsidP="00C34651">
            <w:pPr>
              <w:spacing w:after="0" w:line="240" w:lineRule="auto"/>
              <w:rPr>
                <w:rFonts w:ascii="Arial" w:hAnsi="Arial" w:cs="Arial"/>
                <w:sz w:val="18"/>
                <w:szCs w:val="18"/>
              </w:rPr>
            </w:pPr>
          </w:p>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I Municipio de Guano</w:t>
            </w:r>
          </w:p>
          <w:p w:rsidR="005E0D89" w:rsidRPr="00C75594" w:rsidRDefault="005E0D89" w:rsidP="00C34651">
            <w:pPr>
              <w:spacing w:after="0" w:line="240" w:lineRule="auto"/>
              <w:rPr>
                <w:rFonts w:ascii="Arial" w:hAnsi="Arial" w:cs="Arial"/>
                <w:sz w:val="18"/>
                <w:szCs w:val="18"/>
              </w:rPr>
            </w:pP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A</w:t>
            </w:r>
          </w:p>
        </w:tc>
      </w:tr>
      <w:tr w:rsidR="005E0D89" w:rsidRPr="00734370" w:rsidTr="00C34651">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3</w:t>
            </w:r>
          </w:p>
        </w:tc>
        <w:tc>
          <w:tcPr>
            <w:tcW w:w="2977" w:type="dxa"/>
            <w:vAlign w:val="center"/>
          </w:tcPr>
          <w:p w:rsidR="005E0D89" w:rsidRPr="00C75594" w:rsidRDefault="005E0D89" w:rsidP="00C34651">
            <w:pPr>
              <w:spacing w:after="0" w:line="240" w:lineRule="auto"/>
              <w:rPr>
                <w:rFonts w:ascii="Arial" w:hAnsi="Arial" w:cs="Arial"/>
                <w:sz w:val="18"/>
                <w:szCs w:val="18"/>
              </w:rPr>
            </w:pPr>
          </w:p>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 xml:space="preserve">Junta Parroquial Santa Fe de </w:t>
            </w:r>
            <w:r w:rsidR="00544491">
              <w:rPr>
                <w:rFonts w:ascii="Arial" w:hAnsi="Arial" w:cs="Arial"/>
                <w:sz w:val="18"/>
                <w:szCs w:val="18"/>
              </w:rPr>
              <w:t>Galán</w:t>
            </w:r>
          </w:p>
          <w:p w:rsidR="005E0D89" w:rsidRPr="00C75594" w:rsidRDefault="005E0D89" w:rsidP="00C34651">
            <w:pPr>
              <w:spacing w:after="0" w:line="240" w:lineRule="auto"/>
              <w:rPr>
                <w:rFonts w:ascii="Arial" w:hAnsi="Arial" w:cs="Arial"/>
                <w:sz w:val="18"/>
                <w:szCs w:val="18"/>
              </w:rPr>
            </w:pP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4</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Fundación Ayuda en Acción</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5</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MAGAP</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6</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MIDUVI</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7</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Junta de Aguas</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8</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Tenencia Política</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9</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Junta del Campesinado</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10</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MIES</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11</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CEPECIU</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12</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Ministerio de Salud</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r w:rsidR="005E0D89" w:rsidRPr="00734370" w:rsidTr="00C34651">
        <w:trPr>
          <w:trHeight w:val="330"/>
        </w:trPr>
        <w:tc>
          <w:tcPr>
            <w:tcW w:w="675" w:type="dxa"/>
            <w:vAlign w:val="center"/>
          </w:tcPr>
          <w:p w:rsidR="005E0D89" w:rsidRPr="00C75594" w:rsidRDefault="005E0D89" w:rsidP="00C34651">
            <w:pPr>
              <w:spacing w:after="0" w:line="240" w:lineRule="auto"/>
              <w:jc w:val="center"/>
              <w:rPr>
                <w:rFonts w:ascii="Arial" w:hAnsi="Arial" w:cs="Arial"/>
                <w:sz w:val="18"/>
                <w:szCs w:val="18"/>
              </w:rPr>
            </w:pPr>
            <w:r w:rsidRPr="00C75594">
              <w:rPr>
                <w:rFonts w:ascii="Arial" w:hAnsi="Arial" w:cs="Arial"/>
                <w:sz w:val="18"/>
                <w:szCs w:val="18"/>
              </w:rPr>
              <w:t>13</w:t>
            </w:r>
          </w:p>
        </w:tc>
        <w:tc>
          <w:tcPr>
            <w:tcW w:w="2977" w:type="dxa"/>
            <w:vAlign w:val="center"/>
          </w:tcPr>
          <w:p w:rsidR="005E0D89" w:rsidRPr="00C75594" w:rsidRDefault="005E0D89" w:rsidP="00C34651">
            <w:pPr>
              <w:spacing w:after="0" w:line="240" w:lineRule="auto"/>
              <w:rPr>
                <w:rFonts w:ascii="Arial" w:hAnsi="Arial" w:cs="Arial"/>
                <w:sz w:val="18"/>
                <w:szCs w:val="18"/>
              </w:rPr>
            </w:pPr>
            <w:r w:rsidRPr="00C75594">
              <w:rPr>
                <w:rFonts w:ascii="Arial" w:hAnsi="Arial" w:cs="Arial"/>
                <w:sz w:val="18"/>
                <w:szCs w:val="18"/>
              </w:rPr>
              <w:t>Gestión de Riego</w:t>
            </w:r>
          </w:p>
        </w:tc>
        <w:tc>
          <w:tcPr>
            <w:tcW w:w="3176" w:type="dxa"/>
            <w:vAlign w:val="center"/>
          </w:tcPr>
          <w:p w:rsidR="005E0D89" w:rsidRPr="00C75594" w:rsidRDefault="005E0D89" w:rsidP="00C34651">
            <w:pPr>
              <w:spacing w:after="0" w:line="240" w:lineRule="auto"/>
              <w:jc w:val="center"/>
              <w:rPr>
                <w:rFonts w:ascii="Arial" w:hAnsi="Arial" w:cs="Arial"/>
                <w:sz w:val="18"/>
                <w:szCs w:val="18"/>
              </w:rPr>
            </w:pPr>
          </w:p>
        </w:tc>
        <w:tc>
          <w:tcPr>
            <w:tcW w:w="2552" w:type="dxa"/>
            <w:vAlign w:val="center"/>
          </w:tcPr>
          <w:p w:rsidR="005E0D89" w:rsidRPr="00C75594" w:rsidRDefault="005E0D89" w:rsidP="00C34651">
            <w:pPr>
              <w:spacing w:after="0" w:line="240" w:lineRule="auto"/>
              <w:jc w:val="center"/>
              <w:rPr>
                <w:rFonts w:ascii="Arial" w:hAnsi="Arial" w:cs="Arial"/>
                <w:b/>
                <w:sz w:val="18"/>
                <w:szCs w:val="18"/>
              </w:rPr>
            </w:pPr>
            <w:r w:rsidRPr="00C75594">
              <w:rPr>
                <w:rFonts w:ascii="Arial" w:hAnsi="Arial" w:cs="Arial"/>
                <w:b/>
                <w:sz w:val="18"/>
                <w:szCs w:val="18"/>
              </w:rPr>
              <w:t>A</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de trabajo de valoración cuali</w:t>
      </w:r>
      <w:r w:rsidRPr="003F6CBA">
        <w:rPr>
          <w:rFonts w:ascii="Arial" w:hAnsi="Arial" w:cs="Arial"/>
          <w:sz w:val="20"/>
          <w:szCs w:val="20"/>
        </w:rPr>
        <w:t>tativa</w:t>
      </w:r>
      <w:r w:rsidRPr="00C30AE0">
        <w:rPr>
          <w:rFonts w:ascii="Arial" w:hAnsi="Arial" w:cs="Arial"/>
          <w:sz w:val="20"/>
          <w:szCs w:val="20"/>
        </w:rPr>
        <w:t xml:space="preserve"> de</w:t>
      </w:r>
      <w:r>
        <w:rPr>
          <w:rFonts w:ascii="Arial" w:hAnsi="Arial" w:cs="Arial"/>
          <w:sz w:val="20"/>
          <w:szCs w:val="20"/>
        </w:rPr>
        <w:t>l</w:t>
      </w:r>
      <w:r w:rsidRPr="00C30AE0">
        <w:rPr>
          <w:rFonts w:ascii="Arial" w:hAnsi="Arial" w:cs="Arial"/>
          <w:sz w:val="20"/>
          <w:szCs w:val="20"/>
        </w:rPr>
        <w:t xml:space="preserve"> ejercicio de poder y legitimidad de l</w:t>
      </w:r>
      <w:r>
        <w:rPr>
          <w:rFonts w:ascii="Arial" w:hAnsi="Arial" w:cs="Arial"/>
          <w:sz w:val="20"/>
          <w:szCs w:val="20"/>
        </w:rPr>
        <w:t>a</w:t>
      </w:r>
      <w:r w:rsidRPr="00C30AE0">
        <w:rPr>
          <w:rFonts w:ascii="Arial" w:hAnsi="Arial" w:cs="Arial"/>
          <w:sz w:val="20"/>
          <w:szCs w:val="20"/>
        </w:rPr>
        <w:t xml:space="preserve">s </w:t>
      </w:r>
      <w:r>
        <w:rPr>
          <w:rFonts w:ascii="Arial" w:hAnsi="Arial" w:cs="Arial"/>
          <w:sz w:val="20"/>
          <w:szCs w:val="20"/>
        </w:rPr>
        <w:t xml:space="preserve">organizaciones e instituciones en </w:t>
      </w:r>
      <w:r w:rsidRPr="00C30AE0">
        <w:rPr>
          <w:rFonts w:ascii="Arial" w:hAnsi="Arial" w:cs="Arial"/>
          <w:sz w:val="20"/>
          <w:szCs w:val="20"/>
        </w:rPr>
        <w:t>el territorio</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lastRenderedPageBreak/>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45486C" w:rsidRDefault="005E0D89" w:rsidP="00221707">
      <w:pPr>
        <w:pStyle w:val="Prrafodelista"/>
        <w:numPr>
          <w:ilvl w:val="0"/>
          <w:numId w:val="86"/>
        </w:numPr>
        <w:spacing w:after="0" w:line="240" w:lineRule="auto"/>
        <w:ind w:left="567" w:hanging="567"/>
        <w:jc w:val="both"/>
        <w:rPr>
          <w:rFonts w:ascii="Arial" w:hAnsi="Arial" w:cs="Arial"/>
          <w:b/>
          <w:sz w:val="20"/>
          <w:szCs w:val="20"/>
        </w:rPr>
      </w:pPr>
      <w:r w:rsidRPr="0045486C">
        <w:rPr>
          <w:rFonts w:ascii="Arial" w:hAnsi="Arial" w:cs="Arial"/>
          <w:b/>
          <w:sz w:val="20"/>
          <w:szCs w:val="20"/>
        </w:rPr>
        <w:t>Valoración cualitativa de las formas de ejercicio de poder y legitimidad de los actores territoriales</w:t>
      </w:r>
    </w:p>
    <w:p w:rsidR="005E0D89" w:rsidRDefault="005E0D89" w:rsidP="005E0D89">
      <w:pPr>
        <w:spacing w:after="0" w:line="240" w:lineRule="auto"/>
        <w:jc w:val="both"/>
        <w:rPr>
          <w:rFonts w:ascii="Arial" w:hAnsi="Arial" w:cs="Arial"/>
          <w:sz w:val="20"/>
          <w:szCs w:val="20"/>
        </w:rPr>
      </w:pPr>
    </w:p>
    <w:p w:rsidR="005E0D89" w:rsidRPr="00734370" w:rsidRDefault="005E0D89" w:rsidP="005E0D89">
      <w:pPr>
        <w:pStyle w:val="CUADROSPDOT"/>
      </w:pPr>
      <w:bookmarkStart w:id="328" w:name="_Toc305588686"/>
      <w:bookmarkStart w:id="329" w:name="_Toc311530131"/>
      <w:r>
        <w:t xml:space="preserve">Cuadro 194. </w:t>
      </w:r>
      <w:r w:rsidRPr="00467D8B">
        <w:rPr>
          <w:b w:val="0"/>
        </w:rPr>
        <w:t>Valoración cualitativa de las formas de ejercicio de poder y legitimidad de las organizaciones que actúan en la parroquia</w:t>
      </w:r>
      <w:bookmarkEnd w:id="328"/>
      <w:bookmarkEnd w:id="329"/>
    </w:p>
    <w:tbl>
      <w:tblPr>
        <w:tblW w:w="8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417"/>
        <w:gridCol w:w="1509"/>
        <w:gridCol w:w="2552"/>
      </w:tblGrid>
      <w:tr w:rsidR="005E0D89" w:rsidRPr="00467D8B" w:rsidTr="00C34651">
        <w:trPr>
          <w:trHeight w:val="346"/>
        </w:trPr>
        <w:tc>
          <w:tcPr>
            <w:tcW w:w="3227" w:type="dxa"/>
            <w:vMerge w:val="restart"/>
            <w:vAlign w:val="center"/>
          </w:tcPr>
          <w:p w:rsidR="005E0D89" w:rsidRPr="00467D8B" w:rsidRDefault="005E0D89" w:rsidP="00C34651">
            <w:pPr>
              <w:spacing w:after="0" w:line="240" w:lineRule="auto"/>
              <w:jc w:val="center"/>
              <w:rPr>
                <w:rFonts w:ascii="Arial" w:hAnsi="Arial" w:cs="Arial"/>
                <w:b/>
                <w:sz w:val="16"/>
                <w:szCs w:val="20"/>
              </w:rPr>
            </w:pPr>
            <w:r w:rsidRPr="00467D8B">
              <w:rPr>
                <w:rFonts w:ascii="Arial" w:hAnsi="Arial" w:cs="Arial"/>
                <w:b/>
                <w:sz w:val="16"/>
                <w:szCs w:val="20"/>
              </w:rPr>
              <w:t>INSTITUCIÓN/</w:t>
            </w:r>
          </w:p>
          <w:p w:rsidR="005E0D89" w:rsidRPr="00467D8B" w:rsidRDefault="005E0D89" w:rsidP="00C34651">
            <w:pPr>
              <w:spacing w:after="0" w:line="240" w:lineRule="auto"/>
              <w:jc w:val="center"/>
              <w:rPr>
                <w:rFonts w:ascii="Arial" w:hAnsi="Arial" w:cs="Arial"/>
                <w:b/>
                <w:sz w:val="16"/>
                <w:szCs w:val="20"/>
              </w:rPr>
            </w:pPr>
            <w:r w:rsidRPr="00467D8B">
              <w:rPr>
                <w:rFonts w:ascii="Arial" w:hAnsi="Arial" w:cs="Arial"/>
                <w:b/>
                <w:sz w:val="16"/>
                <w:szCs w:val="20"/>
              </w:rPr>
              <w:t>ORGANIZACIÓN/</w:t>
            </w:r>
          </w:p>
          <w:p w:rsidR="005E0D89" w:rsidRPr="00467D8B" w:rsidRDefault="005E0D89" w:rsidP="00C34651">
            <w:pPr>
              <w:spacing w:after="0" w:line="240" w:lineRule="auto"/>
              <w:jc w:val="center"/>
              <w:rPr>
                <w:rFonts w:ascii="Arial" w:hAnsi="Arial" w:cs="Arial"/>
                <w:b/>
                <w:sz w:val="16"/>
                <w:szCs w:val="20"/>
              </w:rPr>
            </w:pPr>
            <w:r w:rsidRPr="00467D8B">
              <w:rPr>
                <w:rFonts w:ascii="Arial" w:hAnsi="Arial" w:cs="Arial"/>
                <w:b/>
                <w:sz w:val="16"/>
                <w:szCs w:val="20"/>
              </w:rPr>
              <w:t>OSG,OTG, ONG, GAD</w:t>
            </w:r>
          </w:p>
        </w:tc>
        <w:tc>
          <w:tcPr>
            <w:tcW w:w="2926" w:type="dxa"/>
            <w:gridSpan w:val="2"/>
            <w:vAlign w:val="center"/>
          </w:tcPr>
          <w:p w:rsidR="005E0D89" w:rsidRPr="00467D8B" w:rsidRDefault="005E0D89" w:rsidP="00C34651">
            <w:pPr>
              <w:spacing w:after="0" w:line="240" w:lineRule="auto"/>
              <w:jc w:val="center"/>
              <w:rPr>
                <w:rFonts w:ascii="Arial" w:hAnsi="Arial" w:cs="Arial"/>
                <w:sz w:val="16"/>
                <w:szCs w:val="20"/>
              </w:rPr>
            </w:pPr>
            <w:r w:rsidRPr="00467D8B">
              <w:rPr>
                <w:rFonts w:ascii="Arial" w:hAnsi="Arial" w:cs="Arial"/>
                <w:b/>
                <w:sz w:val="16"/>
                <w:szCs w:val="20"/>
              </w:rPr>
              <w:t>Forma de ejercicio de poder</w:t>
            </w:r>
          </w:p>
        </w:tc>
        <w:tc>
          <w:tcPr>
            <w:tcW w:w="2552" w:type="dxa"/>
            <w:vMerge w:val="restart"/>
            <w:vAlign w:val="center"/>
          </w:tcPr>
          <w:p w:rsidR="005E0D89" w:rsidRPr="00467D8B" w:rsidRDefault="005E0D89" w:rsidP="00C34651">
            <w:pPr>
              <w:spacing w:after="0" w:line="240" w:lineRule="auto"/>
              <w:jc w:val="center"/>
              <w:rPr>
                <w:rFonts w:ascii="Arial" w:hAnsi="Arial" w:cs="Arial"/>
                <w:b/>
                <w:sz w:val="16"/>
                <w:szCs w:val="20"/>
              </w:rPr>
            </w:pPr>
            <w:r w:rsidRPr="00467D8B">
              <w:rPr>
                <w:rFonts w:ascii="Arial" w:hAnsi="Arial" w:cs="Arial"/>
                <w:b/>
                <w:bCs/>
                <w:sz w:val="16"/>
                <w:szCs w:val="20"/>
              </w:rPr>
              <w:t>La población cree en los representantes de esas instituciones y organizaciones</w:t>
            </w:r>
          </w:p>
        </w:tc>
      </w:tr>
      <w:tr w:rsidR="005E0D89" w:rsidRPr="00467D8B" w:rsidTr="00C34651">
        <w:trPr>
          <w:trHeight w:val="576"/>
        </w:trPr>
        <w:tc>
          <w:tcPr>
            <w:tcW w:w="3227" w:type="dxa"/>
            <w:vMerge/>
            <w:vAlign w:val="center"/>
          </w:tcPr>
          <w:p w:rsidR="005E0D89" w:rsidRPr="00467D8B" w:rsidRDefault="005E0D89" w:rsidP="00C34651">
            <w:pPr>
              <w:spacing w:after="0" w:line="240" w:lineRule="auto"/>
              <w:jc w:val="center"/>
              <w:rPr>
                <w:rFonts w:ascii="Arial" w:hAnsi="Arial" w:cs="Arial"/>
                <w:b/>
                <w:sz w:val="16"/>
                <w:szCs w:val="20"/>
              </w:rPr>
            </w:pPr>
          </w:p>
        </w:tc>
        <w:tc>
          <w:tcPr>
            <w:tcW w:w="1417" w:type="dxa"/>
            <w:vAlign w:val="center"/>
          </w:tcPr>
          <w:p w:rsidR="005E0D89" w:rsidRPr="00467D8B" w:rsidRDefault="005E0D89" w:rsidP="00C34651">
            <w:pPr>
              <w:jc w:val="center"/>
              <w:rPr>
                <w:rFonts w:ascii="Arial" w:hAnsi="Arial" w:cs="Arial"/>
                <w:b/>
                <w:sz w:val="16"/>
                <w:szCs w:val="20"/>
              </w:rPr>
            </w:pPr>
            <w:r w:rsidRPr="00467D8B">
              <w:rPr>
                <w:rFonts w:ascii="Arial" w:hAnsi="Arial" w:cs="Arial"/>
                <w:b/>
                <w:sz w:val="16"/>
                <w:szCs w:val="20"/>
              </w:rPr>
              <w:t>Por la fuerza</w:t>
            </w:r>
          </w:p>
        </w:tc>
        <w:tc>
          <w:tcPr>
            <w:tcW w:w="1509" w:type="dxa"/>
            <w:vAlign w:val="center"/>
          </w:tcPr>
          <w:p w:rsidR="005E0D89" w:rsidRPr="00C75594" w:rsidRDefault="005E0D89" w:rsidP="00C34651">
            <w:pPr>
              <w:jc w:val="center"/>
              <w:rPr>
                <w:rFonts w:ascii="Arial" w:hAnsi="Arial" w:cs="Arial"/>
                <w:b/>
                <w:sz w:val="8"/>
                <w:szCs w:val="8"/>
              </w:rPr>
            </w:pPr>
          </w:p>
          <w:p w:rsidR="005E0D89" w:rsidRPr="00467D8B" w:rsidRDefault="005E0D89" w:rsidP="00C34651">
            <w:pPr>
              <w:jc w:val="center"/>
              <w:rPr>
                <w:rFonts w:ascii="Arial" w:hAnsi="Arial" w:cs="Arial"/>
                <w:b/>
                <w:sz w:val="16"/>
                <w:szCs w:val="20"/>
              </w:rPr>
            </w:pPr>
            <w:r w:rsidRPr="00467D8B">
              <w:rPr>
                <w:rFonts w:ascii="Arial" w:hAnsi="Arial" w:cs="Arial"/>
                <w:b/>
                <w:sz w:val="16"/>
                <w:szCs w:val="20"/>
              </w:rPr>
              <w:t>Motivados por intereses</w:t>
            </w:r>
          </w:p>
        </w:tc>
        <w:tc>
          <w:tcPr>
            <w:tcW w:w="2552" w:type="dxa"/>
            <w:vMerge/>
            <w:vAlign w:val="center"/>
          </w:tcPr>
          <w:p w:rsidR="005E0D89" w:rsidRPr="00467D8B" w:rsidRDefault="005E0D89" w:rsidP="00C34651">
            <w:pPr>
              <w:spacing w:after="0" w:line="240" w:lineRule="auto"/>
              <w:jc w:val="center"/>
              <w:rPr>
                <w:rFonts w:ascii="Arial" w:hAnsi="Arial" w:cs="Arial"/>
                <w:b/>
                <w:bCs/>
                <w:sz w:val="16"/>
                <w:szCs w:val="20"/>
              </w:rPr>
            </w:pP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H Consejo Provincial de Chimborazo</w:t>
            </w:r>
          </w:p>
          <w:p w:rsidR="005E0D89" w:rsidRPr="00467D8B" w:rsidRDefault="005E0D89" w:rsidP="00C34651">
            <w:pPr>
              <w:spacing w:after="0" w:line="240" w:lineRule="auto"/>
              <w:rPr>
                <w:rFonts w:ascii="Arial" w:hAnsi="Arial" w:cs="Arial"/>
                <w:sz w:val="16"/>
                <w:szCs w:val="20"/>
              </w:rPr>
            </w:pPr>
          </w:p>
        </w:tc>
        <w:tc>
          <w:tcPr>
            <w:tcW w:w="1417" w:type="dxa"/>
            <w:vAlign w:val="center"/>
          </w:tcPr>
          <w:p w:rsidR="005E0D89" w:rsidRPr="00467D8B" w:rsidRDefault="005E0D89" w:rsidP="00C34651">
            <w:pPr>
              <w:spacing w:after="0" w:line="240" w:lineRule="auto"/>
              <w:jc w:val="center"/>
              <w:rPr>
                <w:rFonts w:ascii="Arial" w:hAnsi="Arial" w:cs="Arial"/>
                <w:sz w:val="16"/>
                <w:szCs w:val="20"/>
              </w:rPr>
            </w:pPr>
          </w:p>
        </w:tc>
        <w:tc>
          <w:tcPr>
            <w:tcW w:w="1509" w:type="dxa"/>
            <w:vAlign w:val="center"/>
          </w:tcPr>
          <w:p w:rsidR="005E0D89" w:rsidRPr="00C75594" w:rsidRDefault="005E0D89" w:rsidP="00221707">
            <w:pPr>
              <w:pStyle w:val="Prrafodelista"/>
              <w:numPr>
                <w:ilvl w:val="0"/>
                <w:numId w:val="88"/>
              </w:num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I Municipio de Guano</w:t>
            </w:r>
          </w:p>
          <w:p w:rsidR="005E0D89" w:rsidRPr="00E278BF" w:rsidRDefault="005E0D89" w:rsidP="00C34651">
            <w:pPr>
              <w:spacing w:after="0" w:line="240" w:lineRule="auto"/>
              <w:rPr>
                <w:rFonts w:ascii="Arial" w:hAnsi="Arial" w:cs="Arial"/>
                <w:sz w:val="16"/>
                <w:szCs w:val="20"/>
              </w:rPr>
            </w:pPr>
          </w:p>
        </w:tc>
        <w:tc>
          <w:tcPr>
            <w:tcW w:w="1417" w:type="dxa"/>
            <w:vAlign w:val="center"/>
          </w:tcPr>
          <w:p w:rsidR="005E0D89" w:rsidRPr="00467D8B" w:rsidRDefault="005E0D89" w:rsidP="00C34651">
            <w:pPr>
              <w:spacing w:after="0" w:line="240" w:lineRule="auto"/>
              <w:jc w:val="center"/>
              <w:rPr>
                <w:rFonts w:ascii="Arial" w:hAnsi="Arial" w:cs="Arial"/>
                <w:sz w:val="16"/>
                <w:szCs w:val="20"/>
              </w:rPr>
            </w:pPr>
          </w:p>
        </w:tc>
        <w:tc>
          <w:tcPr>
            <w:tcW w:w="1509" w:type="dxa"/>
            <w:vAlign w:val="center"/>
          </w:tcPr>
          <w:p w:rsidR="005E0D89" w:rsidRPr="00C75594" w:rsidRDefault="005E0D89" w:rsidP="00221707">
            <w:pPr>
              <w:pStyle w:val="Prrafodelista"/>
              <w:numPr>
                <w:ilvl w:val="0"/>
                <w:numId w:val="88"/>
              </w:num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 xml:space="preserve">Junta Parroquial Santa Fe de </w:t>
            </w:r>
            <w:r w:rsidR="00544491">
              <w:rPr>
                <w:rFonts w:ascii="Arial" w:hAnsi="Arial" w:cs="Arial"/>
                <w:sz w:val="16"/>
                <w:szCs w:val="20"/>
              </w:rPr>
              <w:t>Galán</w:t>
            </w:r>
          </w:p>
          <w:p w:rsidR="005E0D89" w:rsidRPr="00467D8B" w:rsidRDefault="005E0D89" w:rsidP="00C34651">
            <w:pPr>
              <w:spacing w:after="0" w:line="240" w:lineRule="auto"/>
              <w:rPr>
                <w:rFonts w:ascii="Arial" w:hAnsi="Arial" w:cs="Arial"/>
                <w:sz w:val="16"/>
                <w:szCs w:val="20"/>
              </w:rPr>
            </w:pPr>
          </w:p>
        </w:tc>
        <w:tc>
          <w:tcPr>
            <w:tcW w:w="1417" w:type="dxa"/>
            <w:vAlign w:val="center"/>
          </w:tcPr>
          <w:p w:rsidR="005E0D89" w:rsidRPr="00467D8B" w:rsidRDefault="005E0D89" w:rsidP="00C34651">
            <w:pPr>
              <w:spacing w:after="0" w:line="240" w:lineRule="auto"/>
              <w:jc w:val="center"/>
              <w:rPr>
                <w:rFonts w:ascii="Arial" w:hAnsi="Arial" w:cs="Arial"/>
                <w:sz w:val="16"/>
                <w:szCs w:val="20"/>
              </w:rPr>
            </w:pPr>
          </w:p>
        </w:tc>
        <w:tc>
          <w:tcPr>
            <w:tcW w:w="1509" w:type="dxa"/>
            <w:vAlign w:val="center"/>
          </w:tcPr>
          <w:p w:rsidR="005E0D89" w:rsidRPr="00C75594" w:rsidRDefault="005E0D89" w:rsidP="00C34651">
            <w:pPr>
              <w:pStyle w:val="Prrafodelista"/>
              <w:spacing w:after="0" w:line="240" w:lineRule="auto"/>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Fundación Ayuda en Acción</w:t>
            </w:r>
          </w:p>
          <w:p w:rsidR="005E0D89" w:rsidRPr="00467D8B" w:rsidRDefault="005E0D89" w:rsidP="00C34651">
            <w:pPr>
              <w:spacing w:after="0" w:line="240" w:lineRule="auto"/>
              <w:rPr>
                <w:rFonts w:ascii="Arial" w:hAnsi="Arial" w:cs="Arial"/>
                <w:sz w:val="16"/>
                <w:szCs w:val="20"/>
              </w:rPr>
            </w:pPr>
          </w:p>
        </w:tc>
        <w:tc>
          <w:tcPr>
            <w:tcW w:w="1417" w:type="dxa"/>
            <w:vAlign w:val="center"/>
          </w:tcPr>
          <w:p w:rsidR="005E0D89" w:rsidRPr="00467D8B" w:rsidRDefault="005E0D89" w:rsidP="00C34651">
            <w:pPr>
              <w:spacing w:after="0" w:line="240" w:lineRule="auto"/>
              <w:jc w:val="center"/>
              <w:rPr>
                <w:rFonts w:ascii="Arial" w:hAnsi="Arial" w:cs="Arial"/>
                <w:sz w:val="16"/>
                <w:szCs w:val="20"/>
              </w:rPr>
            </w:pPr>
          </w:p>
        </w:tc>
        <w:tc>
          <w:tcPr>
            <w:tcW w:w="1509" w:type="dxa"/>
            <w:vAlign w:val="center"/>
          </w:tcPr>
          <w:p w:rsidR="005E0D89" w:rsidRPr="00467D8B"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MAGAP</w:t>
            </w:r>
          </w:p>
          <w:p w:rsidR="005E0D89" w:rsidRPr="00467D8B" w:rsidRDefault="005E0D89" w:rsidP="00C34651">
            <w:pPr>
              <w:spacing w:after="0" w:line="240" w:lineRule="auto"/>
              <w:rPr>
                <w:rFonts w:ascii="Arial" w:hAnsi="Arial" w:cs="Arial"/>
                <w:sz w:val="16"/>
                <w:szCs w:val="20"/>
              </w:rPr>
            </w:pPr>
          </w:p>
        </w:tc>
        <w:tc>
          <w:tcPr>
            <w:tcW w:w="1417" w:type="dxa"/>
            <w:vAlign w:val="center"/>
          </w:tcPr>
          <w:p w:rsidR="005E0D89" w:rsidRPr="00467D8B" w:rsidRDefault="005E0D89" w:rsidP="00C34651">
            <w:pPr>
              <w:spacing w:after="0" w:line="240" w:lineRule="auto"/>
              <w:jc w:val="center"/>
              <w:rPr>
                <w:rFonts w:ascii="Arial" w:hAnsi="Arial" w:cs="Arial"/>
                <w:sz w:val="16"/>
                <w:szCs w:val="20"/>
              </w:rPr>
            </w:pPr>
          </w:p>
        </w:tc>
        <w:tc>
          <w:tcPr>
            <w:tcW w:w="1509" w:type="dxa"/>
            <w:vAlign w:val="center"/>
          </w:tcPr>
          <w:p w:rsidR="005E0D89" w:rsidRPr="00467D8B"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MIDUVI</w:t>
            </w:r>
          </w:p>
          <w:p w:rsidR="005E0D89" w:rsidRPr="00467D8B" w:rsidRDefault="005E0D89" w:rsidP="00C34651">
            <w:pPr>
              <w:spacing w:after="0" w:line="240" w:lineRule="auto"/>
              <w:rPr>
                <w:rFonts w:ascii="Arial" w:hAnsi="Arial" w:cs="Arial"/>
                <w:sz w:val="16"/>
                <w:szCs w:val="20"/>
              </w:rPr>
            </w:pPr>
          </w:p>
        </w:tc>
        <w:tc>
          <w:tcPr>
            <w:tcW w:w="1417" w:type="dxa"/>
            <w:vAlign w:val="center"/>
          </w:tcPr>
          <w:p w:rsidR="005E0D89" w:rsidRPr="00467D8B" w:rsidRDefault="005E0D89" w:rsidP="00C34651">
            <w:pPr>
              <w:spacing w:after="0" w:line="240" w:lineRule="auto"/>
              <w:jc w:val="center"/>
              <w:rPr>
                <w:rFonts w:ascii="Arial" w:hAnsi="Arial" w:cs="Arial"/>
                <w:sz w:val="16"/>
                <w:szCs w:val="20"/>
              </w:rPr>
            </w:pPr>
          </w:p>
        </w:tc>
        <w:tc>
          <w:tcPr>
            <w:tcW w:w="1509" w:type="dxa"/>
            <w:vAlign w:val="center"/>
          </w:tcPr>
          <w:p w:rsidR="005E0D89" w:rsidRPr="00467D8B"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NO</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Junta de Aguas</w:t>
            </w:r>
          </w:p>
          <w:p w:rsidR="005E0D89"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Tenencia Política</w:t>
            </w:r>
          </w:p>
          <w:p w:rsidR="005E0D89" w:rsidRPr="00467D8B"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Junta del Campesinado</w:t>
            </w:r>
          </w:p>
          <w:p w:rsidR="005E0D89"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MIES</w:t>
            </w:r>
          </w:p>
          <w:p w:rsidR="005E0D89"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CEPECIU</w:t>
            </w:r>
          </w:p>
          <w:p w:rsidR="005E0D89"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Ministerio de Salud</w:t>
            </w:r>
          </w:p>
          <w:p w:rsidR="005E0D89"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SI</w:t>
            </w:r>
          </w:p>
        </w:tc>
      </w:tr>
      <w:tr w:rsidR="005E0D89" w:rsidRPr="00467D8B" w:rsidTr="00C34651">
        <w:tc>
          <w:tcPr>
            <w:tcW w:w="3227" w:type="dxa"/>
            <w:vAlign w:val="center"/>
          </w:tcPr>
          <w:p w:rsidR="005E0D89" w:rsidRDefault="005E0D89" w:rsidP="00C34651">
            <w:pPr>
              <w:spacing w:after="0" w:line="240" w:lineRule="auto"/>
              <w:rPr>
                <w:rFonts w:ascii="Arial" w:hAnsi="Arial" w:cs="Arial"/>
                <w:sz w:val="16"/>
                <w:szCs w:val="20"/>
              </w:rPr>
            </w:pPr>
          </w:p>
          <w:p w:rsidR="005E0D89" w:rsidRDefault="005E0D89" w:rsidP="00C34651">
            <w:pPr>
              <w:spacing w:after="0" w:line="240" w:lineRule="auto"/>
              <w:rPr>
                <w:rFonts w:ascii="Arial" w:hAnsi="Arial" w:cs="Arial"/>
                <w:sz w:val="16"/>
                <w:szCs w:val="20"/>
              </w:rPr>
            </w:pPr>
            <w:r>
              <w:rPr>
                <w:rFonts w:ascii="Arial" w:hAnsi="Arial" w:cs="Arial"/>
                <w:sz w:val="16"/>
                <w:szCs w:val="20"/>
              </w:rPr>
              <w:t>Gestión de Riesgo</w:t>
            </w:r>
          </w:p>
          <w:p w:rsidR="005E0D89" w:rsidRDefault="005E0D89" w:rsidP="00C34651">
            <w:pPr>
              <w:spacing w:after="0" w:line="240" w:lineRule="auto"/>
              <w:rPr>
                <w:rFonts w:ascii="Arial" w:hAnsi="Arial" w:cs="Arial"/>
                <w:sz w:val="16"/>
                <w:szCs w:val="20"/>
              </w:rPr>
            </w:pPr>
          </w:p>
        </w:tc>
        <w:tc>
          <w:tcPr>
            <w:tcW w:w="1417" w:type="dxa"/>
            <w:vAlign w:val="center"/>
          </w:tcPr>
          <w:p w:rsidR="005E0D89" w:rsidRDefault="005E0D89" w:rsidP="00C34651">
            <w:pPr>
              <w:spacing w:after="0" w:line="240" w:lineRule="auto"/>
              <w:jc w:val="center"/>
              <w:rPr>
                <w:rFonts w:ascii="Arial" w:hAnsi="Arial" w:cs="Arial"/>
                <w:sz w:val="16"/>
                <w:szCs w:val="20"/>
              </w:rPr>
            </w:pPr>
          </w:p>
        </w:tc>
        <w:tc>
          <w:tcPr>
            <w:tcW w:w="1509"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SI</w:t>
            </w:r>
          </w:p>
        </w:tc>
      </w:tr>
    </w:tbl>
    <w:p w:rsidR="005E0D89" w:rsidRDefault="005E0D89" w:rsidP="005E0D89">
      <w:pPr>
        <w:spacing w:after="0" w:line="240" w:lineRule="auto"/>
        <w:jc w:val="both"/>
        <w:rPr>
          <w:rFonts w:ascii="Arial" w:hAnsi="Arial" w:cs="Arial"/>
          <w:b/>
          <w:sz w:val="20"/>
          <w:szCs w:val="20"/>
        </w:rPr>
      </w:pP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Fuente:</w:t>
      </w:r>
      <w:r>
        <w:rPr>
          <w:rFonts w:ascii="Arial" w:hAnsi="Arial" w:cs="Arial"/>
          <w:sz w:val="20"/>
          <w:szCs w:val="20"/>
        </w:rPr>
        <w:t xml:space="preserve"> Mesa de trabajo de valoración cuali</w:t>
      </w:r>
      <w:r w:rsidRPr="003F6CBA">
        <w:rPr>
          <w:rFonts w:ascii="Arial" w:hAnsi="Arial" w:cs="Arial"/>
          <w:sz w:val="20"/>
          <w:szCs w:val="20"/>
        </w:rPr>
        <w:t>tativa</w:t>
      </w:r>
      <w:r w:rsidRPr="00C30AE0">
        <w:rPr>
          <w:rFonts w:ascii="Arial" w:hAnsi="Arial" w:cs="Arial"/>
          <w:sz w:val="20"/>
          <w:szCs w:val="20"/>
        </w:rPr>
        <w:t xml:space="preserve"> de</w:t>
      </w:r>
      <w:r>
        <w:rPr>
          <w:rFonts w:ascii="Arial" w:hAnsi="Arial" w:cs="Arial"/>
          <w:sz w:val="20"/>
          <w:szCs w:val="20"/>
        </w:rPr>
        <w:t>l</w:t>
      </w:r>
      <w:r w:rsidRPr="00C30AE0">
        <w:rPr>
          <w:rFonts w:ascii="Arial" w:hAnsi="Arial" w:cs="Arial"/>
          <w:sz w:val="20"/>
          <w:szCs w:val="20"/>
        </w:rPr>
        <w:t xml:space="preserve"> ejercicio de poder y legitimidad de l</w:t>
      </w:r>
      <w:r>
        <w:rPr>
          <w:rFonts w:ascii="Arial" w:hAnsi="Arial" w:cs="Arial"/>
          <w:sz w:val="20"/>
          <w:szCs w:val="20"/>
        </w:rPr>
        <w:t>a</w:t>
      </w:r>
      <w:r w:rsidRPr="00C30AE0">
        <w:rPr>
          <w:rFonts w:ascii="Arial" w:hAnsi="Arial" w:cs="Arial"/>
          <w:sz w:val="20"/>
          <w:szCs w:val="20"/>
        </w:rPr>
        <w:t xml:space="preserve">s </w:t>
      </w:r>
      <w:r>
        <w:rPr>
          <w:rFonts w:ascii="Arial" w:hAnsi="Arial" w:cs="Arial"/>
          <w:sz w:val="20"/>
          <w:szCs w:val="20"/>
        </w:rPr>
        <w:t xml:space="preserve">organizaciones e instituciones en </w:t>
      </w:r>
      <w:r w:rsidRPr="00C30AE0">
        <w:rPr>
          <w:rFonts w:ascii="Arial" w:hAnsi="Arial" w:cs="Arial"/>
          <w:sz w:val="20"/>
          <w:szCs w:val="20"/>
        </w:rPr>
        <w:t>el territorio</w:t>
      </w:r>
    </w:p>
    <w:p w:rsidR="005E0D89" w:rsidRDefault="005E0D89" w:rsidP="005E0D89">
      <w:pPr>
        <w:spacing w:after="0" w:line="240" w:lineRule="auto"/>
        <w:jc w:val="both"/>
        <w:rPr>
          <w:rFonts w:ascii="Arial" w:hAnsi="Arial" w:cs="Arial"/>
          <w:sz w:val="20"/>
          <w:szCs w:val="20"/>
        </w:rPr>
      </w:pPr>
      <w:r>
        <w:rPr>
          <w:rFonts w:ascii="Arial" w:hAnsi="Arial" w:cs="Arial"/>
          <w:b/>
          <w:sz w:val="20"/>
          <w:szCs w:val="20"/>
        </w:rPr>
        <w:t>Elaborado por:</w:t>
      </w:r>
      <w:r>
        <w:rPr>
          <w:rFonts w:ascii="Arial" w:hAnsi="Arial" w:cs="Arial"/>
          <w:sz w:val="20"/>
          <w:szCs w:val="20"/>
        </w:rPr>
        <w:t xml:space="preserve"> Equipo técnico del Gobierno Parroquial de Santa Fe de </w:t>
      </w:r>
      <w:r w:rsidR="00544491">
        <w:rPr>
          <w:rFonts w:ascii="Arial" w:hAnsi="Arial" w:cs="Arial"/>
          <w:sz w:val="20"/>
          <w:szCs w:val="20"/>
        </w:rPr>
        <w:t>Galán</w:t>
      </w:r>
    </w:p>
    <w:p w:rsidR="005E0D89" w:rsidRDefault="005E0D89" w:rsidP="005E0D89">
      <w:pPr>
        <w:spacing w:after="0" w:line="240" w:lineRule="auto"/>
        <w:jc w:val="both"/>
        <w:rPr>
          <w:rFonts w:ascii="Arial" w:hAnsi="Arial" w:cs="Arial"/>
          <w:sz w:val="20"/>
          <w:szCs w:val="20"/>
        </w:rPr>
      </w:pPr>
    </w:p>
    <w:p w:rsidR="005E0D89" w:rsidRDefault="005E0D89" w:rsidP="005E0D89">
      <w:pPr>
        <w:spacing w:after="0" w:line="240" w:lineRule="auto"/>
        <w:jc w:val="both"/>
        <w:rPr>
          <w:rFonts w:ascii="Arial" w:hAnsi="Arial" w:cs="Arial"/>
          <w:sz w:val="20"/>
          <w:szCs w:val="20"/>
        </w:rPr>
      </w:pPr>
    </w:p>
    <w:p w:rsidR="005E0D89" w:rsidRPr="00C2057C" w:rsidRDefault="005E0D89" w:rsidP="00221707">
      <w:pPr>
        <w:pStyle w:val="Prrafodelista"/>
        <w:numPr>
          <w:ilvl w:val="0"/>
          <w:numId w:val="86"/>
        </w:numPr>
        <w:spacing w:after="0" w:line="240" w:lineRule="auto"/>
        <w:ind w:left="567" w:hanging="567"/>
        <w:jc w:val="both"/>
        <w:rPr>
          <w:rFonts w:ascii="Arial" w:hAnsi="Arial" w:cs="Arial"/>
          <w:b/>
          <w:sz w:val="20"/>
          <w:szCs w:val="20"/>
        </w:rPr>
      </w:pPr>
      <w:r>
        <w:rPr>
          <w:rFonts w:ascii="Arial" w:hAnsi="Arial" w:cs="Arial"/>
          <w:b/>
          <w:sz w:val="20"/>
          <w:szCs w:val="20"/>
        </w:rPr>
        <w:t>Valoración cuantitativa de las formas de ejercicio de poder y legitimidad de los actores territoriales</w:t>
      </w:r>
    </w:p>
    <w:p w:rsidR="005E0D89" w:rsidRPr="00C2057C" w:rsidRDefault="005E0D89" w:rsidP="005E0D89">
      <w:pPr>
        <w:spacing w:after="0" w:line="240" w:lineRule="auto"/>
        <w:jc w:val="both"/>
        <w:rPr>
          <w:rFonts w:ascii="Arial" w:hAnsi="Arial" w:cs="Arial"/>
          <w:sz w:val="20"/>
          <w:szCs w:val="20"/>
        </w:rPr>
      </w:pPr>
    </w:p>
    <w:p w:rsidR="005E0D89" w:rsidRPr="00467D8B" w:rsidRDefault="005E0D89" w:rsidP="005E0D89">
      <w:pPr>
        <w:pStyle w:val="CUADROSPDOT"/>
        <w:rPr>
          <w:b w:val="0"/>
        </w:rPr>
      </w:pPr>
      <w:bookmarkStart w:id="330" w:name="_Toc305588687"/>
      <w:bookmarkStart w:id="331" w:name="_Toc311530132"/>
      <w:r w:rsidRPr="00C2057C">
        <w:lastRenderedPageBreak/>
        <w:t>Cuadro 1</w:t>
      </w:r>
      <w:r>
        <w:t>95</w:t>
      </w:r>
      <w:r w:rsidRPr="00C2057C">
        <w:t>.</w:t>
      </w:r>
      <w:r w:rsidRPr="00467D8B">
        <w:rPr>
          <w:b w:val="0"/>
        </w:rPr>
        <w:t>Valoración cuantitativa de las formas de ejercicio de poder y legitimidad de las organizaciones que actúan en la parroquia</w:t>
      </w:r>
      <w:bookmarkEnd w:id="330"/>
      <w:bookmarkEnd w:id="331"/>
    </w:p>
    <w:tbl>
      <w:tblPr>
        <w:tblW w:w="8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843"/>
        <w:gridCol w:w="1900"/>
        <w:gridCol w:w="2552"/>
      </w:tblGrid>
      <w:tr w:rsidR="005E0D89" w:rsidRPr="00734370" w:rsidTr="00C34651">
        <w:trPr>
          <w:trHeight w:val="346"/>
        </w:trPr>
        <w:tc>
          <w:tcPr>
            <w:tcW w:w="2410" w:type="dxa"/>
            <w:vMerge w:val="restart"/>
            <w:vAlign w:val="center"/>
          </w:tcPr>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Institución/</w:t>
            </w:r>
          </w:p>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Organización/</w:t>
            </w:r>
          </w:p>
          <w:p w:rsidR="005E0D89" w:rsidRPr="00734370" w:rsidRDefault="005E0D89" w:rsidP="00C34651">
            <w:pPr>
              <w:spacing w:after="0" w:line="240" w:lineRule="auto"/>
              <w:jc w:val="center"/>
              <w:rPr>
                <w:rFonts w:ascii="Arial" w:hAnsi="Arial" w:cs="Arial"/>
                <w:b/>
                <w:sz w:val="20"/>
                <w:szCs w:val="20"/>
              </w:rPr>
            </w:pPr>
            <w:r w:rsidRPr="00734370">
              <w:rPr>
                <w:rFonts w:ascii="Arial" w:hAnsi="Arial" w:cs="Arial"/>
                <w:b/>
                <w:sz w:val="20"/>
                <w:szCs w:val="20"/>
              </w:rPr>
              <w:t>OSG,OTG, ONG</w:t>
            </w:r>
            <w:r>
              <w:rPr>
                <w:rFonts w:ascii="Arial" w:hAnsi="Arial" w:cs="Arial"/>
                <w:b/>
                <w:sz w:val="20"/>
                <w:szCs w:val="20"/>
              </w:rPr>
              <w:t>, GAD</w:t>
            </w:r>
          </w:p>
        </w:tc>
        <w:tc>
          <w:tcPr>
            <w:tcW w:w="3743" w:type="dxa"/>
            <w:gridSpan w:val="2"/>
            <w:vAlign w:val="center"/>
          </w:tcPr>
          <w:p w:rsidR="005E0D89" w:rsidRPr="00F40145" w:rsidRDefault="005E0D89" w:rsidP="00C34651">
            <w:pPr>
              <w:spacing w:after="0" w:line="240" w:lineRule="auto"/>
              <w:jc w:val="center"/>
              <w:rPr>
                <w:rFonts w:ascii="Arial" w:hAnsi="Arial" w:cs="Arial"/>
                <w:sz w:val="20"/>
                <w:szCs w:val="20"/>
              </w:rPr>
            </w:pPr>
            <w:r>
              <w:rPr>
                <w:rFonts w:ascii="Arial" w:hAnsi="Arial" w:cs="Arial"/>
                <w:b/>
                <w:sz w:val="20"/>
                <w:szCs w:val="20"/>
              </w:rPr>
              <w:t>Forma de ejercicio de poder</w:t>
            </w:r>
          </w:p>
        </w:tc>
        <w:tc>
          <w:tcPr>
            <w:tcW w:w="2552" w:type="dxa"/>
            <w:vMerge w:val="restart"/>
            <w:vAlign w:val="center"/>
          </w:tcPr>
          <w:p w:rsidR="005E0D89" w:rsidRPr="00734370" w:rsidRDefault="005E0D89" w:rsidP="00C34651">
            <w:pPr>
              <w:spacing w:after="0" w:line="240" w:lineRule="auto"/>
              <w:jc w:val="center"/>
              <w:rPr>
                <w:rFonts w:ascii="Arial" w:hAnsi="Arial" w:cs="Arial"/>
                <w:b/>
                <w:sz w:val="20"/>
                <w:szCs w:val="20"/>
              </w:rPr>
            </w:pPr>
            <w:r>
              <w:rPr>
                <w:rFonts w:ascii="Arial" w:hAnsi="Arial" w:cs="Arial"/>
                <w:b/>
                <w:bCs/>
                <w:sz w:val="20"/>
                <w:szCs w:val="20"/>
              </w:rPr>
              <w:t xml:space="preserve">La población </w:t>
            </w:r>
            <w:r w:rsidRPr="000C40B6">
              <w:rPr>
                <w:rFonts w:ascii="Arial" w:hAnsi="Arial" w:cs="Arial"/>
                <w:b/>
                <w:bCs/>
                <w:sz w:val="20"/>
                <w:szCs w:val="20"/>
              </w:rPr>
              <w:t>cree en los representantes de esas instituciones y organizaciones</w:t>
            </w:r>
          </w:p>
        </w:tc>
      </w:tr>
      <w:tr w:rsidR="005E0D89" w:rsidRPr="00734370" w:rsidTr="00C34651">
        <w:trPr>
          <w:trHeight w:val="576"/>
        </w:trPr>
        <w:tc>
          <w:tcPr>
            <w:tcW w:w="2410" w:type="dxa"/>
            <w:vMerge/>
            <w:vAlign w:val="center"/>
          </w:tcPr>
          <w:p w:rsidR="005E0D89" w:rsidRPr="00734370" w:rsidRDefault="005E0D89" w:rsidP="00C34651">
            <w:pPr>
              <w:spacing w:after="0" w:line="240" w:lineRule="auto"/>
              <w:jc w:val="center"/>
              <w:rPr>
                <w:rFonts w:ascii="Arial" w:hAnsi="Arial" w:cs="Arial"/>
                <w:b/>
                <w:sz w:val="20"/>
                <w:szCs w:val="20"/>
              </w:rPr>
            </w:pPr>
          </w:p>
        </w:tc>
        <w:tc>
          <w:tcPr>
            <w:tcW w:w="1843" w:type="dxa"/>
            <w:vAlign w:val="center"/>
          </w:tcPr>
          <w:p w:rsidR="005E0D89" w:rsidRDefault="005E0D89" w:rsidP="00C34651">
            <w:pPr>
              <w:jc w:val="center"/>
              <w:rPr>
                <w:rFonts w:ascii="Arial" w:hAnsi="Arial" w:cs="Arial"/>
                <w:b/>
                <w:sz w:val="20"/>
                <w:szCs w:val="20"/>
              </w:rPr>
            </w:pPr>
            <w:r>
              <w:rPr>
                <w:rFonts w:ascii="Arial" w:hAnsi="Arial" w:cs="Arial"/>
                <w:b/>
                <w:sz w:val="20"/>
                <w:szCs w:val="20"/>
              </w:rPr>
              <w:t>Por la fuerza</w:t>
            </w:r>
          </w:p>
        </w:tc>
        <w:tc>
          <w:tcPr>
            <w:tcW w:w="1900" w:type="dxa"/>
            <w:vAlign w:val="center"/>
          </w:tcPr>
          <w:p w:rsidR="005E0D89" w:rsidRDefault="005E0D89" w:rsidP="00C34651">
            <w:pPr>
              <w:jc w:val="center"/>
              <w:rPr>
                <w:rFonts w:ascii="Arial" w:hAnsi="Arial" w:cs="Arial"/>
                <w:b/>
                <w:sz w:val="20"/>
                <w:szCs w:val="20"/>
              </w:rPr>
            </w:pPr>
            <w:r>
              <w:rPr>
                <w:rFonts w:ascii="Arial" w:hAnsi="Arial" w:cs="Arial"/>
                <w:b/>
                <w:sz w:val="20"/>
                <w:szCs w:val="20"/>
              </w:rPr>
              <w:t>Motivados por intereses</w:t>
            </w:r>
          </w:p>
        </w:tc>
        <w:tc>
          <w:tcPr>
            <w:tcW w:w="2552" w:type="dxa"/>
            <w:vMerge/>
            <w:vAlign w:val="center"/>
          </w:tcPr>
          <w:p w:rsidR="005E0D89" w:rsidRDefault="005E0D89" w:rsidP="00C34651">
            <w:pPr>
              <w:spacing w:after="0" w:line="240" w:lineRule="auto"/>
              <w:jc w:val="center"/>
              <w:rPr>
                <w:rFonts w:ascii="Arial" w:hAnsi="Arial" w:cs="Arial"/>
                <w:b/>
                <w:bCs/>
                <w:sz w:val="20"/>
                <w:szCs w:val="20"/>
              </w:rPr>
            </w:pPr>
          </w:p>
        </w:tc>
      </w:tr>
      <w:tr w:rsidR="005E0D89" w:rsidRPr="00734370" w:rsidTr="00C34651">
        <w:tc>
          <w:tcPr>
            <w:tcW w:w="2410" w:type="dxa"/>
            <w:vAlign w:val="center"/>
          </w:tcPr>
          <w:p w:rsidR="005E0D89" w:rsidRPr="00467D8B" w:rsidRDefault="005E0D89" w:rsidP="00C34651">
            <w:pPr>
              <w:spacing w:after="0" w:line="240" w:lineRule="auto"/>
              <w:rPr>
                <w:rFonts w:ascii="Arial" w:hAnsi="Arial" w:cs="Arial"/>
                <w:sz w:val="16"/>
                <w:szCs w:val="20"/>
              </w:rPr>
            </w:pPr>
            <w:r>
              <w:rPr>
                <w:rFonts w:ascii="Arial" w:hAnsi="Arial" w:cs="Arial"/>
                <w:sz w:val="16"/>
                <w:szCs w:val="20"/>
              </w:rPr>
              <w:t>H Consejo Provincial de Chimborazo</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p>
        </w:tc>
        <w:tc>
          <w:tcPr>
            <w:tcW w:w="1900"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2</w:t>
            </w: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c>
          <w:tcPr>
            <w:tcW w:w="2410" w:type="dxa"/>
            <w:vAlign w:val="center"/>
          </w:tcPr>
          <w:p w:rsidR="005E0D89" w:rsidRPr="00E278BF" w:rsidRDefault="005E0D89" w:rsidP="00C34651">
            <w:pPr>
              <w:spacing w:after="0" w:line="240" w:lineRule="auto"/>
              <w:rPr>
                <w:rFonts w:ascii="Arial" w:hAnsi="Arial" w:cs="Arial"/>
                <w:sz w:val="16"/>
                <w:szCs w:val="20"/>
              </w:rPr>
            </w:pPr>
            <w:r>
              <w:rPr>
                <w:rFonts w:ascii="Arial" w:hAnsi="Arial" w:cs="Arial"/>
                <w:sz w:val="16"/>
                <w:szCs w:val="20"/>
              </w:rPr>
              <w:t>I Municipio de Guano</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p>
        </w:tc>
        <w:tc>
          <w:tcPr>
            <w:tcW w:w="1900"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2</w:t>
            </w: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c>
          <w:tcPr>
            <w:tcW w:w="2410" w:type="dxa"/>
            <w:vAlign w:val="center"/>
          </w:tcPr>
          <w:p w:rsidR="005E0D89" w:rsidRPr="00467D8B" w:rsidRDefault="005E0D89" w:rsidP="00C34651">
            <w:pPr>
              <w:spacing w:after="0" w:line="240" w:lineRule="auto"/>
              <w:rPr>
                <w:rFonts w:ascii="Arial" w:hAnsi="Arial" w:cs="Arial"/>
                <w:sz w:val="16"/>
                <w:szCs w:val="20"/>
              </w:rPr>
            </w:pPr>
            <w:r>
              <w:rPr>
                <w:rFonts w:ascii="Arial" w:hAnsi="Arial" w:cs="Arial"/>
                <w:sz w:val="16"/>
                <w:szCs w:val="20"/>
              </w:rPr>
              <w:t xml:space="preserve">Junta Parroquial Santa Fe de </w:t>
            </w:r>
            <w:r w:rsidR="00544491">
              <w:rPr>
                <w:rFonts w:ascii="Arial" w:hAnsi="Arial" w:cs="Arial"/>
                <w:sz w:val="16"/>
                <w:szCs w:val="20"/>
              </w:rPr>
              <w:t>Galán</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p>
        </w:tc>
        <w:tc>
          <w:tcPr>
            <w:tcW w:w="1900"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2</w:t>
            </w: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c>
          <w:tcPr>
            <w:tcW w:w="2410" w:type="dxa"/>
            <w:vAlign w:val="center"/>
          </w:tcPr>
          <w:p w:rsidR="005E0D89" w:rsidRPr="00467D8B" w:rsidRDefault="005E0D89" w:rsidP="00C34651">
            <w:pPr>
              <w:spacing w:after="0" w:line="240" w:lineRule="auto"/>
              <w:rPr>
                <w:rFonts w:ascii="Arial" w:hAnsi="Arial" w:cs="Arial"/>
                <w:sz w:val="16"/>
                <w:szCs w:val="20"/>
              </w:rPr>
            </w:pPr>
            <w:r>
              <w:rPr>
                <w:rFonts w:ascii="Arial" w:hAnsi="Arial" w:cs="Arial"/>
                <w:sz w:val="16"/>
                <w:szCs w:val="20"/>
              </w:rPr>
              <w:t>Fundación Ayuda en Acción</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p>
        </w:tc>
        <w:tc>
          <w:tcPr>
            <w:tcW w:w="1900"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2</w:t>
            </w: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c>
          <w:tcPr>
            <w:tcW w:w="2410" w:type="dxa"/>
            <w:vAlign w:val="center"/>
          </w:tcPr>
          <w:p w:rsidR="005E0D89" w:rsidRPr="00467D8B" w:rsidRDefault="005E0D89" w:rsidP="00C34651">
            <w:pPr>
              <w:spacing w:after="0" w:line="240" w:lineRule="auto"/>
              <w:rPr>
                <w:rFonts w:ascii="Arial" w:hAnsi="Arial" w:cs="Arial"/>
                <w:sz w:val="16"/>
                <w:szCs w:val="20"/>
              </w:rPr>
            </w:pPr>
            <w:r>
              <w:rPr>
                <w:rFonts w:ascii="Arial" w:hAnsi="Arial" w:cs="Arial"/>
                <w:sz w:val="16"/>
                <w:szCs w:val="20"/>
              </w:rPr>
              <w:t>MAGAP</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p>
        </w:tc>
        <w:tc>
          <w:tcPr>
            <w:tcW w:w="1900"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1</w:t>
            </w: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c>
          <w:tcPr>
            <w:tcW w:w="2410" w:type="dxa"/>
            <w:vAlign w:val="center"/>
          </w:tcPr>
          <w:p w:rsidR="005E0D89" w:rsidRPr="00467D8B" w:rsidRDefault="005E0D89" w:rsidP="00C34651">
            <w:pPr>
              <w:spacing w:after="0" w:line="240" w:lineRule="auto"/>
              <w:rPr>
                <w:rFonts w:ascii="Arial" w:hAnsi="Arial" w:cs="Arial"/>
                <w:sz w:val="16"/>
                <w:szCs w:val="20"/>
              </w:rPr>
            </w:pPr>
            <w:r>
              <w:rPr>
                <w:rFonts w:ascii="Arial" w:hAnsi="Arial" w:cs="Arial"/>
                <w:sz w:val="16"/>
                <w:szCs w:val="20"/>
              </w:rPr>
              <w:t>MIDUVI</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p>
        </w:tc>
        <w:tc>
          <w:tcPr>
            <w:tcW w:w="1900"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1</w:t>
            </w: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1</w:t>
            </w:r>
          </w:p>
        </w:tc>
      </w:tr>
      <w:tr w:rsidR="005E0D89" w:rsidRPr="00734370" w:rsidTr="00C34651">
        <w:trPr>
          <w:trHeight w:val="258"/>
        </w:trPr>
        <w:tc>
          <w:tcPr>
            <w:tcW w:w="2410" w:type="dxa"/>
            <w:vAlign w:val="center"/>
          </w:tcPr>
          <w:p w:rsidR="005E0D89" w:rsidRDefault="005E0D89" w:rsidP="00C34651">
            <w:pPr>
              <w:spacing w:after="0" w:line="240" w:lineRule="auto"/>
              <w:rPr>
                <w:rFonts w:ascii="Arial" w:hAnsi="Arial" w:cs="Arial"/>
                <w:sz w:val="16"/>
                <w:szCs w:val="20"/>
              </w:rPr>
            </w:pPr>
            <w:r>
              <w:rPr>
                <w:rFonts w:ascii="Arial" w:hAnsi="Arial" w:cs="Arial"/>
                <w:sz w:val="16"/>
                <w:szCs w:val="20"/>
              </w:rPr>
              <w:t>Junta de Aguas</w:t>
            </w:r>
          </w:p>
        </w:tc>
        <w:tc>
          <w:tcPr>
            <w:tcW w:w="1843"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rPr>
          <w:trHeight w:val="258"/>
        </w:trPr>
        <w:tc>
          <w:tcPr>
            <w:tcW w:w="2410" w:type="dxa"/>
            <w:vAlign w:val="center"/>
          </w:tcPr>
          <w:p w:rsidR="005E0D89" w:rsidRPr="00467D8B" w:rsidRDefault="005E0D89" w:rsidP="00C34651">
            <w:pPr>
              <w:spacing w:after="0" w:line="240" w:lineRule="auto"/>
              <w:rPr>
                <w:rFonts w:ascii="Arial" w:hAnsi="Arial" w:cs="Arial"/>
                <w:sz w:val="16"/>
                <w:szCs w:val="20"/>
              </w:rPr>
            </w:pPr>
            <w:r>
              <w:rPr>
                <w:rFonts w:ascii="Arial" w:hAnsi="Arial" w:cs="Arial"/>
                <w:sz w:val="16"/>
                <w:szCs w:val="20"/>
              </w:rPr>
              <w:t>Tenencia Política</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2</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rPr>
          <w:trHeight w:val="258"/>
        </w:trPr>
        <w:tc>
          <w:tcPr>
            <w:tcW w:w="2410" w:type="dxa"/>
            <w:vAlign w:val="center"/>
          </w:tcPr>
          <w:p w:rsidR="005E0D89" w:rsidRDefault="005E0D89" w:rsidP="00C34651">
            <w:pPr>
              <w:spacing w:after="0" w:line="240" w:lineRule="auto"/>
              <w:rPr>
                <w:rFonts w:ascii="Arial" w:hAnsi="Arial" w:cs="Arial"/>
                <w:sz w:val="16"/>
                <w:szCs w:val="20"/>
              </w:rPr>
            </w:pPr>
            <w:r>
              <w:rPr>
                <w:rFonts w:ascii="Arial" w:hAnsi="Arial" w:cs="Arial"/>
                <w:sz w:val="16"/>
                <w:szCs w:val="20"/>
              </w:rPr>
              <w:t>Junta del Campesinado</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3</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rPr>
          <w:trHeight w:val="258"/>
        </w:trPr>
        <w:tc>
          <w:tcPr>
            <w:tcW w:w="2410" w:type="dxa"/>
            <w:vAlign w:val="center"/>
          </w:tcPr>
          <w:p w:rsidR="005E0D89" w:rsidRDefault="005E0D89" w:rsidP="00C34651">
            <w:pPr>
              <w:spacing w:after="0" w:line="240" w:lineRule="auto"/>
              <w:rPr>
                <w:rFonts w:ascii="Arial" w:hAnsi="Arial" w:cs="Arial"/>
                <w:sz w:val="16"/>
                <w:szCs w:val="20"/>
              </w:rPr>
            </w:pPr>
            <w:r>
              <w:rPr>
                <w:rFonts w:ascii="Arial" w:hAnsi="Arial" w:cs="Arial"/>
                <w:sz w:val="16"/>
                <w:szCs w:val="20"/>
              </w:rPr>
              <w:t>MIES</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2</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rPr>
          <w:trHeight w:val="258"/>
        </w:trPr>
        <w:tc>
          <w:tcPr>
            <w:tcW w:w="2410" w:type="dxa"/>
            <w:vAlign w:val="center"/>
          </w:tcPr>
          <w:p w:rsidR="005E0D89" w:rsidRDefault="005E0D89" w:rsidP="00C34651">
            <w:pPr>
              <w:spacing w:after="0" w:line="240" w:lineRule="auto"/>
              <w:rPr>
                <w:rFonts w:ascii="Arial" w:hAnsi="Arial" w:cs="Arial"/>
                <w:sz w:val="16"/>
                <w:szCs w:val="20"/>
              </w:rPr>
            </w:pPr>
            <w:r>
              <w:rPr>
                <w:rFonts w:ascii="Arial" w:hAnsi="Arial" w:cs="Arial"/>
                <w:sz w:val="16"/>
                <w:szCs w:val="20"/>
              </w:rPr>
              <w:t>CEPECIU</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1</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rPr>
          <w:trHeight w:val="258"/>
        </w:trPr>
        <w:tc>
          <w:tcPr>
            <w:tcW w:w="2410" w:type="dxa"/>
            <w:vAlign w:val="center"/>
          </w:tcPr>
          <w:p w:rsidR="005E0D89" w:rsidRDefault="005E0D89" w:rsidP="00C34651">
            <w:pPr>
              <w:spacing w:after="0" w:line="240" w:lineRule="auto"/>
              <w:rPr>
                <w:rFonts w:ascii="Arial" w:hAnsi="Arial" w:cs="Arial"/>
                <w:sz w:val="16"/>
                <w:szCs w:val="20"/>
              </w:rPr>
            </w:pPr>
            <w:r>
              <w:rPr>
                <w:rFonts w:ascii="Arial" w:hAnsi="Arial" w:cs="Arial"/>
                <w:sz w:val="16"/>
                <w:szCs w:val="20"/>
              </w:rPr>
              <w:t>Ministerio de Salud</w:t>
            </w:r>
          </w:p>
        </w:tc>
        <w:tc>
          <w:tcPr>
            <w:tcW w:w="1843" w:type="dxa"/>
            <w:vAlign w:val="center"/>
          </w:tcPr>
          <w:p w:rsidR="005E0D89" w:rsidRPr="00467D8B" w:rsidRDefault="005E0D89" w:rsidP="00C34651">
            <w:pPr>
              <w:spacing w:after="0" w:line="240" w:lineRule="auto"/>
              <w:jc w:val="center"/>
              <w:rPr>
                <w:rFonts w:ascii="Arial" w:hAnsi="Arial" w:cs="Arial"/>
                <w:sz w:val="16"/>
                <w:szCs w:val="20"/>
              </w:rPr>
            </w:pPr>
            <w:r>
              <w:rPr>
                <w:rFonts w:ascii="Arial" w:hAnsi="Arial" w:cs="Arial"/>
                <w:sz w:val="16"/>
                <w:szCs w:val="20"/>
              </w:rPr>
              <w:t>1</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r>
      <w:tr w:rsidR="005E0D89" w:rsidRPr="00734370" w:rsidTr="00C34651">
        <w:trPr>
          <w:trHeight w:val="258"/>
        </w:trPr>
        <w:tc>
          <w:tcPr>
            <w:tcW w:w="2410" w:type="dxa"/>
            <w:vAlign w:val="center"/>
          </w:tcPr>
          <w:p w:rsidR="005E0D89" w:rsidRDefault="005E0D89" w:rsidP="00C34651">
            <w:pPr>
              <w:spacing w:after="0" w:line="240" w:lineRule="auto"/>
              <w:rPr>
                <w:rFonts w:ascii="Arial" w:hAnsi="Arial" w:cs="Arial"/>
                <w:sz w:val="16"/>
                <w:szCs w:val="20"/>
              </w:rPr>
            </w:pPr>
            <w:r>
              <w:rPr>
                <w:rFonts w:ascii="Arial" w:hAnsi="Arial" w:cs="Arial"/>
                <w:sz w:val="16"/>
                <w:szCs w:val="20"/>
              </w:rPr>
              <w:t>Gestión de Riego</w:t>
            </w:r>
          </w:p>
        </w:tc>
        <w:tc>
          <w:tcPr>
            <w:tcW w:w="1843"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1</w:t>
            </w:r>
          </w:p>
        </w:tc>
        <w:tc>
          <w:tcPr>
            <w:tcW w:w="1900" w:type="dxa"/>
            <w:vAlign w:val="center"/>
          </w:tcPr>
          <w:p w:rsidR="005E0D89" w:rsidRDefault="005E0D89" w:rsidP="00C34651">
            <w:pPr>
              <w:spacing w:after="0" w:line="240" w:lineRule="auto"/>
              <w:jc w:val="center"/>
              <w:rPr>
                <w:rFonts w:ascii="Arial" w:hAnsi="Arial" w:cs="Arial"/>
                <w:sz w:val="16"/>
                <w:szCs w:val="20"/>
              </w:rPr>
            </w:pPr>
          </w:p>
        </w:tc>
        <w:tc>
          <w:tcPr>
            <w:tcW w:w="2552" w:type="dxa"/>
            <w:vAlign w:val="center"/>
          </w:tcPr>
          <w:p w:rsidR="005E0D89" w:rsidRDefault="005E0D89" w:rsidP="00C34651">
            <w:pPr>
              <w:spacing w:after="0" w:line="240" w:lineRule="auto"/>
              <w:jc w:val="center"/>
              <w:rPr>
                <w:rFonts w:ascii="Arial" w:hAnsi="Arial" w:cs="Arial"/>
                <w:sz w:val="16"/>
                <w:szCs w:val="20"/>
              </w:rPr>
            </w:pPr>
            <w:r>
              <w:rPr>
                <w:rFonts w:ascii="Arial" w:hAnsi="Arial" w:cs="Arial"/>
                <w:sz w:val="16"/>
                <w:szCs w:val="20"/>
              </w:rPr>
              <w:t>3</w:t>
            </w:r>
          </w:p>
        </w:tc>
      </w:tr>
    </w:tbl>
    <w:p w:rsidR="005E0D89" w:rsidRDefault="005E0D89" w:rsidP="005E0D89">
      <w:pPr>
        <w:spacing w:after="0" w:line="240" w:lineRule="auto"/>
        <w:jc w:val="center"/>
        <w:rPr>
          <w:rFonts w:ascii="Arial" w:hAnsi="Arial" w:cs="Arial"/>
          <w:b/>
          <w:sz w:val="14"/>
          <w:szCs w:val="20"/>
          <w:lang w:val="es-ES_tradnl"/>
        </w:rPr>
      </w:pPr>
    </w:p>
    <w:p w:rsidR="005E0D89" w:rsidRPr="00457FE6" w:rsidRDefault="005E0D89" w:rsidP="005E0D89">
      <w:pPr>
        <w:spacing w:after="0" w:line="240" w:lineRule="auto"/>
        <w:jc w:val="both"/>
        <w:rPr>
          <w:rFonts w:ascii="Arial" w:hAnsi="Arial" w:cs="Arial"/>
          <w:sz w:val="14"/>
          <w:szCs w:val="20"/>
          <w:lang w:val="es-ES_tradnl"/>
        </w:rPr>
      </w:pPr>
      <w:r w:rsidRPr="00457FE6">
        <w:rPr>
          <w:rFonts w:ascii="Arial" w:hAnsi="Arial" w:cs="Arial"/>
          <w:b/>
          <w:sz w:val="14"/>
          <w:szCs w:val="20"/>
          <w:lang w:val="es-ES_tradnl"/>
        </w:rPr>
        <w:t>Ejercicio de poder:</w:t>
      </w:r>
      <w:r w:rsidRPr="00457FE6">
        <w:rPr>
          <w:rFonts w:ascii="Arial" w:hAnsi="Arial" w:cs="Arial"/>
          <w:sz w:val="14"/>
          <w:szCs w:val="20"/>
          <w:lang w:val="es-ES_tradnl"/>
        </w:rPr>
        <w:t xml:space="preserve"> (Menor ejercicio de poder = 1; mediano ejercicio de poder = 2; mayor ejercicio de poder = 3).</w:t>
      </w:r>
    </w:p>
    <w:p w:rsidR="005E0D89" w:rsidRPr="00457FE6" w:rsidRDefault="005E0D89" w:rsidP="005E0D89">
      <w:pPr>
        <w:spacing w:after="0" w:line="240" w:lineRule="auto"/>
        <w:jc w:val="both"/>
        <w:rPr>
          <w:rFonts w:ascii="Arial" w:hAnsi="Arial" w:cs="Arial"/>
          <w:sz w:val="14"/>
          <w:szCs w:val="20"/>
          <w:lang w:val="es-ES_tradnl"/>
        </w:rPr>
      </w:pPr>
      <w:r w:rsidRPr="00457FE6">
        <w:rPr>
          <w:rFonts w:ascii="Arial" w:hAnsi="Arial" w:cs="Arial"/>
          <w:b/>
          <w:sz w:val="14"/>
          <w:szCs w:val="20"/>
          <w:lang w:val="es-ES_tradnl"/>
        </w:rPr>
        <w:t>Legitimidad</w:t>
      </w:r>
      <w:r w:rsidRPr="00457FE6">
        <w:rPr>
          <w:rFonts w:ascii="Arial" w:hAnsi="Arial" w:cs="Arial"/>
          <w:sz w:val="14"/>
          <w:szCs w:val="20"/>
          <w:lang w:val="es-ES_tradnl"/>
        </w:rPr>
        <w:t>: (Baja credibilidad = 1; mediana credibilidad = 2; alta credibilidad = 3).</w:t>
      </w:r>
    </w:p>
    <w:p w:rsidR="005E0D89" w:rsidRPr="00457FE6" w:rsidRDefault="005E0D89" w:rsidP="005E0D89">
      <w:pPr>
        <w:spacing w:after="0" w:line="240" w:lineRule="auto"/>
        <w:jc w:val="both"/>
        <w:rPr>
          <w:rFonts w:ascii="Arial" w:hAnsi="Arial" w:cs="Arial"/>
          <w:b/>
          <w:sz w:val="20"/>
          <w:szCs w:val="20"/>
          <w:lang w:val="es-ES_tradnl"/>
        </w:rPr>
      </w:pPr>
    </w:p>
    <w:p w:rsidR="005E0D89" w:rsidRPr="0003192F" w:rsidRDefault="005E0D89" w:rsidP="005E0D89">
      <w:pPr>
        <w:spacing w:after="0" w:line="240" w:lineRule="auto"/>
        <w:jc w:val="both"/>
        <w:rPr>
          <w:rFonts w:ascii="Arial" w:hAnsi="Arial" w:cs="Arial"/>
          <w:sz w:val="20"/>
          <w:szCs w:val="20"/>
        </w:rPr>
      </w:pPr>
      <w:r>
        <w:rPr>
          <w:rFonts w:ascii="Arial" w:hAnsi="Arial" w:cs="Arial"/>
          <w:b/>
          <w:sz w:val="20"/>
          <w:szCs w:val="20"/>
        </w:rPr>
        <w:t>F</w:t>
      </w:r>
      <w:r w:rsidRPr="0003192F">
        <w:rPr>
          <w:rFonts w:ascii="Arial" w:hAnsi="Arial" w:cs="Arial"/>
          <w:b/>
          <w:sz w:val="20"/>
          <w:szCs w:val="20"/>
        </w:rPr>
        <w:t>uente:</w:t>
      </w:r>
      <w:r>
        <w:rPr>
          <w:rFonts w:ascii="Arial" w:hAnsi="Arial" w:cs="Arial"/>
          <w:sz w:val="20"/>
          <w:szCs w:val="20"/>
        </w:rPr>
        <w:t>Mesa</w:t>
      </w:r>
      <w:r w:rsidRPr="0003192F">
        <w:rPr>
          <w:rFonts w:ascii="Arial" w:hAnsi="Arial" w:cs="Arial"/>
          <w:sz w:val="20"/>
          <w:szCs w:val="20"/>
        </w:rPr>
        <w:t>de trabajo de valoración cua</w:t>
      </w:r>
      <w:r>
        <w:rPr>
          <w:rFonts w:ascii="Arial" w:hAnsi="Arial" w:cs="Arial"/>
          <w:sz w:val="20"/>
          <w:szCs w:val="20"/>
        </w:rPr>
        <w:t>nt</w:t>
      </w:r>
      <w:r w:rsidRPr="0003192F">
        <w:rPr>
          <w:rFonts w:ascii="Arial" w:hAnsi="Arial" w:cs="Arial"/>
          <w:sz w:val="20"/>
          <w:szCs w:val="20"/>
        </w:rPr>
        <w:t>itativa del ejercicio de poder y legitimidad de las organizaciones e instituciones en el territorio</w:t>
      </w:r>
    </w:p>
    <w:p w:rsidR="005E0D89" w:rsidRPr="0003192F" w:rsidRDefault="005E0D89" w:rsidP="005E0D89">
      <w:pPr>
        <w:spacing w:after="0" w:line="240" w:lineRule="auto"/>
        <w:jc w:val="both"/>
        <w:rPr>
          <w:rFonts w:ascii="Arial" w:hAnsi="Arial" w:cs="Arial"/>
          <w:sz w:val="20"/>
          <w:szCs w:val="20"/>
        </w:rPr>
      </w:pPr>
      <w:r w:rsidRPr="0003192F">
        <w:rPr>
          <w:rFonts w:ascii="Arial" w:hAnsi="Arial" w:cs="Arial"/>
          <w:b/>
          <w:sz w:val="20"/>
          <w:szCs w:val="20"/>
        </w:rPr>
        <w:t>Elaborado por:</w:t>
      </w:r>
      <w:r w:rsidRPr="0003192F">
        <w:rPr>
          <w:rFonts w:ascii="Arial" w:hAnsi="Arial" w:cs="Arial"/>
          <w:sz w:val="20"/>
          <w:szCs w:val="20"/>
        </w:rPr>
        <w:t xml:space="preserve"> Equipo técnico del Gobierno Parroquial </w:t>
      </w:r>
      <w:r>
        <w:rPr>
          <w:rFonts w:ascii="Arial" w:hAnsi="Arial" w:cs="Arial"/>
          <w:sz w:val="20"/>
          <w:szCs w:val="20"/>
        </w:rPr>
        <w:t xml:space="preserve">de Santa Fe de </w:t>
      </w:r>
      <w:r w:rsidR="00544491">
        <w:rPr>
          <w:rFonts w:ascii="Arial" w:hAnsi="Arial" w:cs="Arial"/>
          <w:sz w:val="20"/>
          <w:szCs w:val="20"/>
        </w:rPr>
        <w:t>Galán</w:t>
      </w:r>
    </w:p>
    <w:p w:rsidR="00AD0DCD" w:rsidRPr="000D5DE3" w:rsidRDefault="00AD0DCD" w:rsidP="008A31AC">
      <w:pPr>
        <w:pStyle w:val="indice"/>
        <w:rPr>
          <w:u w:val="none"/>
        </w:rPr>
      </w:pPr>
    </w:p>
    <w:p w:rsidR="000D5DE3" w:rsidRDefault="000D5DE3">
      <w:pPr>
        <w:rPr>
          <w:rFonts w:ascii="Arial" w:hAnsi="Arial" w:cs="Arial"/>
          <w:b/>
          <w:sz w:val="20"/>
          <w:szCs w:val="20"/>
        </w:rPr>
      </w:pPr>
      <w:r>
        <w:rPr>
          <w:rFonts w:ascii="Arial" w:hAnsi="Arial" w:cs="Arial"/>
          <w:b/>
          <w:sz w:val="20"/>
          <w:szCs w:val="20"/>
        </w:rPr>
        <w:br w:type="page"/>
      </w:r>
    </w:p>
    <w:p w:rsidR="007B2C6D" w:rsidRPr="00AE52AC" w:rsidRDefault="00343092" w:rsidP="00B13B59">
      <w:pPr>
        <w:pStyle w:val="indice"/>
      </w:pPr>
      <w:bookmarkStart w:id="332" w:name="_Toc322092612"/>
      <w:r>
        <w:rPr>
          <w:u w:val="none"/>
        </w:rPr>
        <w:lastRenderedPageBreak/>
        <w:t>IV</w:t>
      </w:r>
      <w:r w:rsidR="00B13B59" w:rsidRPr="00B13B59">
        <w:rPr>
          <w:u w:val="none"/>
        </w:rPr>
        <w:t>.</w:t>
      </w:r>
      <w:r w:rsidR="009742A2" w:rsidRPr="00AE52AC">
        <w:t>MODELO DE TERRITORIO ACTUAL.</w:t>
      </w:r>
      <w:bookmarkEnd w:id="332"/>
    </w:p>
    <w:p w:rsidR="00A33A2E" w:rsidRPr="00AE52AC" w:rsidRDefault="00A33A2E" w:rsidP="00A33A2E">
      <w:pPr>
        <w:pStyle w:val="Prrafodelista"/>
        <w:ind w:left="1134"/>
        <w:jc w:val="both"/>
        <w:rPr>
          <w:rFonts w:ascii="Arial" w:hAnsi="Arial" w:cs="Arial"/>
          <w:b/>
          <w:sz w:val="20"/>
          <w:szCs w:val="20"/>
        </w:rPr>
      </w:pPr>
    </w:p>
    <w:p w:rsidR="008B095E" w:rsidRPr="00F43A4D" w:rsidRDefault="00846147" w:rsidP="00B13B59">
      <w:pPr>
        <w:pStyle w:val="indice"/>
        <w:rPr>
          <w:u w:val="none"/>
        </w:rPr>
      </w:pPr>
      <w:bookmarkStart w:id="333" w:name="_Toc322092613"/>
      <w:r w:rsidRPr="00F43A4D">
        <w:rPr>
          <w:u w:val="none"/>
        </w:rPr>
        <w:t xml:space="preserve">A. </w:t>
      </w:r>
      <w:r w:rsidR="008B095E" w:rsidRPr="00F43A4D">
        <w:rPr>
          <w:u w:val="none"/>
        </w:rPr>
        <w:t>ANALISIS POR SUBSISTEMAS</w:t>
      </w:r>
      <w:bookmarkEnd w:id="333"/>
    </w:p>
    <w:p w:rsidR="008B095E" w:rsidRPr="00AE52AC" w:rsidRDefault="008B095E" w:rsidP="000F1637">
      <w:pPr>
        <w:pStyle w:val="Prrafodelista"/>
        <w:ind w:left="1776"/>
        <w:jc w:val="both"/>
        <w:rPr>
          <w:rFonts w:ascii="Arial" w:hAnsi="Arial" w:cs="Arial"/>
          <w:b/>
          <w:sz w:val="20"/>
          <w:szCs w:val="20"/>
        </w:rPr>
      </w:pPr>
    </w:p>
    <w:p w:rsidR="008B095E" w:rsidRPr="00AE52AC" w:rsidRDefault="008B095E" w:rsidP="000F1637">
      <w:pPr>
        <w:pStyle w:val="Prrafodelista"/>
        <w:ind w:left="0"/>
        <w:jc w:val="both"/>
        <w:rPr>
          <w:rFonts w:ascii="Arial" w:hAnsi="Arial" w:cs="Arial"/>
          <w:sz w:val="20"/>
          <w:szCs w:val="20"/>
        </w:rPr>
      </w:pPr>
      <w:r w:rsidRPr="00AE52AC">
        <w:rPr>
          <w:rFonts w:ascii="Arial" w:hAnsi="Arial" w:cs="Arial"/>
          <w:sz w:val="20"/>
          <w:szCs w:val="20"/>
        </w:rPr>
        <w:t xml:space="preserve">La identificación y análisis del funcionamiento y la lógica del territorio de los subsistemas </w:t>
      </w:r>
    </w:p>
    <w:p w:rsidR="009D0505" w:rsidRPr="00AE52AC" w:rsidRDefault="009D0505" w:rsidP="000F1637">
      <w:pPr>
        <w:pStyle w:val="Prrafodelista"/>
        <w:ind w:left="1776"/>
        <w:jc w:val="both"/>
        <w:rPr>
          <w:rFonts w:ascii="Arial" w:hAnsi="Arial" w:cs="Arial"/>
          <w:sz w:val="20"/>
          <w:szCs w:val="20"/>
        </w:rPr>
      </w:pPr>
    </w:p>
    <w:p w:rsidR="009D0505" w:rsidRPr="00AE52AC" w:rsidRDefault="00B13B59" w:rsidP="00B13B59">
      <w:pPr>
        <w:pStyle w:val="indice"/>
      </w:pPr>
      <w:bookmarkStart w:id="334" w:name="_Toc322092614"/>
      <w:r w:rsidRPr="00B13B59">
        <w:rPr>
          <w:u w:val="none"/>
        </w:rPr>
        <w:t xml:space="preserve">1. </w:t>
      </w:r>
      <w:r w:rsidR="009D0505" w:rsidRPr="00AE52AC">
        <w:t>Subsistema socio-cultural.</w:t>
      </w:r>
      <w:bookmarkEnd w:id="334"/>
    </w:p>
    <w:p w:rsidR="00646341" w:rsidRPr="00AE52AC" w:rsidRDefault="00C410FF" w:rsidP="00C410FF">
      <w:pPr>
        <w:pStyle w:val="Prrafodelista"/>
        <w:tabs>
          <w:tab w:val="left" w:pos="2513"/>
        </w:tabs>
        <w:ind w:left="0"/>
        <w:jc w:val="both"/>
        <w:rPr>
          <w:rFonts w:ascii="Arial" w:hAnsi="Arial" w:cs="Arial"/>
          <w:b/>
          <w:sz w:val="20"/>
          <w:szCs w:val="20"/>
        </w:rPr>
      </w:pPr>
      <w:r w:rsidRPr="00AE52AC">
        <w:rPr>
          <w:rFonts w:ascii="Arial" w:hAnsi="Arial" w:cs="Arial"/>
          <w:b/>
          <w:sz w:val="20"/>
          <w:szCs w:val="20"/>
        </w:rPr>
        <w:tab/>
      </w:r>
    </w:p>
    <w:p w:rsidR="0098494A" w:rsidRPr="00AE52AC" w:rsidRDefault="009D0505" w:rsidP="000F1637">
      <w:pPr>
        <w:pStyle w:val="Prrafodelista"/>
        <w:ind w:left="0"/>
        <w:jc w:val="both"/>
        <w:rPr>
          <w:rFonts w:ascii="Arial" w:hAnsi="Arial" w:cs="Arial"/>
          <w:sz w:val="20"/>
          <w:szCs w:val="20"/>
          <w:shd w:val="clear" w:color="auto" w:fill="548DD4" w:themeFill="text2" w:themeFillTint="99"/>
        </w:rPr>
      </w:pPr>
      <w:r w:rsidRPr="00AE52AC">
        <w:rPr>
          <w:rFonts w:ascii="Arial" w:hAnsi="Arial" w:cs="Arial"/>
          <w:sz w:val="20"/>
          <w:szCs w:val="20"/>
        </w:rPr>
        <w:t xml:space="preserve">La población  de la parroquia se encuentra mayoritariamente concentrada en la </w:t>
      </w:r>
      <w:r w:rsidR="00BB56FD">
        <w:rPr>
          <w:rFonts w:ascii="Arial" w:hAnsi="Arial" w:cs="Arial"/>
          <w:sz w:val="20"/>
          <w:szCs w:val="20"/>
        </w:rPr>
        <w:t>zona centro de la parroquia</w:t>
      </w:r>
      <w:r w:rsidRPr="00AE52AC">
        <w:rPr>
          <w:rFonts w:ascii="Arial" w:hAnsi="Arial" w:cs="Arial"/>
          <w:sz w:val="20"/>
          <w:szCs w:val="20"/>
        </w:rPr>
        <w:t xml:space="preserve">, la cual mayoritariamente se </w:t>
      </w:r>
      <w:r w:rsidR="002D2E7C" w:rsidRPr="00AE52AC">
        <w:rPr>
          <w:rFonts w:ascii="Arial" w:hAnsi="Arial" w:cs="Arial"/>
          <w:sz w:val="20"/>
          <w:szCs w:val="20"/>
        </w:rPr>
        <w:t xml:space="preserve"> ubic</w:t>
      </w:r>
      <w:r w:rsidR="00BB56FD">
        <w:rPr>
          <w:rFonts w:ascii="Arial" w:hAnsi="Arial" w:cs="Arial"/>
          <w:sz w:val="20"/>
          <w:szCs w:val="20"/>
        </w:rPr>
        <w:t>a sobre los ejes principales como la</w:t>
      </w:r>
      <w:r w:rsidR="00F30609">
        <w:rPr>
          <w:rFonts w:ascii="Arial" w:hAnsi="Arial" w:cs="Arial"/>
          <w:sz w:val="20"/>
          <w:szCs w:val="20"/>
        </w:rPr>
        <w:t>s</w:t>
      </w:r>
      <w:r w:rsidR="00BB56FD">
        <w:rPr>
          <w:rFonts w:ascii="Arial" w:hAnsi="Arial" w:cs="Arial"/>
          <w:sz w:val="20"/>
          <w:szCs w:val="20"/>
        </w:rPr>
        <w:t xml:space="preserve"> carretera</w:t>
      </w:r>
      <w:r w:rsidR="00F30609">
        <w:rPr>
          <w:rFonts w:ascii="Arial" w:hAnsi="Arial" w:cs="Arial"/>
          <w:sz w:val="20"/>
          <w:szCs w:val="20"/>
        </w:rPr>
        <w:t>s</w:t>
      </w:r>
      <w:r w:rsidR="00BB56FD">
        <w:rPr>
          <w:rFonts w:ascii="Arial" w:hAnsi="Arial" w:cs="Arial"/>
          <w:sz w:val="20"/>
          <w:szCs w:val="20"/>
        </w:rPr>
        <w:t xml:space="preserve"> Guano – Ilapo Santa Fe de Galán y Quero – Santa Fe de Galán</w:t>
      </w:r>
      <w:r w:rsidR="002D2E7C" w:rsidRPr="00AE52AC">
        <w:rPr>
          <w:rFonts w:ascii="Arial" w:hAnsi="Arial" w:cs="Arial"/>
          <w:i/>
          <w:sz w:val="20"/>
          <w:szCs w:val="20"/>
          <w:u w:val="single"/>
        </w:rPr>
        <w:t>,</w:t>
      </w:r>
      <w:r w:rsidR="002D2E7C" w:rsidRPr="00AE52AC">
        <w:rPr>
          <w:rFonts w:ascii="Arial" w:hAnsi="Arial" w:cs="Arial"/>
          <w:sz w:val="20"/>
          <w:szCs w:val="20"/>
        </w:rPr>
        <w:t xml:space="preserve"> cuyos asentamientos humanos se ubican entre una altitud entre </w:t>
      </w:r>
      <w:r w:rsidR="00F30609">
        <w:rPr>
          <w:rFonts w:ascii="Arial" w:hAnsi="Arial" w:cs="Arial"/>
          <w:sz w:val="20"/>
          <w:szCs w:val="20"/>
        </w:rPr>
        <w:t>3550</w:t>
      </w:r>
      <w:r w:rsidR="003E712A" w:rsidRPr="00AE52AC">
        <w:rPr>
          <w:rFonts w:ascii="Arial" w:hAnsi="Arial" w:cs="Arial"/>
          <w:i/>
          <w:sz w:val="20"/>
          <w:szCs w:val="20"/>
        </w:rPr>
        <w:t>msnm</w:t>
      </w:r>
      <w:r w:rsidR="003E712A" w:rsidRPr="00AE52AC">
        <w:rPr>
          <w:rFonts w:ascii="Arial" w:hAnsi="Arial" w:cs="Arial"/>
          <w:sz w:val="20"/>
          <w:szCs w:val="20"/>
        </w:rPr>
        <w:t>,</w:t>
      </w:r>
      <w:r w:rsidR="00646341" w:rsidRPr="00AE52AC">
        <w:rPr>
          <w:rFonts w:ascii="Arial" w:hAnsi="Arial" w:cs="Arial"/>
          <w:sz w:val="20"/>
          <w:szCs w:val="20"/>
        </w:rPr>
        <w:t>siendo el promedio de población</w:t>
      </w:r>
      <w:r w:rsidR="00510703" w:rsidRPr="00AE52AC">
        <w:rPr>
          <w:rFonts w:ascii="Arial" w:hAnsi="Arial" w:cs="Arial"/>
          <w:sz w:val="20"/>
          <w:szCs w:val="20"/>
        </w:rPr>
        <w:t xml:space="preserve"> por asentamiento humano </w:t>
      </w:r>
      <w:r w:rsidR="00646341" w:rsidRPr="00AE52AC">
        <w:rPr>
          <w:rFonts w:ascii="Arial" w:hAnsi="Arial" w:cs="Arial"/>
          <w:sz w:val="20"/>
          <w:szCs w:val="20"/>
        </w:rPr>
        <w:t xml:space="preserve">de </w:t>
      </w:r>
      <w:r w:rsidR="0058774F" w:rsidRPr="0058774F">
        <w:rPr>
          <w:rFonts w:ascii="Arial" w:hAnsi="Arial" w:cs="Arial"/>
          <w:sz w:val="20"/>
          <w:szCs w:val="20"/>
        </w:rPr>
        <w:t>1.29 ha/</w:t>
      </w:r>
      <w:r w:rsidR="004666E0" w:rsidRPr="0058774F">
        <w:rPr>
          <w:rFonts w:ascii="Arial" w:hAnsi="Arial" w:cs="Arial"/>
          <w:sz w:val="20"/>
          <w:szCs w:val="20"/>
        </w:rPr>
        <w:t>habitantes.</w:t>
      </w:r>
    </w:p>
    <w:p w:rsidR="0098494A" w:rsidRPr="00AE52AC" w:rsidRDefault="0098494A" w:rsidP="000F1637">
      <w:pPr>
        <w:pStyle w:val="Prrafodelista"/>
        <w:ind w:left="0"/>
        <w:jc w:val="both"/>
        <w:rPr>
          <w:rFonts w:ascii="Arial" w:hAnsi="Arial" w:cs="Arial"/>
          <w:sz w:val="20"/>
          <w:szCs w:val="20"/>
          <w:shd w:val="clear" w:color="auto" w:fill="548DD4" w:themeFill="text2" w:themeFillTint="99"/>
        </w:rPr>
      </w:pPr>
    </w:p>
    <w:p w:rsidR="0098494A" w:rsidRPr="00AE52AC" w:rsidRDefault="0098494A" w:rsidP="000F1637">
      <w:pPr>
        <w:pStyle w:val="Prrafodelista"/>
        <w:ind w:left="0"/>
        <w:jc w:val="both"/>
        <w:rPr>
          <w:rFonts w:ascii="Arial" w:hAnsi="Arial" w:cs="Arial"/>
          <w:sz w:val="20"/>
          <w:szCs w:val="20"/>
        </w:rPr>
      </w:pPr>
      <w:r w:rsidRPr="00AE52AC">
        <w:rPr>
          <w:rFonts w:ascii="Arial" w:hAnsi="Arial" w:cs="Arial"/>
          <w:sz w:val="20"/>
          <w:szCs w:val="20"/>
        </w:rPr>
        <w:t xml:space="preserve">La cabecera parroquial es: </w:t>
      </w:r>
      <w:r w:rsidR="0058774F">
        <w:rPr>
          <w:rFonts w:ascii="Arial" w:hAnsi="Arial" w:cs="Arial"/>
          <w:sz w:val="20"/>
          <w:szCs w:val="20"/>
        </w:rPr>
        <w:t>Barrio Centro</w:t>
      </w:r>
      <w:r w:rsidRPr="00AE52AC">
        <w:rPr>
          <w:rFonts w:ascii="Arial" w:hAnsi="Arial" w:cs="Arial"/>
          <w:sz w:val="20"/>
          <w:szCs w:val="20"/>
        </w:rPr>
        <w:t xml:space="preserve"> con un número de habitantes de </w:t>
      </w:r>
      <w:r w:rsidR="0058774F" w:rsidRPr="00813BFD">
        <w:rPr>
          <w:rFonts w:ascii="Arial" w:hAnsi="Arial" w:cs="Arial"/>
          <w:sz w:val="20"/>
          <w:szCs w:val="20"/>
        </w:rPr>
        <w:t>491</w:t>
      </w:r>
      <w:r w:rsidRPr="00813BFD">
        <w:rPr>
          <w:rFonts w:ascii="Arial" w:hAnsi="Arial" w:cs="Arial"/>
          <w:sz w:val="20"/>
          <w:szCs w:val="20"/>
        </w:rPr>
        <w:t xml:space="preserve"> habitantes</w:t>
      </w:r>
      <w:r w:rsidRPr="00AE52AC">
        <w:rPr>
          <w:rStyle w:val="Refdenotaalpie"/>
          <w:rFonts w:ascii="Arial" w:hAnsi="Arial" w:cs="Arial"/>
          <w:sz w:val="20"/>
          <w:szCs w:val="20"/>
        </w:rPr>
        <w:footnoteReference w:id="4"/>
      </w:r>
      <w:r w:rsidRPr="00AE52AC">
        <w:rPr>
          <w:rFonts w:ascii="Arial" w:hAnsi="Arial" w:cs="Arial"/>
          <w:sz w:val="20"/>
          <w:szCs w:val="20"/>
        </w:rPr>
        <w:t xml:space="preserve">  . </w:t>
      </w:r>
    </w:p>
    <w:p w:rsidR="0098494A" w:rsidRPr="00AE52AC" w:rsidRDefault="0098494A" w:rsidP="000F1637">
      <w:pPr>
        <w:pStyle w:val="Prrafodelista"/>
        <w:ind w:left="0"/>
        <w:jc w:val="both"/>
        <w:rPr>
          <w:rFonts w:ascii="Arial" w:hAnsi="Arial" w:cs="Arial"/>
          <w:sz w:val="20"/>
          <w:szCs w:val="20"/>
        </w:rPr>
      </w:pPr>
    </w:p>
    <w:p w:rsidR="00BA7195" w:rsidRPr="00AE52AC" w:rsidRDefault="0098494A" w:rsidP="000F1637">
      <w:pPr>
        <w:pStyle w:val="Prrafodelista"/>
        <w:ind w:left="0"/>
        <w:jc w:val="both"/>
        <w:rPr>
          <w:rFonts w:ascii="Arial" w:hAnsi="Arial" w:cs="Arial"/>
          <w:sz w:val="20"/>
          <w:szCs w:val="20"/>
        </w:rPr>
      </w:pPr>
      <w:r w:rsidRPr="00AE52AC">
        <w:rPr>
          <w:rFonts w:ascii="Arial" w:hAnsi="Arial" w:cs="Arial"/>
          <w:sz w:val="20"/>
          <w:szCs w:val="20"/>
        </w:rPr>
        <w:t xml:space="preserve">La estructura familiar predomínate en la parroquia es </w:t>
      </w:r>
      <w:r w:rsidR="003534D5" w:rsidRPr="003534D5">
        <w:rPr>
          <w:rFonts w:ascii="Arial" w:hAnsi="Arial" w:cs="Arial"/>
          <w:sz w:val="20"/>
          <w:szCs w:val="20"/>
        </w:rPr>
        <w:t>Jefe de familia hombres</w:t>
      </w:r>
      <w:r w:rsidR="003534D5" w:rsidRPr="00AE52AC">
        <w:rPr>
          <w:rFonts w:ascii="Arial" w:hAnsi="Arial" w:cs="Arial"/>
          <w:sz w:val="20"/>
          <w:szCs w:val="20"/>
        </w:rPr>
        <w:t>,</w:t>
      </w:r>
      <w:r w:rsidR="009578BB" w:rsidRPr="00AE52AC">
        <w:rPr>
          <w:rFonts w:ascii="Arial" w:hAnsi="Arial" w:cs="Arial"/>
          <w:sz w:val="20"/>
          <w:szCs w:val="20"/>
        </w:rPr>
        <w:t xml:space="preserve"> su principal fuente </w:t>
      </w:r>
      <w:r w:rsidR="00813BFD">
        <w:rPr>
          <w:rFonts w:ascii="Arial" w:hAnsi="Arial" w:cs="Arial"/>
          <w:sz w:val="20"/>
          <w:szCs w:val="20"/>
        </w:rPr>
        <w:t xml:space="preserve">de ingresos es la actividad </w:t>
      </w:r>
      <w:r w:rsidR="00813BFD" w:rsidRPr="00813BFD">
        <w:rPr>
          <w:rFonts w:ascii="Arial" w:hAnsi="Arial" w:cs="Arial"/>
          <w:i/>
          <w:sz w:val="20"/>
          <w:szCs w:val="20"/>
        </w:rPr>
        <w:t xml:space="preserve">agrícola, pecuaria, </w:t>
      </w:r>
      <w:r w:rsidR="00EE4EF8" w:rsidRPr="00813BFD">
        <w:rPr>
          <w:rFonts w:ascii="Arial" w:hAnsi="Arial" w:cs="Arial"/>
          <w:sz w:val="20"/>
          <w:szCs w:val="20"/>
        </w:rPr>
        <w:t>con</w:t>
      </w:r>
      <w:r w:rsidR="00EE4EF8" w:rsidRPr="00AE52AC">
        <w:rPr>
          <w:rFonts w:ascii="Arial" w:hAnsi="Arial" w:cs="Arial"/>
          <w:sz w:val="20"/>
          <w:szCs w:val="20"/>
        </w:rPr>
        <w:t xml:space="preserve"> una población económicamente activa de </w:t>
      </w:r>
      <w:r w:rsidR="00B65B9E">
        <w:rPr>
          <w:rFonts w:ascii="Arial" w:hAnsi="Arial" w:cs="Arial"/>
          <w:sz w:val="20"/>
          <w:szCs w:val="20"/>
        </w:rPr>
        <w:t>823 personas.</w:t>
      </w:r>
      <w:r w:rsidR="00FA1D98" w:rsidRPr="00AE52AC">
        <w:rPr>
          <w:rFonts w:ascii="Arial" w:hAnsi="Arial" w:cs="Arial"/>
          <w:sz w:val="20"/>
          <w:szCs w:val="20"/>
        </w:rPr>
        <w:t xml:space="preserve"> La migración interna mayoritaria se ha dado hacia las ciudades de </w:t>
      </w:r>
      <w:r w:rsidR="00F667FC">
        <w:rPr>
          <w:rFonts w:ascii="Arial" w:hAnsi="Arial" w:cs="Arial"/>
          <w:sz w:val="20"/>
          <w:szCs w:val="20"/>
        </w:rPr>
        <w:t>Riobamba, Ambato, Quito y Guayaquil</w:t>
      </w:r>
      <w:r w:rsidR="00FA1D98" w:rsidRPr="00AE52AC">
        <w:rPr>
          <w:rFonts w:ascii="Arial" w:hAnsi="Arial" w:cs="Arial"/>
          <w:sz w:val="20"/>
          <w:szCs w:val="20"/>
        </w:rPr>
        <w:t xml:space="preserve"> y la migración externa </w:t>
      </w:r>
      <w:r w:rsidR="002B674C" w:rsidRPr="00AE52AC">
        <w:rPr>
          <w:rFonts w:ascii="Arial" w:hAnsi="Arial" w:cs="Arial"/>
          <w:sz w:val="20"/>
          <w:szCs w:val="20"/>
        </w:rPr>
        <w:t xml:space="preserve">hacia </w:t>
      </w:r>
      <w:r w:rsidR="00FA1D98" w:rsidRPr="00AE52AC">
        <w:rPr>
          <w:rFonts w:ascii="Arial" w:hAnsi="Arial" w:cs="Arial"/>
          <w:sz w:val="20"/>
          <w:szCs w:val="20"/>
        </w:rPr>
        <w:t xml:space="preserve"> los países de </w:t>
      </w:r>
      <w:r w:rsidR="00F667FC">
        <w:rPr>
          <w:rFonts w:ascii="Arial" w:hAnsi="Arial" w:cs="Arial"/>
          <w:sz w:val="20"/>
          <w:szCs w:val="20"/>
        </w:rPr>
        <w:t>España e Italia</w:t>
      </w:r>
      <w:r w:rsidR="00FB2538" w:rsidRPr="00AE52AC">
        <w:rPr>
          <w:rFonts w:ascii="Arial" w:hAnsi="Arial" w:cs="Arial"/>
          <w:sz w:val="20"/>
          <w:szCs w:val="20"/>
        </w:rPr>
        <w:t xml:space="preserve">. El </w:t>
      </w:r>
      <w:r w:rsidR="00F667FC" w:rsidRPr="00AE52AC">
        <w:rPr>
          <w:rFonts w:ascii="Arial" w:hAnsi="Arial" w:cs="Arial"/>
          <w:sz w:val="20"/>
          <w:szCs w:val="20"/>
        </w:rPr>
        <w:t>número</w:t>
      </w:r>
      <w:r w:rsidR="00FB2538" w:rsidRPr="00AE52AC">
        <w:rPr>
          <w:rFonts w:ascii="Arial" w:hAnsi="Arial" w:cs="Arial"/>
          <w:sz w:val="20"/>
          <w:szCs w:val="20"/>
        </w:rPr>
        <w:t xml:space="preserve"> de organizaciones presentes en la parroquia son</w:t>
      </w:r>
      <w:r w:rsidR="00F667FC">
        <w:rPr>
          <w:rFonts w:ascii="Arial" w:hAnsi="Arial" w:cs="Arial"/>
          <w:sz w:val="20"/>
          <w:szCs w:val="20"/>
        </w:rPr>
        <w:t xml:space="preserve"> 31</w:t>
      </w:r>
      <w:r w:rsidR="00FB2538" w:rsidRPr="00AE52AC">
        <w:rPr>
          <w:rFonts w:ascii="Arial" w:hAnsi="Arial" w:cs="Arial"/>
          <w:sz w:val="20"/>
          <w:szCs w:val="20"/>
        </w:rPr>
        <w:t>.</w:t>
      </w:r>
      <w:r w:rsidR="00135326" w:rsidRPr="00AE52AC">
        <w:rPr>
          <w:rFonts w:ascii="Arial" w:hAnsi="Arial" w:cs="Arial"/>
          <w:sz w:val="20"/>
          <w:szCs w:val="20"/>
        </w:rPr>
        <w:t xml:space="preserve"> Y su </w:t>
      </w:r>
      <w:r w:rsidR="00BA7195" w:rsidRPr="00AE52AC">
        <w:rPr>
          <w:rFonts w:ascii="Arial" w:hAnsi="Arial" w:cs="Arial"/>
          <w:sz w:val="20"/>
          <w:szCs w:val="20"/>
        </w:rPr>
        <w:t xml:space="preserve">composición étnica es mayoritariamente </w:t>
      </w:r>
      <w:r w:rsidR="00F667FC">
        <w:rPr>
          <w:rFonts w:ascii="Arial" w:hAnsi="Arial" w:cs="Arial"/>
          <w:sz w:val="20"/>
          <w:szCs w:val="20"/>
        </w:rPr>
        <w:t>mestiza</w:t>
      </w:r>
      <w:r w:rsidR="006F35B9" w:rsidRPr="00AE52AC">
        <w:rPr>
          <w:rFonts w:ascii="Arial" w:hAnsi="Arial" w:cs="Arial"/>
          <w:i/>
          <w:sz w:val="20"/>
          <w:szCs w:val="20"/>
          <w:u w:val="single"/>
        </w:rPr>
        <w:t>.</w:t>
      </w:r>
    </w:p>
    <w:p w:rsidR="006118E3" w:rsidRPr="00AE52AC" w:rsidRDefault="006118E3" w:rsidP="000F1637">
      <w:pPr>
        <w:pStyle w:val="Prrafodelista"/>
        <w:ind w:left="0"/>
        <w:jc w:val="both"/>
        <w:rPr>
          <w:rFonts w:ascii="Arial" w:hAnsi="Arial" w:cs="Arial"/>
          <w:sz w:val="20"/>
          <w:szCs w:val="20"/>
        </w:rPr>
      </w:pPr>
    </w:p>
    <w:p w:rsidR="006118E3" w:rsidRPr="00AE52AC" w:rsidRDefault="006118E3" w:rsidP="000F1637">
      <w:pPr>
        <w:pStyle w:val="Prrafodelista"/>
        <w:ind w:left="0"/>
        <w:jc w:val="both"/>
        <w:rPr>
          <w:rFonts w:ascii="Arial" w:hAnsi="Arial" w:cs="Arial"/>
          <w:sz w:val="20"/>
          <w:szCs w:val="20"/>
        </w:rPr>
      </w:pPr>
      <w:r w:rsidRPr="00AE52AC">
        <w:rPr>
          <w:rFonts w:ascii="Arial" w:hAnsi="Arial" w:cs="Arial"/>
          <w:sz w:val="20"/>
          <w:szCs w:val="20"/>
        </w:rPr>
        <w:t xml:space="preserve">El patrimonio cultural intangible de la parroquia definido por sus prácticas productivas ancestrales, determina que en la mayoría de las comunidades se </w:t>
      </w:r>
      <w:r w:rsidR="00EE4EF8" w:rsidRPr="00AE52AC">
        <w:rPr>
          <w:rFonts w:ascii="Arial" w:hAnsi="Arial" w:cs="Arial"/>
          <w:sz w:val="20"/>
          <w:szCs w:val="20"/>
        </w:rPr>
        <w:t xml:space="preserve">realiza </w:t>
      </w:r>
      <w:r w:rsidR="00AA241C">
        <w:rPr>
          <w:rFonts w:ascii="Arial" w:hAnsi="Arial" w:cs="Arial"/>
          <w:sz w:val="20"/>
          <w:szCs w:val="20"/>
        </w:rPr>
        <w:t>la minga.</w:t>
      </w:r>
    </w:p>
    <w:p w:rsidR="00553569" w:rsidRPr="00AE52AC" w:rsidRDefault="00553569" w:rsidP="000F1637">
      <w:pPr>
        <w:pStyle w:val="Prrafodelista"/>
        <w:ind w:left="0"/>
        <w:jc w:val="both"/>
        <w:rPr>
          <w:rFonts w:ascii="Arial" w:hAnsi="Arial" w:cs="Arial"/>
          <w:sz w:val="20"/>
          <w:szCs w:val="20"/>
        </w:rPr>
      </w:pPr>
    </w:p>
    <w:p w:rsidR="009D0505" w:rsidRPr="00AE52AC" w:rsidRDefault="00EB2083" w:rsidP="00EB2083">
      <w:pPr>
        <w:pStyle w:val="indice"/>
      </w:pPr>
      <w:bookmarkStart w:id="335" w:name="_Toc322092615"/>
      <w:r w:rsidRPr="00EB2083">
        <w:rPr>
          <w:u w:val="none"/>
        </w:rPr>
        <w:t xml:space="preserve">2. </w:t>
      </w:r>
      <w:r w:rsidR="009D0505" w:rsidRPr="00AE52AC">
        <w:t>Subsistema biofísico ambiental</w:t>
      </w:r>
      <w:r w:rsidR="00553569" w:rsidRPr="00AE52AC">
        <w:t>.</w:t>
      </w:r>
      <w:bookmarkEnd w:id="335"/>
    </w:p>
    <w:p w:rsidR="00553569" w:rsidRPr="00AE52AC" w:rsidRDefault="00640265" w:rsidP="000F1637">
      <w:pPr>
        <w:jc w:val="both"/>
        <w:rPr>
          <w:rFonts w:ascii="Arial" w:hAnsi="Arial" w:cs="Arial"/>
          <w:sz w:val="20"/>
          <w:szCs w:val="20"/>
        </w:rPr>
      </w:pPr>
      <w:r w:rsidRPr="00AE52AC">
        <w:rPr>
          <w:rFonts w:ascii="Arial" w:hAnsi="Arial" w:cs="Arial"/>
          <w:sz w:val="20"/>
          <w:szCs w:val="20"/>
        </w:rPr>
        <w:t>E</w:t>
      </w:r>
      <w:r w:rsidR="00F05469" w:rsidRPr="00AE52AC">
        <w:rPr>
          <w:rFonts w:ascii="Arial" w:hAnsi="Arial" w:cs="Arial"/>
          <w:sz w:val="20"/>
          <w:szCs w:val="20"/>
        </w:rPr>
        <w:t xml:space="preserve">l </w:t>
      </w:r>
      <w:r w:rsidR="00D26384" w:rsidRPr="00AE52AC">
        <w:rPr>
          <w:rFonts w:ascii="Arial" w:hAnsi="Arial" w:cs="Arial"/>
          <w:sz w:val="20"/>
          <w:szCs w:val="20"/>
        </w:rPr>
        <w:t>uso del suelo de la  parroquia</w:t>
      </w:r>
      <w:r w:rsidR="006118E3" w:rsidRPr="00AE52AC">
        <w:rPr>
          <w:rFonts w:ascii="Arial" w:hAnsi="Arial" w:cs="Arial"/>
          <w:sz w:val="20"/>
          <w:szCs w:val="20"/>
        </w:rPr>
        <w:t xml:space="preserve"> presentan grandes extensiones  </w:t>
      </w:r>
      <w:r w:rsidR="00AE30BE" w:rsidRPr="00AE52AC">
        <w:rPr>
          <w:rFonts w:ascii="Arial" w:hAnsi="Arial" w:cs="Arial"/>
          <w:sz w:val="20"/>
          <w:szCs w:val="20"/>
        </w:rPr>
        <w:t xml:space="preserve">ocupadas por </w:t>
      </w:r>
      <w:r w:rsidR="0069231B">
        <w:rPr>
          <w:rFonts w:ascii="Arial" w:hAnsi="Arial" w:cs="Arial"/>
          <w:sz w:val="20"/>
          <w:szCs w:val="20"/>
        </w:rPr>
        <w:t>741.28 ha de pastos, 909.83 ha de cultivos. 264.98 ha de paramo, 241.44ha zona abandonadas</w:t>
      </w:r>
      <w:r w:rsidR="00D26384" w:rsidRPr="00AE52AC">
        <w:rPr>
          <w:rFonts w:ascii="Arial" w:hAnsi="Arial" w:cs="Arial"/>
          <w:sz w:val="20"/>
          <w:szCs w:val="20"/>
        </w:rPr>
        <w:t xml:space="preserve"> y en menor proporción el terri</w:t>
      </w:r>
      <w:r w:rsidR="0069231B">
        <w:rPr>
          <w:rFonts w:ascii="Arial" w:hAnsi="Arial" w:cs="Arial"/>
          <w:sz w:val="20"/>
          <w:szCs w:val="20"/>
        </w:rPr>
        <w:t>torio se encuentra   en proceso de erosión 42.62 ha, 15.48 urbana amanzanada</w:t>
      </w:r>
      <w:r w:rsidR="00667885" w:rsidRPr="00AE52AC">
        <w:rPr>
          <w:rFonts w:ascii="Arial" w:hAnsi="Arial" w:cs="Arial"/>
          <w:sz w:val="20"/>
          <w:szCs w:val="20"/>
        </w:rPr>
        <w:t>. Las  acciones  impacto ambiental</w:t>
      </w:r>
      <w:r w:rsidR="001F1BBD" w:rsidRPr="00AE52AC">
        <w:rPr>
          <w:rFonts w:ascii="Arial" w:hAnsi="Arial" w:cs="Arial"/>
          <w:sz w:val="20"/>
          <w:szCs w:val="20"/>
        </w:rPr>
        <w:t xml:space="preserve"> sobre </w:t>
      </w:r>
      <w:r w:rsidR="00AE30BE" w:rsidRPr="00AE52AC">
        <w:rPr>
          <w:rFonts w:ascii="Arial" w:hAnsi="Arial" w:cs="Arial"/>
          <w:sz w:val="20"/>
          <w:szCs w:val="20"/>
        </w:rPr>
        <w:t xml:space="preserve">el recurso </w:t>
      </w:r>
      <w:r w:rsidR="001F1BBD" w:rsidRPr="00AE52AC">
        <w:rPr>
          <w:rFonts w:ascii="Arial" w:hAnsi="Arial" w:cs="Arial"/>
          <w:sz w:val="20"/>
          <w:szCs w:val="20"/>
        </w:rPr>
        <w:t xml:space="preserve"> suelo registradas cuyos</w:t>
      </w:r>
      <w:r w:rsidR="00667885" w:rsidRPr="00AE52AC">
        <w:rPr>
          <w:rFonts w:ascii="Arial" w:hAnsi="Arial" w:cs="Arial"/>
          <w:sz w:val="20"/>
          <w:szCs w:val="20"/>
        </w:rPr>
        <w:t xml:space="preserve"> efecto</w:t>
      </w:r>
      <w:r w:rsidR="000C3B6F" w:rsidRPr="00AE52AC">
        <w:rPr>
          <w:rFonts w:ascii="Arial" w:hAnsi="Arial" w:cs="Arial"/>
          <w:sz w:val="20"/>
          <w:szCs w:val="20"/>
        </w:rPr>
        <w:t xml:space="preserve"> mayoritariamente </w:t>
      </w:r>
      <w:r w:rsidR="00AE30BE" w:rsidRPr="00AE52AC">
        <w:rPr>
          <w:rFonts w:ascii="Arial" w:hAnsi="Arial" w:cs="Arial"/>
          <w:sz w:val="20"/>
          <w:szCs w:val="20"/>
        </w:rPr>
        <w:t xml:space="preserve">se presentan </w:t>
      </w:r>
      <w:r w:rsidR="0083034F" w:rsidRPr="00AE52AC">
        <w:rPr>
          <w:rFonts w:ascii="Arial" w:hAnsi="Arial" w:cs="Arial"/>
          <w:sz w:val="20"/>
          <w:szCs w:val="20"/>
        </w:rPr>
        <w:t>son</w:t>
      </w:r>
      <w:r w:rsidR="007C04B4">
        <w:rPr>
          <w:rFonts w:ascii="Arial" w:hAnsi="Arial" w:cs="Arial"/>
          <w:sz w:val="20"/>
          <w:szCs w:val="20"/>
        </w:rPr>
        <w:t>: el empleo de fertilizantes químicos para la producción agrícola, insumos químicos en el control de plagas</w:t>
      </w:r>
      <w:r w:rsidR="007C04B4" w:rsidRPr="007C04B4">
        <w:rPr>
          <w:rFonts w:ascii="Arial" w:hAnsi="Arial" w:cs="Arial"/>
          <w:sz w:val="20"/>
          <w:szCs w:val="20"/>
        </w:rPr>
        <w:t xml:space="preserve">, </w:t>
      </w:r>
      <w:r w:rsidR="007C04B4" w:rsidRPr="007C04B4">
        <w:rPr>
          <w:rFonts w:ascii="Arial" w:hAnsi="Arial" w:cs="Arial"/>
          <w:color w:val="000000"/>
          <w:sz w:val="20"/>
          <w:szCs w:val="20"/>
        </w:rPr>
        <w:t>incorpora zonas con vegetación nativa a la producción agrícola</w:t>
      </w:r>
      <w:r w:rsidR="00AE30BE" w:rsidRPr="00AE52AC">
        <w:rPr>
          <w:rFonts w:ascii="Arial" w:hAnsi="Arial" w:cs="Arial"/>
          <w:sz w:val="20"/>
          <w:szCs w:val="20"/>
        </w:rPr>
        <w:t>;</w:t>
      </w:r>
      <w:r w:rsidR="009E6830" w:rsidRPr="00AE52AC">
        <w:rPr>
          <w:rFonts w:ascii="Arial" w:hAnsi="Arial" w:cs="Arial"/>
          <w:sz w:val="20"/>
          <w:szCs w:val="20"/>
        </w:rPr>
        <w:t xml:space="preserve"> recurso agua son los siguientes</w:t>
      </w:r>
      <w:r w:rsidR="00510BAB">
        <w:rPr>
          <w:rFonts w:ascii="Arial" w:hAnsi="Arial" w:cs="Arial"/>
          <w:sz w:val="20"/>
          <w:szCs w:val="20"/>
        </w:rPr>
        <w:t xml:space="preserve"> arrojar basura inorgánica, pastoreo en lugares de ojos de agua, empleo de ferti</w:t>
      </w:r>
      <w:r w:rsidR="003C2A6A">
        <w:rPr>
          <w:rFonts w:ascii="Arial" w:hAnsi="Arial" w:cs="Arial"/>
          <w:sz w:val="20"/>
          <w:szCs w:val="20"/>
        </w:rPr>
        <w:t>li</w:t>
      </w:r>
      <w:r w:rsidR="00510BAB">
        <w:rPr>
          <w:rFonts w:ascii="Arial" w:hAnsi="Arial" w:cs="Arial"/>
          <w:sz w:val="20"/>
          <w:szCs w:val="20"/>
        </w:rPr>
        <w:t xml:space="preserve">zantes químicos para la producción agrícola </w:t>
      </w:r>
      <w:r w:rsidR="00AE30BE" w:rsidRPr="00AE52AC">
        <w:rPr>
          <w:rFonts w:ascii="Arial" w:hAnsi="Arial" w:cs="Arial"/>
          <w:sz w:val="20"/>
          <w:szCs w:val="20"/>
        </w:rPr>
        <w:t xml:space="preserve">y sobre el </w:t>
      </w:r>
      <w:r w:rsidR="002D660E" w:rsidRPr="00AE52AC">
        <w:rPr>
          <w:rFonts w:ascii="Arial" w:hAnsi="Arial" w:cs="Arial"/>
          <w:sz w:val="20"/>
          <w:szCs w:val="20"/>
        </w:rPr>
        <w:t>recurso aire</w:t>
      </w:r>
      <w:r w:rsidR="00510BAB">
        <w:rPr>
          <w:rFonts w:ascii="Arial" w:hAnsi="Arial" w:cs="Arial"/>
          <w:sz w:val="20"/>
          <w:szCs w:val="20"/>
        </w:rPr>
        <w:t>.</w:t>
      </w:r>
    </w:p>
    <w:p w:rsidR="00094995" w:rsidRPr="00AE52AC" w:rsidRDefault="005F4E13" w:rsidP="000F1637">
      <w:pPr>
        <w:jc w:val="both"/>
        <w:rPr>
          <w:rFonts w:ascii="Arial" w:hAnsi="Arial" w:cs="Arial"/>
          <w:sz w:val="20"/>
          <w:szCs w:val="20"/>
        </w:rPr>
      </w:pPr>
      <w:r w:rsidRPr="00AE52AC">
        <w:rPr>
          <w:rFonts w:ascii="Arial" w:hAnsi="Arial" w:cs="Arial"/>
          <w:sz w:val="20"/>
          <w:szCs w:val="20"/>
        </w:rPr>
        <w:t xml:space="preserve">La presencia de especies de flora </w:t>
      </w:r>
      <w:r w:rsidR="00B36E8D" w:rsidRPr="00AE52AC">
        <w:rPr>
          <w:rFonts w:ascii="Arial" w:hAnsi="Arial" w:cs="Arial"/>
          <w:sz w:val="20"/>
          <w:szCs w:val="20"/>
        </w:rPr>
        <w:t>determinado</w:t>
      </w:r>
      <w:r w:rsidR="006B2582" w:rsidRPr="00AE52AC">
        <w:rPr>
          <w:rFonts w:ascii="Arial" w:hAnsi="Arial" w:cs="Arial"/>
          <w:sz w:val="20"/>
          <w:szCs w:val="20"/>
        </w:rPr>
        <w:t>por zonas es la siguiente: a)</w:t>
      </w:r>
      <w:r w:rsidRPr="00AE52AC">
        <w:rPr>
          <w:rFonts w:ascii="Arial" w:hAnsi="Arial" w:cs="Arial"/>
          <w:sz w:val="20"/>
          <w:szCs w:val="20"/>
        </w:rPr>
        <w:t xml:space="preserve"> zonas de paramo es de </w:t>
      </w:r>
      <w:r w:rsidR="003C2A6A">
        <w:rPr>
          <w:rFonts w:ascii="Arial" w:hAnsi="Arial" w:cs="Arial"/>
          <w:sz w:val="20"/>
          <w:szCs w:val="20"/>
        </w:rPr>
        <w:t xml:space="preserve">16 especies, </w:t>
      </w:r>
      <w:r w:rsidR="006B2582" w:rsidRPr="00AE52AC">
        <w:rPr>
          <w:rFonts w:ascii="Arial" w:hAnsi="Arial" w:cs="Arial"/>
          <w:sz w:val="20"/>
          <w:szCs w:val="20"/>
        </w:rPr>
        <w:t>b)</w:t>
      </w:r>
      <w:r w:rsidRPr="00AE52AC">
        <w:rPr>
          <w:rFonts w:ascii="Arial" w:hAnsi="Arial" w:cs="Arial"/>
          <w:sz w:val="20"/>
          <w:szCs w:val="20"/>
        </w:rPr>
        <w:t xml:space="preserve"> zonas de ríos </w:t>
      </w:r>
      <w:r w:rsidR="003C2A6A">
        <w:rPr>
          <w:rFonts w:ascii="Arial" w:hAnsi="Arial" w:cs="Arial"/>
          <w:sz w:val="20"/>
          <w:szCs w:val="20"/>
        </w:rPr>
        <w:t>y quebradas existen 25 especies</w:t>
      </w:r>
      <w:r w:rsidRPr="00AE52AC">
        <w:rPr>
          <w:rFonts w:ascii="Arial" w:hAnsi="Arial" w:cs="Arial"/>
          <w:sz w:val="20"/>
          <w:szCs w:val="20"/>
        </w:rPr>
        <w:t xml:space="preserve">, </w:t>
      </w:r>
      <w:r w:rsidR="006B2582" w:rsidRPr="00AE52AC">
        <w:rPr>
          <w:rFonts w:ascii="Arial" w:hAnsi="Arial" w:cs="Arial"/>
          <w:sz w:val="20"/>
          <w:szCs w:val="20"/>
        </w:rPr>
        <w:t xml:space="preserve">c) </w:t>
      </w:r>
      <w:r w:rsidRPr="00AE52AC">
        <w:rPr>
          <w:rFonts w:ascii="Arial" w:hAnsi="Arial" w:cs="Arial"/>
          <w:sz w:val="20"/>
          <w:szCs w:val="20"/>
        </w:rPr>
        <w:t xml:space="preserve">zonas de producción agropecuaria </w:t>
      </w:r>
      <w:r w:rsidR="003C2A6A">
        <w:rPr>
          <w:rFonts w:ascii="Arial" w:hAnsi="Arial" w:cs="Arial"/>
          <w:sz w:val="20"/>
          <w:szCs w:val="20"/>
        </w:rPr>
        <w:t>28 especies</w:t>
      </w:r>
      <w:r w:rsidR="006B2582" w:rsidRPr="00AE52AC">
        <w:rPr>
          <w:rFonts w:ascii="Arial" w:hAnsi="Arial" w:cs="Arial"/>
          <w:sz w:val="20"/>
          <w:szCs w:val="20"/>
        </w:rPr>
        <w:t xml:space="preserve">  y d)</w:t>
      </w:r>
      <w:r w:rsidRPr="00AE52AC">
        <w:rPr>
          <w:rFonts w:ascii="Arial" w:hAnsi="Arial" w:cs="Arial"/>
          <w:sz w:val="20"/>
          <w:szCs w:val="20"/>
        </w:rPr>
        <w:t xml:space="preserve"> zonas de bosque con </w:t>
      </w:r>
      <w:r w:rsidR="003C2A6A">
        <w:rPr>
          <w:rFonts w:ascii="Arial" w:hAnsi="Arial" w:cs="Arial"/>
          <w:sz w:val="20"/>
          <w:szCs w:val="20"/>
        </w:rPr>
        <w:t>15 especies.</w:t>
      </w:r>
    </w:p>
    <w:p w:rsidR="00C475C0" w:rsidRPr="00AE52AC" w:rsidRDefault="001E5DCE" w:rsidP="000F1637">
      <w:pPr>
        <w:jc w:val="both"/>
        <w:rPr>
          <w:rFonts w:ascii="Arial" w:hAnsi="Arial" w:cs="Arial"/>
          <w:sz w:val="20"/>
          <w:szCs w:val="20"/>
        </w:rPr>
      </w:pPr>
      <w:r w:rsidRPr="00AE52AC">
        <w:rPr>
          <w:rFonts w:ascii="Arial" w:hAnsi="Arial" w:cs="Arial"/>
          <w:sz w:val="20"/>
          <w:szCs w:val="20"/>
        </w:rPr>
        <w:t xml:space="preserve">El principal uso </w:t>
      </w:r>
      <w:r w:rsidR="00C818E3" w:rsidRPr="00AE52AC">
        <w:rPr>
          <w:rFonts w:ascii="Arial" w:hAnsi="Arial" w:cs="Arial"/>
          <w:sz w:val="20"/>
          <w:szCs w:val="20"/>
        </w:rPr>
        <w:t>de estas especies es:</w:t>
      </w:r>
      <w:r w:rsidR="003C2A6A">
        <w:rPr>
          <w:rFonts w:ascii="Arial" w:hAnsi="Arial" w:cs="Arial"/>
          <w:sz w:val="20"/>
          <w:szCs w:val="20"/>
        </w:rPr>
        <w:t xml:space="preserve"> la alimentación humana 15%, alimentación animal de especies mayores 5%,alimentación</w:t>
      </w:r>
      <w:r w:rsidR="00D86C87">
        <w:rPr>
          <w:rFonts w:ascii="Arial" w:hAnsi="Arial" w:cs="Arial"/>
          <w:sz w:val="20"/>
          <w:szCs w:val="20"/>
        </w:rPr>
        <w:t>animal de especies menores 7%, medicinal 54%, leña 19%</w:t>
      </w:r>
      <w:r w:rsidR="00884B95" w:rsidRPr="00AE52AC">
        <w:rPr>
          <w:rFonts w:ascii="Arial" w:hAnsi="Arial" w:cs="Arial"/>
          <w:sz w:val="20"/>
          <w:szCs w:val="20"/>
        </w:rPr>
        <w:t>.</w:t>
      </w:r>
    </w:p>
    <w:p w:rsidR="00B36E8D" w:rsidRPr="00AE52AC" w:rsidRDefault="00B36E8D" w:rsidP="000F1637">
      <w:pPr>
        <w:jc w:val="both"/>
        <w:rPr>
          <w:rFonts w:ascii="Arial" w:hAnsi="Arial" w:cs="Arial"/>
          <w:sz w:val="20"/>
          <w:szCs w:val="20"/>
        </w:rPr>
      </w:pPr>
      <w:r w:rsidRPr="00AE52AC">
        <w:rPr>
          <w:rFonts w:ascii="Arial" w:hAnsi="Arial" w:cs="Arial"/>
          <w:sz w:val="20"/>
          <w:szCs w:val="20"/>
        </w:rPr>
        <w:lastRenderedPageBreak/>
        <w:t>La presencia de especies de fauna para la parroquia</w:t>
      </w:r>
      <w:r w:rsidR="006B2582" w:rsidRPr="00AE52AC">
        <w:rPr>
          <w:rFonts w:ascii="Arial" w:hAnsi="Arial" w:cs="Arial"/>
          <w:sz w:val="20"/>
          <w:szCs w:val="20"/>
        </w:rPr>
        <w:t xml:space="preserve"> definido por zonas es la</w:t>
      </w:r>
      <w:r w:rsidRPr="00AE52AC">
        <w:rPr>
          <w:rFonts w:ascii="Arial" w:hAnsi="Arial" w:cs="Arial"/>
          <w:sz w:val="20"/>
          <w:szCs w:val="20"/>
        </w:rPr>
        <w:t xml:space="preserve"> siguiente a</w:t>
      </w:r>
      <w:r w:rsidR="00884B95" w:rsidRPr="00AE52AC">
        <w:rPr>
          <w:rFonts w:ascii="Arial" w:hAnsi="Arial" w:cs="Arial"/>
          <w:sz w:val="20"/>
          <w:szCs w:val="20"/>
        </w:rPr>
        <w:t>) zona</w:t>
      </w:r>
      <w:r w:rsidRPr="00AE52AC">
        <w:rPr>
          <w:rFonts w:ascii="Arial" w:hAnsi="Arial" w:cs="Arial"/>
          <w:sz w:val="20"/>
          <w:szCs w:val="20"/>
        </w:rPr>
        <w:t xml:space="preserve"> de paramo </w:t>
      </w:r>
      <w:r w:rsidR="008F157B" w:rsidRPr="00AE52AC">
        <w:rPr>
          <w:rFonts w:ascii="Arial" w:hAnsi="Arial" w:cs="Arial"/>
          <w:sz w:val="20"/>
          <w:szCs w:val="20"/>
        </w:rPr>
        <w:t>con</w:t>
      </w:r>
      <w:r w:rsidR="00C47CEF">
        <w:rPr>
          <w:rFonts w:ascii="Arial" w:hAnsi="Arial" w:cs="Arial"/>
          <w:sz w:val="20"/>
          <w:szCs w:val="20"/>
        </w:rPr>
        <w:t xml:space="preserve">12 especies, </w:t>
      </w:r>
      <w:r w:rsidRPr="00AE52AC">
        <w:rPr>
          <w:rFonts w:ascii="Arial" w:hAnsi="Arial" w:cs="Arial"/>
          <w:sz w:val="20"/>
          <w:szCs w:val="20"/>
        </w:rPr>
        <w:t xml:space="preserve"> b</w:t>
      </w:r>
      <w:r w:rsidR="00836197" w:rsidRPr="00AE52AC">
        <w:rPr>
          <w:rFonts w:ascii="Arial" w:hAnsi="Arial" w:cs="Arial"/>
          <w:sz w:val="20"/>
          <w:szCs w:val="20"/>
        </w:rPr>
        <w:t>) zona</w:t>
      </w:r>
      <w:r w:rsidRPr="00AE52AC">
        <w:rPr>
          <w:rFonts w:ascii="Arial" w:hAnsi="Arial" w:cs="Arial"/>
          <w:sz w:val="20"/>
          <w:szCs w:val="20"/>
        </w:rPr>
        <w:t xml:space="preserve"> de ríos y quebradas </w:t>
      </w:r>
      <w:r w:rsidR="008F157B" w:rsidRPr="00AE52AC">
        <w:rPr>
          <w:rFonts w:ascii="Arial" w:hAnsi="Arial" w:cs="Arial"/>
          <w:sz w:val="20"/>
          <w:szCs w:val="20"/>
        </w:rPr>
        <w:t>con</w:t>
      </w:r>
      <w:r w:rsidR="00C47CEF">
        <w:rPr>
          <w:rFonts w:ascii="Arial" w:hAnsi="Arial" w:cs="Arial"/>
          <w:sz w:val="20"/>
          <w:szCs w:val="20"/>
        </w:rPr>
        <w:t>12 especies</w:t>
      </w:r>
      <w:r w:rsidRPr="00AE52AC">
        <w:rPr>
          <w:rFonts w:ascii="Arial" w:hAnsi="Arial" w:cs="Arial"/>
          <w:i/>
          <w:sz w:val="20"/>
          <w:szCs w:val="20"/>
          <w:u w:val="single"/>
        </w:rPr>
        <w:t>,</w:t>
      </w:r>
      <w:r w:rsidRPr="00AE52AC">
        <w:rPr>
          <w:rFonts w:ascii="Arial" w:hAnsi="Arial" w:cs="Arial"/>
          <w:sz w:val="20"/>
          <w:szCs w:val="20"/>
        </w:rPr>
        <w:t xml:space="preserve"> c</w:t>
      </w:r>
      <w:r w:rsidR="00836197" w:rsidRPr="00AE52AC">
        <w:rPr>
          <w:rFonts w:ascii="Arial" w:hAnsi="Arial" w:cs="Arial"/>
          <w:sz w:val="20"/>
          <w:szCs w:val="20"/>
        </w:rPr>
        <w:t>) zona</w:t>
      </w:r>
      <w:r w:rsidRPr="00AE52AC">
        <w:rPr>
          <w:rFonts w:ascii="Arial" w:hAnsi="Arial" w:cs="Arial"/>
          <w:sz w:val="20"/>
          <w:szCs w:val="20"/>
        </w:rPr>
        <w:t xml:space="preserve"> de producción agropecuaria </w:t>
      </w:r>
      <w:r w:rsidR="00B91127">
        <w:rPr>
          <w:rFonts w:ascii="Arial" w:hAnsi="Arial" w:cs="Arial"/>
          <w:sz w:val="20"/>
          <w:szCs w:val="20"/>
        </w:rPr>
        <w:t xml:space="preserve"> 13 especies,</w:t>
      </w:r>
      <w:r w:rsidRPr="00AE52AC">
        <w:rPr>
          <w:rFonts w:ascii="Arial" w:hAnsi="Arial" w:cs="Arial"/>
          <w:sz w:val="20"/>
          <w:szCs w:val="20"/>
        </w:rPr>
        <w:t xml:space="preserve">  d) zona de bosque con </w:t>
      </w:r>
      <w:r w:rsidR="00B91127">
        <w:rPr>
          <w:rFonts w:ascii="Arial" w:hAnsi="Arial" w:cs="Arial"/>
          <w:sz w:val="20"/>
          <w:szCs w:val="20"/>
        </w:rPr>
        <w:t>7 especies.</w:t>
      </w:r>
    </w:p>
    <w:p w:rsidR="00F2745F" w:rsidRPr="00AE52AC" w:rsidRDefault="00F2745F" w:rsidP="000F1637">
      <w:pPr>
        <w:jc w:val="both"/>
        <w:rPr>
          <w:rFonts w:ascii="Arial" w:hAnsi="Arial" w:cs="Arial"/>
          <w:sz w:val="20"/>
          <w:szCs w:val="20"/>
        </w:rPr>
      </w:pPr>
    </w:p>
    <w:p w:rsidR="008F157B" w:rsidRPr="00AE52AC" w:rsidRDefault="00C91847" w:rsidP="000F1637">
      <w:pPr>
        <w:jc w:val="both"/>
        <w:rPr>
          <w:rFonts w:ascii="Arial" w:hAnsi="Arial" w:cs="Arial"/>
          <w:sz w:val="20"/>
          <w:szCs w:val="20"/>
        </w:rPr>
      </w:pPr>
      <w:r w:rsidRPr="00AE52AC">
        <w:rPr>
          <w:rFonts w:ascii="Arial" w:hAnsi="Arial" w:cs="Arial"/>
          <w:sz w:val="20"/>
          <w:szCs w:val="20"/>
        </w:rPr>
        <w:t>Además, se identificaron superficies con presencia de amenazas naturales, reconocidas por los habitantes de los diferentes asentamientos humanos, destacándose la presencia de los siguientes fenómenos nat</w:t>
      </w:r>
      <w:r w:rsidR="00D413E0">
        <w:rPr>
          <w:rFonts w:ascii="Arial" w:hAnsi="Arial" w:cs="Arial"/>
          <w:sz w:val="20"/>
          <w:szCs w:val="20"/>
        </w:rPr>
        <w:t>u</w:t>
      </w:r>
      <w:r w:rsidRPr="00AE52AC">
        <w:rPr>
          <w:rFonts w:ascii="Arial" w:hAnsi="Arial" w:cs="Arial"/>
          <w:sz w:val="20"/>
          <w:szCs w:val="20"/>
        </w:rPr>
        <w:t xml:space="preserve">rales </w:t>
      </w:r>
      <w:r w:rsidR="00F86516">
        <w:rPr>
          <w:rFonts w:ascii="Arial" w:hAnsi="Arial" w:cs="Arial"/>
          <w:sz w:val="20"/>
          <w:szCs w:val="20"/>
        </w:rPr>
        <w:t xml:space="preserve">vientos Huracanados, Heladas, Sequias, </w:t>
      </w:r>
      <w:r w:rsidR="00351F08">
        <w:rPr>
          <w:rFonts w:ascii="Arial" w:hAnsi="Arial" w:cs="Arial"/>
          <w:sz w:val="20"/>
          <w:szCs w:val="20"/>
        </w:rPr>
        <w:t xml:space="preserve">Deslaves , Incendios, Caída de Ceniza volcánicaubicados en la </w:t>
      </w:r>
      <w:r w:rsidR="00B04696" w:rsidRPr="00351F08">
        <w:rPr>
          <w:rFonts w:ascii="Arial" w:hAnsi="Arial" w:cs="Arial"/>
          <w:i/>
          <w:sz w:val="20"/>
          <w:szCs w:val="20"/>
        </w:rPr>
        <w:t>zona  de paramos, zona de ríos y quebradas, zona de producción agropecuaria, zona de bosque</w:t>
      </w:r>
      <w:r w:rsidRPr="00351F08">
        <w:rPr>
          <w:rFonts w:ascii="Arial" w:hAnsi="Arial" w:cs="Arial"/>
          <w:sz w:val="20"/>
          <w:szCs w:val="20"/>
        </w:rPr>
        <w:t>,</w:t>
      </w:r>
      <w:r w:rsidRPr="00AE52AC">
        <w:rPr>
          <w:rFonts w:ascii="Arial" w:hAnsi="Arial" w:cs="Arial"/>
          <w:sz w:val="20"/>
          <w:szCs w:val="20"/>
        </w:rPr>
        <w:t xml:space="preserve"> afectando a los asentamientos humanos tales como</w:t>
      </w:r>
      <w:r w:rsidR="0064138C">
        <w:rPr>
          <w:rFonts w:ascii="Arial" w:hAnsi="Arial" w:cs="Arial"/>
          <w:sz w:val="20"/>
          <w:szCs w:val="20"/>
        </w:rPr>
        <w:t xml:space="preserve">: </w:t>
      </w:r>
      <w:r w:rsidR="003D17AC">
        <w:rPr>
          <w:rFonts w:ascii="Arial" w:hAnsi="Arial" w:cs="Arial"/>
          <w:sz w:val="20"/>
          <w:szCs w:val="20"/>
        </w:rPr>
        <w:t>San Luis de Sabañag, San José de Sabañag, Barrio Norte, Centro parroquial, San Francisco,</w:t>
      </w:r>
      <w:r w:rsidR="00B04696" w:rsidRPr="00AE52AC">
        <w:rPr>
          <w:rFonts w:ascii="Arial" w:hAnsi="Arial" w:cs="Arial"/>
          <w:sz w:val="20"/>
          <w:szCs w:val="20"/>
        </w:rPr>
        <w:t xml:space="preserve">con una superficie de afectación </w:t>
      </w:r>
      <w:r w:rsidR="003D17AC">
        <w:rPr>
          <w:rFonts w:ascii="Arial" w:hAnsi="Arial" w:cs="Arial"/>
          <w:sz w:val="20"/>
          <w:szCs w:val="20"/>
        </w:rPr>
        <w:t xml:space="preserve"> 190.</w:t>
      </w:r>
      <w:r w:rsidR="003D17AC" w:rsidRPr="003D17AC">
        <w:rPr>
          <w:rFonts w:ascii="Arial" w:hAnsi="Arial" w:cs="Arial"/>
          <w:sz w:val="20"/>
          <w:szCs w:val="20"/>
        </w:rPr>
        <w:t xml:space="preserve">92 </w:t>
      </w:r>
      <w:r w:rsidR="003D17AC" w:rsidRPr="003D17AC">
        <w:rPr>
          <w:rFonts w:ascii="Arial" w:hAnsi="Arial" w:cs="Arial"/>
          <w:i/>
          <w:sz w:val="20"/>
          <w:szCs w:val="20"/>
        </w:rPr>
        <w:t xml:space="preserve"> hectáreas, en el fenómeno Heladas</w:t>
      </w:r>
      <w:r w:rsidR="003D17AC">
        <w:rPr>
          <w:rFonts w:ascii="Arial" w:hAnsi="Arial" w:cs="Arial"/>
          <w:i/>
          <w:sz w:val="20"/>
          <w:szCs w:val="20"/>
        </w:rPr>
        <w:t xml:space="preserve">, </w:t>
      </w:r>
      <w:r w:rsidR="00580186" w:rsidRPr="00AE52AC">
        <w:rPr>
          <w:rFonts w:ascii="Arial" w:hAnsi="Arial" w:cs="Arial"/>
          <w:sz w:val="20"/>
          <w:szCs w:val="20"/>
        </w:rPr>
        <w:t xml:space="preserve"> cuya incidencia </w:t>
      </w:r>
      <w:r w:rsidR="00323A05" w:rsidRPr="00AE52AC">
        <w:rPr>
          <w:rFonts w:ascii="Arial" w:hAnsi="Arial" w:cs="Arial"/>
          <w:sz w:val="20"/>
          <w:szCs w:val="20"/>
        </w:rPr>
        <w:t xml:space="preserve">mayoritaria se dio en el </w:t>
      </w:r>
      <w:r w:rsidR="003D17AC" w:rsidRPr="003D17AC">
        <w:rPr>
          <w:rFonts w:ascii="Arial" w:hAnsi="Arial" w:cs="Arial"/>
          <w:sz w:val="20"/>
          <w:szCs w:val="20"/>
        </w:rPr>
        <w:t>2005-2010.</w:t>
      </w:r>
    </w:p>
    <w:p w:rsidR="009D0505" w:rsidRPr="00AE52AC" w:rsidRDefault="00EB2083" w:rsidP="00EB2083">
      <w:pPr>
        <w:pStyle w:val="indice"/>
      </w:pPr>
      <w:bookmarkStart w:id="336" w:name="_Toc322092616"/>
      <w:r w:rsidRPr="00EB2083">
        <w:rPr>
          <w:u w:val="none"/>
        </w:rPr>
        <w:t>3.</w:t>
      </w:r>
      <w:r w:rsidR="009D0505" w:rsidRPr="00AE52AC">
        <w:t>Subsistema económico-productivo</w:t>
      </w:r>
      <w:r w:rsidR="00606DC2" w:rsidRPr="00AE52AC">
        <w:t>.</w:t>
      </w:r>
      <w:bookmarkEnd w:id="336"/>
    </w:p>
    <w:p w:rsidR="00390EAF" w:rsidRDefault="00390EAF" w:rsidP="000F1637">
      <w:pPr>
        <w:jc w:val="both"/>
        <w:rPr>
          <w:rFonts w:ascii="Arial" w:hAnsi="Arial" w:cs="Arial"/>
          <w:sz w:val="20"/>
          <w:szCs w:val="20"/>
        </w:rPr>
      </w:pPr>
    </w:p>
    <w:p w:rsidR="00875A4B" w:rsidRPr="00AE52AC" w:rsidRDefault="00537CA6" w:rsidP="000F1637">
      <w:pPr>
        <w:jc w:val="both"/>
        <w:rPr>
          <w:rFonts w:ascii="Arial" w:hAnsi="Arial" w:cs="Arial"/>
          <w:sz w:val="20"/>
          <w:szCs w:val="20"/>
        </w:rPr>
      </w:pPr>
      <w:r w:rsidRPr="00AE52AC">
        <w:rPr>
          <w:rFonts w:ascii="Arial" w:hAnsi="Arial" w:cs="Arial"/>
          <w:sz w:val="20"/>
          <w:szCs w:val="20"/>
        </w:rPr>
        <w:t xml:space="preserve">El área de mayor superficie ocupada según el uso </w:t>
      </w:r>
      <w:r w:rsidR="00DF2AF7" w:rsidRPr="00AE52AC">
        <w:rPr>
          <w:rFonts w:ascii="Arial" w:hAnsi="Arial" w:cs="Arial"/>
          <w:sz w:val="20"/>
          <w:szCs w:val="20"/>
        </w:rPr>
        <w:t>del</w:t>
      </w:r>
      <w:r w:rsidRPr="00AE52AC">
        <w:rPr>
          <w:rFonts w:ascii="Arial" w:hAnsi="Arial" w:cs="Arial"/>
          <w:sz w:val="20"/>
          <w:szCs w:val="20"/>
        </w:rPr>
        <w:t xml:space="preserve"> suelo es</w:t>
      </w:r>
      <w:r w:rsidR="00390EAF">
        <w:rPr>
          <w:rFonts w:ascii="Arial" w:hAnsi="Arial" w:cs="Arial"/>
          <w:sz w:val="20"/>
          <w:szCs w:val="20"/>
        </w:rPr>
        <w:t xml:space="preserve"> la dedicada a producción siendo</w:t>
      </w:r>
      <w:r w:rsidR="000F0280" w:rsidRPr="00AE52AC">
        <w:rPr>
          <w:rFonts w:ascii="Arial" w:hAnsi="Arial" w:cs="Arial"/>
          <w:sz w:val="20"/>
          <w:szCs w:val="20"/>
        </w:rPr>
        <w:t xml:space="preserve"> los principales cultivos </w:t>
      </w:r>
      <w:r w:rsidR="00263645">
        <w:rPr>
          <w:rFonts w:ascii="Arial" w:hAnsi="Arial" w:cs="Arial"/>
          <w:sz w:val="20"/>
          <w:szCs w:val="20"/>
        </w:rPr>
        <w:t>Pastos, Cebolla blanca, Papas,</w:t>
      </w:r>
      <w:r w:rsidR="00A60D5D" w:rsidRPr="00AE52AC">
        <w:rPr>
          <w:rFonts w:ascii="Arial" w:hAnsi="Arial" w:cs="Arial"/>
          <w:sz w:val="20"/>
          <w:szCs w:val="20"/>
        </w:rPr>
        <w:t xml:space="preserve"> con</w:t>
      </w:r>
      <w:r w:rsidR="00584C61" w:rsidRPr="00AE52AC">
        <w:rPr>
          <w:rFonts w:ascii="Arial" w:hAnsi="Arial" w:cs="Arial"/>
          <w:sz w:val="20"/>
          <w:szCs w:val="20"/>
        </w:rPr>
        <w:t xml:space="preserve"> una superficie </w:t>
      </w:r>
      <w:r w:rsidR="000F0280" w:rsidRPr="00AE52AC">
        <w:rPr>
          <w:rFonts w:ascii="Arial" w:hAnsi="Arial" w:cs="Arial"/>
          <w:sz w:val="20"/>
          <w:szCs w:val="20"/>
        </w:rPr>
        <w:t xml:space="preserve">de </w:t>
      </w:r>
      <w:r w:rsidR="00263645">
        <w:rPr>
          <w:rFonts w:ascii="Arial" w:hAnsi="Arial" w:cs="Arial"/>
          <w:sz w:val="20"/>
          <w:szCs w:val="20"/>
        </w:rPr>
        <w:t xml:space="preserve">741.28 ha, 361.23ha, 210.70 ha, </w:t>
      </w:r>
      <w:r w:rsidR="000F0280" w:rsidRPr="00AE52AC">
        <w:rPr>
          <w:rFonts w:ascii="Arial" w:hAnsi="Arial" w:cs="Arial"/>
          <w:sz w:val="20"/>
          <w:szCs w:val="20"/>
        </w:rPr>
        <w:t xml:space="preserve"> cuyo promedio de siembra </w:t>
      </w:r>
      <w:r w:rsidR="00584C61" w:rsidRPr="00AE52AC">
        <w:rPr>
          <w:rFonts w:ascii="Arial" w:hAnsi="Arial" w:cs="Arial"/>
          <w:sz w:val="20"/>
          <w:szCs w:val="20"/>
        </w:rPr>
        <w:t xml:space="preserve">por familia </w:t>
      </w:r>
      <w:r w:rsidR="00EF281B" w:rsidRPr="00AE52AC">
        <w:rPr>
          <w:rFonts w:ascii="Arial" w:hAnsi="Arial" w:cs="Arial"/>
          <w:sz w:val="20"/>
          <w:szCs w:val="20"/>
        </w:rPr>
        <w:t xml:space="preserve">es </w:t>
      </w:r>
      <w:r w:rsidR="00584C61" w:rsidRPr="00AE52AC">
        <w:rPr>
          <w:rFonts w:ascii="Arial" w:hAnsi="Arial" w:cs="Arial"/>
          <w:sz w:val="20"/>
          <w:szCs w:val="20"/>
        </w:rPr>
        <w:t xml:space="preserve">de </w:t>
      </w:r>
      <w:r w:rsidR="00263645">
        <w:rPr>
          <w:rFonts w:ascii="Arial" w:hAnsi="Arial" w:cs="Arial"/>
          <w:sz w:val="20"/>
          <w:szCs w:val="20"/>
        </w:rPr>
        <w:t>cebolla blanca 4116 m2, papa 2940 m2</w:t>
      </w:r>
      <w:r w:rsidR="00F6265F" w:rsidRPr="00AE52AC">
        <w:rPr>
          <w:rFonts w:ascii="Arial" w:hAnsi="Arial" w:cs="Arial"/>
          <w:sz w:val="20"/>
          <w:szCs w:val="20"/>
        </w:rPr>
        <w:t xml:space="preserve"> cuyo rendimiento resp</w:t>
      </w:r>
      <w:r w:rsidR="00875A4B" w:rsidRPr="00AE52AC">
        <w:rPr>
          <w:rFonts w:ascii="Arial" w:hAnsi="Arial" w:cs="Arial"/>
          <w:sz w:val="20"/>
          <w:szCs w:val="20"/>
        </w:rPr>
        <w:t>ectivamente para  los cultivos antes descritos es</w:t>
      </w:r>
      <w:r w:rsidR="00390EAF">
        <w:rPr>
          <w:rFonts w:ascii="Arial" w:hAnsi="Arial" w:cs="Arial"/>
          <w:sz w:val="20"/>
          <w:szCs w:val="20"/>
        </w:rPr>
        <w:t>4.5 Tm/ha para pastos, 19 Tm/ha Cebolla Blanca, 16 Tm/ha papa</w:t>
      </w:r>
      <w:r w:rsidR="00F6265F" w:rsidRPr="00AE52AC">
        <w:rPr>
          <w:rFonts w:ascii="Arial" w:hAnsi="Arial" w:cs="Arial"/>
          <w:sz w:val="20"/>
          <w:szCs w:val="20"/>
        </w:rPr>
        <w:t xml:space="preserve">, </w:t>
      </w:r>
      <w:r w:rsidR="00875A4B" w:rsidRPr="00AE52AC">
        <w:rPr>
          <w:rFonts w:ascii="Arial" w:hAnsi="Arial" w:cs="Arial"/>
          <w:sz w:val="20"/>
          <w:szCs w:val="20"/>
        </w:rPr>
        <w:t xml:space="preserve">cuya oferta  </w:t>
      </w:r>
      <w:r w:rsidR="00F6265F" w:rsidRPr="00AE52AC">
        <w:rPr>
          <w:rFonts w:ascii="Arial" w:hAnsi="Arial" w:cs="Arial"/>
          <w:sz w:val="20"/>
          <w:szCs w:val="20"/>
        </w:rPr>
        <w:t>productiva</w:t>
      </w:r>
      <w:r w:rsidR="00875A4B" w:rsidRPr="00AE52AC">
        <w:rPr>
          <w:rFonts w:ascii="Arial" w:hAnsi="Arial" w:cs="Arial"/>
          <w:sz w:val="20"/>
          <w:szCs w:val="20"/>
        </w:rPr>
        <w:t xml:space="preserve"> de la parroquia es de </w:t>
      </w:r>
      <w:r w:rsidR="00390EAF">
        <w:rPr>
          <w:rFonts w:ascii="Arial" w:hAnsi="Arial" w:cs="Arial"/>
          <w:sz w:val="20"/>
          <w:szCs w:val="20"/>
        </w:rPr>
        <w:t>639.35 Tm pastos, 1545.63 Tm, 761.77 Tm</w:t>
      </w:r>
      <w:r w:rsidR="00754666" w:rsidRPr="00AE52AC">
        <w:rPr>
          <w:rFonts w:ascii="Arial" w:hAnsi="Arial" w:cs="Arial"/>
          <w:sz w:val="20"/>
          <w:szCs w:val="20"/>
        </w:rPr>
        <w:t xml:space="preserve">, </w:t>
      </w:r>
      <w:r w:rsidR="00522976" w:rsidRPr="00AE52AC">
        <w:rPr>
          <w:rFonts w:ascii="Arial" w:hAnsi="Arial" w:cs="Arial"/>
          <w:sz w:val="20"/>
          <w:szCs w:val="20"/>
        </w:rPr>
        <w:t xml:space="preserve">producidos de manera </w:t>
      </w:r>
      <w:r w:rsidR="00754666" w:rsidRPr="00D4135F">
        <w:rPr>
          <w:rFonts w:ascii="Arial" w:hAnsi="Arial" w:cs="Arial"/>
          <w:sz w:val="20"/>
          <w:szCs w:val="20"/>
        </w:rPr>
        <w:t>semi</w:t>
      </w:r>
      <w:r w:rsidR="001A7A7A" w:rsidRPr="00D4135F">
        <w:rPr>
          <w:rFonts w:ascii="Arial" w:hAnsi="Arial" w:cs="Arial"/>
          <w:sz w:val="20"/>
          <w:szCs w:val="20"/>
        </w:rPr>
        <w:t>-</w:t>
      </w:r>
      <w:r w:rsidR="00D4135F" w:rsidRPr="00D4135F">
        <w:rPr>
          <w:rFonts w:ascii="Arial" w:hAnsi="Arial" w:cs="Arial"/>
          <w:sz w:val="20"/>
          <w:szCs w:val="20"/>
        </w:rPr>
        <w:t>tecnificado</w:t>
      </w:r>
      <w:r w:rsidR="00D4135F">
        <w:rPr>
          <w:rFonts w:ascii="Arial" w:hAnsi="Arial" w:cs="Arial"/>
          <w:i/>
          <w:sz w:val="20"/>
          <w:szCs w:val="20"/>
          <w:u w:val="single"/>
        </w:rPr>
        <w:t>.</w:t>
      </w:r>
    </w:p>
    <w:p w:rsidR="00B61766" w:rsidRPr="00AE52AC" w:rsidRDefault="00522976" w:rsidP="005C7C35">
      <w:pPr>
        <w:pStyle w:val="Prrafodelista"/>
        <w:ind w:left="0"/>
        <w:jc w:val="both"/>
        <w:rPr>
          <w:rFonts w:ascii="Arial" w:hAnsi="Arial" w:cs="Arial"/>
          <w:sz w:val="20"/>
          <w:szCs w:val="20"/>
        </w:rPr>
      </w:pPr>
      <w:r w:rsidRPr="00AE52AC">
        <w:rPr>
          <w:rFonts w:ascii="Arial" w:hAnsi="Arial" w:cs="Arial"/>
          <w:sz w:val="20"/>
          <w:szCs w:val="20"/>
        </w:rPr>
        <w:t>L</w:t>
      </w:r>
      <w:r w:rsidR="00F6265F" w:rsidRPr="00AE52AC">
        <w:rPr>
          <w:rFonts w:ascii="Arial" w:hAnsi="Arial" w:cs="Arial"/>
          <w:sz w:val="20"/>
          <w:szCs w:val="20"/>
        </w:rPr>
        <w:t xml:space="preserve">a principal actividad pecuaria </w:t>
      </w:r>
      <w:r w:rsidR="00BD213D">
        <w:rPr>
          <w:rFonts w:ascii="Arial" w:hAnsi="Arial" w:cs="Arial"/>
          <w:sz w:val="20"/>
          <w:szCs w:val="20"/>
        </w:rPr>
        <w:t xml:space="preserve">en especies mayores </w:t>
      </w:r>
      <w:r w:rsidR="00473CCF">
        <w:rPr>
          <w:rFonts w:ascii="Arial" w:hAnsi="Arial" w:cs="Arial"/>
          <w:sz w:val="20"/>
          <w:szCs w:val="20"/>
        </w:rPr>
        <w:t xml:space="preserve">es </w:t>
      </w:r>
      <w:r w:rsidR="00BD213D">
        <w:rPr>
          <w:rFonts w:ascii="Arial" w:hAnsi="Arial" w:cs="Arial"/>
          <w:sz w:val="20"/>
          <w:szCs w:val="20"/>
        </w:rPr>
        <w:t>el ganado lechero, en especies menores el cuy</w:t>
      </w:r>
      <w:r w:rsidR="0036035C" w:rsidRPr="00AE52AC">
        <w:rPr>
          <w:rFonts w:ascii="Arial" w:hAnsi="Arial" w:cs="Arial"/>
          <w:sz w:val="20"/>
          <w:szCs w:val="20"/>
        </w:rPr>
        <w:t>, con un rendimiento</w:t>
      </w:r>
      <w:r w:rsidR="00A73705" w:rsidRPr="00AE52AC">
        <w:rPr>
          <w:rFonts w:ascii="Arial" w:hAnsi="Arial" w:cs="Arial"/>
          <w:sz w:val="20"/>
          <w:szCs w:val="20"/>
        </w:rPr>
        <w:t xml:space="preserve"> de producción</w:t>
      </w:r>
      <w:r w:rsidR="0036035C" w:rsidRPr="00AE52AC">
        <w:rPr>
          <w:rFonts w:ascii="Arial" w:hAnsi="Arial" w:cs="Arial"/>
          <w:sz w:val="20"/>
          <w:szCs w:val="20"/>
        </w:rPr>
        <w:t xml:space="preserve"> promedio</w:t>
      </w:r>
      <w:r w:rsidR="00EF281B" w:rsidRPr="00AE52AC">
        <w:rPr>
          <w:rFonts w:ascii="Arial" w:hAnsi="Arial" w:cs="Arial"/>
          <w:sz w:val="20"/>
          <w:szCs w:val="20"/>
        </w:rPr>
        <w:t xml:space="preserve"> de </w:t>
      </w:r>
      <w:r w:rsidR="00BD213D">
        <w:rPr>
          <w:rFonts w:ascii="Arial" w:hAnsi="Arial" w:cs="Arial"/>
          <w:sz w:val="20"/>
          <w:szCs w:val="20"/>
        </w:rPr>
        <w:t xml:space="preserve">2 litros </w:t>
      </w:r>
      <w:r w:rsidR="002F1B81">
        <w:rPr>
          <w:rFonts w:ascii="Arial" w:hAnsi="Arial" w:cs="Arial"/>
          <w:sz w:val="20"/>
          <w:szCs w:val="20"/>
        </w:rPr>
        <w:t xml:space="preserve">por vaca </w:t>
      </w:r>
      <w:r w:rsidR="00BD213D">
        <w:rPr>
          <w:rFonts w:ascii="Arial" w:hAnsi="Arial" w:cs="Arial"/>
          <w:sz w:val="20"/>
          <w:szCs w:val="20"/>
        </w:rPr>
        <w:t>diario</w:t>
      </w:r>
      <w:r w:rsidR="00150CB0" w:rsidRPr="00AE52AC">
        <w:rPr>
          <w:rFonts w:ascii="Arial" w:hAnsi="Arial" w:cs="Arial"/>
          <w:sz w:val="20"/>
          <w:szCs w:val="20"/>
        </w:rPr>
        <w:t>,</w:t>
      </w:r>
      <w:r w:rsidR="00B61766" w:rsidRPr="00AE52AC">
        <w:rPr>
          <w:rFonts w:ascii="Arial" w:hAnsi="Arial" w:cs="Arial"/>
          <w:sz w:val="20"/>
          <w:szCs w:val="20"/>
        </w:rPr>
        <w:t xml:space="preserve">cuyo tipo de producción para ganadería bovina es </w:t>
      </w:r>
      <w:r w:rsidR="00B61766" w:rsidRPr="00BD213D">
        <w:rPr>
          <w:rFonts w:ascii="Arial" w:hAnsi="Arial" w:cs="Arial"/>
          <w:sz w:val="20"/>
          <w:szCs w:val="20"/>
        </w:rPr>
        <w:t>extensivopastoreo</w:t>
      </w:r>
      <w:r w:rsidR="007F718B" w:rsidRPr="00AE52AC">
        <w:rPr>
          <w:rFonts w:ascii="Arial" w:hAnsi="Arial" w:cs="Arial"/>
          <w:sz w:val="20"/>
          <w:szCs w:val="20"/>
        </w:rPr>
        <w:t>, con un</w:t>
      </w:r>
      <w:r w:rsidR="00E01BAD" w:rsidRPr="00AE52AC">
        <w:rPr>
          <w:rFonts w:ascii="Arial" w:hAnsi="Arial" w:cs="Arial"/>
          <w:sz w:val="20"/>
          <w:szCs w:val="20"/>
        </w:rPr>
        <w:t xml:space="preserve"> sistema </w:t>
      </w:r>
      <w:r w:rsidR="00BD213D">
        <w:rPr>
          <w:rFonts w:ascii="Arial" w:hAnsi="Arial" w:cs="Arial"/>
          <w:sz w:val="20"/>
          <w:szCs w:val="20"/>
        </w:rPr>
        <w:t>de alimentación</w:t>
      </w:r>
      <w:r w:rsidR="00473CCF">
        <w:rPr>
          <w:rFonts w:ascii="Arial" w:hAnsi="Arial" w:cs="Arial"/>
          <w:sz w:val="20"/>
          <w:szCs w:val="20"/>
        </w:rPr>
        <w:t xml:space="preserve"> definido como </w:t>
      </w:r>
      <w:r w:rsidR="00BD213D">
        <w:rPr>
          <w:rFonts w:ascii="Arial" w:hAnsi="Arial" w:cs="Arial"/>
          <w:sz w:val="20"/>
          <w:szCs w:val="20"/>
        </w:rPr>
        <w:t xml:space="preserve">básicamente </w:t>
      </w:r>
      <w:r w:rsidR="00E01BAD" w:rsidRPr="00BD213D">
        <w:rPr>
          <w:rFonts w:ascii="Arial" w:hAnsi="Arial" w:cs="Arial"/>
          <w:sz w:val="20"/>
          <w:szCs w:val="20"/>
        </w:rPr>
        <w:t>pasto natural</w:t>
      </w:r>
      <w:r w:rsidR="007F718B" w:rsidRPr="00AE52AC">
        <w:rPr>
          <w:rFonts w:ascii="Arial" w:hAnsi="Arial" w:cs="Arial"/>
          <w:sz w:val="20"/>
          <w:szCs w:val="20"/>
        </w:rPr>
        <w:t xml:space="preserve">y la ganadería es de tipo </w:t>
      </w:r>
      <w:r w:rsidR="007F718B" w:rsidRPr="00BD213D">
        <w:rPr>
          <w:rFonts w:ascii="Arial" w:hAnsi="Arial" w:cs="Arial"/>
          <w:sz w:val="20"/>
          <w:szCs w:val="20"/>
        </w:rPr>
        <w:t xml:space="preserve">criollo </w:t>
      </w:r>
      <w:r w:rsidR="00BD213D" w:rsidRPr="00BD213D">
        <w:rPr>
          <w:rFonts w:ascii="Arial" w:hAnsi="Arial" w:cs="Arial"/>
          <w:sz w:val="20"/>
          <w:szCs w:val="20"/>
        </w:rPr>
        <w:t xml:space="preserve"> 100%</w:t>
      </w:r>
      <w:r w:rsidR="00BD213D">
        <w:rPr>
          <w:rFonts w:ascii="Arial" w:hAnsi="Arial" w:cs="Arial"/>
          <w:sz w:val="20"/>
          <w:szCs w:val="20"/>
        </w:rPr>
        <w:t xml:space="preserve">. </w:t>
      </w:r>
      <w:r w:rsidR="00A8127F" w:rsidRPr="00AE52AC">
        <w:rPr>
          <w:rFonts w:ascii="Arial" w:hAnsi="Arial" w:cs="Arial"/>
          <w:sz w:val="20"/>
          <w:szCs w:val="20"/>
        </w:rPr>
        <w:t>La oferta de productos derivados de la ga</w:t>
      </w:r>
      <w:r w:rsidR="00BD213D">
        <w:rPr>
          <w:rFonts w:ascii="Arial" w:hAnsi="Arial" w:cs="Arial"/>
          <w:sz w:val="20"/>
          <w:szCs w:val="20"/>
        </w:rPr>
        <w:t xml:space="preserve">nadería de especies mayores es 2 </w:t>
      </w:r>
      <w:r w:rsidR="00A8127F" w:rsidRPr="00AE52AC">
        <w:rPr>
          <w:rFonts w:ascii="Arial" w:hAnsi="Arial" w:cs="Arial"/>
          <w:sz w:val="20"/>
          <w:szCs w:val="20"/>
        </w:rPr>
        <w:t>litros /</w:t>
      </w:r>
      <w:r w:rsidR="00065AF3" w:rsidRPr="00AE52AC">
        <w:rPr>
          <w:rFonts w:ascii="Arial" w:hAnsi="Arial" w:cs="Arial"/>
          <w:sz w:val="20"/>
          <w:szCs w:val="20"/>
        </w:rPr>
        <w:t>día</w:t>
      </w:r>
      <w:r w:rsidR="00BD213D">
        <w:rPr>
          <w:rFonts w:ascii="Arial" w:hAnsi="Arial" w:cs="Arial"/>
          <w:sz w:val="20"/>
          <w:szCs w:val="20"/>
        </w:rPr>
        <w:t xml:space="preserve">y para las especies menores es 2900 </w:t>
      </w:r>
      <w:r w:rsidR="00141DAD">
        <w:rPr>
          <w:rFonts w:ascii="Arial" w:hAnsi="Arial" w:cs="Arial"/>
          <w:sz w:val="20"/>
          <w:szCs w:val="20"/>
        </w:rPr>
        <w:t xml:space="preserve">cuyes al </w:t>
      </w:r>
      <w:r w:rsidR="00BD213D">
        <w:rPr>
          <w:rFonts w:ascii="Arial" w:hAnsi="Arial" w:cs="Arial"/>
          <w:sz w:val="20"/>
          <w:szCs w:val="20"/>
        </w:rPr>
        <w:t>año</w:t>
      </w:r>
      <w:r w:rsidR="00DD282A" w:rsidRPr="00AE52AC">
        <w:rPr>
          <w:rFonts w:ascii="Arial" w:hAnsi="Arial" w:cs="Arial"/>
          <w:sz w:val="20"/>
          <w:szCs w:val="20"/>
        </w:rPr>
        <w:t>.</w:t>
      </w:r>
    </w:p>
    <w:p w:rsidR="00713DEA" w:rsidRPr="00AE52AC" w:rsidRDefault="00713DEA" w:rsidP="000F1637">
      <w:pPr>
        <w:pStyle w:val="Prrafodelista"/>
        <w:ind w:left="142"/>
        <w:jc w:val="both"/>
        <w:rPr>
          <w:rFonts w:ascii="Arial" w:hAnsi="Arial" w:cs="Arial"/>
          <w:sz w:val="20"/>
          <w:szCs w:val="20"/>
        </w:rPr>
      </w:pPr>
    </w:p>
    <w:p w:rsidR="0089334B" w:rsidRPr="00AE52AC" w:rsidRDefault="001C3F53" w:rsidP="005C7C35">
      <w:pPr>
        <w:pStyle w:val="Prrafodelista"/>
        <w:ind w:left="0"/>
        <w:jc w:val="both"/>
        <w:rPr>
          <w:rFonts w:ascii="Arial" w:hAnsi="Arial" w:cs="Arial"/>
          <w:i/>
          <w:sz w:val="20"/>
          <w:szCs w:val="20"/>
          <w:u w:val="single"/>
        </w:rPr>
      </w:pPr>
      <w:r w:rsidRPr="00AE52AC">
        <w:rPr>
          <w:rFonts w:ascii="Arial" w:hAnsi="Arial" w:cs="Arial"/>
          <w:sz w:val="20"/>
          <w:szCs w:val="20"/>
        </w:rPr>
        <w:t xml:space="preserve">Los mercados abastecidos con </w:t>
      </w:r>
      <w:r w:rsidR="00E10086" w:rsidRPr="00AE52AC">
        <w:rPr>
          <w:rFonts w:ascii="Arial" w:hAnsi="Arial" w:cs="Arial"/>
          <w:sz w:val="20"/>
          <w:szCs w:val="20"/>
        </w:rPr>
        <w:t xml:space="preserve">los productos agropecuarios son para el caso de cultivos </w:t>
      </w:r>
      <w:r w:rsidR="00DC4859" w:rsidRPr="00AE52AC">
        <w:rPr>
          <w:rFonts w:ascii="Arial" w:hAnsi="Arial" w:cs="Arial"/>
          <w:sz w:val="20"/>
          <w:szCs w:val="20"/>
        </w:rPr>
        <w:t>agrícolas</w:t>
      </w:r>
      <w:r w:rsidR="00EB26F4">
        <w:rPr>
          <w:rFonts w:ascii="Arial" w:hAnsi="Arial" w:cs="Arial"/>
          <w:sz w:val="20"/>
          <w:szCs w:val="20"/>
        </w:rPr>
        <w:t xml:space="preserve">, el Cantón Guano, Cantón Riobamba y Cantón Quero,  su forma de distribución es en vehículos particulares de carga (camionetas), </w:t>
      </w:r>
      <w:r w:rsidR="00E10086" w:rsidRPr="00AE52AC">
        <w:rPr>
          <w:rFonts w:ascii="Arial" w:hAnsi="Arial" w:cs="Arial"/>
          <w:sz w:val="20"/>
          <w:szCs w:val="20"/>
        </w:rPr>
        <w:t xml:space="preserve">en el caso de productos pecuarios </w:t>
      </w:r>
      <w:r w:rsidR="00EB26F4">
        <w:rPr>
          <w:rFonts w:ascii="Arial" w:hAnsi="Arial" w:cs="Arial"/>
          <w:sz w:val="20"/>
          <w:szCs w:val="20"/>
        </w:rPr>
        <w:t xml:space="preserve">el destino </w:t>
      </w:r>
      <w:r w:rsidR="00341677">
        <w:rPr>
          <w:rFonts w:ascii="Arial" w:hAnsi="Arial" w:cs="Arial"/>
          <w:sz w:val="20"/>
          <w:szCs w:val="20"/>
        </w:rPr>
        <w:t>son</w:t>
      </w:r>
      <w:r w:rsidR="00EB26F4">
        <w:rPr>
          <w:rFonts w:ascii="Arial" w:hAnsi="Arial" w:cs="Arial"/>
          <w:sz w:val="20"/>
          <w:szCs w:val="20"/>
        </w:rPr>
        <w:t xml:space="preserve"> las queseras ubicadas en la parroquia Ilapo, y el Cantón </w:t>
      </w:r>
      <w:r w:rsidR="00CA7BFA">
        <w:rPr>
          <w:rFonts w:ascii="Arial" w:hAnsi="Arial" w:cs="Arial"/>
          <w:sz w:val="20"/>
          <w:szCs w:val="20"/>
        </w:rPr>
        <w:t>Quero, en caso del ganado en pie para carne su destino de comercialización es el camal de la ciudad de Riobamba.</w:t>
      </w:r>
    </w:p>
    <w:p w:rsidR="0071005E" w:rsidRPr="00AE52AC" w:rsidRDefault="0071005E" w:rsidP="00DC4859">
      <w:pPr>
        <w:pStyle w:val="Prrafodelista"/>
        <w:ind w:left="142"/>
        <w:jc w:val="both"/>
        <w:rPr>
          <w:rFonts w:ascii="Arial" w:hAnsi="Arial" w:cs="Arial"/>
          <w:sz w:val="20"/>
          <w:szCs w:val="20"/>
        </w:rPr>
      </w:pPr>
    </w:p>
    <w:p w:rsidR="002F2DE7" w:rsidRPr="00AE52AC" w:rsidRDefault="003933C6" w:rsidP="005C7C35">
      <w:pPr>
        <w:pStyle w:val="Prrafodelista"/>
        <w:ind w:left="0"/>
        <w:jc w:val="both"/>
        <w:rPr>
          <w:rFonts w:ascii="Arial" w:hAnsi="Arial" w:cs="Arial"/>
          <w:i/>
          <w:sz w:val="20"/>
          <w:szCs w:val="20"/>
          <w:u w:val="single"/>
        </w:rPr>
      </w:pPr>
      <w:r>
        <w:rPr>
          <w:rFonts w:ascii="Arial" w:hAnsi="Arial" w:cs="Arial"/>
          <w:sz w:val="20"/>
          <w:szCs w:val="20"/>
        </w:rPr>
        <w:t xml:space="preserve">No existe </w:t>
      </w:r>
      <w:r w:rsidR="0089334B" w:rsidRPr="00AE52AC">
        <w:rPr>
          <w:rFonts w:ascii="Arial" w:hAnsi="Arial" w:cs="Arial"/>
          <w:sz w:val="20"/>
          <w:szCs w:val="20"/>
        </w:rPr>
        <w:t>infraestructura</w:t>
      </w:r>
      <w:r>
        <w:rPr>
          <w:rFonts w:ascii="Arial" w:hAnsi="Arial" w:cs="Arial"/>
          <w:sz w:val="20"/>
          <w:szCs w:val="20"/>
        </w:rPr>
        <w:t xml:space="preserve">  de apoyo en la producción como es el riego.</w:t>
      </w:r>
    </w:p>
    <w:p w:rsidR="002F2DE7" w:rsidRPr="00AE52AC" w:rsidRDefault="002F2DE7" w:rsidP="000F1637">
      <w:pPr>
        <w:jc w:val="both"/>
        <w:rPr>
          <w:rFonts w:ascii="Arial" w:hAnsi="Arial" w:cs="Arial"/>
          <w:b/>
          <w:sz w:val="20"/>
          <w:szCs w:val="20"/>
        </w:rPr>
      </w:pPr>
    </w:p>
    <w:p w:rsidR="009D0505" w:rsidRPr="00AE52AC" w:rsidRDefault="005C7C35" w:rsidP="005C7C35">
      <w:pPr>
        <w:pStyle w:val="indice"/>
      </w:pPr>
      <w:bookmarkStart w:id="337" w:name="_Toc322092617"/>
      <w:r w:rsidRPr="005C7C35">
        <w:rPr>
          <w:u w:val="none"/>
        </w:rPr>
        <w:t xml:space="preserve">4. </w:t>
      </w:r>
      <w:r w:rsidR="009D0505" w:rsidRPr="00AE52AC">
        <w:t>Subsistema asentamientos humanos</w:t>
      </w:r>
      <w:r w:rsidR="006E7239" w:rsidRPr="00AE52AC">
        <w:t>.</w:t>
      </w:r>
      <w:bookmarkEnd w:id="337"/>
    </w:p>
    <w:p w:rsidR="002F1B81" w:rsidRDefault="002F1B81" w:rsidP="000F1637">
      <w:pPr>
        <w:jc w:val="both"/>
        <w:rPr>
          <w:rFonts w:ascii="Arial" w:hAnsi="Arial" w:cs="Arial"/>
          <w:sz w:val="20"/>
          <w:szCs w:val="20"/>
        </w:rPr>
      </w:pPr>
    </w:p>
    <w:p w:rsidR="00FF2E6E" w:rsidRPr="00AE52AC" w:rsidRDefault="0069233C" w:rsidP="000F1637">
      <w:pPr>
        <w:jc w:val="both"/>
        <w:rPr>
          <w:rFonts w:ascii="Arial" w:hAnsi="Arial" w:cs="Arial"/>
          <w:sz w:val="20"/>
          <w:szCs w:val="20"/>
        </w:rPr>
      </w:pPr>
      <w:r w:rsidRPr="00AE52AC">
        <w:rPr>
          <w:rFonts w:ascii="Arial" w:hAnsi="Arial" w:cs="Arial"/>
          <w:sz w:val="20"/>
          <w:szCs w:val="20"/>
        </w:rPr>
        <w:t xml:space="preserve">El principal asentamiento humano que destaca en cuanto a población, es </w:t>
      </w:r>
      <w:r w:rsidR="00E260D3">
        <w:rPr>
          <w:rFonts w:ascii="Arial" w:hAnsi="Arial" w:cs="Arial"/>
          <w:sz w:val="20"/>
          <w:szCs w:val="20"/>
        </w:rPr>
        <w:t>Barrio Centro</w:t>
      </w:r>
      <w:r w:rsidRPr="00AE52AC">
        <w:rPr>
          <w:rFonts w:ascii="Arial" w:hAnsi="Arial" w:cs="Arial"/>
          <w:sz w:val="20"/>
          <w:szCs w:val="20"/>
        </w:rPr>
        <w:t xml:space="preserve">, la dotación de agua </w:t>
      </w:r>
      <w:r w:rsidR="00E260D3">
        <w:rPr>
          <w:rFonts w:ascii="Arial" w:hAnsi="Arial" w:cs="Arial"/>
          <w:sz w:val="20"/>
          <w:szCs w:val="20"/>
        </w:rPr>
        <w:t xml:space="preserve">potable </w:t>
      </w:r>
      <w:r w:rsidRPr="00AE52AC">
        <w:rPr>
          <w:rFonts w:ascii="Arial" w:hAnsi="Arial" w:cs="Arial"/>
          <w:sz w:val="20"/>
          <w:szCs w:val="20"/>
        </w:rPr>
        <w:t>en la parroquia es de</w:t>
      </w:r>
      <w:r w:rsidR="00E260D3">
        <w:rPr>
          <w:rFonts w:ascii="Arial" w:hAnsi="Arial" w:cs="Arial"/>
          <w:sz w:val="20"/>
          <w:szCs w:val="20"/>
        </w:rPr>
        <w:t xml:space="preserve"> 0%</w:t>
      </w:r>
      <w:r w:rsidRPr="00AE52AC">
        <w:rPr>
          <w:rFonts w:ascii="Arial" w:hAnsi="Arial" w:cs="Arial"/>
          <w:sz w:val="20"/>
          <w:szCs w:val="20"/>
        </w:rPr>
        <w:t xml:space="preserve">  y su cobertura de agua entubada es de </w:t>
      </w:r>
      <w:r w:rsidR="00E260D3">
        <w:rPr>
          <w:rFonts w:ascii="Arial" w:hAnsi="Arial" w:cs="Arial"/>
          <w:sz w:val="20"/>
          <w:szCs w:val="20"/>
        </w:rPr>
        <w:t>100%</w:t>
      </w:r>
      <w:r w:rsidRPr="00AE52AC">
        <w:rPr>
          <w:rFonts w:ascii="Arial" w:hAnsi="Arial" w:cs="Arial"/>
          <w:sz w:val="20"/>
          <w:szCs w:val="20"/>
        </w:rPr>
        <w:t>,</w:t>
      </w:r>
      <w:r w:rsidR="003B553B" w:rsidRPr="00AE52AC">
        <w:rPr>
          <w:rFonts w:ascii="Arial" w:hAnsi="Arial" w:cs="Arial"/>
          <w:sz w:val="20"/>
          <w:szCs w:val="20"/>
        </w:rPr>
        <w:t xml:space="preserve"> los servicios de saneamiento básico y manejo de desechos </w:t>
      </w:r>
      <w:r w:rsidR="00663DC9" w:rsidRPr="00AE52AC">
        <w:rPr>
          <w:rFonts w:ascii="Arial" w:hAnsi="Arial" w:cs="Arial"/>
          <w:sz w:val="20"/>
          <w:szCs w:val="20"/>
        </w:rPr>
        <w:t>sólidos</w:t>
      </w:r>
      <w:r w:rsidR="003B553B" w:rsidRPr="00AE52AC">
        <w:rPr>
          <w:rFonts w:ascii="Arial" w:hAnsi="Arial" w:cs="Arial"/>
          <w:sz w:val="20"/>
          <w:szCs w:val="20"/>
        </w:rPr>
        <w:t xml:space="preserve">definidos por la cobertura en </w:t>
      </w:r>
      <w:r w:rsidRPr="00AE52AC">
        <w:rPr>
          <w:rFonts w:ascii="Arial" w:hAnsi="Arial" w:cs="Arial"/>
          <w:sz w:val="20"/>
          <w:szCs w:val="20"/>
        </w:rPr>
        <w:lastRenderedPageBreak/>
        <w:t>alcantarillado para la cabecera parroquial es de</w:t>
      </w:r>
      <w:r w:rsidR="00E260D3">
        <w:rPr>
          <w:rFonts w:ascii="Arial" w:hAnsi="Arial" w:cs="Arial"/>
          <w:sz w:val="20"/>
          <w:szCs w:val="20"/>
        </w:rPr>
        <w:t xml:space="preserve"> 20%</w:t>
      </w:r>
      <w:r w:rsidRPr="00AE52AC">
        <w:rPr>
          <w:rFonts w:ascii="Arial" w:hAnsi="Arial" w:cs="Arial"/>
          <w:sz w:val="20"/>
          <w:szCs w:val="20"/>
        </w:rPr>
        <w:t xml:space="preserve"> y para</w:t>
      </w:r>
      <w:r w:rsidR="003B553B" w:rsidRPr="00AE52AC">
        <w:rPr>
          <w:rFonts w:ascii="Arial" w:hAnsi="Arial" w:cs="Arial"/>
          <w:sz w:val="20"/>
          <w:szCs w:val="20"/>
        </w:rPr>
        <w:t xml:space="preserve"> el resto de comuni</w:t>
      </w:r>
      <w:r w:rsidRPr="00AE52AC">
        <w:rPr>
          <w:rFonts w:ascii="Arial" w:hAnsi="Arial" w:cs="Arial"/>
          <w:sz w:val="20"/>
          <w:szCs w:val="20"/>
        </w:rPr>
        <w:t xml:space="preserve">dades es de </w:t>
      </w:r>
      <w:r w:rsidR="00E260D3" w:rsidRPr="00E260D3">
        <w:rPr>
          <w:rFonts w:ascii="Arial" w:hAnsi="Arial" w:cs="Arial"/>
          <w:sz w:val="20"/>
          <w:szCs w:val="20"/>
        </w:rPr>
        <w:t>0%.</w:t>
      </w:r>
      <w:r w:rsidR="003B553B" w:rsidRPr="00AE52AC">
        <w:rPr>
          <w:rFonts w:ascii="Arial" w:hAnsi="Arial" w:cs="Arial"/>
          <w:sz w:val="20"/>
          <w:szCs w:val="20"/>
        </w:rPr>
        <w:t xml:space="preserve"> La cobertura de manejo de los desechos sólidos </w:t>
      </w:r>
      <w:r w:rsidR="00E20DC9">
        <w:rPr>
          <w:rFonts w:ascii="Arial" w:hAnsi="Arial" w:cs="Arial"/>
          <w:sz w:val="20"/>
          <w:szCs w:val="20"/>
        </w:rPr>
        <w:t>0% cabecera y comunidades.</w:t>
      </w:r>
    </w:p>
    <w:p w:rsidR="00FF2E6E" w:rsidRPr="00AE52AC" w:rsidRDefault="00FF2E6E" w:rsidP="000F1637">
      <w:pPr>
        <w:jc w:val="both"/>
        <w:rPr>
          <w:rFonts w:ascii="Arial" w:hAnsi="Arial" w:cs="Arial"/>
          <w:sz w:val="20"/>
          <w:szCs w:val="20"/>
        </w:rPr>
      </w:pPr>
    </w:p>
    <w:p w:rsidR="00967060" w:rsidRPr="00AE52AC" w:rsidRDefault="006D30F0" w:rsidP="009D4CA4">
      <w:pPr>
        <w:jc w:val="both"/>
        <w:rPr>
          <w:rFonts w:ascii="Arial" w:hAnsi="Arial" w:cs="Arial"/>
          <w:sz w:val="20"/>
          <w:szCs w:val="20"/>
        </w:rPr>
      </w:pPr>
      <w:r w:rsidRPr="00AE52AC">
        <w:rPr>
          <w:rFonts w:ascii="Arial" w:hAnsi="Arial" w:cs="Arial"/>
          <w:sz w:val="20"/>
          <w:szCs w:val="20"/>
        </w:rPr>
        <w:t>Losservicios de educación</w:t>
      </w:r>
      <w:r w:rsidR="00FF2E6E" w:rsidRPr="00AE52AC">
        <w:rPr>
          <w:rFonts w:ascii="Arial" w:hAnsi="Arial" w:cs="Arial"/>
          <w:sz w:val="20"/>
          <w:szCs w:val="20"/>
        </w:rPr>
        <w:t xml:space="preserve"> en la parroquia </w:t>
      </w:r>
      <w:r w:rsidR="0054464E" w:rsidRPr="00AE52AC">
        <w:rPr>
          <w:rFonts w:ascii="Arial" w:hAnsi="Arial" w:cs="Arial"/>
          <w:sz w:val="20"/>
          <w:szCs w:val="20"/>
        </w:rPr>
        <w:t>son</w:t>
      </w:r>
      <w:r w:rsidR="00FF2E6E" w:rsidRPr="00AE52AC">
        <w:rPr>
          <w:rFonts w:ascii="Arial" w:hAnsi="Arial" w:cs="Arial"/>
          <w:sz w:val="20"/>
          <w:szCs w:val="20"/>
        </w:rPr>
        <w:t xml:space="preserve"> de </w:t>
      </w:r>
      <w:r w:rsidR="0054464E">
        <w:rPr>
          <w:rFonts w:ascii="Arial" w:hAnsi="Arial" w:cs="Arial"/>
          <w:sz w:val="20"/>
          <w:szCs w:val="20"/>
        </w:rPr>
        <w:t xml:space="preserve">4 escuelas </w:t>
      </w:r>
      <w:r w:rsidR="00B6627C" w:rsidRPr="00AE52AC">
        <w:rPr>
          <w:rFonts w:ascii="Arial" w:hAnsi="Arial" w:cs="Arial"/>
          <w:sz w:val="20"/>
          <w:szCs w:val="20"/>
        </w:rPr>
        <w:t xml:space="preserve">cuya oferta de formación </w:t>
      </w:r>
      <w:r w:rsidRPr="00AE52AC">
        <w:rPr>
          <w:rFonts w:ascii="Arial" w:hAnsi="Arial" w:cs="Arial"/>
          <w:sz w:val="20"/>
          <w:szCs w:val="20"/>
        </w:rPr>
        <w:t xml:space="preserve">académica </w:t>
      </w:r>
      <w:r w:rsidR="00514987" w:rsidRPr="00AE52AC">
        <w:rPr>
          <w:rFonts w:ascii="Arial" w:hAnsi="Arial" w:cs="Arial"/>
          <w:sz w:val="20"/>
          <w:szCs w:val="20"/>
        </w:rPr>
        <w:t>es</w:t>
      </w:r>
      <w:r w:rsidR="0054464E">
        <w:rPr>
          <w:rFonts w:ascii="Arial" w:hAnsi="Arial" w:cs="Arial"/>
          <w:sz w:val="20"/>
          <w:szCs w:val="20"/>
        </w:rPr>
        <w:t>de primario y ciclo básico la institución ubicada en el centro parroquial.</w:t>
      </w:r>
      <w:r w:rsidRPr="00AE52AC">
        <w:rPr>
          <w:rFonts w:ascii="Arial" w:hAnsi="Arial" w:cs="Arial"/>
          <w:sz w:val="20"/>
          <w:szCs w:val="20"/>
        </w:rPr>
        <w:t xml:space="preserve"> Los </w:t>
      </w:r>
      <w:r w:rsidR="00A706A6">
        <w:rPr>
          <w:rFonts w:ascii="Arial" w:hAnsi="Arial" w:cs="Arial"/>
          <w:sz w:val="20"/>
          <w:szCs w:val="20"/>
        </w:rPr>
        <w:t>servicios de salud presentes en la parroquia es un subcentro de salud</w:t>
      </w:r>
      <w:r w:rsidR="00E7541E" w:rsidRPr="00AE52AC">
        <w:rPr>
          <w:rFonts w:ascii="Arial" w:hAnsi="Arial" w:cs="Arial"/>
          <w:sz w:val="20"/>
          <w:szCs w:val="20"/>
        </w:rPr>
        <w:t xml:space="preserve">, </w:t>
      </w:r>
      <w:r w:rsidRPr="00AE52AC">
        <w:rPr>
          <w:rFonts w:ascii="Arial" w:hAnsi="Arial" w:cs="Arial"/>
          <w:sz w:val="20"/>
          <w:szCs w:val="20"/>
        </w:rPr>
        <w:t>los cuales b</w:t>
      </w:r>
      <w:r w:rsidR="00E7541E" w:rsidRPr="00AE52AC">
        <w:rPr>
          <w:rFonts w:ascii="Arial" w:hAnsi="Arial" w:cs="Arial"/>
          <w:sz w:val="20"/>
          <w:szCs w:val="20"/>
        </w:rPr>
        <w:t xml:space="preserve">rindan </w:t>
      </w:r>
      <w:r w:rsidR="006672FA" w:rsidRPr="00AE52AC">
        <w:rPr>
          <w:rFonts w:ascii="Arial" w:hAnsi="Arial" w:cs="Arial"/>
          <w:sz w:val="20"/>
          <w:szCs w:val="20"/>
        </w:rPr>
        <w:t xml:space="preserve">atención </w:t>
      </w:r>
      <w:r w:rsidR="00DC76F5" w:rsidRPr="00AE52AC">
        <w:rPr>
          <w:rFonts w:ascii="Arial" w:hAnsi="Arial" w:cs="Arial"/>
          <w:sz w:val="20"/>
          <w:szCs w:val="20"/>
        </w:rPr>
        <w:t>médica</w:t>
      </w:r>
      <w:r w:rsidR="006672FA" w:rsidRPr="00AE52AC">
        <w:rPr>
          <w:rFonts w:ascii="Arial" w:hAnsi="Arial" w:cs="Arial"/>
          <w:sz w:val="20"/>
          <w:szCs w:val="20"/>
        </w:rPr>
        <w:t xml:space="preserve"> en las áreas de </w:t>
      </w:r>
      <w:r w:rsidR="00DC76F5">
        <w:rPr>
          <w:rFonts w:ascii="Arial" w:hAnsi="Arial" w:cs="Arial"/>
          <w:sz w:val="20"/>
          <w:szCs w:val="20"/>
        </w:rPr>
        <w:t>medicina general</w:t>
      </w:r>
      <w:r w:rsidR="006672FA" w:rsidRPr="00AE52AC">
        <w:rPr>
          <w:rFonts w:ascii="Arial" w:hAnsi="Arial" w:cs="Arial"/>
          <w:sz w:val="20"/>
          <w:szCs w:val="20"/>
        </w:rPr>
        <w:t xml:space="preserve">. </w:t>
      </w:r>
      <w:r w:rsidR="00936A0C" w:rsidRPr="00AE52AC">
        <w:rPr>
          <w:rFonts w:ascii="Arial" w:hAnsi="Arial" w:cs="Arial"/>
          <w:sz w:val="20"/>
          <w:szCs w:val="20"/>
        </w:rPr>
        <w:t xml:space="preserve">Los centros de desarrollo infantil presentes son </w:t>
      </w:r>
      <w:r w:rsidR="00DC76F5" w:rsidRPr="00DC76F5">
        <w:rPr>
          <w:rFonts w:ascii="Arial" w:hAnsi="Arial" w:cs="Arial"/>
          <w:sz w:val="20"/>
          <w:szCs w:val="20"/>
        </w:rPr>
        <w:t>2.</w:t>
      </w:r>
    </w:p>
    <w:p w:rsidR="00B0576A" w:rsidRDefault="00607ED6" w:rsidP="00A40329">
      <w:pPr>
        <w:spacing w:after="0"/>
        <w:jc w:val="both"/>
        <w:rPr>
          <w:rFonts w:ascii="Arial" w:hAnsi="Arial" w:cs="Arial"/>
          <w:sz w:val="20"/>
          <w:szCs w:val="20"/>
        </w:rPr>
      </w:pPr>
      <w:r>
        <w:rPr>
          <w:rFonts w:ascii="Arial" w:hAnsi="Arial" w:cs="Arial"/>
          <w:sz w:val="20"/>
          <w:szCs w:val="20"/>
        </w:rPr>
        <w:t xml:space="preserve">El </w:t>
      </w:r>
      <w:r w:rsidR="003E0849" w:rsidRPr="00607ED6">
        <w:rPr>
          <w:rFonts w:ascii="Arial" w:hAnsi="Arial" w:cs="Arial"/>
          <w:sz w:val="20"/>
          <w:szCs w:val="20"/>
        </w:rPr>
        <w:t>Aprovisionamiento de alimentos, medicinas</w:t>
      </w:r>
      <w:r>
        <w:rPr>
          <w:rFonts w:ascii="Arial" w:hAnsi="Arial" w:cs="Arial"/>
          <w:sz w:val="20"/>
          <w:szCs w:val="20"/>
        </w:rPr>
        <w:t xml:space="preserve"> se lo realiza en cantón Riobamba los </w:t>
      </w:r>
      <w:r w:rsidR="003E0849" w:rsidRPr="00607ED6">
        <w:rPr>
          <w:rFonts w:ascii="Arial" w:hAnsi="Arial" w:cs="Arial"/>
          <w:sz w:val="20"/>
          <w:szCs w:val="20"/>
        </w:rPr>
        <w:t>servicios de salud</w:t>
      </w:r>
      <w:r>
        <w:rPr>
          <w:rFonts w:ascii="Arial" w:hAnsi="Arial" w:cs="Arial"/>
          <w:sz w:val="20"/>
          <w:szCs w:val="20"/>
        </w:rPr>
        <w:t xml:space="preserve"> de carácter menor en el subcentro de la parroquia y en consecuencias mayores en los hospitales y clínicas de la ciudad de Riobamba</w:t>
      </w:r>
      <w:r w:rsidR="003E0849" w:rsidRPr="00607ED6">
        <w:rPr>
          <w:rFonts w:ascii="Arial" w:hAnsi="Arial" w:cs="Arial"/>
          <w:sz w:val="20"/>
          <w:szCs w:val="20"/>
        </w:rPr>
        <w:t xml:space="preserve">, </w:t>
      </w:r>
      <w:r>
        <w:rPr>
          <w:rFonts w:ascii="Arial" w:hAnsi="Arial" w:cs="Arial"/>
          <w:sz w:val="20"/>
          <w:szCs w:val="20"/>
        </w:rPr>
        <w:t xml:space="preserve">El </w:t>
      </w:r>
      <w:r w:rsidR="003E0849" w:rsidRPr="00607ED6">
        <w:rPr>
          <w:rFonts w:ascii="Arial" w:hAnsi="Arial" w:cs="Arial"/>
          <w:sz w:val="20"/>
          <w:szCs w:val="20"/>
        </w:rPr>
        <w:t>servicios de educación</w:t>
      </w:r>
      <w:r>
        <w:rPr>
          <w:rFonts w:ascii="Arial" w:hAnsi="Arial" w:cs="Arial"/>
          <w:sz w:val="20"/>
          <w:szCs w:val="20"/>
        </w:rPr>
        <w:t xml:space="preserve"> hasta el nivel de ciclo básico en la cabecera parroquial para luego terminar el bachillerato en el Cantón Guano o Quero, los estudios superiores lo realizan en la ciudad de Riobamba o Ambato</w:t>
      </w:r>
      <w:r w:rsidR="003E0849" w:rsidRPr="00607ED6">
        <w:rPr>
          <w:rFonts w:ascii="Arial" w:hAnsi="Arial" w:cs="Arial"/>
          <w:sz w:val="20"/>
          <w:szCs w:val="20"/>
        </w:rPr>
        <w:t xml:space="preserve">, </w:t>
      </w:r>
      <w:r>
        <w:rPr>
          <w:rFonts w:ascii="Arial" w:hAnsi="Arial" w:cs="Arial"/>
          <w:sz w:val="20"/>
          <w:szCs w:val="20"/>
        </w:rPr>
        <w:t>El servicio</w:t>
      </w:r>
      <w:r w:rsidR="003E0849" w:rsidRPr="00607ED6">
        <w:rPr>
          <w:rFonts w:ascii="Arial" w:hAnsi="Arial" w:cs="Arial"/>
          <w:sz w:val="20"/>
          <w:szCs w:val="20"/>
        </w:rPr>
        <w:t xml:space="preserve"> de seguridad civil</w:t>
      </w:r>
      <w:r w:rsidR="0018341F">
        <w:rPr>
          <w:rFonts w:ascii="Arial" w:hAnsi="Arial" w:cs="Arial"/>
          <w:sz w:val="20"/>
          <w:szCs w:val="20"/>
        </w:rPr>
        <w:t xml:space="preserve"> (PAI)</w:t>
      </w:r>
      <w:r>
        <w:rPr>
          <w:rFonts w:ascii="Arial" w:hAnsi="Arial" w:cs="Arial"/>
          <w:sz w:val="20"/>
          <w:szCs w:val="20"/>
        </w:rPr>
        <w:t xml:space="preserve">no </w:t>
      </w:r>
      <w:r w:rsidR="003E0849" w:rsidRPr="00607ED6">
        <w:rPr>
          <w:rFonts w:ascii="Arial" w:hAnsi="Arial" w:cs="Arial"/>
          <w:sz w:val="20"/>
          <w:szCs w:val="20"/>
        </w:rPr>
        <w:t>dispon</w:t>
      </w:r>
      <w:r>
        <w:rPr>
          <w:rFonts w:ascii="Arial" w:hAnsi="Arial" w:cs="Arial"/>
          <w:sz w:val="20"/>
          <w:szCs w:val="20"/>
        </w:rPr>
        <w:t>e la parroquia ya que existe la junta del campesinado</w:t>
      </w:r>
      <w:r w:rsidR="003E0849" w:rsidRPr="00607ED6">
        <w:rPr>
          <w:rFonts w:ascii="Arial" w:hAnsi="Arial" w:cs="Arial"/>
          <w:sz w:val="20"/>
          <w:szCs w:val="20"/>
        </w:rPr>
        <w:t>,</w:t>
      </w:r>
      <w:r>
        <w:rPr>
          <w:rFonts w:ascii="Arial" w:hAnsi="Arial" w:cs="Arial"/>
          <w:sz w:val="20"/>
          <w:szCs w:val="20"/>
        </w:rPr>
        <w:t xml:space="preserve">en cuanto a la disponibilidad </w:t>
      </w:r>
      <w:r w:rsidR="003E0849" w:rsidRPr="00607ED6">
        <w:rPr>
          <w:rFonts w:ascii="Arial" w:hAnsi="Arial" w:cs="Arial"/>
          <w:sz w:val="20"/>
          <w:szCs w:val="20"/>
        </w:rPr>
        <w:t>de espacios de encuentro y recreación</w:t>
      </w:r>
      <w:r>
        <w:rPr>
          <w:rFonts w:ascii="Arial" w:hAnsi="Arial" w:cs="Arial"/>
          <w:sz w:val="20"/>
          <w:szCs w:val="20"/>
        </w:rPr>
        <w:t xml:space="preserve"> la parroquia</w:t>
      </w:r>
      <w:r w:rsidR="004B3B8A">
        <w:rPr>
          <w:rFonts w:ascii="Arial" w:hAnsi="Arial" w:cs="Arial"/>
          <w:sz w:val="20"/>
          <w:szCs w:val="20"/>
        </w:rPr>
        <w:t xml:space="preserve"> cuenta con 7 casas comunales, </w:t>
      </w:r>
      <w:r w:rsidR="00C971F0">
        <w:rPr>
          <w:rFonts w:ascii="Arial" w:hAnsi="Arial" w:cs="Arial"/>
          <w:sz w:val="20"/>
          <w:szCs w:val="20"/>
        </w:rPr>
        <w:t>5</w:t>
      </w:r>
      <w:r w:rsidR="004B3B8A">
        <w:rPr>
          <w:rFonts w:ascii="Arial" w:hAnsi="Arial" w:cs="Arial"/>
          <w:sz w:val="20"/>
          <w:szCs w:val="20"/>
        </w:rPr>
        <w:t xml:space="preserve"> plazas que sirve</w:t>
      </w:r>
      <w:r w:rsidR="00FE59F3">
        <w:rPr>
          <w:rFonts w:ascii="Arial" w:hAnsi="Arial" w:cs="Arial"/>
          <w:sz w:val="20"/>
          <w:szCs w:val="20"/>
        </w:rPr>
        <w:t>n</w:t>
      </w:r>
      <w:r w:rsidR="004B3B8A">
        <w:rPr>
          <w:rFonts w:ascii="Arial" w:hAnsi="Arial" w:cs="Arial"/>
          <w:sz w:val="20"/>
          <w:szCs w:val="20"/>
        </w:rPr>
        <w:t xml:space="preserve"> a la vez de estadios,</w:t>
      </w:r>
      <w:r w:rsidR="00C971F0">
        <w:rPr>
          <w:rFonts w:ascii="Arial" w:hAnsi="Arial" w:cs="Arial"/>
          <w:sz w:val="20"/>
          <w:szCs w:val="20"/>
        </w:rPr>
        <w:t xml:space="preserve"> y 2 estadios todos </w:t>
      </w:r>
      <w:r w:rsidR="004B3B8A">
        <w:rPr>
          <w:rFonts w:ascii="Arial" w:hAnsi="Arial" w:cs="Arial"/>
          <w:sz w:val="20"/>
          <w:szCs w:val="20"/>
        </w:rPr>
        <w:t>est</w:t>
      </w:r>
      <w:r w:rsidR="00C971F0">
        <w:rPr>
          <w:rFonts w:ascii="Arial" w:hAnsi="Arial" w:cs="Arial"/>
          <w:sz w:val="20"/>
          <w:szCs w:val="20"/>
        </w:rPr>
        <w:t>o</w:t>
      </w:r>
      <w:r w:rsidR="004B3B8A">
        <w:rPr>
          <w:rFonts w:ascii="Arial" w:hAnsi="Arial" w:cs="Arial"/>
          <w:sz w:val="20"/>
          <w:szCs w:val="20"/>
        </w:rPr>
        <w:t xml:space="preserve">s no son </w:t>
      </w:r>
      <w:r>
        <w:rPr>
          <w:rFonts w:ascii="Arial" w:hAnsi="Arial" w:cs="Arial"/>
          <w:sz w:val="20"/>
          <w:szCs w:val="20"/>
        </w:rPr>
        <w:t xml:space="preserve">adecuados para esta actividad. </w:t>
      </w:r>
      <w:r w:rsidR="00641C36">
        <w:rPr>
          <w:rFonts w:ascii="Arial" w:hAnsi="Arial" w:cs="Arial"/>
          <w:sz w:val="20"/>
          <w:szCs w:val="20"/>
        </w:rPr>
        <w:t>El 59.48</w:t>
      </w:r>
      <w:r w:rsidR="00B0576A">
        <w:rPr>
          <w:rFonts w:ascii="Arial" w:hAnsi="Arial" w:cs="Arial"/>
          <w:sz w:val="20"/>
          <w:szCs w:val="20"/>
        </w:rPr>
        <w:t>% de la población se encuentra amanzanada y el resto de forma dispersa.</w:t>
      </w:r>
    </w:p>
    <w:p w:rsidR="003E0849" w:rsidRPr="00AE52AC" w:rsidRDefault="003E0849" w:rsidP="003E0849">
      <w:pPr>
        <w:rPr>
          <w:rFonts w:ascii="Arial" w:hAnsi="Arial" w:cs="Arial"/>
          <w:sz w:val="20"/>
          <w:szCs w:val="20"/>
        </w:rPr>
      </w:pPr>
    </w:p>
    <w:p w:rsidR="009D0505" w:rsidRPr="00AE52AC" w:rsidRDefault="00FC21CB" w:rsidP="00FC21CB">
      <w:pPr>
        <w:pStyle w:val="indice"/>
      </w:pPr>
      <w:bookmarkStart w:id="338" w:name="_Toc322092618"/>
      <w:r w:rsidRPr="00FC21CB">
        <w:rPr>
          <w:u w:val="none"/>
        </w:rPr>
        <w:t xml:space="preserve">5. </w:t>
      </w:r>
      <w:r w:rsidR="009D0505" w:rsidRPr="00AE52AC">
        <w:t>Subsi</w:t>
      </w:r>
      <w:r w:rsidR="000F1637" w:rsidRPr="00AE52AC">
        <w:t>s</w:t>
      </w:r>
      <w:r w:rsidR="009D0505" w:rsidRPr="00AE52AC">
        <w:t xml:space="preserve">tema de movilidad, </w:t>
      </w:r>
      <w:r w:rsidR="000F1637" w:rsidRPr="00AE52AC">
        <w:t>energía</w:t>
      </w:r>
      <w:r w:rsidR="009D0505" w:rsidRPr="00AE52AC">
        <w:t xml:space="preserve"> y conectividad</w:t>
      </w:r>
      <w:bookmarkEnd w:id="338"/>
    </w:p>
    <w:p w:rsidR="000F1637" w:rsidRPr="00AE52AC" w:rsidRDefault="00A60D5D" w:rsidP="000F1637">
      <w:pPr>
        <w:jc w:val="both"/>
        <w:rPr>
          <w:rFonts w:ascii="Arial" w:hAnsi="Arial" w:cs="Arial"/>
          <w:i/>
          <w:sz w:val="20"/>
          <w:szCs w:val="20"/>
          <w:u w:val="single"/>
        </w:rPr>
      </w:pPr>
      <w:r w:rsidRPr="00AE52AC">
        <w:rPr>
          <w:rFonts w:ascii="Arial" w:hAnsi="Arial" w:cs="Arial"/>
          <w:sz w:val="20"/>
          <w:szCs w:val="20"/>
        </w:rPr>
        <w:t xml:space="preserve">Los servicios de transporte con los que cuenta la parroquia </w:t>
      </w:r>
      <w:r w:rsidR="00B73D3E" w:rsidRPr="00AE52AC">
        <w:rPr>
          <w:rFonts w:ascii="Arial" w:hAnsi="Arial" w:cs="Arial"/>
          <w:sz w:val="20"/>
          <w:szCs w:val="20"/>
        </w:rPr>
        <w:t xml:space="preserve">son </w:t>
      </w:r>
      <w:r w:rsidR="007542A6">
        <w:rPr>
          <w:rFonts w:ascii="Arial" w:hAnsi="Arial" w:cs="Arial"/>
          <w:sz w:val="20"/>
          <w:szCs w:val="20"/>
        </w:rPr>
        <w:t>la  línea de transporte San Lucas</w:t>
      </w:r>
      <w:r w:rsidR="00BC0C44" w:rsidRPr="00AE52AC">
        <w:rPr>
          <w:rFonts w:ascii="Arial" w:hAnsi="Arial" w:cs="Arial"/>
          <w:sz w:val="20"/>
          <w:szCs w:val="20"/>
        </w:rPr>
        <w:t xml:space="preserve">, cuya cobertura de servicios es de </w:t>
      </w:r>
      <w:r w:rsidR="00791897">
        <w:rPr>
          <w:rFonts w:ascii="Arial" w:hAnsi="Arial" w:cs="Arial"/>
          <w:sz w:val="20"/>
          <w:szCs w:val="20"/>
        </w:rPr>
        <w:t>42.85%.</w:t>
      </w:r>
    </w:p>
    <w:p w:rsidR="00F53E13" w:rsidRPr="00AE52AC" w:rsidRDefault="00092C2F" w:rsidP="000F1637">
      <w:pPr>
        <w:jc w:val="both"/>
        <w:rPr>
          <w:rFonts w:ascii="Arial" w:hAnsi="Arial" w:cs="Arial"/>
          <w:sz w:val="20"/>
          <w:szCs w:val="20"/>
        </w:rPr>
      </w:pPr>
      <w:r w:rsidRPr="00AE52AC">
        <w:rPr>
          <w:rFonts w:ascii="Arial" w:hAnsi="Arial" w:cs="Arial"/>
          <w:sz w:val="20"/>
          <w:szCs w:val="20"/>
        </w:rPr>
        <w:t xml:space="preserve">La parroquia tiene acceso a </w:t>
      </w:r>
      <w:r w:rsidR="00181004">
        <w:rPr>
          <w:rFonts w:ascii="Arial" w:hAnsi="Arial" w:cs="Arial"/>
          <w:sz w:val="20"/>
          <w:szCs w:val="20"/>
        </w:rPr>
        <w:t>medios televisivos y radiales.</w:t>
      </w:r>
    </w:p>
    <w:p w:rsidR="005B26DC" w:rsidRPr="00AE52AC" w:rsidRDefault="005014E4" w:rsidP="000F1637">
      <w:pPr>
        <w:jc w:val="both"/>
        <w:rPr>
          <w:rFonts w:ascii="Arial" w:hAnsi="Arial" w:cs="Arial"/>
          <w:sz w:val="20"/>
          <w:szCs w:val="20"/>
        </w:rPr>
      </w:pPr>
      <w:r w:rsidRPr="00AE52AC">
        <w:rPr>
          <w:rFonts w:ascii="Arial" w:hAnsi="Arial" w:cs="Arial"/>
          <w:sz w:val="20"/>
          <w:szCs w:val="20"/>
        </w:rPr>
        <w:t xml:space="preserve">La </w:t>
      </w:r>
      <w:r w:rsidR="00663DC9" w:rsidRPr="00AE52AC">
        <w:rPr>
          <w:rFonts w:ascii="Arial" w:hAnsi="Arial" w:cs="Arial"/>
          <w:sz w:val="20"/>
          <w:szCs w:val="20"/>
        </w:rPr>
        <w:t>caracterización</w:t>
      </w:r>
      <w:r w:rsidRPr="00AE52AC">
        <w:rPr>
          <w:rFonts w:ascii="Arial" w:hAnsi="Arial" w:cs="Arial"/>
          <w:sz w:val="20"/>
          <w:szCs w:val="20"/>
        </w:rPr>
        <w:t xml:space="preserve"> de la red vial, para la parroquia, i</w:t>
      </w:r>
      <w:r w:rsidR="00CB3A4C" w:rsidRPr="00AE52AC">
        <w:rPr>
          <w:rFonts w:ascii="Arial" w:hAnsi="Arial" w:cs="Arial"/>
          <w:sz w:val="20"/>
          <w:szCs w:val="20"/>
        </w:rPr>
        <w:t xml:space="preserve">dentifica que existen </w:t>
      </w:r>
      <w:r w:rsidR="00CF4312">
        <w:rPr>
          <w:rFonts w:ascii="Arial" w:hAnsi="Arial" w:cs="Arial"/>
          <w:sz w:val="20"/>
          <w:szCs w:val="20"/>
        </w:rPr>
        <w:t>141.70 Km en tierra</w:t>
      </w:r>
      <w:r w:rsidR="00CB3A4C" w:rsidRPr="00AE52AC">
        <w:rPr>
          <w:rFonts w:ascii="Arial" w:hAnsi="Arial" w:cs="Arial"/>
          <w:sz w:val="20"/>
          <w:szCs w:val="20"/>
        </w:rPr>
        <w:t xml:space="preserve">, </w:t>
      </w:r>
      <w:r w:rsidR="00A44BB1" w:rsidRPr="00AE52AC">
        <w:rPr>
          <w:rFonts w:ascii="Arial" w:hAnsi="Arial" w:cs="Arial"/>
          <w:sz w:val="20"/>
          <w:szCs w:val="20"/>
        </w:rPr>
        <w:t xml:space="preserve">asfalto </w:t>
      </w:r>
      <w:r w:rsidR="00CF4312">
        <w:rPr>
          <w:rFonts w:ascii="Arial" w:hAnsi="Arial" w:cs="Arial"/>
          <w:sz w:val="20"/>
          <w:szCs w:val="20"/>
        </w:rPr>
        <w:t>6.8 Km</w:t>
      </w:r>
      <w:r w:rsidR="00CF00E5" w:rsidRPr="00AE52AC">
        <w:rPr>
          <w:rFonts w:ascii="Arial" w:hAnsi="Arial" w:cs="Arial"/>
          <w:sz w:val="20"/>
          <w:szCs w:val="20"/>
        </w:rPr>
        <w:t>.</w:t>
      </w:r>
    </w:p>
    <w:p w:rsidR="005B26DC" w:rsidRPr="00AE52AC" w:rsidRDefault="00714265" w:rsidP="000F1637">
      <w:pPr>
        <w:jc w:val="both"/>
        <w:rPr>
          <w:rFonts w:ascii="Arial" w:hAnsi="Arial" w:cs="Arial"/>
          <w:b/>
          <w:sz w:val="20"/>
          <w:szCs w:val="20"/>
        </w:rPr>
      </w:pPr>
      <w:r w:rsidRPr="00AE52AC">
        <w:rPr>
          <w:rFonts w:ascii="Arial" w:hAnsi="Arial" w:cs="Arial"/>
          <w:sz w:val="20"/>
          <w:szCs w:val="20"/>
        </w:rPr>
        <w:t xml:space="preserve">El estado de vías a nivel general es </w:t>
      </w:r>
      <w:r w:rsidR="00977C04" w:rsidRPr="00237724">
        <w:rPr>
          <w:rFonts w:ascii="Arial" w:hAnsi="Arial" w:cs="Arial"/>
          <w:sz w:val="20"/>
          <w:szCs w:val="20"/>
        </w:rPr>
        <w:t>malo</w:t>
      </w:r>
      <w:r w:rsidR="00237724" w:rsidRPr="00237724">
        <w:rPr>
          <w:rFonts w:ascii="Arial" w:hAnsi="Arial" w:cs="Arial"/>
          <w:sz w:val="20"/>
          <w:szCs w:val="20"/>
        </w:rPr>
        <w:t xml:space="preserve"> en el caso de las de tierra el tramo asfaltado es bueno</w:t>
      </w:r>
      <w:r w:rsidR="00F05A94" w:rsidRPr="00AE52AC">
        <w:rPr>
          <w:rFonts w:ascii="Arial" w:hAnsi="Arial" w:cs="Arial"/>
          <w:sz w:val="20"/>
          <w:szCs w:val="20"/>
        </w:rPr>
        <w:t xml:space="preserve"> El principal eje vial reconocido para la parroquia son los comprendidos por</w:t>
      </w:r>
      <w:r w:rsidR="00626682">
        <w:rPr>
          <w:rFonts w:ascii="Arial" w:hAnsi="Arial" w:cs="Arial"/>
          <w:sz w:val="20"/>
          <w:szCs w:val="20"/>
        </w:rPr>
        <w:t xml:space="preserve">los tramos Guano - Ilapo – Santa Fe de </w:t>
      </w:r>
      <w:r w:rsidR="006206D5">
        <w:rPr>
          <w:rFonts w:ascii="Arial" w:hAnsi="Arial" w:cs="Arial"/>
          <w:sz w:val="20"/>
          <w:szCs w:val="20"/>
        </w:rPr>
        <w:t>Galán</w:t>
      </w:r>
      <w:r w:rsidR="00626682">
        <w:rPr>
          <w:rFonts w:ascii="Arial" w:hAnsi="Arial" w:cs="Arial"/>
          <w:sz w:val="20"/>
          <w:szCs w:val="20"/>
        </w:rPr>
        <w:t xml:space="preserve">, y Quero Santa fe de </w:t>
      </w:r>
      <w:r w:rsidR="006206D5">
        <w:rPr>
          <w:rFonts w:ascii="Arial" w:hAnsi="Arial" w:cs="Arial"/>
          <w:sz w:val="20"/>
          <w:szCs w:val="20"/>
        </w:rPr>
        <w:t>Galán</w:t>
      </w:r>
      <w:r w:rsidR="00626682">
        <w:rPr>
          <w:rFonts w:ascii="Arial" w:hAnsi="Arial" w:cs="Arial"/>
          <w:sz w:val="20"/>
          <w:szCs w:val="20"/>
        </w:rPr>
        <w:t xml:space="preserve">, además internamente en la parroquia; </w:t>
      </w:r>
      <w:r w:rsidR="006206D5">
        <w:rPr>
          <w:rFonts w:ascii="Arial" w:hAnsi="Arial" w:cs="Arial"/>
          <w:sz w:val="20"/>
          <w:szCs w:val="20"/>
        </w:rPr>
        <w:t xml:space="preserve">los tramos </w:t>
      </w:r>
      <w:r w:rsidR="00626682">
        <w:rPr>
          <w:rFonts w:ascii="Arial" w:hAnsi="Arial" w:cs="Arial"/>
          <w:sz w:val="20"/>
          <w:szCs w:val="20"/>
        </w:rPr>
        <w:t xml:space="preserve">Barrio Centro – San José Sabañag, </w:t>
      </w:r>
      <w:r w:rsidR="006206D5">
        <w:rPr>
          <w:rFonts w:ascii="Arial" w:hAnsi="Arial" w:cs="Arial"/>
          <w:sz w:val="20"/>
          <w:szCs w:val="20"/>
        </w:rPr>
        <w:t>Barrio Centro – Barrio Norte, Barrio Centro La Palestina, Barrio Centro – San Fernando, Barrio Centro San Francisco, Barrio Centro – San Luis de Sabañag, Barrio Centro Los Andes.</w:t>
      </w:r>
    </w:p>
    <w:p w:rsidR="009D0505" w:rsidRPr="00AE52AC" w:rsidRDefault="004C1AB3" w:rsidP="004C1AB3">
      <w:pPr>
        <w:pStyle w:val="indice"/>
      </w:pPr>
      <w:bookmarkStart w:id="339" w:name="_Toc322092619"/>
      <w:r w:rsidRPr="004C1AB3">
        <w:rPr>
          <w:u w:val="none"/>
        </w:rPr>
        <w:t xml:space="preserve">6. </w:t>
      </w:r>
      <w:r w:rsidR="009D0505" w:rsidRPr="00AE52AC">
        <w:t xml:space="preserve">Subsistema </w:t>
      </w:r>
      <w:r w:rsidR="000F1637" w:rsidRPr="00AE52AC">
        <w:t>políticoadministrativo</w:t>
      </w:r>
      <w:r w:rsidR="009D0505" w:rsidRPr="00AE52AC">
        <w:t>.</w:t>
      </w:r>
      <w:bookmarkEnd w:id="339"/>
    </w:p>
    <w:p w:rsidR="005A6E24" w:rsidRPr="00AE52AC" w:rsidRDefault="005A6E24" w:rsidP="005A6E24">
      <w:pPr>
        <w:pStyle w:val="Prrafodelista"/>
        <w:ind w:left="0"/>
        <w:jc w:val="both"/>
        <w:rPr>
          <w:rFonts w:ascii="Arial" w:hAnsi="Arial" w:cs="Arial"/>
          <w:b/>
          <w:sz w:val="20"/>
          <w:szCs w:val="20"/>
        </w:rPr>
      </w:pPr>
    </w:p>
    <w:p w:rsidR="003B2887" w:rsidRPr="003B2887" w:rsidRDefault="00FD5F70" w:rsidP="003B2887">
      <w:pPr>
        <w:spacing w:line="360" w:lineRule="auto"/>
        <w:jc w:val="both"/>
        <w:rPr>
          <w:rFonts w:ascii="Arial" w:hAnsi="Arial" w:cs="Arial"/>
          <w:sz w:val="16"/>
          <w:szCs w:val="20"/>
        </w:rPr>
      </w:pPr>
      <w:r w:rsidRPr="003B2887">
        <w:rPr>
          <w:rFonts w:ascii="Arial" w:hAnsi="Arial" w:cs="Arial"/>
          <w:sz w:val="20"/>
          <w:szCs w:val="20"/>
        </w:rPr>
        <w:t>El Gobierno autónomo descentralizado de Santa Fe de Galán no cuenta con edificio propio ya que la infraestructura que actual ocupa pertenece el barrio centro, las comisiones que son destinadas a cada miembro son</w:t>
      </w:r>
      <w:r w:rsidR="003B2887" w:rsidRPr="003B2887">
        <w:rPr>
          <w:rFonts w:ascii="Arial" w:hAnsi="Arial" w:cs="Arial"/>
          <w:sz w:val="20"/>
          <w:szCs w:val="20"/>
        </w:rPr>
        <w:t>: Desarrollo económico y Producción, Saneamiento ambiental recursos naturales y Salud, Educación Deportes y seguridad, Comisión de obras públicas vialidad y transporte</w:t>
      </w:r>
    </w:p>
    <w:p w:rsidR="005A6E24" w:rsidRDefault="005A6E24" w:rsidP="005A6E24">
      <w:pPr>
        <w:pStyle w:val="Prrafodelista"/>
        <w:ind w:left="0"/>
        <w:jc w:val="both"/>
        <w:rPr>
          <w:rFonts w:ascii="Arial" w:hAnsi="Arial" w:cs="Arial"/>
          <w:b/>
          <w:sz w:val="20"/>
          <w:szCs w:val="20"/>
        </w:rPr>
      </w:pPr>
    </w:p>
    <w:p w:rsidR="00A11B0E" w:rsidRDefault="00A11B0E" w:rsidP="005A6E24">
      <w:pPr>
        <w:pStyle w:val="Prrafodelista"/>
        <w:ind w:left="0"/>
        <w:jc w:val="both"/>
        <w:rPr>
          <w:rFonts w:ascii="Arial" w:hAnsi="Arial" w:cs="Arial"/>
          <w:b/>
          <w:sz w:val="20"/>
          <w:szCs w:val="20"/>
        </w:rPr>
      </w:pPr>
    </w:p>
    <w:p w:rsidR="00A11B0E" w:rsidRDefault="00A11B0E" w:rsidP="005A6E24">
      <w:pPr>
        <w:pStyle w:val="Prrafodelista"/>
        <w:ind w:left="0"/>
        <w:jc w:val="both"/>
        <w:rPr>
          <w:rFonts w:ascii="Arial" w:hAnsi="Arial" w:cs="Arial"/>
          <w:b/>
          <w:sz w:val="20"/>
          <w:szCs w:val="20"/>
        </w:rPr>
      </w:pPr>
    </w:p>
    <w:p w:rsidR="00840AA8" w:rsidRDefault="00840AA8" w:rsidP="005A6E24">
      <w:pPr>
        <w:pStyle w:val="Prrafodelista"/>
        <w:ind w:left="0"/>
        <w:jc w:val="both"/>
        <w:rPr>
          <w:rFonts w:ascii="Arial" w:hAnsi="Arial" w:cs="Arial"/>
          <w:b/>
          <w:sz w:val="20"/>
          <w:szCs w:val="20"/>
        </w:rPr>
        <w:sectPr w:rsidR="00840AA8" w:rsidSect="007B2C6D">
          <w:pgSz w:w="12240" w:h="15840"/>
          <w:pgMar w:top="1417" w:right="1701" w:bottom="1417" w:left="1701" w:header="708" w:footer="708" w:gutter="0"/>
          <w:cols w:space="708"/>
          <w:docGrid w:linePitch="360"/>
        </w:sectPr>
      </w:pPr>
    </w:p>
    <w:p w:rsidR="00A11B0E" w:rsidRDefault="00A11B0E" w:rsidP="005A6E24">
      <w:pPr>
        <w:pStyle w:val="Prrafodelista"/>
        <w:ind w:left="0"/>
        <w:jc w:val="both"/>
        <w:rPr>
          <w:rFonts w:ascii="Arial" w:hAnsi="Arial" w:cs="Arial"/>
          <w:b/>
          <w:sz w:val="20"/>
          <w:szCs w:val="20"/>
        </w:rPr>
      </w:pPr>
    </w:p>
    <w:p w:rsidR="000D6ABA" w:rsidRDefault="000D6ABA" w:rsidP="00392452">
      <w:pPr>
        <w:pStyle w:val="indice"/>
        <w:rPr>
          <w:u w:val="none"/>
        </w:rPr>
      </w:pPr>
    </w:p>
    <w:p w:rsidR="00A33A2E" w:rsidRPr="00AE52AC" w:rsidRDefault="00392452" w:rsidP="00392452">
      <w:pPr>
        <w:pStyle w:val="indice"/>
      </w:pPr>
      <w:bookmarkStart w:id="340" w:name="_Toc322092620"/>
      <w:r w:rsidRPr="00392452">
        <w:rPr>
          <w:u w:val="none"/>
        </w:rPr>
        <w:t>B</w:t>
      </w:r>
      <w:r w:rsidR="000561CD">
        <w:rPr>
          <w:u w:val="none"/>
        </w:rPr>
        <w:t>.</w:t>
      </w:r>
      <w:r w:rsidR="000561CD">
        <w:rPr>
          <w:u w:val="none"/>
        </w:rPr>
        <w:tab/>
      </w:r>
      <w:r w:rsidR="00A33A2E" w:rsidRPr="00AE52AC">
        <w:t>ESTRUCTURA TERRITORIAL ACTUAL.</w:t>
      </w:r>
      <w:bookmarkEnd w:id="340"/>
    </w:p>
    <w:p w:rsidR="009D0505" w:rsidRPr="00AE52AC" w:rsidRDefault="000D6ABA" w:rsidP="002F1B81">
      <w:pPr>
        <w:jc w:val="center"/>
        <w:rPr>
          <w:rFonts w:ascii="Arial" w:hAnsi="Arial" w:cs="Arial"/>
          <w:sz w:val="20"/>
          <w:szCs w:val="20"/>
        </w:rPr>
      </w:pPr>
      <w:r>
        <w:rPr>
          <w:rFonts w:ascii="Arial" w:hAnsi="Arial" w:cs="Arial"/>
          <w:noProof/>
          <w:sz w:val="20"/>
          <w:szCs w:val="20"/>
        </w:rPr>
        <w:drawing>
          <wp:inline distT="0" distB="0" distL="0" distR="0">
            <wp:extent cx="7431578" cy="4833851"/>
            <wp:effectExtent l="19050" t="0" r="0" b="0"/>
            <wp:docPr id="31" name="Imagen 31" descr="C:\Users\JUNTA\Desktop\S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NTA\Desktop\SFG.jpg"/>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7431578" cy="4833851"/>
                    </a:xfrm>
                    <a:prstGeom prst="rect">
                      <a:avLst/>
                    </a:prstGeom>
                    <a:noFill/>
                    <a:ln>
                      <a:noFill/>
                    </a:ln>
                  </pic:spPr>
                </pic:pic>
              </a:graphicData>
            </a:graphic>
          </wp:inline>
        </w:drawing>
      </w:r>
    </w:p>
    <w:p w:rsidR="000D6ABA" w:rsidRDefault="000D6ABA">
      <w:pPr>
        <w:rPr>
          <w:rFonts w:ascii="Arial" w:hAnsi="Arial" w:cs="Arial"/>
          <w:sz w:val="20"/>
          <w:szCs w:val="20"/>
        </w:rPr>
        <w:sectPr w:rsidR="000D6ABA" w:rsidSect="000D6ABA">
          <w:pgSz w:w="15840" w:h="12240" w:orient="landscape"/>
          <w:pgMar w:top="1701" w:right="1418" w:bottom="1701" w:left="1418" w:header="709" w:footer="709" w:gutter="0"/>
          <w:cols w:space="708"/>
          <w:docGrid w:linePitch="360"/>
        </w:sectPr>
      </w:pPr>
    </w:p>
    <w:p w:rsidR="003E5268" w:rsidRDefault="00984819" w:rsidP="00A113A3">
      <w:pPr>
        <w:pStyle w:val="indice"/>
        <w:rPr>
          <w:u w:val="none"/>
        </w:rPr>
      </w:pPr>
      <w:bookmarkStart w:id="341" w:name="_Toc322092621"/>
      <w:r>
        <w:rPr>
          <w:u w:val="none"/>
        </w:rPr>
        <w:lastRenderedPageBreak/>
        <w:t>V</w:t>
      </w:r>
      <w:r w:rsidR="003E5268" w:rsidRPr="00A113A3">
        <w:rPr>
          <w:u w:val="none"/>
        </w:rPr>
        <w:t xml:space="preserve">. </w:t>
      </w:r>
      <w:r w:rsidR="003E5268" w:rsidRPr="00A113A3">
        <w:rPr>
          <w:u w:val="none"/>
        </w:rPr>
        <w:tab/>
      </w:r>
      <w:r w:rsidR="003D02D5" w:rsidRPr="00A113A3">
        <w:rPr>
          <w:u w:val="none"/>
        </w:rPr>
        <w:t xml:space="preserve">PROPUESTA DE </w:t>
      </w:r>
      <w:r w:rsidR="003E5268" w:rsidRPr="00A113A3">
        <w:rPr>
          <w:u w:val="none"/>
        </w:rPr>
        <w:t>DESARROLLO TERRITORIAL</w:t>
      </w:r>
      <w:bookmarkEnd w:id="341"/>
    </w:p>
    <w:p w:rsidR="00A113A3" w:rsidRPr="00A113A3" w:rsidRDefault="00A113A3" w:rsidP="00A113A3">
      <w:pPr>
        <w:pStyle w:val="indice"/>
        <w:rPr>
          <w:u w:val="none"/>
        </w:rPr>
      </w:pPr>
    </w:p>
    <w:p w:rsidR="003E5268" w:rsidRPr="00A113A3" w:rsidRDefault="00FF4F6F" w:rsidP="00FF4F6F">
      <w:pPr>
        <w:pStyle w:val="indice"/>
        <w:rPr>
          <w:sz w:val="24"/>
          <w:szCs w:val="24"/>
          <w:u w:val="none"/>
        </w:rPr>
      </w:pPr>
      <w:bookmarkStart w:id="342" w:name="_Toc322092622"/>
      <w:r w:rsidRPr="00A113A3">
        <w:rPr>
          <w:sz w:val="24"/>
          <w:szCs w:val="24"/>
          <w:u w:val="none"/>
        </w:rPr>
        <w:t xml:space="preserve">A. </w:t>
      </w:r>
      <w:r w:rsidR="0043294F" w:rsidRPr="00A113A3">
        <w:rPr>
          <w:sz w:val="24"/>
          <w:szCs w:val="24"/>
          <w:u w:val="none"/>
        </w:rPr>
        <w:t>ANALISIS DE LOS OBJETIVOS ES</w:t>
      </w:r>
      <w:r w:rsidR="000E29C8" w:rsidRPr="00A113A3">
        <w:rPr>
          <w:sz w:val="24"/>
          <w:szCs w:val="24"/>
          <w:u w:val="none"/>
        </w:rPr>
        <w:t>T</w:t>
      </w:r>
      <w:r w:rsidR="0043294F" w:rsidRPr="00A113A3">
        <w:rPr>
          <w:sz w:val="24"/>
          <w:szCs w:val="24"/>
          <w:u w:val="none"/>
        </w:rPr>
        <w:t xml:space="preserve">RATEGICOS </w:t>
      </w:r>
      <w:r w:rsidR="000E29C8" w:rsidRPr="00A113A3">
        <w:rPr>
          <w:sz w:val="24"/>
          <w:szCs w:val="24"/>
          <w:u w:val="none"/>
        </w:rPr>
        <w:t xml:space="preserve">PARA LA </w:t>
      </w:r>
      <w:r w:rsidR="003E5268" w:rsidRPr="00A113A3">
        <w:rPr>
          <w:sz w:val="24"/>
          <w:szCs w:val="24"/>
          <w:u w:val="none"/>
        </w:rPr>
        <w:t xml:space="preserve"> PROPUESTA DE DESARROLLO TERRITORIAL  GADPR’ s</w:t>
      </w:r>
      <w:bookmarkEnd w:id="342"/>
    </w:p>
    <w:p w:rsidR="000679EC" w:rsidRDefault="000679EC" w:rsidP="00FF4F6F">
      <w:pPr>
        <w:pStyle w:val="indice"/>
      </w:pPr>
    </w:p>
    <w:p w:rsidR="003E5268" w:rsidRPr="005D7813" w:rsidRDefault="00033C28" w:rsidP="00146FA7">
      <w:pPr>
        <w:pStyle w:val="indice"/>
        <w:numPr>
          <w:ilvl w:val="0"/>
          <w:numId w:val="45"/>
        </w:numPr>
        <w:shd w:val="clear" w:color="auto" w:fill="CCC0D9" w:themeFill="accent4" w:themeFillTint="66"/>
        <w:rPr>
          <w:sz w:val="28"/>
          <w:szCs w:val="28"/>
        </w:rPr>
      </w:pPr>
      <w:bookmarkStart w:id="343" w:name="_Toc322092623"/>
      <w:r w:rsidRPr="005D7813">
        <w:rPr>
          <w:sz w:val="28"/>
          <w:szCs w:val="28"/>
        </w:rPr>
        <w:t>Área de patrimonio natural y cultural</w:t>
      </w:r>
      <w:bookmarkEnd w:id="343"/>
    </w:p>
    <w:p w:rsidR="00E53319" w:rsidRPr="00AE52AC" w:rsidRDefault="00E53319" w:rsidP="00E53319">
      <w:pPr>
        <w:pStyle w:val="indice"/>
        <w:ind w:left="360"/>
      </w:pPr>
    </w:p>
    <w:p w:rsidR="00033C28" w:rsidRPr="00B55E14" w:rsidRDefault="00033C28" w:rsidP="00181FDB">
      <w:pPr>
        <w:pStyle w:val="Prrafodelista"/>
        <w:numPr>
          <w:ilvl w:val="0"/>
          <w:numId w:val="8"/>
        </w:numPr>
        <w:spacing w:after="0" w:line="240" w:lineRule="auto"/>
        <w:ind w:left="709"/>
        <w:jc w:val="both"/>
        <w:rPr>
          <w:rFonts w:ascii="Arial" w:hAnsi="Arial" w:cs="Arial"/>
          <w:b/>
          <w:sz w:val="24"/>
          <w:szCs w:val="24"/>
        </w:rPr>
      </w:pPr>
      <w:r w:rsidRPr="00B55E14">
        <w:rPr>
          <w:rFonts w:ascii="Arial" w:hAnsi="Arial" w:cs="Arial"/>
          <w:b/>
          <w:sz w:val="24"/>
          <w:szCs w:val="24"/>
        </w:rPr>
        <w:t>Sector ambiente</w:t>
      </w:r>
    </w:p>
    <w:p w:rsidR="00145DC9" w:rsidRPr="00AE52AC" w:rsidRDefault="00145DC9" w:rsidP="00145DC9">
      <w:pPr>
        <w:pStyle w:val="Prrafodelista"/>
        <w:spacing w:after="0" w:line="240" w:lineRule="auto"/>
        <w:ind w:left="709"/>
        <w:jc w:val="both"/>
        <w:rPr>
          <w:rFonts w:ascii="Arial" w:hAnsi="Arial" w:cs="Arial"/>
          <w:b/>
          <w:sz w:val="20"/>
          <w:szCs w:val="20"/>
        </w:rPr>
      </w:pPr>
    </w:p>
    <w:p w:rsidR="00145DC9" w:rsidRPr="00145DC9" w:rsidRDefault="00145DC9" w:rsidP="00145DC9">
      <w:pPr>
        <w:spacing w:line="240" w:lineRule="auto"/>
        <w:ind w:left="720"/>
        <w:rPr>
          <w:rFonts w:ascii="Arial" w:hAnsi="Arial" w:cs="Arial"/>
          <w:sz w:val="20"/>
          <w:szCs w:val="20"/>
        </w:rPr>
      </w:pPr>
      <w:r w:rsidRPr="00145DC9">
        <w:rPr>
          <w:rFonts w:ascii="Arial" w:hAnsi="Arial" w:cs="Arial"/>
          <w:sz w:val="20"/>
          <w:szCs w:val="20"/>
        </w:rPr>
        <w:t>No dan descanso al suelo</w:t>
      </w:r>
    </w:p>
    <w:p w:rsidR="00145DC9" w:rsidRPr="00145DC9" w:rsidRDefault="00145DC9" w:rsidP="00145DC9">
      <w:pPr>
        <w:spacing w:line="240" w:lineRule="auto"/>
        <w:ind w:left="720"/>
        <w:rPr>
          <w:rFonts w:ascii="Arial" w:hAnsi="Arial" w:cs="Arial"/>
          <w:sz w:val="20"/>
          <w:szCs w:val="20"/>
        </w:rPr>
      </w:pPr>
      <w:r w:rsidRPr="00145DC9">
        <w:rPr>
          <w:rFonts w:ascii="Arial" w:hAnsi="Arial" w:cs="Arial"/>
          <w:sz w:val="20"/>
          <w:szCs w:val="20"/>
        </w:rPr>
        <w:t>La caída de ceniza volcánica</w:t>
      </w:r>
    </w:p>
    <w:p w:rsidR="00145DC9" w:rsidRPr="00145DC9" w:rsidRDefault="00145DC9" w:rsidP="00145DC9">
      <w:pPr>
        <w:spacing w:line="240" w:lineRule="auto"/>
        <w:ind w:left="720"/>
        <w:rPr>
          <w:rFonts w:ascii="Arial" w:hAnsi="Arial" w:cs="Arial"/>
          <w:sz w:val="20"/>
          <w:szCs w:val="20"/>
        </w:rPr>
      </w:pPr>
      <w:r w:rsidRPr="00145DC9">
        <w:rPr>
          <w:rFonts w:ascii="Arial" w:hAnsi="Arial" w:cs="Arial"/>
          <w:sz w:val="20"/>
          <w:szCs w:val="20"/>
        </w:rPr>
        <w:t>No hay recolector de basura</w:t>
      </w:r>
    </w:p>
    <w:p w:rsidR="00145DC9" w:rsidRPr="00145DC9" w:rsidRDefault="00145DC9" w:rsidP="00145DC9">
      <w:pPr>
        <w:spacing w:line="240" w:lineRule="auto"/>
        <w:ind w:left="720"/>
        <w:rPr>
          <w:rFonts w:ascii="Arial" w:hAnsi="Arial" w:cs="Arial"/>
          <w:sz w:val="20"/>
          <w:szCs w:val="20"/>
        </w:rPr>
      </w:pPr>
      <w:r w:rsidRPr="00145DC9">
        <w:rPr>
          <w:rFonts w:ascii="Arial" w:hAnsi="Arial" w:cs="Arial"/>
          <w:sz w:val="20"/>
          <w:szCs w:val="20"/>
        </w:rPr>
        <w:t>Escasos programas de reforestación</w:t>
      </w:r>
    </w:p>
    <w:p w:rsidR="00145DC9" w:rsidRPr="00145DC9" w:rsidRDefault="00145DC9" w:rsidP="00145DC9">
      <w:pPr>
        <w:spacing w:line="240" w:lineRule="auto"/>
        <w:ind w:left="720"/>
        <w:rPr>
          <w:rFonts w:ascii="Arial" w:hAnsi="Arial" w:cs="Arial"/>
          <w:sz w:val="20"/>
          <w:szCs w:val="20"/>
        </w:rPr>
      </w:pPr>
      <w:r w:rsidRPr="00145DC9">
        <w:rPr>
          <w:rFonts w:ascii="Arial" w:hAnsi="Arial" w:cs="Arial"/>
          <w:sz w:val="20"/>
          <w:szCs w:val="20"/>
        </w:rPr>
        <w:t>Falta de cuidado en fuentes de agua</w:t>
      </w:r>
    </w:p>
    <w:p w:rsidR="00145DC9" w:rsidRPr="00145DC9" w:rsidRDefault="00145DC9" w:rsidP="00145DC9">
      <w:pPr>
        <w:spacing w:line="240" w:lineRule="auto"/>
        <w:ind w:left="720"/>
        <w:jc w:val="both"/>
        <w:rPr>
          <w:rFonts w:ascii="Arial" w:hAnsi="Arial" w:cs="Arial"/>
          <w:sz w:val="20"/>
          <w:szCs w:val="20"/>
        </w:rPr>
      </w:pPr>
      <w:r w:rsidRPr="00145DC9">
        <w:rPr>
          <w:rFonts w:ascii="Arial" w:hAnsi="Arial" w:cs="Arial"/>
          <w:sz w:val="20"/>
          <w:szCs w:val="20"/>
        </w:rPr>
        <w:t>Utilización de fertilizantes químicos</w:t>
      </w:r>
    </w:p>
    <w:p w:rsidR="00145DC9" w:rsidRPr="00145DC9" w:rsidRDefault="00145DC9" w:rsidP="00145DC9">
      <w:pPr>
        <w:spacing w:line="240" w:lineRule="auto"/>
        <w:ind w:left="720"/>
        <w:jc w:val="both"/>
        <w:rPr>
          <w:rFonts w:ascii="Arial" w:hAnsi="Arial" w:cs="Arial"/>
          <w:sz w:val="20"/>
          <w:szCs w:val="20"/>
        </w:rPr>
      </w:pPr>
      <w:r w:rsidRPr="00145DC9">
        <w:rPr>
          <w:rFonts w:ascii="Arial" w:hAnsi="Arial" w:cs="Arial"/>
          <w:sz w:val="20"/>
          <w:szCs w:val="20"/>
        </w:rPr>
        <w:t>Se arroja basura orgánica indiscriminadamente.</w:t>
      </w:r>
    </w:p>
    <w:p w:rsidR="00145DC9" w:rsidRPr="00145DC9" w:rsidRDefault="00145DC9" w:rsidP="00145DC9">
      <w:pPr>
        <w:autoSpaceDE w:val="0"/>
        <w:autoSpaceDN w:val="0"/>
        <w:adjustRightInd w:val="0"/>
        <w:spacing w:line="288" w:lineRule="auto"/>
        <w:ind w:left="720"/>
        <w:rPr>
          <w:rFonts w:ascii="Arial" w:hAnsi="Arial" w:cs="Arial"/>
          <w:color w:val="000000"/>
          <w:sz w:val="20"/>
          <w:szCs w:val="20"/>
        </w:rPr>
      </w:pPr>
      <w:r w:rsidRPr="00145DC9">
        <w:rPr>
          <w:rFonts w:ascii="Arial" w:hAnsi="Arial" w:cs="Arial"/>
          <w:color w:val="000000"/>
          <w:sz w:val="20"/>
          <w:szCs w:val="20"/>
        </w:rPr>
        <w:t>Se incorpora zona de vegetación nativa a la producción agrícola</w:t>
      </w:r>
    </w:p>
    <w:p w:rsidR="005A6E24" w:rsidRPr="00145DC9" w:rsidRDefault="00145DC9" w:rsidP="00145DC9">
      <w:pPr>
        <w:spacing w:after="0" w:line="240" w:lineRule="auto"/>
        <w:ind w:left="720"/>
        <w:jc w:val="both"/>
        <w:rPr>
          <w:rFonts w:ascii="Arial" w:hAnsi="Arial" w:cs="Arial"/>
          <w:b/>
          <w:sz w:val="20"/>
          <w:szCs w:val="20"/>
        </w:rPr>
      </w:pPr>
      <w:r w:rsidRPr="00145DC9">
        <w:rPr>
          <w:rFonts w:ascii="Arial" w:hAnsi="Arial" w:cs="Arial"/>
          <w:color w:val="000000"/>
          <w:sz w:val="20"/>
          <w:szCs w:val="20"/>
        </w:rPr>
        <w:t>Pastoreo en fuentes de agua</w:t>
      </w:r>
    </w:p>
    <w:p w:rsidR="00EC50A4" w:rsidRDefault="00EC50A4" w:rsidP="00105157">
      <w:pPr>
        <w:spacing w:after="0" w:line="240" w:lineRule="auto"/>
        <w:ind w:left="426"/>
        <w:jc w:val="both"/>
        <w:rPr>
          <w:rFonts w:ascii="Arial" w:hAnsi="Arial" w:cs="Arial"/>
          <w:sz w:val="20"/>
          <w:szCs w:val="20"/>
        </w:rPr>
      </w:pPr>
    </w:p>
    <w:p w:rsidR="00EC50A4" w:rsidRDefault="00EC50A4" w:rsidP="00105157">
      <w:pPr>
        <w:spacing w:after="0" w:line="240" w:lineRule="auto"/>
        <w:ind w:left="426"/>
        <w:jc w:val="both"/>
        <w:rPr>
          <w:rFonts w:ascii="Arial" w:hAnsi="Arial" w:cs="Arial"/>
          <w:sz w:val="20"/>
          <w:szCs w:val="20"/>
        </w:rPr>
      </w:pPr>
    </w:p>
    <w:p w:rsidR="00A61712" w:rsidRDefault="00A61712" w:rsidP="00105157">
      <w:pPr>
        <w:spacing w:after="0" w:line="240" w:lineRule="auto"/>
        <w:ind w:left="426"/>
        <w:jc w:val="both"/>
        <w:rPr>
          <w:rFonts w:ascii="Arial" w:hAnsi="Arial" w:cs="Arial"/>
          <w:sz w:val="20"/>
          <w:szCs w:val="20"/>
        </w:rPr>
      </w:pPr>
    </w:p>
    <w:p w:rsidR="000D690D" w:rsidRPr="00B55E14" w:rsidRDefault="000D690D" w:rsidP="0055307A">
      <w:pPr>
        <w:pStyle w:val="Prrafodelista"/>
        <w:numPr>
          <w:ilvl w:val="0"/>
          <w:numId w:val="14"/>
        </w:numPr>
        <w:spacing w:after="0" w:line="240" w:lineRule="auto"/>
        <w:ind w:left="709"/>
        <w:jc w:val="both"/>
        <w:rPr>
          <w:rFonts w:ascii="Arial" w:hAnsi="Arial" w:cs="Arial"/>
          <w:b/>
          <w:sz w:val="24"/>
          <w:szCs w:val="24"/>
        </w:rPr>
      </w:pPr>
      <w:r w:rsidRPr="00B55E14">
        <w:rPr>
          <w:rFonts w:ascii="Arial" w:hAnsi="Arial" w:cs="Arial"/>
          <w:b/>
          <w:sz w:val="24"/>
          <w:szCs w:val="24"/>
        </w:rPr>
        <w:t>Análisis de la problemática</w:t>
      </w:r>
    </w:p>
    <w:p w:rsidR="00B1464F" w:rsidRPr="00AE52AC" w:rsidRDefault="00B1464F" w:rsidP="00B1464F">
      <w:pPr>
        <w:spacing w:after="0" w:line="240" w:lineRule="auto"/>
        <w:jc w:val="both"/>
        <w:rPr>
          <w:rFonts w:ascii="Arial" w:hAnsi="Arial" w:cs="Arial"/>
          <w:b/>
          <w:sz w:val="20"/>
          <w:szCs w:val="20"/>
        </w:rPr>
      </w:pPr>
    </w:p>
    <w:p w:rsidR="000D5DE3" w:rsidRDefault="00A20EBC" w:rsidP="00A20EBC">
      <w:pPr>
        <w:spacing w:after="0" w:line="240" w:lineRule="auto"/>
        <w:jc w:val="center"/>
        <w:rPr>
          <w:rFonts w:ascii="Arial" w:hAnsi="Arial" w:cs="Arial"/>
          <w:sz w:val="20"/>
          <w:szCs w:val="20"/>
          <w:lang w:val="es-ES"/>
        </w:rPr>
      </w:pPr>
      <w:r>
        <w:object w:dxaOrig="14059" w:dyaOrig="9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8.7pt;height:306.4pt" o:ole="">
            <v:imagedata r:id="rId54" o:title=""/>
          </v:shape>
          <o:OLEObject Type="Embed" ProgID="Visio.Drawing.11" ShapeID="_x0000_i1026" DrawAspect="Content" ObjectID="_1492800714" r:id="rId55"/>
        </w:object>
      </w:r>
    </w:p>
    <w:tbl>
      <w:tblPr>
        <w:tblStyle w:val="Tablaconcuadrcula"/>
        <w:tblW w:w="0" w:type="auto"/>
        <w:jc w:val="center"/>
        <w:tblLook w:val="04A0" w:firstRow="1" w:lastRow="0" w:firstColumn="1" w:lastColumn="0" w:noHBand="0" w:noVBand="1"/>
      </w:tblPr>
      <w:tblGrid>
        <w:gridCol w:w="5798"/>
        <w:gridCol w:w="3256"/>
      </w:tblGrid>
      <w:tr w:rsidR="0078746A" w:rsidTr="0027403D">
        <w:trPr>
          <w:jc w:val="center"/>
        </w:trPr>
        <w:tc>
          <w:tcPr>
            <w:tcW w:w="6943" w:type="dxa"/>
          </w:tcPr>
          <w:p w:rsidR="0078746A" w:rsidRPr="00992CB2" w:rsidRDefault="0078746A" w:rsidP="00E53319">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3852" w:type="dxa"/>
          </w:tcPr>
          <w:p w:rsidR="0078746A" w:rsidRPr="00992CB2" w:rsidRDefault="0078746A" w:rsidP="00E53319">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78746A" w:rsidTr="003167F0">
        <w:trPr>
          <w:jc w:val="center"/>
        </w:trPr>
        <w:tc>
          <w:tcPr>
            <w:tcW w:w="6943" w:type="dxa"/>
            <w:vAlign w:val="center"/>
          </w:tcPr>
          <w:p w:rsidR="0078746A" w:rsidRPr="000724E4" w:rsidRDefault="0078746A" w:rsidP="003167F0">
            <w:pPr>
              <w:pStyle w:val="Prrafodelista"/>
              <w:ind w:left="426"/>
              <w:rPr>
                <w:rFonts w:ascii="Arial" w:hAnsi="Arial" w:cs="Arial"/>
                <w:sz w:val="20"/>
                <w:szCs w:val="20"/>
              </w:rPr>
            </w:pPr>
            <w:r>
              <w:rPr>
                <w:rFonts w:ascii="Arial" w:hAnsi="Arial" w:cs="Arial"/>
                <w:sz w:val="20"/>
                <w:szCs w:val="20"/>
              </w:rPr>
              <w:t>No dan descanso al suelo</w:t>
            </w:r>
          </w:p>
        </w:tc>
        <w:tc>
          <w:tcPr>
            <w:tcW w:w="3852" w:type="dxa"/>
            <w:vAlign w:val="center"/>
          </w:tcPr>
          <w:p w:rsidR="0078746A" w:rsidRDefault="0027403D"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Se siembra todo el año</w:t>
            </w:r>
          </w:p>
        </w:tc>
      </w:tr>
      <w:tr w:rsidR="0078746A" w:rsidTr="003167F0">
        <w:trPr>
          <w:jc w:val="center"/>
        </w:trPr>
        <w:tc>
          <w:tcPr>
            <w:tcW w:w="6943" w:type="dxa"/>
            <w:vAlign w:val="center"/>
          </w:tcPr>
          <w:p w:rsidR="0078746A" w:rsidRPr="000724E4" w:rsidRDefault="0078746A" w:rsidP="003167F0">
            <w:pPr>
              <w:pStyle w:val="Prrafodelista"/>
              <w:ind w:left="426"/>
              <w:rPr>
                <w:rFonts w:ascii="Arial" w:hAnsi="Arial" w:cs="Arial"/>
                <w:sz w:val="20"/>
                <w:szCs w:val="20"/>
              </w:rPr>
            </w:pPr>
            <w:r>
              <w:rPr>
                <w:rFonts w:ascii="Arial" w:hAnsi="Arial" w:cs="Arial"/>
                <w:sz w:val="20"/>
                <w:szCs w:val="20"/>
              </w:rPr>
              <w:t>La caída de ceniza volcánica</w:t>
            </w:r>
          </w:p>
        </w:tc>
        <w:tc>
          <w:tcPr>
            <w:tcW w:w="3852" w:type="dxa"/>
            <w:vAlign w:val="center"/>
          </w:tcPr>
          <w:p w:rsidR="0078746A" w:rsidRDefault="0027403D"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Activación del volcán impredecible</w:t>
            </w:r>
          </w:p>
        </w:tc>
      </w:tr>
      <w:tr w:rsidR="0078746A" w:rsidTr="003167F0">
        <w:trPr>
          <w:jc w:val="center"/>
        </w:trPr>
        <w:tc>
          <w:tcPr>
            <w:tcW w:w="6943" w:type="dxa"/>
            <w:vAlign w:val="center"/>
          </w:tcPr>
          <w:p w:rsidR="0078746A" w:rsidRPr="003331D7" w:rsidRDefault="0078746A" w:rsidP="003167F0">
            <w:pPr>
              <w:pStyle w:val="Prrafodelista"/>
              <w:ind w:left="426"/>
              <w:rPr>
                <w:rFonts w:ascii="Arial" w:hAnsi="Arial" w:cs="Arial"/>
                <w:sz w:val="20"/>
                <w:szCs w:val="20"/>
              </w:rPr>
            </w:pPr>
            <w:r>
              <w:rPr>
                <w:rFonts w:ascii="Arial" w:hAnsi="Arial" w:cs="Arial"/>
                <w:sz w:val="20"/>
                <w:szCs w:val="20"/>
              </w:rPr>
              <w:t>No hay recolector de basura</w:t>
            </w:r>
          </w:p>
        </w:tc>
        <w:tc>
          <w:tcPr>
            <w:tcW w:w="3852" w:type="dxa"/>
            <w:vAlign w:val="center"/>
          </w:tcPr>
          <w:p w:rsidR="0078746A" w:rsidRDefault="0027403D"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recolección de basura</w:t>
            </w:r>
          </w:p>
        </w:tc>
      </w:tr>
      <w:tr w:rsidR="0078746A" w:rsidTr="003167F0">
        <w:trPr>
          <w:jc w:val="center"/>
        </w:trPr>
        <w:tc>
          <w:tcPr>
            <w:tcW w:w="6943" w:type="dxa"/>
            <w:vAlign w:val="center"/>
          </w:tcPr>
          <w:p w:rsidR="0078746A" w:rsidRPr="003331D7" w:rsidRDefault="0078746A" w:rsidP="003167F0">
            <w:pPr>
              <w:pStyle w:val="Prrafodelista"/>
              <w:ind w:left="426"/>
              <w:rPr>
                <w:rFonts w:ascii="Arial" w:hAnsi="Arial" w:cs="Arial"/>
                <w:sz w:val="20"/>
                <w:szCs w:val="20"/>
              </w:rPr>
            </w:pPr>
            <w:r>
              <w:rPr>
                <w:rFonts w:ascii="Arial" w:hAnsi="Arial" w:cs="Arial"/>
                <w:sz w:val="20"/>
                <w:szCs w:val="20"/>
              </w:rPr>
              <w:t>Escasos programas de forestación</w:t>
            </w:r>
          </w:p>
        </w:tc>
        <w:tc>
          <w:tcPr>
            <w:tcW w:w="3852" w:type="dxa"/>
            <w:vAlign w:val="center"/>
          </w:tcPr>
          <w:p w:rsidR="0078746A" w:rsidRDefault="00585DBA"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1 programa en 5 años </w:t>
            </w:r>
          </w:p>
        </w:tc>
      </w:tr>
      <w:tr w:rsidR="0078746A" w:rsidTr="003167F0">
        <w:trPr>
          <w:jc w:val="center"/>
        </w:trPr>
        <w:tc>
          <w:tcPr>
            <w:tcW w:w="6943" w:type="dxa"/>
            <w:vAlign w:val="center"/>
          </w:tcPr>
          <w:p w:rsidR="0078746A" w:rsidRPr="000724E4" w:rsidRDefault="0078746A" w:rsidP="003167F0">
            <w:pPr>
              <w:pStyle w:val="Prrafodelista"/>
              <w:ind w:left="426"/>
              <w:rPr>
                <w:rFonts w:ascii="Arial" w:hAnsi="Arial" w:cs="Arial"/>
                <w:sz w:val="20"/>
                <w:szCs w:val="20"/>
              </w:rPr>
            </w:pPr>
            <w:r>
              <w:rPr>
                <w:rFonts w:ascii="Arial" w:hAnsi="Arial" w:cs="Arial"/>
                <w:sz w:val="20"/>
                <w:szCs w:val="20"/>
              </w:rPr>
              <w:t>Falta de cuidado en fuentes de agua</w:t>
            </w:r>
          </w:p>
        </w:tc>
        <w:tc>
          <w:tcPr>
            <w:tcW w:w="3852" w:type="dxa"/>
            <w:vAlign w:val="center"/>
          </w:tcPr>
          <w:p w:rsidR="0078746A" w:rsidRDefault="00E55937"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Fuentes de agua en número de 3 no son cuidadas</w:t>
            </w:r>
            <w:r w:rsidR="003167F0">
              <w:rPr>
                <w:rFonts w:ascii="Arial" w:hAnsi="Arial" w:cs="Arial"/>
                <w:color w:val="000000"/>
                <w:sz w:val="20"/>
                <w:szCs w:val="20"/>
              </w:rPr>
              <w:t xml:space="preserve"> pastoreo en fuentes de agua 0.93 requiere valoración cuantitativa </w:t>
            </w:r>
          </w:p>
        </w:tc>
      </w:tr>
      <w:tr w:rsidR="0078746A" w:rsidTr="003167F0">
        <w:trPr>
          <w:jc w:val="center"/>
        </w:trPr>
        <w:tc>
          <w:tcPr>
            <w:tcW w:w="6943" w:type="dxa"/>
            <w:vAlign w:val="center"/>
          </w:tcPr>
          <w:p w:rsidR="0078746A" w:rsidRPr="000724E4" w:rsidRDefault="0078746A" w:rsidP="003167F0">
            <w:pPr>
              <w:pStyle w:val="Prrafodelista"/>
              <w:ind w:left="426"/>
              <w:rPr>
                <w:rFonts w:ascii="Arial" w:hAnsi="Arial" w:cs="Arial"/>
                <w:sz w:val="20"/>
                <w:szCs w:val="20"/>
              </w:rPr>
            </w:pPr>
            <w:r>
              <w:rPr>
                <w:rFonts w:ascii="Arial" w:hAnsi="Arial" w:cs="Arial"/>
                <w:sz w:val="20"/>
                <w:szCs w:val="20"/>
              </w:rPr>
              <w:t>Utilización de fertilizantes químicos.</w:t>
            </w:r>
          </w:p>
        </w:tc>
        <w:tc>
          <w:tcPr>
            <w:tcW w:w="3852" w:type="dxa"/>
            <w:vAlign w:val="center"/>
          </w:tcPr>
          <w:p w:rsidR="0078746A" w:rsidRDefault="00E55937"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95% utilizan fertilizantes químicos regularmente el 8-20-20 </w:t>
            </w:r>
            <w:r w:rsidR="00811AF4">
              <w:rPr>
                <w:rFonts w:ascii="Arial" w:hAnsi="Arial" w:cs="Arial"/>
                <w:color w:val="000000"/>
                <w:sz w:val="20"/>
                <w:szCs w:val="20"/>
              </w:rPr>
              <w:t>nitrógeno</w:t>
            </w:r>
            <w:r>
              <w:rPr>
                <w:rFonts w:ascii="Arial" w:hAnsi="Arial" w:cs="Arial"/>
                <w:color w:val="000000"/>
                <w:sz w:val="20"/>
                <w:szCs w:val="20"/>
              </w:rPr>
              <w:t>-fosforo-</w:t>
            </w:r>
            <w:r w:rsidR="00811AF4">
              <w:rPr>
                <w:rFonts w:ascii="Arial" w:hAnsi="Arial" w:cs="Arial"/>
                <w:color w:val="000000"/>
                <w:sz w:val="20"/>
                <w:szCs w:val="20"/>
              </w:rPr>
              <w:t>potasio</w:t>
            </w:r>
            <w:r w:rsidR="003167F0">
              <w:rPr>
                <w:rFonts w:ascii="Arial" w:hAnsi="Arial" w:cs="Arial"/>
                <w:color w:val="000000"/>
                <w:sz w:val="20"/>
                <w:szCs w:val="20"/>
              </w:rPr>
              <w:t xml:space="preserve"> suelo y agua 0.93 se requiere valoración  cuantitativa, </w:t>
            </w:r>
          </w:p>
        </w:tc>
      </w:tr>
      <w:tr w:rsidR="0078746A" w:rsidTr="003167F0">
        <w:trPr>
          <w:jc w:val="center"/>
        </w:trPr>
        <w:tc>
          <w:tcPr>
            <w:tcW w:w="6943" w:type="dxa"/>
            <w:vAlign w:val="center"/>
          </w:tcPr>
          <w:p w:rsidR="0078746A" w:rsidRDefault="0078746A" w:rsidP="003167F0">
            <w:pPr>
              <w:pStyle w:val="Prrafodelista"/>
              <w:ind w:left="426"/>
              <w:rPr>
                <w:rFonts w:ascii="Arial" w:hAnsi="Arial" w:cs="Arial"/>
                <w:sz w:val="20"/>
                <w:szCs w:val="20"/>
              </w:rPr>
            </w:pPr>
            <w:r>
              <w:rPr>
                <w:rFonts w:ascii="Arial" w:hAnsi="Arial" w:cs="Arial"/>
                <w:sz w:val="20"/>
                <w:szCs w:val="20"/>
              </w:rPr>
              <w:t>Se arroja basura orgánica indiscriminadamente</w:t>
            </w:r>
          </w:p>
        </w:tc>
        <w:tc>
          <w:tcPr>
            <w:tcW w:w="3852" w:type="dxa"/>
            <w:vAlign w:val="center"/>
          </w:tcPr>
          <w:p w:rsidR="0078746A" w:rsidRDefault="00BF36AA"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Encuentras residuos plásticos continuamente en el recorrido. </w:t>
            </w:r>
            <w:r w:rsidR="003167F0">
              <w:rPr>
                <w:rFonts w:ascii="Arial" w:hAnsi="Arial" w:cs="Arial"/>
                <w:color w:val="000000"/>
                <w:sz w:val="20"/>
                <w:szCs w:val="20"/>
              </w:rPr>
              <w:t>0.87 requiere valoración cuantitativa recurso agua</w:t>
            </w:r>
          </w:p>
          <w:p w:rsidR="000A0297" w:rsidRDefault="000A0297" w:rsidP="001A48CF">
            <w:pPr>
              <w:autoSpaceDE w:val="0"/>
              <w:autoSpaceDN w:val="0"/>
              <w:adjustRightInd w:val="0"/>
              <w:spacing w:line="288" w:lineRule="auto"/>
              <w:jc w:val="both"/>
              <w:rPr>
                <w:rFonts w:ascii="Arial" w:hAnsi="Arial" w:cs="Arial"/>
                <w:color w:val="000000"/>
                <w:sz w:val="20"/>
                <w:szCs w:val="20"/>
              </w:rPr>
            </w:pPr>
          </w:p>
        </w:tc>
      </w:tr>
      <w:tr w:rsidR="0078746A" w:rsidTr="003167F0">
        <w:trPr>
          <w:jc w:val="center"/>
        </w:trPr>
        <w:tc>
          <w:tcPr>
            <w:tcW w:w="6943" w:type="dxa"/>
            <w:vAlign w:val="center"/>
          </w:tcPr>
          <w:p w:rsidR="0078746A" w:rsidRDefault="0078746A" w:rsidP="003167F0">
            <w:pPr>
              <w:pStyle w:val="Prrafodelista"/>
              <w:ind w:left="426"/>
              <w:rPr>
                <w:rFonts w:ascii="Arial" w:hAnsi="Arial" w:cs="Arial"/>
                <w:sz w:val="20"/>
                <w:szCs w:val="20"/>
              </w:rPr>
            </w:pPr>
            <w:r>
              <w:rPr>
                <w:rFonts w:ascii="Arial" w:hAnsi="Arial" w:cs="Arial"/>
                <w:color w:val="000000"/>
                <w:sz w:val="20"/>
                <w:szCs w:val="20"/>
              </w:rPr>
              <w:t>Se incorpora zona de vegetación nativa a la producción agrícola</w:t>
            </w:r>
          </w:p>
        </w:tc>
        <w:tc>
          <w:tcPr>
            <w:tcW w:w="3852" w:type="dxa"/>
            <w:vAlign w:val="center"/>
          </w:tcPr>
          <w:p w:rsidR="0078746A" w:rsidRDefault="003167F0" w:rsidP="001A48C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Recurso suelo 0.87 requiere valoración cuantitativa</w:t>
            </w:r>
          </w:p>
        </w:tc>
      </w:tr>
    </w:tbl>
    <w:p w:rsidR="000D5DE3" w:rsidRPr="0078746A" w:rsidRDefault="000D5DE3" w:rsidP="00B1464F">
      <w:pPr>
        <w:spacing w:after="0" w:line="240" w:lineRule="auto"/>
        <w:jc w:val="both"/>
        <w:rPr>
          <w:rFonts w:ascii="Arial" w:hAnsi="Arial" w:cs="Arial"/>
          <w:sz w:val="20"/>
          <w:szCs w:val="20"/>
        </w:rPr>
      </w:pPr>
    </w:p>
    <w:p w:rsidR="000D5DE3" w:rsidRDefault="000D5DE3" w:rsidP="00B1464F">
      <w:pPr>
        <w:spacing w:after="0" w:line="240" w:lineRule="auto"/>
        <w:jc w:val="both"/>
        <w:rPr>
          <w:rFonts w:ascii="Arial" w:hAnsi="Arial" w:cs="Arial"/>
          <w:sz w:val="20"/>
          <w:szCs w:val="20"/>
          <w:lang w:val="es-ES"/>
        </w:rPr>
      </w:pPr>
    </w:p>
    <w:p w:rsidR="000D5DE3" w:rsidRDefault="000D5DE3" w:rsidP="00B1464F">
      <w:pPr>
        <w:spacing w:after="0" w:line="240" w:lineRule="auto"/>
        <w:jc w:val="both"/>
        <w:rPr>
          <w:rFonts w:ascii="Arial" w:hAnsi="Arial" w:cs="Arial"/>
          <w:sz w:val="20"/>
          <w:szCs w:val="20"/>
          <w:lang w:val="es-ES"/>
        </w:rPr>
      </w:pPr>
    </w:p>
    <w:p w:rsidR="000D690D" w:rsidRPr="00B55E14" w:rsidRDefault="000D690D" w:rsidP="0055307A">
      <w:pPr>
        <w:pStyle w:val="Prrafodelista"/>
        <w:numPr>
          <w:ilvl w:val="0"/>
          <w:numId w:val="14"/>
        </w:numPr>
        <w:spacing w:after="0" w:line="240" w:lineRule="auto"/>
        <w:ind w:left="709"/>
        <w:jc w:val="both"/>
        <w:rPr>
          <w:rFonts w:ascii="Arial" w:hAnsi="Arial" w:cs="Arial"/>
          <w:b/>
          <w:sz w:val="24"/>
          <w:szCs w:val="24"/>
        </w:rPr>
      </w:pPr>
      <w:r w:rsidRPr="00B55E14">
        <w:rPr>
          <w:rFonts w:ascii="Arial" w:hAnsi="Arial" w:cs="Arial"/>
          <w:b/>
          <w:sz w:val="24"/>
          <w:szCs w:val="24"/>
        </w:rPr>
        <w:t>Análisis de los objetivos</w:t>
      </w:r>
    </w:p>
    <w:p w:rsidR="00036C8D" w:rsidRPr="00AE52AC" w:rsidRDefault="00036C8D" w:rsidP="00036C8D">
      <w:pPr>
        <w:spacing w:after="0" w:line="240" w:lineRule="auto"/>
        <w:jc w:val="both"/>
        <w:rPr>
          <w:rFonts w:ascii="Arial" w:hAnsi="Arial" w:cs="Arial"/>
          <w:b/>
          <w:sz w:val="20"/>
          <w:szCs w:val="20"/>
        </w:rPr>
      </w:pPr>
    </w:p>
    <w:p w:rsidR="00036C8D" w:rsidRDefault="004C6530" w:rsidP="00C44A61">
      <w:pPr>
        <w:spacing w:after="0" w:line="240" w:lineRule="auto"/>
        <w:jc w:val="center"/>
      </w:pPr>
      <w:r>
        <w:object w:dxaOrig="14059" w:dyaOrig="9840">
          <v:shape id="_x0000_i1027" type="#_x0000_t75" style="width:501.7pt;height:380.7pt" o:ole="">
            <v:imagedata r:id="rId56" o:title=""/>
          </v:shape>
          <o:OLEObject Type="Embed" ProgID="Visio.Drawing.11" ShapeID="_x0000_i1027" DrawAspect="Content" ObjectID="_1492800715" r:id="rId57"/>
        </w:object>
      </w:r>
    </w:p>
    <w:p w:rsidR="00A20EBC" w:rsidRPr="00AE52AC" w:rsidRDefault="00A20EBC" w:rsidP="00C44A61">
      <w:pPr>
        <w:spacing w:after="0" w:line="240" w:lineRule="auto"/>
        <w:jc w:val="center"/>
        <w:rPr>
          <w:rFonts w:ascii="Arial" w:hAnsi="Arial" w:cs="Arial"/>
          <w:b/>
          <w:sz w:val="20"/>
          <w:szCs w:val="20"/>
        </w:rPr>
      </w:pPr>
    </w:p>
    <w:p w:rsidR="00036C8D" w:rsidRPr="00AE52AC" w:rsidRDefault="00036C8D" w:rsidP="00036C8D">
      <w:pPr>
        <w:spacing w:after="0" w:line="240" w:lineRule="auto"/>
        <w:jc w:val="both"/>
        <w:rPr>
          <w:rFonts w:ascii="Arial" w:hAnsi="Arial" w:cs="Arial"/>
          <w:b/>
          <w:sz w:val="20"/>
          <w:szCs w:val="20"/>
        </w:rPr>
      </w:pPr>
    </w:p>
    <w:p w:rsidR="000D690D" w:rsidRPr="00B55E14" w:rsidRDefault="000D690D" w:rsidP="0055307A">
      <w:pPr>
        <w:pStyle w:val="Prrafodelista"/>
        <w:numPr>
          <w:ilvl w:val="0"/>
          <w:numId w:val="14"/>
        </w:numPr>
        <w:spacing w:after="0" w:line="240" w:lineRule="auto"/>
        <w:ind w:left="709"/>
        <w:jc w:val="both"/>
        <w:rPr>
          <w:rFonts w:ascii="Arial" w:hAnsi="Arial" w:cs="Arial"/>
          <w:b/>
          <w:sz w:val="24"/>
          <w:szCs w:val="24"/>
        </w:rPr>
      </w:pPr>
      <w:r w:rsidRPr="00B55E14">
        <w:rPr>
          <w:rFonts w:ascii="Arial" w:hAnsi="Arial" w:cs="Arial"/>
          <w:b/>
          <w:sz w:val="24"/>
          <w:szCs w:val="24"/>
        </w:rPr>
        <w:t>Análisis de involucrados</w:t>
      </w:r>
    </w:p>
    <w:p w:rsidR="000D690D" w:rsidRPr="00AE52AC" w:rsidRDefault="000D690D" w:rsidP="000D690D">
      <w:pPr>
        <w:pStyle w:val="Prrafodelista"/>
        <w:spacing w:after="0" w:line="240" w:lineRule="auto"/>
        <w:ind w:left="709"/>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147CB3" w:rsidRPr="00AE52AC" w:rsidTr="00E53319">
        <w:trPr>
          <w:trHeight w:val="300"/>
        </w:trPr>
        <w:tc>
          <w:tcPr>
            <w:tcW w:w="5000" w:type="pct"/>
            <w:gridSpan w:val="4"/>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t>MATRIZ DE INVOLUCRADOS</w:t>
            </w:r>
          </w:p>
        </w:tc>
      </w:tr>
      <w:tr w:rsidR="00147CB3" w:rsidRPr="00AE52AC" w:rsidTr="00E53319">
        <w:trPr>
          <w:trHeight w:val="300"/>
        </w:trPr>
        <w:tc>
          <w:tcPr>
            <w:tcW w:w="5000" w:type="pct"/>
            <w:gridSpan w:val="4"/>
            <w:shd w:val="clear" w:color="auto" w:fill="auto"/>
            <w:noWrap/>
            <w:vAlign w:val="center"/>
            <w:hideMark/>
          </w:tcPr>
          <w:p w:rsidR="00147CB3" w:rsidRPr="00AD289F" w:rsidRDefault="00AD289F" w:rsidP="00E53319">
            <w:pPr>
              <w:pStyle w:val="Prrafodelista"/>
              <w:ind w:left="709"/>
              <w:rPr>
                <w:rFonts w:ascii="Arial" w:eastAsia="Calibri" w:hAnsi="Arial" w:cs="Arial"/>
                <w:bCs/>
                <w:sz w:val="20"/>
                <w:szCs w:val="20"/>
              </w:rPr>
            </w:pPr>
            <w:r w:rsidRPr="00AD289F">
              <w:rPr>
                <w:rFonts w:ascii="Arial" w:eastAsia="Calibri" w:hAnsi="Arial" w:cs="Arial"/>
                <w:bCs/>
                <w:sz w:val="20"/>
                <w:szCs w:val="20"/>
              </w:rPr>
              <w:t>Perdida de los recursos naturales</w:t>
            </w:r>
          </w:p>
        </w:tc>
      </w:tr>
      <w:tr w:rsidR="00147CB3" w:rsidRPr="00AE52AC" w:rsidTr="00382E87">
        <w:trPr>
          <w:trHeight w:val="300"/>
        </w:trPr>
        <w:tc>
          <w:tcPr>
            <w:tcW w:w="997" w:type="pct"/>
            <w:shd w:val="clear" w:color="auto" w:fill="auto"/>
            <w:noWrap/>
            <w:vAlign w:val="center"/>
            <w:hideMark/>
          </w:tcPr>
          <w:p w:rsidR="00147CB3" w:rsidRPr="00AE52AC" w:rsidRDefault="00147CB3" w:rsidP="00E53319">
            <w:pPr>
              <w:pStyle w:val="Prrafodelista"/>
              <w:ind w:left="709"/>
              <w:rPr>
                <w:rFonts w:ascii="Arial" w:eastAsia="Calibri" w:hAnsi="Arial" w:cs="Arial"/>
                <w:b/>
                <w:bCs/>
                <w:sz w:val="20"/>
                <w:szCs w:val="20"/>
              </w:rPr>
            </w:pPr>
          </w:p>
        </w:tc>
        <w:tc>
          <w:tcPr>
            <w:tcW w:w="1531" w:type="pct"/>
            <w:shd w:val="clear" w:color="auto" w:fill="auto"/>
            <w:noWrap/>
            <w:vAlign w:val="center"/>
            <w:hideMark/>
          </w:tcPr>
          <w:p w:rsidR="00147CB3" w:rsidRPr="00AE52AC" w:rsidRDefault="00147CB3" w:rsidP="00E53319">
            <w:pPr>
              <w:pStyle w:val="Prrafodelista"/>
              <w:ind w:left="709"/>
              <w:rPr>
                <w:rFonts w:ascii="Arial" w:eastAsia="Calibri" w:hAnsi="Arial" w:cs="Arial"/>
                <w:b/>
                <w:sz w:val="20"/>
                <w:szCs w:val="20"/>
              </w:rPr>
            </w:pPr>
          </w:p>
        </w:tc>
        <w:tc>
          <w:tcPr>
            <w:tcW w:w="1326" w:type="pct"/>
            <w:shd w:val="clear" w:color="auto" w:fill="auto"/>
            <w:noWrap/>
            <w:vAlign w:val="center"/>
            <w:hideMark/>
          </w:tcPr>
          <w:p w:rsidR="00147CB3" w:rsidRPr="00AE52AC" w:rsidRDefault="00147CB3" w:rsidP="00E53319">
            <w:pPr>
              <w:pStyle w:val="Prrafodelista"/>
              <w:ind w:left="709"/>
              <w:rPr>
                <w:rFonts w:ascii="Arial" w:eastAsia="Calibri" w:hAnsi="Arial" w:cs="Arial"/>
                <w:b/>
                <w:sz w:val="20"/>
                <w:szCs w:val="20"/>
              </w:rPr>
            </w:pPr>
          </w:p>
        </w:tc>
        <w:tc>
          <w:tcPr>
            <w:tcW w:w="1146" w:type="pct"/>
            <w:shd w:val="clear" w:color="auto" w:fill="auto"/>
            <w:noWrap/>
            <w:vAlign w:val="center"/>
            <w:hideMark/>
          </w:tcPr>
          <w:p w:rsidR="00147CB3" w:rsidRPr="00AE52AC" w:rsidRDefault="00147CB3" w:rsidP="00E53319">
            <w:pPr>
              <w:pStyle w:val="Prrafodelista"/>
              <w:ind w:left="709"/>
              <w:rPr>
                <w:rFonts w:ascii="Arial" w:eastAsia="Calibri" w:hAnsi="Arial" w:cs="Arial"/>
                <w:b/>
                <w:sz w:val="20"/>
                <w:szCs w:val="20"/>
              </w:rPr>
            </w:pPr>
          </w:p>
        </w:tc>
      </w:tr>
      <w:tr w:rsidR="00147CB3" w:rsidRPr="00AE52AC" w:rsidTr="00382E87">
        <w:trPr>
          <w:trHeight w:val="300"/>
        </w:trPr>
        <w:tc>
          <w:tcPr>
            <w:tcW w:w="997" w:type="pct"/>
            <w:shd w:val="clear" w:color="auto" w:fill="auto"/>
            <w:noWrap/>
            <w:vAlign w:val="center"/>
            <w:hideMark/>
          </w:tcPr>
          <w:p w:rsidR="00147CB3" w:rsidRPr="00AE52AC" w:rsidRDefault="00147CB3" w:rsidP="00E53319">
            <w:pPr>
              <w:pStyle w:val="Prrafodelista"/>
              <w:ind w:left="709"/>
              <w:rPr>
                <w:rFonts w:ascii="Arial" w:eastAsia="Calibri" w:hAnsi="Arial" w:cs="Arial"/>
                <w:b/>
                <w:sz w:val="20"/>
                <w:szCs w:val="20"/>
              </w:rPr>
            </w:pPr>
          </w:p>
        </w:tc>
        <w:tc>
          <w:tcPr>
            <w:tcW w:w="1531" w:type="pct"/>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t>Qué interés tiene al actuar dentro del sector</w:t>
            </w:r>
          </w:p>
        </w:tc>
        <w:tc>
          <w:tcPr>
            <w:tcW w:w="1326" w:type="pct"/>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t>Como actúan en el sector</w:t>
            </w:r>
          </w:p>
        </w:tc>
        <w:tc>
          <w:tcPr>
            <w:tcW w:w="1146" w:type="pct"/>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t>Que recurso destinan a este sector</w:t>
            </w:r>
          </w:p>
        </w:tc>
      </w:tr>
      <w:tr w:rsidR="00147CB3" w:rsidRPr="00AE52AC" w:rsidTr="008068EA">
        <w:trPr>
          <w:trHeight w:val="300"/>
        </w:trPr>
        <w:tc>
          <w:tcPr>
            <w:tcW w:w="997" w:type="pct"/>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t>ACTORE</w:t>
            </w:r>
            <w:r w:rsidRPr="00AE52AC">
              <w:rPr>
                <w:rFonts w:ascii="Arial" w:eastAsia="Calibri" w:hAnsi="Arial" w:cs="Arial"/>
                <w:b/>
                <w:bCs/>
                <w:sz w:val="20"/>
                <w:szCs w:val="20"/>
              </w:rPr>
              <w:lastRenderedPageBreak/>
              <w:t>S</w:t>
            </w:r>
          </w:p>
        </w:tc>
        <w:tc>
          <w:tcPr>
            <w:tcW w:w="1531" w:type="pct"/>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lastRenderedPageBreak/>
              <w:t>INTERES</w:t>
            </w:r>
          </w:p>
        </w:tc>
        <w:tc>
          <w:tcPr>
            <w:tcW w:w="1326" w:type="pct"/>
            <w:shd w:val="clear" w:color="000000" w:fill="D9D9D9"/>
            <w:noWrap/>
            <w:vAlign w:val="center"/>
            <w:hideMark/>
          </w:tcPr>
          <w:p w:rsidR="00147CB3" w:rsidRPr="00AE52AC" w:rsidRDefault="00147CB3" w:rsidP="00E53319">
            <w:pPr>
              <w:pStyle w:val="Prrafodelista"/>
              <w:ind w:left="709"/>
              <w:rPr>
                <w:rFonts w:ascii="Arial" w:eastAsia="Calibri" w:hAnsi="Arial" w:cs="Arial"/>
                <w:b/>
                <w:bCs/>
                <w:sz w:val="20"/>
                <w:szCs w:val="20"/>
              </w:rPr>
            </w:pPr>
            <w:r w:rsidRPr="00AE52AC">
              <w:rPr>
                <w:rFonts w:ascii="Arial" w:eastAsia="Calibri" w:hAnsi="Arial" w:cs="Arial"/>
                <w:b/>
                <w:bCs/>
                <w:sz w:val="20"/>
                <w:szCs w:val="20"/>
              </w:rPr>
              <w:t>ACCIONES</w:t>
            </w:r>
          </w:p>
        </w:tc>
        <w:tc>
          <w:tcPr>
            <w:tcW w:w="1146" w:type="pct"/>
            <w:shd w:val="clear" w:color="000000" w:fill="D9D9D9"/>
            <w:noWrap/>
            <w:vAlign w:val="center"/>
            <w:hideMark/>
          </w:tcPr>
          <w:p w:rsidR="00147CB3" w:rsidRPr="00AE52AC" w:rsidRDefault="00147CB3" w:rsidP="008068EA">
            <w:pPr>
              <w:pStyle w:val="Prrafodelista"/>
              <w:ind w:left="709"/>
              <w:jc w:val="center"/>
              <w:rPr>
                <w:rFonts w:ascii="Arial" w:eastAsia="Calibri" w:hAnsi="Arial" w:cs="Arial"/>
                <w:b/>
                <w:bCs/>
                <w:sz w:val="20"/>
                <w:szCs w:val="20"/>
              </w:rPr>
            </w:pPr>
            <w:r w:rsidRPr="00AE52AC">
              <w:rPr>
                <w:rFonts w:ascii="Arial" w:eastAsia="Calibri" w:hAnsi="Arial" w:cs="Arial"/>
                <w:b/>
                <w:bCs/>
                <w:sz w:val="20"/>
                <w:szCs w:val="20"/>
              </w:rPr>
              <w:t>POTENCIAL</w:t>
            </w:r>
            <w:r w:rsidRPr="00AE52AC">
              <w:rPr>
                <w:rFonts w:ascii="Arial" w:eastAsia="Calibri" w:hAnsi="Arial" w:cs="Arial"/>
                <w:b/>
                <w:bCs/>
                <w:sz w:val="20"/>
                <w:szCs w:val="20"/>
              </w:rPr>
              <w:lastRenderedPageBreak/>
              <w:t>IDADES</w:t>
            </w:r>
          </w:p>
        </w:tc>
      </w:tr>
      <w:tr w:rsidR="00147CB3" w:rsidRPr="00AE52AC" w:rsidTr="00382E87">
        <w:trPr>
          <w:trHeight w:val="900"/>
        </w:trPr>
        <w:tc>
          <w:tcPr>
            <w:tcW w:w="997" w:type="pct"/>
            <w:shd w:val="clear" w:color="auto" w:fill="auto"/>
            <w:noWrap/>
            <w:vAlign w:val="center"/>
            <w:hideMark/>
          </w:tcPr>
          <w:p w:rsidR="00147CB3" w:rsidRPr="00382E87" w:rsidRDefault="00147CB3" w:rsidP="007D2FFA">
            <w:pPr>
              <w:pStyle w:val="Prrafodelista"/>
              <w:ind w:left="142"/>
              <w:rPr>
                <w:rFonts w:ascii="Arial" w:eastAsia="Calibri" w:hAnsi="Arial" w:cs="Arial"/>
                <w:b/>
                <w:sz w:val="20"/>
                <w:szCs w:val="20"/>
              </w:rPr>
            </w:pPr>
            <w:r w:rsidRPr="00382E87">
              <w:rPr>
                <w:rFonts w:ascii="Arial" w:eastAsia="Calibri" w:hAnsi="Arial" w:cs="Arial"/>
                <w:b/>
                <w:sz w:val="20"/>
                <w:szCs w:val="20"/>
              </w:rPr>
              <w:lastRenderedPageBreak/>
              <w:t>Comunidades</w:t>
            </w:r>
          </w:p>
        </w:tc>
        <w:tc>
          <w:tcPr>
            <w:tcW w:w="1531" w:type="pct"/>
            <w:shd w:val="clear" w:color="auto" w:fill="auto"/>
            <w:vAlign w:val="center"/>
            <w:hideMark/>
          </w:tcPr>
          <w:p w:rsidR="00147CB3" w:rsidRPr="00382E87" w:rsidRDefault="00382E87"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Mantener  la biodiversidad</w:t>
            </w:r>
          </w:p>
          <w:p w:rsidR="00147CB3" w:rsidRPr="00382E87" w:rsidRDefault="00382E87"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Mejorar la salud</w:t>
            </w:r>
          </w:p>
        </w:tc>
        <w:tc>
          <w:tcPr>
            <w:tcW w:w="1326"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Fertilización con abonos orgánicos</w:t>
            </w:r>
          </w:p>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Uso adecuado de los suelos</w:t>
            </w:r>
          </w:p>
        </w:tc>
        <w:tc>
          <w:tcPr>
            <w:tcW w:w="1146" w:type="pct"/>
            <w:shd w:val="clear" w:color="auto" w:fill="auto"/>
            <w:noWrap/>
            <w:vAlign w:val="center"/>
            <w:hideMark/>
          </w:tcPr>
          <w:p w:rsidR="00147CB3" w:rsidRPr="00382E87" w:rsidRDefault="008068E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00147CB3" w:rsidRPr="00382E87">
              <w:rPr>
                <w:rFonts w:ascii="Arial" w:eastAsia="Calibri" w:hAnsi="Arial" w:cs="Arial"/>
                <w:sz w:val="20"/>
                <w:szCs w:val="20"/>
              </w:rPr>
              <w:t xml:space="preserve"> y mano de obra no calificada</w:t>
            </w:r>
          </w:p>
        </w:tc>
      </w:tr>
      <w:tr w:rsidR="00147CB3" w:rsidRPr="00AE52AC" w:rsidTr="00382E87">
        <w:trPr>
          <w:trHeight w:val="600"/>
        </w:trPr>
        <w:tc>
          <w:tcPr>
            <w:tcW w:w="997" w:type="pct"/>
            <w:shd w:val="clear" w:color="auto" w:fill="auto"/>
            <w:noWrap/>
            <w:vAlign w:val="center"/>
            <w:hideMark/>
          </w:tcPr>
          <w:p w:rsidR="00147CB3" w:rsidRPr="00382E87" w:rsidRDefault="00147CB3" w:rsidP="007D2FFA">
            <w:pPr>
              <w:pStyle w:val="Prrafodelista"/>
              <w:ind w:left="142"/>
              <w:rPr>
                <w:rFonts w:ascii="Arial" w:eastAsia="Calibri" w:hAnsi="Arial" w:cs="Arial"/>
                <w:b/>
                <w:sz w:val="20"/>
                <w:szCs w:val="20"/>
              </w:rPr>
            </w:pPr>
            <w:r w:rsidRPr="00382E87">
              <w:rPr>
                <w:rFonts w:ascii="Arial" w:eastAsia="Calibri" w:hAnsi="Arial" w:cs="Arial"/>
                <w:b/>
                <w:sz w:val="20"/>
                <w:szCs w:val="20"/>
              </w:rPr>
              <w:t>Junta de regantes</w:t>
            </w:r>
          </w:p>
        </w:tc>
        <w:tc>
          <w:tcPr>
            <w:tcW w:w="1531"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Aprovechar de manera eficiente el recurso hídrico</w:t>
            </w:r>
          </w:p>
        </w:tc>
        <w:tc>
          <w:tcPr>
            <w:tcW w:w="1326"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Tecnificación del sistema de riego</w:t>
            </w:r>
          </w:p>
        </w:tc>
        <w:tc>
          <w:tcPr>
            <w:tcW w:w="1146" w:type="pct"/>
            <w:shd w:val="clear" w:color="auto" w:fill="auto"/>
            <w:noWrap/>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Humano y económico</w:t>
            </w:r>
          </w:p>
        </w:tc>
      </w:tr>
      <w:tr w:rsidR="00147CB3" w:rsidRPr="00AE52AC" w:rsidTr="00382E87">
        <w:trPr>
          <w:trHeight w:val="600"/>
        </w:trPr>
        <w:tc>
          <w:tcPr>
            <w:tcW w:w="997" w:type="pct"/>
            <w:shd w:val="clear" w:color="auto" w:fill="auto"/>
            <w:noWrap/>
            <w:vAlign w:val="center"/>
            <w:hideMark/>
          </w:tcPr>
          <w:p w:rsidR="00147CB3" w:rsidRPr="00382E87" w:rsidRDefault="00147CB3" w:rsidP="007D2FFA">
            <w:pPr>
              <w:pStyle w:val="Prrafodelista"/>
              <w:ind w:left="142"/>
              <w:rPr>
                <w:rFonts w:ascii="Arial" w:eastAsia="Calibri" w:hAnsi="Arial" w:cs="Arial"/>
                <w:b/>
                <w:sz w:val="20"/>
                <w:szCs w:val="20"/>
              </w:rPr>
            </w:pPr>
            <w:r w:rsidRPr="00382E87">
              <w:rPr>
                <w:rFonts w:ascii="Arial" w:eastAsia="Calibri" w:hAnsi="Arial" w:cs="Arial"/>
                <w:b/>
                <w:sz w:val="20"/>
                <w:szCs w:val="20"/>
              </w:rPr>
              <w:t>Transportistas</w:t>
            </w:r>
          </w:p>
        </w:tc>
        <w:tc>
          <w:tcPr>
            <w:tcW w:w="1531" w:type="pct"/>
            <w:shd w:val="clear" w:color="auto" w:fill="auto"/>
            <w:vAlign w:val="center"/>
            <w:hideMark/>
          </w:tcPr>
          <w:p w:rsidR="00147CB3" w:rsidRPr="00382E87" w:rsidRDefault="00CB0CB8"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Colaborar con la </w:t>
            </w:r>
            <w:r w:rsidR="001431D8">
              <w:rPr>
                <w:rFonts w:ascii="Arial" w:eastAsia="Calibri" w:hAnsi="Arial" w:cs="Arial"/>
                <w:sz w:val="20"/>
                <w:szCs w:val="20"/>
              </w:rPr>
              <w:t>des</w:t>
            </w:r>
            <w:r>
              <w:rPr>
                <w:rFonts w:ascii="Arial" w:eastAsia="Calibri" w:hAnsi="Arial" w:cs="Arial"/>
                <w:sz w:val="20"/>
                <w:szCs w:val="20"/>
              </w:rPr>
              <w:t>contaminación ambiental</w:t>
            </w:r>
          </w:p>
        </w:tc>
        <w:tc>
          <w:tcPr>
            <w:tcW w:w="1326" w:type="pct"/>
            <w:shd w:val="clear" w:color="auto" w:fill="auto"/>
            <w:vAlign w:val="center"/>
            <w:hideMark/>
          </w:tcPr>
          <w:p w:rsidR="00147CB3" w:rsidRPr="00382E87" w:rsidRDefault="00CB0CB8"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Transportes menos contaminantes.</w:t>
            </w:r>
          </w:p>
        </w:tc>
        <w:tc>
          <w:tcPr>
            <w:tcW w:w="1146" w:type="pct"/>
            <w:shd w:val="clear" w:color="auto" w:fill="auto"/>
            <w:noWrap/>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Logística (vehículos)</w:t>
            </w:r>
          </w:p>
        </w:tc>
      </w:tr>
      <w:tr w:rsidR="00147CB3" w:rsidRPr="00382E87" w:rsidTr="00382E87">
        <w:trPr>
          <w:trHeight w:val="2400"/>
        </w:trPr>
        <w:tc>
          <w:tcPr>
            <w:tcW w:w="997" w:type="pct"/>
            <w:shd w:val="clear" w:color="auto" w:fill="auto"/>
            <w:noWrap/>
            <w:vAlign w:val="center"/>
            <w:hideMark/>
          </w:tcPr>
          <w:p w:rsidR="00147CB3" w:rsidRPr="00382E87" w:rsidRDefault="00147CB3" w:rsidP="007D2FFA">
            <w:pPr>
              <w:pStyle w:val="Prrafodelista"/>
              <w:ind w:left="142"/>
              <w:rPr>
                <w:rFonts w:ascii="Arial" w:eastAsia="Calibri" w:hAnsi="Arial" w:cs="Arial"/>
                <w:b/>
                <w:sz w:val="20"/>
                <w:szCs w:val="20"/>
              </w:rPr>
            </w:pPr>
            <w:r w:rsidRPr="00382E87">
              <w:rPr>
                <w:rFonts w:ascii="Arial" w:eastAsia="Calibri" w:hAnsi="Arial" w:cs="Arial"/>
                <w:b/>
                <w:sz w:val="20"/>
                <w:szCs w:val="20"/>
              </w:rPr>
              <w:t>MAGAP</w:t>
            </w:r>
          </w:p>
        </w:tc>
        <w:tc>
          <w:tcPr>
            <w:tcW w:w="1531" w:type="pct"/>
            <w:shd w:val="clear" w:color="auto" w:fill="auto"/>
            <w:vAlign w:val="center"/>
            <w:hideMark/>
          </w:tcPr>
          <w:p w:rsidR="00147CB3" w:rsidRPr="00382E87" w:rsidRDefault="00147CB3" w:rsidP="00221707">
            <w:pPr>
              <w:pStyle w:val="Prrafodelista"/>
              <w:numPr>
                <w:ilvl w:val="0"/>
                <w:numId w:val="23"/>
              </w:numPr>
              <w:jc w:val="both"/>
              <w:rPr>
                <w:rFonts w:ascii="Arial" w:eastAsia="Calibri" w:hAnsi="Arial" w:cs="Arial"/>
                <w:sz w:val="20"/>
                <w:szCs w:val="20"/>
              </w:rPr>
            </w:pPr>
            <w:r w:rsidRPr="00382E87">
              <w:rPr>
                <w:rFonts w:ascii="Arial" w:eastAsia="Calibri" w:hAnsi="Arial" w:cs="Arial"/>
                <w:sz w:val="20"/>
                <w:szCs w:val="20"/>
              </w:rPr>
              <w:t>Proveer los recursos técnicos agrícolas, semillas e insumos para el agro, y fomentar la asociatividad de las organizaciones agro productivas, requeridas para su desarrollo</w:t>
            </w:r>
          </w:p>
          <w:p w:rsidR="00147CB3" w:rsidRPr="00382E87" w:rsidRDefault="00147CB3" w:rsidP="007D2FFA">
            <w:pPr>
              <w:pStyle w:val="Prrafodelista"/>
              <w:ind w:left="464"/>
              <w:rPr>
                <w:rFonts w:ascii="Arial" w:eastAsia="Calibri" w:hAnsi="Arial" w:cs="Arial"/>
                <w:sz w:val="20"/>
                <w:szCs w:val="20"/>
              </w:rPr>
            </w:pPr>
          </w:p>
        </w:tc>
        <w:tc>
          <w:tcPr>
            <w:tcW w:w="1326"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Seguimiento oportuno y asistencia técnica a  los productores</w:t>
            </w:r>
          </w:p>
        </w:tc>
        <w:tc>
          <w:tcPr>
            <w:tcW w:w="1146" w:type="pct"/>
            <w:shd w:val="clear" w:color="auto" w:fill="auto"/>
            <w:noWrap/>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Técnico</w:t>
            </w:r>
          </w:p>
        </w:tc>
      </w:tr>
      <w:tr w:rsidR="00A93ABD" w:rsidRPr="00382E87" w:rsidTr="00382E87">
        <w:trPr>
          <w:trHeight w:val="2400"/>
        </w:trPr>
        <w:tc>
          <w:tcPr>
            <w:tcW w:w="997" w:type="pct"/>
            <w:shd w:val="clear" w:color="auto" w:fill="auto"/>
            <w:noWrap/>
            <w:vAlign w:val="center"/>
          </w:tcPr>
          <w:p w:rsidR="00A93ABD" w:rsidRPr="00382E87" w:rsidRDefault="00A93ABD" w:rsidP="007D2FFA">
            <w:pPr>
              <w:pStyle w:val="Prrafodelista"/>
              <w:ind w:left="142"/>
              <w:rPr>
                <w:rFonts w:ascii="Arial" w:eastAsia="Calibri" w:hAnsi="Arial" w:cs="Arial"/>
                <w:b/>
                <w:sz w:val="20"/>
                <w:szCs w:val="20"/>
              </w:rPr>
            </w:pPr>
            <w:r>
              <w:rPr>
                <w:rFonts w:ascii="Arial" w:eastAsia="Calibri" w:hAnsi="Arial" w:cs="Arial"/>
                <w:b/>
                <w:sz w:val="20"/>
                <w:szCs w:val="20"/>
              </w:rPr>
              <w:t>Ministerio de Ambiente</w:t>
            </w:r>
          </w:p>
        </w:tc>
        <w:tc>
          <w:tcPr>
            <w:tcW w:w="1531" w:type="pct"/>
            <w:shd w:val="clear" w:color="auto" w:fill="auto"/>
            <w:vAlign w:val="center"/>
          </w:tcPr>
          <w:p w:rsidR="00A93ABD" w:rsidRPr="00382E87" w:rsidRDefault="00A93ABD" w:rsidP="00221707">
            <w:pPr>
              <w:pStyle w:val="Prrafodelista"/>
              <w:numPr>
                <w:ilvl w:val="0"/>
                <w:numId w:val="23"/>
              </w:numPr>
              <w:jc w:val="both"/>
              <w:rPr>
                <w:rFonts w:ascii="Arial" w:eastAsia="Calibri" w:hAnsi="Arial" w:cs="Arial"/>
                <w:sz w:val="20"/>
                <w:szCs w:val="20"/>
              </w:rPr>
            </w:pPr>
            <w:r>
              <w:rPr>
                <w:rFonts w:ascii="Arial" w:eastAsia="Calibri" w:hAnsi="Arial" w:cs="Arial"/>
                <w:sz w:val="20"/>
                <w:szCs w:val="20"/>
              </w:rPr>
              <w:t>Conservación y preservación del medio ambiente</w:t>
            </w:r>
          </w:p>
        </w:tc>
        <w:tc>
          <w:tcPr>
            <w:tcW w:w="1326" w:type="pct"/>
            <w:shd w:val="clear" w:color="auto" w:fill="auto"/>
            <w:vAlign w:val="center"/>
          </w:tcPr>
          <w:p w:rsidR="00A93ABD" w:rsidRPr="00382E87" w:rsidRDefault="00A93ABD"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Desarrollo de políticas amigables con el ambiente</w:t>
            </w:r>
          </w:p>
        </w:tc>
        <w:tc>
          <w:tcPr>
            <w:tcW w:w="1146" w:type="pct"/>
            <w:shd w:val="clear" w:color="auto" w:fill="auto"/>
            <w:noWrap/>
            <w:vAlign w:val="center"/>
          </w:tcPr>
          <w:p w:rsidR="00A93ABD" w:rsidRPr="00382E87" w:rsidRDefault="00A93ABD"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Recurso Humano y </w:t>
            </w:r>
            <w:r w:rsidR="00353E1D">
              <w:rPr>
                <w:rFonts w:ascii="Arial" w:eastAsia="Calibri" w:hAnsi="Arial" w:cs="Arial"/>
                <w:sz w:val="20"/>
                <w:szCs w:val="20"/>
              </w:rPr>
              <w:t>Técnico</w:t>
            </w:r>
            <w:r>
              <w:rPr>
                <w:rFonts w:ascii="Arial" w:eastAsia="Calibri" w:hAnsi="Arial" w:cs="Arial"/>
                <w:sz w:val="20"/>
                <w:szCs w:val="20"/>
              </w:rPr>
              <w:t>.</w:t>
            </w:r>
          </w:p>
        </w:tc>
      </w:tr>
      <w:tr w:rsidR="00147CB3" w:rsidRPr="00382E87" w:rsidTr="00382E87">
        <w:trPr>
          <w:trHeight w:val="1200"/>
        </w:trPr>
        <w:tc>
          <w:tcPr>
            <w:tcW w:w="997" w:type="pct"/>
            <w:shd w:val="clear" w:color="auto" w:fill="auto"/>
            <w:noWrap/>
            <w:vAlign w:val="center"/>
            <w:hideMark/>
          </w:tcPr>
          <w:p w:rsidR="00147CB3" w:rsidRPr="00382E87" w:rsidRDefault="00147CB3" w:rsidP="007D2FFA">
            <w:pPr>
              <w:pStyle w:val="Prrafodelista"/>
              <w:ind w:left="284"/>
              <w:rPr>
                <w:rFonts w:ascii="Arial" w:eastAsia="Calibri" w:hAnsi="Arial" w:cs="Arial"/>
                <w:b/>
                <w:sz w:val="20"/>
                <w:szCs w:val="20"/>
              </w:rPr>
            </w:pPr>
            <w:r w:rsidRPr="00382E87">
              <w:rPr>
                <w:rFonts w:ascii="Arial" w:eastAsia="Calibri" w:hAnsi="Arial" w:cs="Arial"/>
                <w:b/>
                <w:sz w:val="20"/>
                <w:szCs w:val="20"/>
              </w:rPr>
              <w:t>MIES</w:t>
            </w:r>
          </w:p>
        </w:tc>
        <w:tc>
          <w:tcPr>
            <w:tcW w:w="1531" w:type="pct"/>
            <w:shd w:val="clear" w:color="auto" w:fill="auto"/>
            <w:vAlign w:val="center"/>
            <w:hideMark/>
          </w:tcPr>
          <w:p w:rsidR="00147CB3" w:rsidRPr="00382E87" w:rsidRDefault="00147CB3" w:rsidP="00221707">
            <w:pPr>
              <w:pStyle w:val="Prrafodelista"/>
              <w:numPr>
                <w:ilvl w:val="0"/>
                <w:numId w:val="23"/>
              </w:numPr>
              <w:jc w:val="both"/>
              <w:rPr>
                <w:rFonts w:ascii="Arial" w:eastAsia="Calibri" w:hAnsi="Arial" w:cs="Arial"/>
                <w:sz w:val="20"/>
                <w:szCs w:val="20"/>
              </w:rPr>
            </w:pPr>
            <w:r w:rsidRPr="00382E87">
              <w:rPr>
                <w:rFonts w:ascii="Arial" w:eastAsia="Calibri" w:hAnsi="Arial" w:cs="Arial"/>
                <w:sz w:val="20"/>
                <w:szCs w:val="20"/>
              </w:rPr>
              <w:t>Promover y fomentar activamente la inclusión económica y social de la población</w:t>
            </w:r>
            <w:r w:rsidR="00151A82">
              <w:rPr>
                <w:rFonts w:ascii="Arial" w:eastAsia="Calibri" w:hAnsi="Arial" w:cs="Arial"/>
                <w:sz w:val="20"/>
                <w:szCs w:val="20"/>
              </w:rPr>
              <w:t xml:space="preserve"> conservando el medio ambiente.</w:t>
            </w:r>
          </w:p>
          <w:p w:rsidR="00147CB3" w:rsidRPr="00382E87" w:rsidRDefault="00147CB3" w:rsidP="00221707">
            <w:pPr>
              <w:pStyle w:val="Prrafodelista"/>
              <w:numPr>
                <w:ilvl w:val="0"/>
                <w:numId w:val="23"/>
              </w:numPr>
              <w:jc w:val="both"/>
              <w:rPr>
                <w:rFonts w:ascii="Arial" w:eastAsia="Calibri" w:hAnsi="Arial" w:cs="Arial"/>
                <w:sz w:val="20"/>
                <w:szCs w:val="20"/>
              </w:rPr>
            </w:pPr>
            <w:r w:rsidRPr="00382E87">
              <w:rPr>
                <w:rFonts w:ascii="Arial" w:eastAsia="Calibri" w:hAnsi="Arial" w:cs="Arial"/>
                <w:sz w:val="20"/>
                <w:szCs w:val="20"/>
              </w:rPr>
              <w:t>Garantizar productos de calidad hacia la seguridad y soberanía alimentaria</w:t>
            </w:r>
          </w:p>
        </w:tc>
        <w:tc>
          <w:tcPr>
            <w:tcW w:w="1326"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Apoyo en la coordinación interinstitucional</w:t>
            </w:r>
          </w:p>
          <w:p w:rsidR="00147CB3" w:rsidRPr="00382E87" w:rsidRDefault="00147CB3" w:rsidP="00E53319">
            <w:pPr>
              <w:pStyle w:val="Prrafodelista"/>
              <w:ind w:left="709"/>
              <w:rPr>
                <w:rFonts w:ascii="Arial" w:eastAsia="Calibri" w:hAnsi="Arial" w:cs="Arial"/>
                <w:sz w:val="20"/>
                <w:szCs w:val="20"/>
              </w:rPr>
            </w:pPr>
          </w:p>
        </w:tc>
        <w:tc>
          <w:tcPr>
            <w:tcW w:w="1146" w:type="pct"/>
            <w:shd w:val="clear" w:color="auto" w:fill="auto"/>
            <w:noWrap/>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Técnico</w:t>
            </w:r>
          </w:p>
        </w:tc>
      </w:tr>
      <w:tr w:rsidR="00147CB3" w:rsidRPr="00382E87" w:rsidTr="00382E87">
        <w:trPr>
          <w:trHeight w:val="600"/>
        </w:trPr>
        <w:tc>
          <w:tcPr>
            <w:tcW w:w="997" w:type="pct"/>
            <w:shd w:val="clear" w:color="auto" w:fill="auto"/>
            <w:noWrap/>
            <w:vAlign w:val="center"/>
            <w:hideMark/>
          </w:tcPr>
          <w:p w:rsidR="00147CB3" w:rsidRPr="00382E87" w:rsidRDefault="00147CB3" w:rsidP="007D2FFA">
            <w:pPr>
              <w:pStyle w:val="Prrafodelista"/>
              <w:ind w:left="284"/>
              <w:rPr>
                <w:rFonts w:ascii="Arial" w:eastAsia="Calibri" w:hAnsi="Arial" w:cs="Arial"/>
                <w:b/>
                <w:sz w:val="20"/>
                <w:szCs w:val="20"/>
              </w:rPr>
            </w:pPr>
            <w:r w:rsidRPr="00382E87">
              <w:rPr>
                <w:rFonts w:ascii="Arial" w:eastAsia="Calibri" w:hAnsi="Arial" w:cs="Arial"/>
                <w:b/>
                <w:sz w:val="20"/>
                <w:szCs w:val="20"/>
              </w:rPr>
              <w:t>GADPR</w:t>
            </w:r>
          </w:p>
        </w:tc>
        <w:tc>
          <w:tcPr>
            <w:tcW w:w="1531" w:type="pct"/>
            <w:shd w:val="clear" w:color="auto" w:fill="auto"/>
            <w:vAlign w:val="center"/>
            <w:hideMark/>
          </w:tcPr>
          <w:p w:rsidR="00147CB3" w:rsidRPr="00382E87" w:rsidRDefault="00B6281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Contribuir a preservar los recursos naturales.</w:t>
            </w:r>
          </w:p>
        </w:tc>
        <w:tc>
          <w:tcPr>
            <w:tcW w:w="1326"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interinstitucionales</w:t>
            </w:r>
          </w:p>
        </w:tc>
        <w:tc>
          <w:tcPr>
            <w:tcW w:w="1146" w:type="pct"/>
            <w:shd w:val="clear" w:color="auto" w:fill="auto"/>
            <w:noWrap/>
            <w:vAlign w:val="center"/>
            <w:hideMark/>
          </w:tcPr>
          <w:p w:rsidR="00147CB3" w:rsidRPr="00382E87" w:rsidRDefault="008068E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00147CB3" w:rsidRPr="00382E87">
              <w:rPr>
                <w:rFonts w:ascii="Arial" w:eastAsia="Calibri" w:hAnsi="Arial" w:cs="Arial"/>
                <w:sz w:val="20"/>
                <w:szCs w:val="20"/>
              </w:rPr>
              <w:t xml:space="preserve"> y Técnico</w:t>
            </w:r>
          </w:p>
        </w:tc>
      </w:tr>
      <w:tr w:rsidR="00147CB3" w:rsidRPr="00382E87" w:rsidTr="00382E87">
        <w:trPr>
          <w:trHeight w:val="600"/>
        </w:trPr>
        <w:tc>
          <w:tcPr>
            <w:tcW w:w="997" w:type="pct"/>
            <w:shd w:val="clear" w:color="auto" w:fill="auto"/>
            <w:noWrap/>
            <w:vAlign w:val="center"/>
            <w:hideMark/>
          </w:tcPr>
          <w:p w:rsidR="00147CB3" w:rsidRPr="00382E87" w:rsidRDefault="00147CB3" w:rsidP="007D2FFA">
            <w:pPr>
              <w:pStyle w:val="Prrafodelista"/>
              <w:ind w:left="284"/>
              <w:rPr>
                <w:rFonts w:ascii="Arial" w:eastAsia="Calibri" w:hAnsi="Arial" w:cs="Arial"/>
                <w:b/>
                <w:sz w:val="20"/>
                <w:szCs w:val="20"/>
              </w:rPr>
            </w:pPr>
            <w:r w:rsidRPr="00382E87">
              <w:rPr>
                <w:rFonts w:ascii="Arial" w:eastAsia="Calibri" w:hAnsi="Arial" w:cs="Arial"/>
                <w:b/>
                <w:sz w:val="20"/>
                <w:szCs w:val="20"/>
              </w:rPr>
              <w:t>GADPCH</w:t>
            </w:r>
          </w:p>
        </w:tc>
        <w:tc>
          <w:tcPr>
            <w:tcW w:w="1531"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Encaminar al mejoramiento de la calidad de vida de la población</w:t>
            </w:r>
          </w:p>
        </w:tc>
        <w:tc>
          <w:tcPr>
            <w:tcW w:w="1326" w:type="pct"/>
            <w:shd w:val="clear" w:color="auto" w:fill="auto"/>
            <w:vAlign w:val="center"/>
            <w:hideMark/>
          </w:tcPr>
          <w:p w:rsidR="00147CB3" w:rsidRPr="00382E87" w:rsidRDefault="00147CB3"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y acuerdos interinstitucionales</w:t>
            </w:r>
          </w:p>
        </w:tc>
        <w:tc>
          <w:tcPr>
            <w:tcW w:w="1146" w:type="pct"/>
            <w:shd w:val="clear" w:color="auto" w:fill="auto"/>
            <w:noWrap/>
            <w:vAlign w:val="center"/>
            <w:hideMark/>
          </w:tcPr>
          <w:p w:rsidR="00147CB3" w:rsidRPr="00382E87" w:rsidRDefault="008068E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00147CB3" w:rsidRPr="00382E87">
              <w:rPr>
                <w:rFonts w:ascii="Arial" w:eastAsia="Calibri" w:hAnsi="Arial" w:cs="Arial"/>
                <w:sz w:val="20"/>
                <w:szCs w:val="20"/>
              </w:rPr>
              <w:t xml:space="preserve"> y Técnico</w:t>
            </w:r>
          </w:p>
        </w:tc>
      </w:tr>
    </w:tbl>
    <w:p w:rsidR="00036C8D" w:rsidRPr="00382E87" w:rsidRDefault="00036C8D" w:rsidP="000D690D">
      <w:pPr>
        <w:pStyle w:val="Prrafodelista"/>
        <w:spacing w:after="0" w:line="240" w:lineRule="auto"/>
        <w:ind w:left="709"/>
        <w:jc w:val="both"/>
        <w:rPr>
          <w:rFonts w:ascii="Arial" w:hAnsi="Arial" w:cs="Arial"/>
          <w:b/>
          <w:sz w:val="20"/>
          <w:szCs w:val="20"/>
        </w:rPr>
      </w:pPr>
    </w:p>
    <w:p w:rsidR="00036C8D" w:rsidRPr="00AE52AC" w:rsidRDefault="00036C8D" w:rsidP="000D690D">
      <w:pPr>
        <w:pStyle w:val="Prrafodelista"/>
        <w:spacing w:after="0" w:line="240" w:lineRule="auto"/>
        <w:ind w:left="709"/>
        <w:jc w:val="both"/>
        <w:rPr>
          <w:rFonts w:ascii="Arial" w:hAnsi="Arial" w:cs="Arial"/>
          <w:b/>
          <w:sz w:val="20"/>
          <w:szCs w:val="20"/>
        </w:rPr>
      </w:pPr>
    </w:p>
    <w:p w:rsidR="00036C8D" w:rsidRPr="00AE52AC" w:rsidRDefault="00036C8D" w:rsidP="000D690D">
      <w:pPr>
        <w:pStyle w:val="Prrafodelista"/>
        <w:spacing w:after="0" w:line="240" w:lineRule="auto"/>
        <w:ind w:left="709"/>
        <w:jc w:val="both"/>
        <w:rPr>
          <w:rFonts w:ascii="Arial" w:hAnsi="Arial" w:cs="Arial"/>
          <w:b/>
          <w:sz w:val="20"/>
          <w:szCs w:val="20"/>
        </w:rPr>
      </w:pPr>
    </w:p>
    <w:p w:rsidR="000D690D" w:rsidRDefault="000D690D" w:rsidP="0055307A">
      <w:pPr>
        <w:pStyle w:val="Prrafodelista"/>
        <w:numPr>
          <w:ilvl w:val="0"/>
          <w:numId w:val="14"/>
        </w:numPr>
        <w:spacing w:after="0" w:line="240" w:lineRule="auto"/>
        <w:ind w:left="709"/>
        <w:jc w:val="both"/>
        <w:rPr>
          <w:rFonts w:ascii="Arial" w:hAnsi="Arial" w:cs="Arial"/>
          <w:b/>
          <w:sz w:val="24"/>
          <w:szCs w:val="24"/>
        </w:rPr>
      </w:pPr>
      <w:r w:rsidRPr="00B55E14">
        <w:rPr>
          <w:rFonts w:ascii="Arial" w:hAnsi="Arial" w:cs="Arial"/>
          <w:b/>
          <w:sz w:val="24"/>
          <w:szCs w:val="24"/>
        </w:rPr>
        <w:t>Marco lógico</w:t>
      </w:r>
    </w:p>
    <w:p w:rsidR="00B55E14" w:rsidRPr="00B55E14" w:rsidRDefault="00B55E14" w:rsidP="00B55E14">
      <w:pPr>
        <w:pStyle w:val="Prrafodelista"/>
        <w:spacing w:after="0" w:line="240" w:lineRule="auto"/>
        <w:ind w:left="709"/>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6515"/>
        <w:gridCol w:w="1223"/>
      </w:tblGrid>
      <w:tr w:rsidR="004E6762" w:rsidRPr="009C021D" w:rsidTr="00F67B0E">
        <w:tc>
          <w:tcPr>
            <w:tcW w:w="0" w:type="auto"/>
          </w:tcPr>
          <w:p w:rsidR="004E6762" w:rsidRPr="009C021D" w:rsidRDefault="004E6762" w:rsidP="00455E56">
            <w:pPr>
              <w:rPr>
                <w:rFonts w:ascii="Arial" w:eastAsia="Calibri" w:hAnsi="Arial" w:cs="Arial"/>
                <w:b/>
                <w:sz w:val="20"/>
                <w:szCs w:val="20"/>
              </w:rPr>
            </w:pPr>
            <w:r w:rsidRPr="009C021D">
              <w:rPr>
                <w:rFonts w:ascii="Arial" w:eastAsia="Calibri" w:hAnsi="Arial" w:cs="Arial"/>
                <w:b/>
                <w:sz w:val="20"/>
                <w:szCs w:val="20"/>
              </w:rPr>
              <w:t>Jerarquía de objetivos</w:t>
            </w:r>
          </w:p>
        </w:tc>
        <w:tc>
          <w:tcPr>
            <w:tcW w:w="0" w:type="auto"/>
          </w:tcPr>
          <w:p w:rsidR="004E6762" w:rsidRPr="009C021D" w:rsidRDefault="004E6762" w:rsidP="00455E56">
            <w:pPr>
              <w:jc w:val="center"/>
              <w:rPr>
                <w:rFonts w:ascii="Arial" w:eastAsia="Calibri" w:hAnsi="Arial" w:cs="Arial"/>
                <w:b/>
                <w:sz w:val="20"/>
                <w:szCs w:val="20"/>
              </w:rPr>
            </w:pPr>
            <w:r w:rsidRPr="009C021D">
              <w:rPr>
                <w:rFonts w:ascii="Arial" w:eastAsia="Calibri" w:hAnsi="Arial" w:cs="Arial"/>
                <w:b/>
                <w:sz w:val="20"/>
                <w:szCs w:val="20"/>
              </w:rPr>
              <w:t>INDICADORES</w:t>
            </w:r>
          </w:p>
        </w:tc>
        <w:tc>
          <w:tcPr>
            <w:tcW w:w="0" w:type="auto"/>
          </w:tcPr>
          <w:p w:rsidR="004E6762" w:rsidRPr="009C021D" w:rsidRDefault="004E6762" w:rsidP="00455E56">
            <w:pPr>
              <w:jc w:val="center"/>
              <w:rPr>
                <w:rFonts w:ascii="Arial" w:eastAsia="Calibri" w:hAnsi="Arial" w:cs="Arial"/>
                <w:b/>
                <w:sz w:val="20"/>
                <w:szCs w:val="20"/>
              </w:rPr>
            </w:pPr>
            <w:r w:rsidRPr="009C021D">
              <w:rPr>
                <w:rFonts w:ascii="Arial" w:eastAsia="Calibri" w:hAnsi="Arial" w:cs="Arial"/>
                <w:b/>
                <w:sz w:val="20"/>
                <w:szCs w:val="20"/>
              </w:rPr>
              <w:t>MEDIOS DE VERIFICACION</w:t>
            </w:r>
          </w:p>
        </w:tc>
      </w:tr>
      <w:tr w:rsidR="004E6762" w:rsidRPr="009C021D" w:rsidTr="00F67B0E">
        <w:trPr>
          <w:trHeight w:val="1177"/>
        </w:trPr>
        <w:tc>
          <w:tcPr>
            <w:tcW w:w="0" w:type="auto"/>
          </w:tcPr>
          <w:p w:rsidR="004E6762" w:rsidRPr="009C021D" w:rsidRDefault="004E6762" w:rsidP="00F67B0E">
            <w:pPr>
              <w:spacing w:line="240" w:lineRule="auto"/>
              <w:jc w:val="both"/>
              <w:rPr>
                <w:rFonts w:ascii="Arial" w:eastAsia="Calibri" w:hAnsi="Arial" w:cs="Arial"/>
                <w:b/>
                <w:sz w:val="20"/>
                <w:szCs w:val="20"/>
              </w:rPr>
            </w:pPr>
            <w:r w:rsidRPr="009C021D">
              <w:rPr>
                <w:rFonts w:ascii="Arial" w:eastAsia="Calibri" w:hAnsi="Arial" w:cs="Arial"/>
                <w:b/>
                <w:sz w:val="20"/>
                <w:szCs w:val="20"/>
              </w:rPr>
              <w:t>FIN</w:t>
            </w:r>
          </w:p>
          <w:p w:rsidR="004E6762" w:rsidRPr="009C021D" w:rsidRDefault="004E6762" w:rsidP="00F67B0E">
            <w:pPr>
              <w:spacing w:line="240" w:lineRule="auto"/>
              <w:jc w:val="both"/>
              <w:rPr>
                <w:rFonts w:ascii="Arial" w:eastAsia="Calibri" w:hAnsi="Arial" w:cs="Arial"/>
                <w:sz w:val="20"/>
                <w:szCs w:val="20"/>
              </w:rPr>
            </w:pPr>
            <w:r>
              <w:rPr>
                <w:rFonts w:ascii="Arial" w:eastAsia="Calibri" w:hAnsi="Arial" w:cs="Arial"/>
                <w:sz w:val="20"/>
                <w:szCs w:val="20"/>
                <w:lang w:val="es-ES"/>
              </w:rPr>
              <w:t>Contribuir para la recuperación de los recursos naturales de zona.</w:t>
            </w:r>
          </w:p>
        </w:tc>
        <w:tc>
          <w:tcPr>
            <w:tcW w:w="0" w:type="auto"/>
          </w:tcPr>
          <w:p w:rsidR="004E6762" w:rsidRDefault="004E6762" w:rsidP="00455E56">
            <w:pPr>
              <w:rPr>
                <w:rFonts w:ascii="Arial" w:eastAsia="Calibri" w:hAnsi="Arial" w:cs="Arial"/>
                <w:sz w:val="20"/>
                <w:szCs w:val="20"/>
              </w:rPr>
            </w:pPr>
            <w:r>
              <w:rPr>
                <w:rFonts w:ascii="Arial" w:eastAsia="Calibri" w:hAnsi="Arial" w:cs="Arial"/>
                <w:sz w:val="20"/>
                <w:szCs w:val="20"/>
              </w:rPr>
              <w:t>Garantizar los derechos de la naturaleza y promover un ambiente sano y sustentable</w:t>
            </w:r>
          </w:p>
          <w:p w:rsidR="004E6762" w:rsidRDefault="004E6762" w:rsidP="00AD289F">
            <w:pPr>
              <w:spacing w:after="0" w:line="240" w:lineRule="auto"/>
              <w:rPr>
                <w:rFonts w:ascii="Arial" w:hAnsi="Arial" w:cs="Arial"/>
                <w:sz w:val="20"/>
                <w:szCs w:val="20"/>
              </w:rPr>
            </w:pPr>
          </w:p>
          <w:p w:rsidR="004E6762" w:rsidRPr="001D0EEA" w:rsidRDefault="004E6762" w:rsidP="00AD289F">
            <w:pPr>
              <w:spacing w:after="0" w:line="240" w:lineRule="auto"/>
              <w:rPr>
                <w:rFonts w:ascii="Arial" w:hAnsi="Arial" w:cs="Arial"/>
                <w:sz w:val="20"/>
                <w:szCs w:val="20"/>
              </w:rPr>
            </w:pPr>
            <w:r w:rsidRPr="001D0EEA">
              <w:rPr>
                <w:rFonts w:ascii="Arial" w:hAnsi="Arial" w:cs="Arial"/>
                <w:sz w:val="20"/>
                <w:szCs w:val="20"/>
              </w:rPr>
              <w:t>Incrementar en 5 puntos porcentuales el área de territorio bajo conservación o manejo</w:t>
            </w:r>
          </w:p>
          <w:p w:rsidR="004E6762" w:rsidRDefault="004E6762" w:rsidP="00AD289F">
            <w:pPr>
              <w:spacing w:after="0" w:line="240" w:lineRule="auto"/>
              <w:rPr>
                <w:rFonts w:ascii="Arial" w:hAnsi="Arial" w:cs="Arial"/>
                <w:sz w:val="20"/>
                <w:szCs w:val="20"/>
              </w:rPr>
            </w:pPr>
            <w:r w:rsidRPr="001D0EEA">
              <w:rPr>
                <w:rFonts w:ascii="Arial" w:hAnsi="Arial" w:cs="Arial"/>
                <w:sz w:val="20"/>
                <w:szCs w:val="20"/>
              </w:rPr>
              <w:t>Ambiental al 2013.</w:t>
            </w:r>
          </w:p>
          <w:p w:rsidR="004E6762" w:rsidRDefault="004E6762" w:rsidP="00AD289F">
            <w:pPr>
              <w:spacing w:after="0" w:line="240" w:lineRule="auto"/>
              <w:rPr>
                <w:rFonts w:ascii="Arial" w:hAnsi="Arial" w:cs="Arial"/>
                <w:sz w:val="20"/>
                <w:szCs w:val="20"/>
              </w:rPr>
            </w:pPr>
          </w:p>
          <w:p w:rsidR="004E6762" w:rsidRPr="00EB2E4F" w:rsidRDefault="004E6762" w:rsidP="00AD289F">
            <w:pPr>
              <w:spacing w:after="0" w:line="240" w:lineRule="auto"/>
              <w:rPr>
                <w:rFonts w:ascii="Arial" w:hAnsi="Arial" w:cs="Arial"/>
                <w:sz w:val="20"/>
                <w:szCs w:val="20"/>
              </w:rPr>
            </w:pPr>
            <w:r>
              <w:rPr>
                <w:rFonts w:ascii="Arial" w:hAnsi="Arial" w:cs="Arial"/>
                <w:sz w:val="20"/>
                <w:szCs w:val="20"/>
              </w:rPr>
              <w:t>Objetivo Mantener y conservar la zonas arbustivas en un 90% a 100% en la parroquia</w:t>
            </w:r>
          </w:p>
          <w:p w:rsidR="004E6762" w:rsidRPr="009C021D" w:rsidRDefault="004E6762" w:rsidP="00455E56">
            <w:pPr>
              <w:rPr>
                <w:rFonts w:ascii="Arial" w:eastAsia="Calibri" w:hAnsi="Arial" w:cs="Arial"/>
                <w:sz w:val="20"/>
                <w:szCs w:val="20"/>
              </w:rPr>
            </w:pPr>
          </w:p>
        </w:tc>
        <w:tc>
          <w:tcPr>
            <w:tcW w:w="0" w:type="auto"/>
          </w:tcPr>
          <w:p w:rsidR="004E6762" w:rsidRPr="009C021D" w:rsidRDefault="004E6762" w:rsidP="00455E56">
            <w:pPr>
              <w:rPr>
                <w:rFonts w:ascii="Arial" w:eastAsia="Calibri" w:hAnsi="Arial" w:cs="Arial"/>
                <w:sz w:val="20"/>
                <w:szCs w:val="20"/>
              </w:rPr>
            </w:pPr>
          </w:p>
        </w:tc>
      </w:tr>
      <w:tr w:rsidR="004E6762" w:rsidRPr="009C021D" w:rsidTr="00E945B6">
        <w:tc>
          <w:tcPr>
            <w:tcW w:w="0" w:type="auto"/>
          </w:tcPr>
          <w:p w:rsidR="004E6762" w:rsidRPr="009C021D" w:rsidRDefault="004E6762" w:rsidP="00455E56">
            <w:pPr>
              <w:spacing w:line="240" w:lineRule="auto"/>
              <w:rPr>
                <w:rFonts w:ascii="Arial" w:eastAsia="Calibri" w:hAnsi="Arial" w:cs="Arial"/>
                <w:b/>
                <w:sz w:val="20"/>
                <w:szCs w:val="20"/>
              </w:rPr>
            </w:pPr>
            <w:r w:rsidRPr="009C021D">
              <w:rPr>
                <w:rFonts w:ascii="Arial" w:eastAsia="Calibri" w:hAnsi="Arial" w:cs="Arial"/>
                <w:b/>
                <w:sz w:val="20"/>
                <w:szCs w:val="20"/>
              </w:rPr>
              <w:t>PROPOSITOS</w:t>
            </w:r>
          </w:p>
          <w:p w:rsidR="004E6762" w:rsidRPr="009C021D" w:rsidRDefault="004E6762" w:rsidP="009716CA">
            <w:pPr>
              <w:spacing w:line="240" w:lineRule="auto"/>
              <w:jc w:val="both"/>
              <w:rPr>
                <w:rFonts w:ascii="Arial" w:eastAsia="Calibri" w:hAnsi="Arial" w:cs="Arial"/>
                <w:sz w:val="20"/>
                <w:szCs w:val="20"/>
              </w:rPr>
            </w:pPr>
            <w:r w:rsidRPr="009C021D">
              <w:rPr>
                <w:rFonts w:ascii="Arial" w:eastAsia="Calibri" w:hAnsi="Arial" w:cs="Arial"/>
                <w:sz w:val="20"/>
                <w:szCs w:val="20"/>
              </w:rPr>
              <w:t xml:space="preserve">Implementar el plan para </w:t>
            </w:r>
            <w:r>
              <w:rPr>
                <w:rFonts w:ascii="Arial" w:eastAsia="Calibri" w:hAnsi="Arial" w:cs="Arial"/>
                <w:sz w:val="20"/>
                <w:szCs w:val="20"/>
              </w:rPr>
              <w:t>la conservación del recurso natural de la p</w:t>
            </w:r>
            <w:r w:rsidRPr="009C021D">
              <w:rPr>
                <w:rFonts w:ascii="Arial" w:eastAsia="Calibri" w:hAnsi="Arial" w:cs="Arial"/>
                <w:sz w:val="20"/>
                <w:szCs w:val="20"/>
              </w:rPr>
              <w:t>arroquia</w:t>
            </w:r>
            <w:r>
              <w:rPr>
                <w:rFonts w:ascii="Arial" w:eastAsia="Calibri" w:hAnsi="Arial" w:cs="Arial"/>
                <w:sz w:val="20"/>
                <w:szCs w:val="20"/>
              </w:rPr>
              <w:t>.</w:t>
            </w:r>
          </w:p>
        </w:tc>
        <w:tc>
          <w:tcPr>
            <w:tcW w:w="0" w:type="auto"/>
            <w:vAlign w:val="center"/>
          </w:tcPr>
          <w:p w:rsidR="004E6762" w:rsidRPr="009C021D" w:rsidRDefault="00CA7822" w:rsidP="00E945B6">
            <w:pPr>
              <w:jc w:val="both"/>
              <w:rPr>
                <w:rFonts w:ascii="Arial" w:eastAsia="Calibri" w:hAnsi="Arial" w:cs="Arial"/>
                <w:sz w:val="20"/>
                <w:szCs w:val="20"/>
              </w:rPr>
            </w:pPr>
            <w:r>
              <w:rPr>
                <w:rFonts w:ascii="Arial" w:eastAsia="Calibri" w:hAnsi="Arial" w:cs="Arial"/>
                <w:sz w:val="20"/>
                <w:szCs w:val="20"/>
              </w:rPr>
              <w:t>Dos</w:t>
            </w:r>
            <w:r w:rsidR="004E6762" w:rsidRPr="009C021D">
              <w:rPr>
                <w:rFonts w:ascii="Arial" w:eastAsia="Calibri" w:hAnsi="Arial" w:cs="Arial"/>
                <w:sz w:val="20"/>
                <w:szCs w:val="20"/>
              </w:rPr>
              <w:t xml:space="preserve"> programas de apoyo</w:t>
            </w:r>
            <w:r w:rsidR="004E6762">
              <w:rPr>
                <w:rFonts w:ascii="Arial" w:eastAsia="Calibri" w:hAnsi="Arial" w:cs="Arial"/>
                <w:sz w:val="20"/>
                <w:szCs w:val="20"/>
              </w:rPr>
              <w:t xml:space="preserve"> para la conservación </w:t>
            </w:r>
          </w:p>
        </w:tc>
        <w:tc>
          <w:tcPr>
            <w:tcW w:w="0" w:type="auto"/>
          </w:tcPr>
          <w:p w:rsidR="004E6762" w:rsidRPr="009C021D" w:rsidRDefault="004E6762" w:rsidP="00455E56">
            <w:pPr>
              <w:rPr>
                <w:rFonts w:ascii="Arial" w:eastAsia="Calibri" w:hAnsi="Arial" w:cs="Arial"/>
                <w:sz w:val="20"/>
                <w:szCs w:val="20"/>
              </w:rPr>
            </w:pPr>
          </w:p>
        </w:tc>
      </w:tr>
      <w:tr w:rsidR="004E6762" w:rsidRPr="009C021D" w:rsidTr="00F67B0E">
        <w:tc>
          <w:tcPr>
            <w:tcW w:w="0" w:type="auto"/>
          </w:tcPr>
          <w:p w:rsidR="004E6762" w:rsidRPr="009C021D" w:rsidRDefault="004E6762" w:rsidP="00455E56">
            <w:pPr>
              <w:rPr>
                <w:rFonts w:ascii="Arial" w:eastAsia="Calibri" w:hAnsi="Arial" w:cs="Arial"/>
                <w:b/>
                <w:sz w:val="20"/>
                <w:szCs w:val="20"/>
              </w:rPr>
            </w:pPr>
            <w:r w:rsidRPr="009C021D">
              <w:rPr>
                <w:rFonts w:ascii="Arial" w:eastAsia="Calibri" w:hAnsi="Arial" w:cs="Arial"/>
                <w:b/>
                <w:sz w:val="20"/>
                <w:szCs w:val="20"/>
              </w:rPr>
              <w:t>COMPONENTES</w:t>
            </w:r>
          </w:p>
          <w:p w:rsidR="004E6762" w:rsidRDefault="004E6762" w:rsidP="00221707">
            <w:pPr>
              <w:numPr>
                <w:ilvl w:val="0"/>
                <w:numId w:val="22"/>
              </w:numPr>
              <w:ind w:left="284" w:hanging="377"/>
              <w:rPr>
                <w:rFonts w:ascii="Arial" w:eastAsia="Calibri" w:hAnsi="Arial" w:cs="Arial"/>
                <w:sz w:val="20"/>
                <w:szCs w:val="20"/>
              </w:rPr>
            </w:pPr>
            <w:r>
              <w:rPr>
                <w:rFonts w:ascii="Arial" w:eastAsia="Calibri" w:hAnsi="Arial" w:cs="Arial"/>
                <w:sz w:val="20"/>
                <w:szCs w:val="20"/>
              </w:rPr>
              <w:t>Programa de recuperación de suelos</w:t>
            </w:r>
            <w:r w:rsidR="009E3AA8">
              <w:rPr>
                <w:rFonts w:ascii="Arial" w:eastAsia="Calibri" w:hAnsi="Arial" w:cs="Arial"/>
                <w:sz w:val="20"/>
                <w:szCs w:val="20"/>
              </w:rPr>
              <w:t xml:space="preserve"> y manejo de recursos naturales</w:t>
            </w:r>
          </w:p>
          <w:p w:rsidR="004E6762" w:rsidRDefault="004E6762" w:rsidP="00303892">
            <w:pPr>
              <w:ind w:left="377"/>
              <w:rPr>
                <w:rFonts w:ascii="Arial" w:eastAsia="Calibri" w:hAnsi="Arial" w:cs="Arial"/>
                <w:sz w:val="20"/>
                <w:szCs w:val="20"/>
              </w:rPr>
            </w:pPr>
          </w:p>
          <w:p w:rsidR="004E6762" w:rsidRDefault="004E6762" w:rsidP="00303892">
            <w:pPr>
              <w:ind w:left="377"/>
              <w:rPr>
                <w:rFonts w:ascii="Arial" w:eastAsia="Calibri" w:hAnsi="Arial" w:cs="Arial"/>
                <w:sz w:val="20"/>
                <w:szCs w:val="20"/>
              </w:rPr>
            </w:pPr>
          </w:p>
          <w:p w:rsidR="004E6762" w:rsidRDefault="004E6762" w:rsidP="00303892">
            <w:pPr>
              <w:ind w:left="377"/>
              <w:rPr>
                <w:rFonts w:ascii="Arial" w:eastAsia="Calibri" w:hAnsi="Arial" w:cs="Arial"/>
                <w:sz w:val="20"/>
                <w:szCs w:val="20"/>
              </w:rPr>
            </w:pPr>
          </w:p>
          <w:p w:rsidR="004E6762" w:rsidRDefault="004E6762" w:rsidP="00303892">
            <w:pPr>
              <w:ind w:left="377"/>
              <w:rPr>
                <w:rFonts w:ascii="Arial" w:eastAsia="Calibri" w:hAnsi="Arial" w:cs="Arial"/>
                <w:sz w:val="20"/>
                <w:szCs w:val="20"/>
              </w:rPr>
            </w:pPr>
          </w:p>
          <w:p w:rsidR="004D77D9" w:rsidRDefault="004D77D9" w:rsidP="00303892">
            <w:pPr>
              <w:ind w:left="377"/>
              <w:rPr>
                <w:rFonts w:ascii="Arial" w:eastAsia="Calibri" w:hAnsi="Arial" w:cs="Arial"/>
                <w:sz w:val="20"/>
                <w:szCs w:val="20"/>
              </w:rPr>
            </w:pPr>
          </w:p>
          <w:p w:rsidR="004D77D9" w:rsidRDefault="004D77D9" w:rsidP="00303892">
            <w:pPr>
              <w:ind w:left="377"/>
              <w:rPr>
                <w:rFonts w:ascii="Arial" w:eastAsia="Calibri" w:hAnsi="Arial" w:cs="Arial"/>
                <w:sz w:val="20"/>
                <w:szCs w:val="20"/>
              </w:rPr>
            </w:pPr>
          </w:p>
          <w:p w:rsidR="004E6762" w:rsidRPr="009C021D" w:rsidRDefault="004E6762" w:rsidP="00303892">
            <w:pPr>
              <w:ind w:left="377"/>
              <w:rPr>
                <w:rFonts w:ascii="Arial" w:eastAsia="Calibri" w:hAnsi="Arial" w:cs="Arial"/>
                <w:sz w:val="20"/>
                <w:szCs w:val="20"/>
              </w:rPr>
            </w:pPr>
          </w:p>
          <w:p w:rsidR="004E6762" w:rsidRPr="00AD289F" w:rsidRDefault="004E6762" w:rsidP="00221707">
            <w:pPr>
              <w:pStyle w:val="Prrafodelista"/>
              <w:numPr>
                <w:ilvl w:val="0"/>
                <w:numId w:val="22"/>
              </w:numPr>
              <w:ind w:left="426"/>
              <w:jc w:val="both"/>
              <w:rPr>
                <w:rFonts w:ascii="Arial" w:eastAsia="Calibri" w:hAnsi="Arial" w:cs="Arial"/>
                <w:sz w:val="20"/>
                <w:szCs w:val="20"/>
              </w:rPr>
            </w:pPr>
            <w:r w:rsidRPr="00AD289F">
              <w:rPr>
                <w:rFonts w:ascii="Arial" w:eastAsia="Calibri" w:hAnsi="Arial" w:cs="Arial"/>
                <w:sz w:val="20"/>
                <w:szCs w:val="20"/>
              </w:rPr>
              <w:t>Programa de monitoreo ambiental</w:t>
            </w:r>
          </w:p>
          <w:p w:rsidR="004E6762" w:rsidRPr="009C021D" w:rsidRDefault="004E6762" w:rsidP="00AD289F">
            <w:pPr>
              <w:ind w:left="284"/>
              <w:jc w:val="both"/>
              <w:rPr>
                <w:rFonts w:ascii="Arial" w:eastAsia="Calibri" w:hAnsi="Arial" w:cs="Arial"/>
                <w:b/>
                <w:sz w:val="20"/>
                <w:szCs w:val="20"/>
              </w:rPr>
            </w:pPr>
          </w:p>
        </w:tc>
        <w:tc>
          <w:tcPr>
            <w:tcW w:w="0" w:type="auto"/>
          </w:tcPr>
          <w:p w:rsidR="004E6762" w:rsidRPr="009C021D" w:rsidRDefault="004E6762" w:rsidP="00455E56">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005"/>
              <w:gridCol w:w="529"/>
              <w:gridCol w:w="529"/>
              <w:gridCol w:w="529"/>
              <w:gridCol w:w="529"/>
              <w:gridCol w:w="528"/>
              <w:gridCol w:w="528"/>
              <w:gridCol w:w="528"/>
              <w:gridCol w:w="528"/>
              <w:gridCol w:w="528"/>
              <w:gridCol w:w="528"/>
            </w:tblGrid>
            <w:tr w:rsidR="004E6762" w:rsidRPr="009C021D" w:rsidTr="005D5CC5">
              <w:tc>
                <w:tcPr>
                  <w:tcW w:w="1002" w:type="dxa"/>
                </w:tcPr>
                <w:p w:rsidR="004E6762" w:rsidRPr="009C021D" w:rsidRDefault="004E6762" w:rsidP="00455E56">
                  <w:pPr>
                    <w:rPr>
                      <w:rFonts w:ascii="Arial" w:eastAsia="Calibri" w:hAnsi="Arial" w:cs="Arial"/>
                      <w:sz w:val="20"/>
                      <w:szCs w:val="20"/>
                    </w:rPr>
                  </w:pPr>
                  <w:r w:rsidRPr="009C021D">
                    <w:rPr>
                      <w:rFonts w:ascii="Arial" w:eastAsia="Calibri" w:hAnsi="Arial" w:cs="Arial"/>
                      <w:sz w:val="20"/>
                      <w:szCs w:val="20"/>
                    </w:rPr>
                    <w:t>INDICADOR</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2012</w:t>
                  </w:r>
                </w:p>
              </w:tc>
              <w:tc>
                <w:tcPr>
                  <w:tcW w:w="604"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2013</w:t>
                  </w:r>
                </w:p>
              </w:tc>
              <w:tc>
                <w:tcPr>
                  <w:tcW w:w="604"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2014</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2015</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2016</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2017</w:t>
                  </w:r>
                </w:p>
              </w:tc>
              <w:tc>
                <w:tcPr>
                  <w:tcW w:w="606"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2018</w:t>
                  </w:r>
                </w:p>
              </w:tc>
              <w:tc>
                <w:tcPr>
                  <w:tcW w:w="606"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2019</w:t>
                  </w:r>
                </w:p>
              </w:tc>
              <w:tc>
                <w:tcPr>
                  <w:tcW w:w="606"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2020</w:t>
                  </w:r>
                </w:p>
              </w:tc>
              <w:tc>
                <w:tcPr>
                  <w:tcW w:w="572" w:type="dxa"/>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2021</w:t>
                  </w:r>
                </w:p>
              </w:tc>
            </w:tr>
            <w:tr w:rsidR="004E6762" w:rsidRPr="009C021D" w:rsidTr="00303892">
              <w:tc>
                <w:tcPr>
                  <w:tcW w:w="1002" w:type="dxa"/>
                </w:tcPr>
                <w:p w:rsidR="004E6762" w:rsidRPr="009C021D" w:rsidRDefault="004E6762" w:rsidP="008D2D48">
                  <w:pPr>
                    <w:rPr>
                      <w:rFonts w:ascii="Arial" w:eastAsia="Calibri" w:hAnsi="Arial" w:cs="Arial"/>
                      <w:sz w:val="20"/>
                      <w:szCs w:val="20"/>
                    </w:rPr>
                  </w:pPr>
                  <w:r w:rsidRPr="009C021D">
                    <w:rPr>
                      <w:rFonts w:ascii="Arial" w:eastAsia="Calibri" w:hAnsi="Arial" w:cs="Arial"/>
                      <w:sz w:val="20"/>
                      <w:szCs w:val="20"/>
                    </w:rPr>
                    <w:t xml:space="preserve">N° </w:t>
                  </w:r>
                  <w:r>
                    <w:rPr>
                      <w:rFonts w:ascii="Arial" w:eastAsia="Calibri" w:hAnsi="Arial" w:cs="Arial"/>
                      <w:sz w:val="20"/>
                      <w:szCs w:val="20"/>
                    </w:rPr>
                    <w:t>de Hectáreas recuperadas en zona de paramo</w:t>
                  </w:r>
                </w:p>
              </w:tc>
              <w:tc>
                <w:tcPr>
                  <w:tcW w:w="605" w:type="dxa"/>
                  <w:vAlign w:val="center"/>
                </w:tcPr>
                <w:p w:rsidR="004E6762" w:rsidRPr="009C021D" w:rsidRDefault="004E6762" w:rsidP="00303892">
                  <w:pPr>
                    <w:jc w:val="center"/>
                    <w:rPr>
                      <w:rFonts w:ascii="Arial" w:eastAsia="Calibri" w:hAnsi="Arial" w:cs="Arial"/>
                      <w:sz w:val="20"/>
                      <w:szCs w:val="20"/>
                    </w:rPr>
                  </w:pPr>
                </w:p>
              </w:tc>
              <w:tc>
                <w:tcPr>
                  <w:tcW w:w="604" w:type="dxa"/>
                  <w:vAlign w:val="center"/>
                </w:tcPr>
                <w:p w:rsidR="004E6762" w:rsidRPr="009C021D" w:rsidRDefault="004E6762" w:rsidP="00303892">
                  <w:pPr>
                    <w:jc w:val="center"/>
                    <w:rPr>
                      <w:rFonts w:ascii="Arial" w:eastAsia="Calibri" w:hAnsi="Arial" w:cs="Arial"/>
                      <w:sz w:val="20"/>
                      <w:szCs w:val="20"/>
                    </w:rPr>
                  </w:pPr>
                  <w:r>
                    <w:rPr>
                      <w:rFonts w:ascii="Arial" w:eastAsia="Calibri" w:hAnsi="Arial" w:cs="Arial"/>
                      <w:sz w:val="20"/>
                      <w:szCs w:val="20"/>
                    </w:rPr>
                    <w:t>4</w:t>
                  </w:r>
                </w:p>
              </w:tc>
              <w:tc>
                <w:tcPr>
                  <w:tcW w:w="604"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4</w:t>
                  </w:r>
                </w:p>
              </w:tc>
              <w:tc>
                <w:tcPr>
                  <w:tcW w:w="605"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4</w:t>
                  </w:r>
                </w:p>
              </w:tc>
              <w:tc>
                <w:tcPr>
                  <w:tcW w:w="605"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4</w:t>
                  </w:r>
                </w:p>
              </w:tc>
              <w:tc>
                <w:tcPr>
                  <w:tcW w:w="605"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5</w:t>
                  </w:r>
                </w:p>
              </w:tc>
              <w:tc>
                <w:tcPr>
                  <w:tcW w:w="606" w:type="dxa"/>
                  <w:vAlign w:val="center"/>
                </w:tcPr>
                <w:p w:rsidR="004E6762" w:rsidRPr="009C021D" w:rsidRDefault="009E3AA8" w:rsidP="00303892">
                  <w:pPr>
                    <w:jc w:val="center"/>
                    <w:rPr>
                      <w:rFonts w:ascii="Arial" w:eastAsia="Calibri" w:hAnsi="Arial" w:cs="Arial"/>
                      <w:sz w:val="20"/>
                      <w:szCs w:val="20"/>
                    </w:rPr>
                  </w:pPr>
                  <w:r>
                    <w:rPr>
                      <w:rFonts w:ascii="Arial" w:eastAsia="Calibri" w:hAnsi="Arial" w:cs="Arial"/>
                      <w:sz w:val="20"/>
                      <w:szCs w:val="20"/>
                    </w:rPr>
                    <w:t>5</w:t>
                  </w:r>
                </w:p>
              </w:tc>
              <w:tc>
                <w:tcPr>
                  <w:tcW w:w="606"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5</w:t>
                  </w:r>
                </w:p>
              </w:tc>
              <w:tc>
                <w:tcPr>
                  <w:tcW w:w="606"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5</w:t>
                  </w:r>
                </w:p>
              </w:tc>
              <w:tc>
                <w:tcPr>
                  <w:tcW w:w="572" w:type="dxa"/>
                  <w:vAlign w:val="center"/>
                </w:tcPr>
                <w:p w:rsidR="004E6762" w:rsidRPr="009C021D" w:rsidRDefault="009E3AA8" w:rsidP="009E3AA8">
                  <w:pPr>
                    <w:jc w:val="center"/>
                    <w:rPr>
                      <w:rFonts w:ascii="Arial" w:eastAsia="Calibri" w:hAnsi="Arial" w:cs="Arial"/>
                      <w:sz w:val="20"/>
                      <w:szCs w:val="20"/>
                    </w:rPr>
                  </w:pPr>
                  <w:r>
                    <w:rPr>
                      <w:rFonts w:ascii="Arial" w:eastAsia="Calibri" w:hAnsi="Arial" w:cs="Arial"/>
                      <w:sz w:val="20"/>
                      <w:szCs w:val="20"/>
                    </w:rPr>
                    <w:t>5</w:t>
                  </w:r>
                </w:p>
              </w:tc>
            </w:tr>
          </w:tbl>
          <w:p w:rsidR="004E6762" w:rsidRPr="009C021D" w:rsidRDefault="004E6762" w:rsidP="00455E56">
            <w:pPr>
              <w:rPr>
                <w:rFonts w:ascii="Arial" w:eastAsia="Calibri" w:hAnsi="Arial" w:cs="Arial"/>
                <w:sz w:val="20"/>
                <w:szCs w:val="20"/>
              </w:rPr>
            </w:pPr>
          </w:p>
          <w:p w:rsidR="004E6762" w:rsidRPr="009C021D" w:rsidRDefault="004E6762" w:rsidP="00455E56">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005"/>
              <w:gridCol w:w="529"/>
              <w:gridCol w:w="529"/>
              <w:gridCol w:w="529"/>
              <w:gridCol w:w="529"/>
              <w:gridCol w:w="528"/>
              <w:gridCol w:w="528"/>
              <w:gridCol w:w="528"/>
              <w:gridCol w:w="528"/>
              <w:gridCol w:w="528"/>
              <w:gridCol w:w="528"/>
            </w:tblGrid>
            <w:tr w:rsidR="004E6762" w:rsidRPr="009C021D" w:rsidTr="00455E56">
              <w:tc>
                <w:tcPr>
                  <w:tcW w:w="1002" w:type="dxa"/>
                </w:tcPr>
                <w:p w:rsidR="004E6762" w:rsidRPr="009C021D" w:rsidRDefault="004E6762" w:rsidP="00455E56">
                  <w:pPr>
                    <w:rPr>
                      <w:rFonts w:ascii="Arial" w:eastAsia="Calibri" w:hAnsi="Arial" w:cs="Arial"/>
                      <w:sz w:val="20"/>
                      <w:szCs w:val="20"/>
                    </w:rPr>
                  </w:pPr>
                  <w:r w:rsidRPr="009C021D">
                    <w:rPr>
                      <w:rFonts w:ascii="Arial" w:eastAsia="Calibri" w:hAnsi="Arial" w:cs="Arial"/>
                      <w:sz w:val="20"/>
                      <w:szCs w:val="20"/>
                    </w:rPr>
                    <w:t>INDICADOR</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2012</w:t>
                  </w:r>
                </w:p>
              </w:tc>
              <w:tc>
                <w:tcPr>
                  <w:tcW w:w="604"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2013</w:t>
                  </w:r>
                </w:p>
              </w:tc>
              <w:tc>
                <w:tcPr>
                  <w:tcW w:w="604"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2014</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2015</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2016</w:t>
                  </w:r>
                </w:p>
              </w:tc>
              <w:tc>
                <w:tcPr>
                  <w:tcW w:w="605"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2017</w:t>
                  </w:r>
                </w:p>
              </w:tc>
              <w:tc>
                <w:tcPr>
                  <w:tcW w:w="606"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2018</w:t>
                  </w:r>
                </w:p>
              </w:tc>
              <w:tc>
                <w:tcPr>
                  <w:tcW w:w="606"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2019</w:t>
                  </w:r>
                </w:p>
              </w:tc>
              <w:tc>
                <w:tcPr>
                  <w:tcW w:w="606" w:type="dxa"/>
                  <w:vAlign w:val="bottom"/>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2020</w:t>
                  </w:r>
                </w:p>
              </w:tc>
              <w:tc>
                <w:tcPr>
                  <w:tcW w:w="572" w:type="dxa"/>
                </w:tcPr>
                <w:p w:rsidR="004E6762" w:rsidRPr="009C021D" w:rsidRDefault="004E6762" w:rsidP="00455E56">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2021</w:t>
                  </w:r>
                </w:p>
              </w:tc>
            </w:tr>
            <w:tr w:rsidR="004E6762" w:rsidRPr="009C021D" w:rsidTr="00303892">
              <w:tc>
                <w:tcPr>
                  <w:tcW w:w="1002" w:type="dxa"/>
                </w:tcPr>
                <w:p w:rsidR="004E6762" w:rsidRPr="009C021D" w:rsidRDefault="004E6762" w:rsidP="00AA3E52">
                  <w:pPr>
                    <w:rPr>
                      <w:rFonts w:ascii="Arial" w:eastAsia="Calibri" w:hAnsi="Arial" w:cs="Arial"/>
                      <w:sz w:val="20"/>
                      <w:szCs w:val="20"/>
                    </w:rPr>
                  </w:pPr>
                  <w:r w:rsidRPr="009C021D">
                    <w:rPr>
                      <w:rFonts w:ascii="Arial" w:eastAsia="Calibri" w:hAnsi="Arial" w:cs="Arial"/>
                      <w:sz w:val="20"/>
                      <w:szCs w:val="20"/>
                    </w:rPr>
                    <w:t xml:space="preserve">N° </w:t>
                  </w:r>
                  <w:r>
                    <w:rPr>
                      <w:rFonts w:ascii="Arial" w:eastAsia="Calibri" w:hAnsi="Arial" w:cs="Arial"/>
                      <w:sz w:val="20"/>
                      <w:szCs w:val="20"/>
                    </w:rPr>
                    <w:t xml:space="preserve">de niños de </w:t>
                  </w:r>
                  <w:r>
                    <w:rPr>
                      <w:rFonts w:ascii="Arial" w:eastAsia="Calibri" w:hAnsi="Arial" w:cs="Arial"/>
                      <w:sz w:val="20"/>
                      <w:szCs w:val="20"/>
                    </w:rPr>
                    <w:lastRenderedPageBreak/>
                    <w:t>7-10 años Capacitados</w:t>
                  </w:r>
                </w:p>
              </w:tc>
              <w:tc>
                <w:tcPr>
                  <w:tcW w:w="605" w:type="dxa"/>
                  <w:vAlign w:val="center"/>
                </w:tcPr>
                <w:p w:rsidR="004E6762" w:rsidRPr="009C021D" w:rsidRDefault="004E6762" w:rsidP="00303892">
                  <w:pPr>
                    <w:jc w:val="center"/>
                    <w:rPr>
                      <w:rFonts w:ascii="Arial" w:eastAsia="Calibri" w:hAnsi="Arial" w:cs="Arial"/>
                      <w:sz w:val="20"/>
                      <w:szCs w:val="20"/>
                    </w:rPr>
                  </w:pPr>
                </w:p>
              </w:tc>
              <w:tc>
                <w:tcPr>
                  <w:tcW w:w="604" w:type="dxa"/>
                  <w:vAlign w:val="center"/>
                </w:tcPr>
                <w:p w:rsidR="004E6762" w:rsidRPr="009C021D" w:rsidRDefault="004E6762" w:rsidP="00303892">
                  <w:pPr>
                    <w:jc w:val="center"/>
                    <w:rPr>
                      <w:rFonts w:ascii="Arial" w:eastAsia="Calibri" w:hAnsi="Arial" w:cs="Arial"/>
                      <w:sz w:val="20"/>
                      <w:szCs w:val="20"/>
                    </w:rPr>
                  </w:pPr>
                </w:p>
              </w:tc>
              <w:tc>
                <w:tcPr>
                  <w:tcW w:w="604" w:type="dxa"/>
                  <w:vAlign w:val="center"/>
                </w:tcPr>
                <w:p w:rsidR="004E6762" w:rsidRPr="009C021D" w:rsidRDefault="00970CDE" w:rsidP="00303892">
                  <w:pPr>
                    <w:jc w:val="center"/>
                    <w:rPr>
                      <w:rFonts w:ascii="Arial" w:eastAsia="Calibri" w:hAnsi="Arial" w:cs="Arial"/>
                      <w:sz w:val="20"/>
                      <w:szCs w:val="20"/>
                    </w:rPr>
                  </w:pPr>
                  <w:r>
                    <w:rPr>
                      <w:rFonts w:ascii="Arial" w:eastAsia="Calibri" w:hAnsi="Arial" w:cs="Arial"/>
                      <w:sz w:val="20"/>
                      <w:szCs w:val="20"/>
                    </w:rPr>
                    <w:t>12</w:t>
                  </w:r>
                </w:p>
              </w:tc>
              <w:tc>
                <w:tcPr>
                  <w:tcW w:w="605" w:type="dxa"/>
                  <w:vAlign w:val="center"/>
                </w:tcPr>
                <w:p w:rsidR="004E6762" w:rsidRPr="009C021D" w:rsidRDefault="00970CDE" w:rsidP="00303892">
                  <w:pPr>
                    <w:jc w:val="center"/>
                    <w:rPr>
                      <w:rFonts w:ascii="Arial" w:eastAsia="Calibri" w:hAnsi="Arial" w:cs="Arial"/>
                      <w:sz w:val="20"/>
                      <w:szCs w:val="20"/>
                    </w:rPr>
                  </w:pPr>
                  <w:r>
                    <w:rPr>
                      <w:rFonts w:ascii="Arial" w:eastAsia="Calibri" w:hAnsi="Arial" w:cs="Arial"/>
                      <w:sz w:val="20"/>
                      <w:szCs w:val="20"/>
                    </w:rPr>
                    <w:t>14</w:t>
                  </w:r>
                </w:p>
              </w:tc>
              <w:tc>
                <w:tcPr>
                  <w:tcW w:w="605" w:type="dxa"/>
                  <w:vAlign w:val="center"/>
                </w:tcPr>
                <w:p w:rsidR="004E6762" w:rsidRPr="009C021D" w:rsidRDefault="00970CDE" w:rsidP="00303892">
                  <w:pPr>
                    <w:jc w:val="center"/>
                    <w:rPr>
                      <w:rFonts w:ascii="Arial" w:eastAsia="Calibri" w:hAnsi="Arial" w:cs="Arial"/>
                      <w:sz w:val="20"/>
                      <w:szCs w:val="20"/>
                    </w:rPr>
                  </w:pPr>
                  <w:r>
                    <w:rPr>
                      <w:rFonts w:ascii="Arial" w:eastAsia="Calibri" w:hAnsi="Arial" w:cs="Arial"/>
                      <w:sz w:val="20"/>
                      <w:szCs w:val="20"/>
                    </w:rPr>
                    <w:t>17</w:t>
                  </w:r>
                </w:p>
              </w:tc>
              <w:tc>
                <w:tcPr>
                  <w:tcW w:w="605" w:type="dxa"/>
                  <w:vAlign w:val="center"/>
                </w:tcPr>
                <w:p w:rsidR="004E6762" w:rsidRPr="009C021D" w:rsidRDefault="00970CDE" w:rsidP="00303892">
                  <w:pPr>
                    <w:jc w:val="center"/>
                    <w:rPr>
                      <w:rFonts w:ascii="Arial" w:eastAsia="Calibri" w:hAnsi="Arial" w:cs="Arial"/>
                      <w:sz w:val="20"/>
                      <w:szCs w:val="20"/>
                    </w:rPr>
                  </w:pPr>
                  <w:r>
                    <w:rPr>
                      <w:rFonts w:ascii="Arial" w:eastAsia="Calibri" w:hAnsi="Arial" w:cs="Arial"/>
                      <w:sz w:val="20"/>
                      <w:szCs w:val="20"/>
                    </w:rPr>
                    <w:t>18</w:t>
                  </w:r>
                </w:p>
              </w:tc>
              <w:tc>
                <w:tcPr>
                  <w:tcW w:w="606" w:type="dxa"/>
                  <w:vAlign w:val="center"/>
                </w:tcPr>
                <w:p w:rsidR="004E6762" w:rsidRPr="009C021D" w:rsidRDefault="00970CDE" w:rsidP="00303892">
                  <w:pPr>
                    <w:jc w:val="center"/>
                    <w:rPr>
                      <w:rFonts w:ascii="Arial" w:eastAsia="Calibri" w:hAnsi="Arial" w:cs="Arial"/>
                      <w:sz w:val="20"/>
                      <w:szCs w:val="20"/>
                    </w:rPr>
                  </w:pPr>
                  <w:r>
                    <w:rPr>
                      <w:rFonts w:ascii="Arial" w:eastAsia="Calibri" w:hAnsi="Arial" w:cs="Arial"/>
                      <w:sz w:val="20"/>
                      <w:szCs w:val="20"/>
                    </w:rPr>
                    <w:t>19</w:t>
                  </w:r>
                </w:p>
              </w:tc>
              <w:tc>
                <w:tcPr>
                  <w:tcW w:w="606" w:type="dxa"/>
                  <w:vAlign w:val="center"/>
                </w:tcPr>
                <w:p w:rsidR="004E6762" w:rsidRPr="009C021D" w:rsidRDefault="004E6762" w:rsidP="00303892">
                  <w:pPr>
                    <w:jc w:val="center"/>
                    <w:rPr>
                      <w:rFonts w:ascii="Arial" w:eastAsia="Calibri" w:hAnsi="Arial" w:cs="Arial"/>
                      <w:sz w:val="20"/>
                      <w:szCs w:val="20"/>
                    </w:rPr>
                  </w:pPr>
                </w:p>
              </w:tc>
              <w:tc>
                <w:tcPr>
                  <w:tcW w:w="606" w:type="dxa"/>
                  <w:vAlign w:val="center"/>
                </w:tcPr>
                <w:p w:rsidR="004E6762" w:rsidRPr="009C021D" w:rsidRDefault="004E6762" w:rsidP="00303892">
                  <w:pPr>
                    <w:jc w:val="center"/>
                    <w:rPr>
                      <w:rFonts w:ascii="Arial" w:eastAsia="Calibri" w:hAnsi="Arial" w:cs="Arial"/>
                      <w:sz w:val="20"/>
                      <w:szCs w:val="20"/>
                    </w:rPr>
                  </w:pPr>
                </w:p>
              </w:tc>
              <w:tc>
                <w:tcPr>
                  <w:tcW w:w="572" w:type="dxa"/>
                  <w:vAlign w:val="center"/>
                </w:tcPr>
                <w:p w:rsidR="004E6762" w:rsidRPr="009C021D" w:rsidRDefault="004E6762" w:rsidP="00303892">
                  <w:pPr>
                    <w:jc w:val="center"/>
                    <w:rPr>
                      <w:rFonts w:ascii="Arial" w:eastAsia="Calibri" w:hAnsi="Arial" w:cs="Arial"/>
                      <w:sz w:val="20"/>
                      <w:szCs w:val="20"/>
                    </w:rPr>
                  </w:pPr>
                </w:p>
              </w:tc>
            </w:tr>
          </w:tbl>
          <w:p w:rsidR="004E6762" w:rsidRDefault="004E6762" w:rsidP="00455E56">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005"/>
              <w:gridCol w:w="529"/>
              <w:gridCol w:w="529"/>
              <w:gridCol w:w="529"/>
              <w:gridCol w:w="529"/>
              <w:gridCol w:w="528"/>
              <w:gridCol w:w="528"/>
              <w:gridCol w:w="528"/>
              <w:gridCol w:w="528"/>
              <w:gridCol w:w="528"/>
              <w:gridCol w:w="528"/>
            </w:tblGrid>
            <w:tr w:rsidR="005F603E" w:rsidRPr="009C021D" w:rsidTr="00E87BDF">
              <w:tc>
                <w:tcPr>
                  <w:tcW w:w="1002" w:type="dxa"/>
                </w:tcPr>
                <w:p w:rsidR="005F603E" w:rsidRPr="009C021D" w:rsidRDefault="005F603E" w:rsidP="00E87BDF">
                  <w:pPr>
                    <w:rPr>
                      <w:rFonts w:ascii="Arial" w:eastAsia="Calibri" w:hAnsi="Arial" w:cs="Arial"/>
                      <w:sz w:val="20"/>
                      <w:szCs w:val="20"/>
                    </w:rPr>
                  </w:pPr>
                  <w:r w:rsidRPr="009C021D">
                    <w:rPr>
                      <w:rFonts w:ascii="Arial" w:eastAsia="Calibri" w:hAnsi="Arial" w:cs="Arial"/>
                      <w:sz w:val="20"/>
                      <w:szCs w:val="20"/>
                    </w:rPr>
                    <w:t>INDICADOR</w:t>
                  </w:r>
                </w:p>
              </w:tc>
              <w:tc>
                <w:tcPr>
                  <w:tcW w:w="605"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2012</w:t>
                  </w:r>
                </w:p>
              </w:tc>
              <w:tc>
                <w:tcPr>
                  <w:tcW w:w="604"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2013</w:t>
                  </w:r>
                </w:p>
              </w:tc>
              <w:tc>
                <w:tcPr>
                  <w:tcW w:w="604"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2014</w:t>
                  </w:r>
                </w:p>
              </w:tc>
              <w:tc>
                <w:tcPr>
                  <w:tcW w:w="605"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2015</w:t>
                  </w:r>
                </w:p>
              </w:tc>
              <w:tc>
                <w:tcPr>
                  <w:tcW w:w="605"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2016</w:t>
                  </w:r>
                </w:p>
              </w:tc>
              <w:tc>
                <w:tcPr>
                  <w:tcW w:w="605"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2017</w:t>
                  </w:r>
                </w:p>
              </w:tc>
              <w:tc>
                <w:tcPr>
                  <w:tcW w:w="606"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2018</w:t>
                  </w:r>
                </w:p>
              </w:tc>
              <w:tc>
                <w:tcPr>
                  <w:tcW w:w="606"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2019</w:t>
                  </w:r>
                </w:p>
              </w:tc>
              <w:tc>
                <w:tcPr>
                  <w:tcW w:w="606" w:type="dxa"/>
                  <w:vAlign w:val="bottom"/>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2020</w:t>
                  </w:r>
                </w:p>
              </w:tc>
              <w:tc>
                <w:tcPr>
                  <w:tcW w:w="572" w:type="dxa"/>
                </w:tcPr>
                <w:p w:rsidR="005F603E" w:rsidRPr="009C021D" w:rsidRDefault="005F603E"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2021</w:t>
                  </w:r>
                </w:p>
              </w:tc>
            </w:tr>
            <w:tr w:rsidR="005F603E" w:rsidRPr="009C021D" w:rsidTr="00E87BDF">
              <w:tc>
                <w:tcPr>
                  <w:tcW w:w="1002" w:type="dxa"/>
                </w:tcPr>
                <w:p w:rsidR="005F603E" w:rsidRPr="009C021D" w:rsidRDefault="009E1091" w:rsidP="00E87BDF">
                  <w:pPr>
                    <w:rPr>
                      <w:rFonts w:ascii="Arial" w:eastAsia="Calibri" w:hAnsi="Arial" w:cs="Arial"/>
                      <w:sz w:val="20"/>
                      <w:szCs w:val="20"/>
                    </w:rPr>
                  </w:pPr>
                  <w:r>
                    <w:rPr>
                      <w:rFonts w:ascii="Arial" w:eastAsia="Calibri" w:hAnsi="Arial" w:cs="Arial"/>
                      <w:sz w:val="20"/>
                      <w:szCs w:val="20"/>
                    </w:rPr>
                    <w:t>3 ha terrazas</w:t>
                  </w:r>
                </w:p>
              </w:tc>
              <w:tc>
                <w:tcPr>
                  <w:tcW w:w="605" w:type="dxa"/>
                  <w:vAlign w:val="center"/>
                </w:tcPr>
                <w:p w:rsidR="005F603E" w:rsidRPr="009C021D" w:rsidRDefault="005F603E" w:rsidP="00E87BDF">
                  <w:pPr>
                    <w:jc w:val="center"/>
                    <w:rPr>
                      <w:rFonts w:ascii="Arial" w:eastAsia="Calibri" w:hAnsi="Arial" w:cs="Arial"/>
                      <w:sz w:val="20"/>
                      <w:szCs w:val="20"/>
                    </w:rPr>
                  </w:pPr>
                </w:p>
              </w:tc>
              <w:tc>
                <w:tcPr>
                  <w:tcW w:w="604" w:type="dxa"/>
                  <w:vAlign w:val="center"/>
                </w:tcPr>
                <w:p w:rsidR="005F603E" w:rsidRPr="009C021D" w:rsidRDefault="005F603E" w:rsidP="00E87BDF">
                  <w:pPr>
                    <w:jc w:val="center"/>
                    <w:rPr>
                      <w:rFonts w:ascii="Arial" w:eastAsia="Calibri" w:hAnsi="Arial" w:cs="Arial"/>
                      <w:sz w:val="20"/>
                      <w:szCs w:val="20"/>
                    </w:rPr>
                  </w:pPr>
                </w:p>
              </w:tc>
              <w:tc>
                <w:tcPr>
                  <w:tcW w:w="604" w:type="dxa"/>
                  <w:vAlign w:val="center"/>
                </w:tcPr>
                <w:p w:rsidR="005F603E" w:rsidRPr="009C021D" w:rsidRDefault="009E1091" w:rsidP="00E87BDF">
                  <w:pPr>
                    <w:jc w:val="center"/>
                    <w:rPr>
                      <w:rFonts w:ascii="Arial" w:eastAsia="Calibri" w:hAnsi="Arial" w:cs="Arial"/>
                      <w:sz w:val="20"/>
                      <w:szCs w:val="20"/>
                    </w:rPr>
                  </w:pPr>
                  <w:r>
                    <w:rPr>
                      <w:rFonts w:ascii="Arial" w:eastAsia="Calibri" w:hAnsi="Arial" w:cs="Arial"/>
                      <w:sz w:val="20"/>
                      <w:szCs w:val="20"/>
                    </w:rPr>
                    <w:t>3</w:t>
                  </w:r>
                </w:p>
              </w:tc>
              <w:tc>
                <w:tcPr>
                  <w:tcW w:w="605" w:type="dxa"/>
                  <w:vAlign w:val="center"/>
                </w:tcPr>
                <w:p w:rsidR="005F603E" w:rsidRPr="009C021D" w:rsidRDefault="005F603E" w:rsidP="00E87BDF">
                  <w:pPr>
                    <w:jc w:val="center"/>
                    <w:rPr>
                      <w:rFonts w:ascii="Arial" w:eastAsia="Calibri" w:hAnsi="Arial" w:cs="Arial"/>
                      <w:sz w:val="20"/>
                      <w:szCs w:val="20"/>
                    </w:rPr>
                  </w:pPr>
                </w:p>
              </w:tc>
              <w:tc>
                <w:tcPr>
                  <w:tcW w:w="605" w:type="dxa"/>
                  <w:vAlign w:val="center"/>
                </w:tcPr>
                <w:p w:rsidR="005F603E" w:rsidRPr="009C021D" w:rsidRDefault="005F603E" w:rsidP="00E87BDF">
                  <w:pPr>
                    <w:jc w:val="center"/>
                    <w:rPr>
                      <w:rFonts w:ascii="Arial" w:eastAsia="Calibri" w:hAnsi="Arial" w:cs="Arial"/>
                      <w:sz w:val="20"/>
                      <w:szCs w:val="20"/>
                    </w:rPr>
                  </w:pPr>
                </w:p>
              </w:tc>
              <w:tc>
                <w:tcPr>
                  <w:tcW w:w="605" w:type="dxa"/>
                  <w:vAlign w:val="center"/>
                </w:tcPr>
                <w:p w:rsidR="005F603E" w:rsidRPr="009C021D" w:rsidRDefault="005F603E" w:rsidP="00E87BDF">
                  <w:pPr>
                    <w:jc w:val="center"/>
                    <w:rPr>
                      <w:rFonts w:ascii="Arial" w:eastAsia="Calibri" w:hAnsi="Arial" w:cs="Arial"/>
                      <w:sz w:val="20"/>
                      <w:szCs w:val="20"/>
                    </w:rPr>
                  </w:pPr>
                </w:p>
              </w:tc>
              <w:tc>
                <w:tcPr>
                  <w:tcW w:w="606" w:type="dxa"/>
                  <w:vAlign w:val="center"/>
                </w:tcPr>
                <w:p w:rsidR="005F603E" w:rsidRPr="009C021D" w:rsidRDefault="005F603E" w:rsidP="00E87BDF">
                  <w:pPr>
                    <w:jc w:val="center"/>
                    <w:rPr>
                      <w:rFonts w:ascii="Arial" w:eastAsia="Calibri" w:hAnsi="Arial" w:cs="Arial"/>
                      <w:sz w:val="20"/>
                      <w:szCs w:val="20"/>
                    </w:rPr>
                  </w:pPr>
                </w:p>
              </w:tc>
              <w:tc>
                <w:tcPr>
                  <w:tcW w:w="606" w:type="dxa"/>
                  <w:vAlign w:val="center"/>
                </w:tcPr>
                <w:p w:rsidR="005F603E" w:rsidRPr="009C021D" w:rsidRDefault="005F603E" w:rsidP="00E87BDF">
                  <w:pPr>
                    <w:jc w:val="center"/>
                    <w:rPr>
                      <w:rFonts w:ascii="Arial" w:eastAsia="Calibri" w:hAnsi="Arial" w:cs="Arial"/>
                      <w:sz w:val="20"/>
                      <w:szCs w:val="20"/>
                    </w:rPr>
                  </w:pPr>
                </w:p>
              </w:tc>
              <w:tc>
                <w:tcPr>
                  <w:tcW w:w="606" w:type="dxa"/>
                  <w:vAlign w:val="center"/>
                </w:tcPr>
                <w:p w:rsidR="005F603E" w:rsidRPr="009C021D" w:rsidRDefault="005F603E" w:rsidP="00E87BDF">
                  <w:pPr>
                    <w:jc w:val="center"/>
                    <w:rPr>
                      <w:rFonts w:ascii="Arial" w:eastAsia="Calibri" w:hAnsi="Arial" w:cs="Arial"/>
                      <w:sz w:val="20"/>
                      <w:szCs w:val="20"/>
                    </w:rPr>
                  </w:pPr>
                </w:p>
              </w:tc>
              <w:tc>
                <w:tcPr>
                  <w:tcW w:w="572" w:type="dxa"/>
                  <w:vAlign w:val="center"/>
                </w:tcPr>
                <w:p w:rsidR="005F603E" w:rsidRPr="009C021D" w:rsidRDefault="005F603E" w:rsidP="00E87BDF">
                  <w:pPr>
                    <w:jc w:val="center"/>
                    <w:rPr>
                      <w:rFonts w:ascii="Arial" w:eastAsia="Calibri" w:hAnsi="Arial" w:cs="Arial"/>
                      <w:sz w:val="20"/>
                      <w:szCs w:val="20"/>
                    </w:rPr>
                  </w:pPr>
                </w:p>
              </w:tc>
            </w:tr>
          </w:tbl>
          <w:p w:rsidR="004E6762" w:rsidRDefault="004E6762" w:rsidP="00455E56">
            <w:pPr>
              <w:rPr>
                <w:rFonts w:ascii="Arial" w:eastAsia="Calibri" w:hAnsi="Arial" w:cs="Arial"/>
                <w:sz w:val="20"/>
                <w:szCs w:val="20"/>
              </w:rPr>
            </w:pPr>
          </w:p>
          <w:p w:rsidR="00024209" w:rsidRDefault="00024209" w:rsidP="00455E56">
            <w:pPr>
              <w:rPr>
                <w:rFonts w:ascii="Arial" w:eastAsia="Calibri" w:hAnsi="Arial" w:cs="Arial"/>
                <w:sz w:val="20"/>
                <w:szCs w:val="20"/>
              </w:rPr>
            </w:pPr>
          </w:p>
          <w:tbl>
            <w:tblPr>
              <w:tblStyle w:val="Tablaconcuadrcula"/>
              <w:tblpPr w:leftFromText="141" w:rightFromText="141" w:vertAnchor="text" w:horzAnchor="margin" w:tblpY="-298"/>
              <w:tblOverlap w:val="never"/>
              <w:tblW w:w="7949" w:type="dxa"/>
              <w:tblLook w:val="04A0" w:firstRow="1" w:lastRow="0" w:firstColumn="1" w:lastColumn="0" w:noHBand="0" w:noVBand="1"/>
            </w:tblPr>
            <w:tblGrid>
              <w:gridCol w:w="1005"/>
              <w:gridCol w:w="529"/>
              <w:gridCol w:w="529"/>
              <w:gridCol w:w="529"/>
              <w:gridCol w:w="529"/>
              <w:gridCol w:w="528"/>
              <w:gridCol w:w="528"/>
              <w:gridCol w:w="528"/>
              <w:gridCol w:w="528"/>
              <w:gridCol w:w="528"/>
              <w:gridCol w:w="528"/>
            </w:tblGrid>
            <w:tr w:rsidR="00024209" w:rsidRPr="009C021D" w:rsidTr="00024209">
              <w:tc>
                <w:tcPr>
                  <w:tcW w:w="1339" w:type="dxa"/>
                </w:tcPr>
                <w:p w:rsidR="00024209" w:rsidRPr="009C021D" w:rsidRDefault="00024209" w:rsidP="00E87BDF">
                  <w:pPr>
                    <w:rPr>
                      <w:rFonts w:ascii="Arial" w:eastAsia="Calibri" w:hAnsi="Arial" w:cs="Arial"/>
                      <w:sz w:val="20"/>
                      <w:szCs w:val="20"/>
                    </w:rPr>
                  </w:pPr>
                  <w:r w:rsidRPr="009C021D">
                    <w:rPr>
                      <w:rFonts w:ascii="Arial" w:eastAsia="Calibri" w:hAnsi="Arial" w:cs="Arial"/>
                      <w:sz w:val="20"/>
                      <w:szCs w:val="20"/>
                    </w:rPr>
                    <w:t>INDICADOR</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2012</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2013</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2014</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2015</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2016</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2017</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2018</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2019</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2020</w:t>
                  </w:r>
                </w:p>
              </w:tc>
              <w:tc>
                <w:tcPr>
                  <w:tcW w:w="661" w:type="dxa"/>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2021</w:t>
                  </w:r>
                </w:p>
              </w:tc>
            </w:tr>
            <w:tr w:rsidR="00024209" w:rsidRPr="009C021D" w:rsidTr="00024209">
              <w:tc>
                <w:tcPr>
                  <w:tcW w:w="1339" w:type="dxa"/>
                </w:tcPr>
                <w:p w:rsidR="00024209" w:rsidRPr="009C021D" w:rsidRDefault="00024209" w:rsidP="00E87BDF">
                  <w:pPr>
                    <w:rPr>
                      <w:rFonts w:ascii="Arial" w:eastAsia="Calibri" w:hAnsi="Arial" w:cs="Arial"/>
                      <w:sz w:val="20"/>
                      <w:szCs w:val="20"/>
                    </w:rPr>
                  </w:pPr>
                  <w:r>
                    <w:rPr>
                      <w:rFonts w:ascii="Arial" w:eastAsia="Calibri" w:hAnsi="Arial" w:cs="Arial"/>
                      <w:sz w:val="20"/>
                      <w:szCs w:val="20"/>
                    </w:rPr>
                    <w:t>Basureros entregados</w:t>
                  </w: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6</w:t>
                  </w:r>
                </w:p>
              </w:tc>
              <w:tc>
                <w:tcPr>
                  <w:tcW w:w="661"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10</w:t>
                  </w: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r>
          </w:tbl>
          <w:tbl>
            <w:tblPr>
              <w:tblStyle w:val="Tablaconcuadrcula"/>
              <w:tblW w:w="7949" w:type="dxa"/>
              <w:tblLook w:val="04A0" w:firstRow="1" w:lastRow="0" w:firstColumn="1" w:lastColumn="0" w:noHBand="0" w:noVBand="1"/>
            </w:tblPr>
            <w:tblGrid>
              <w:gridCol w:w="1005"/>
              <w:gridCol w:w="529"/>
              <w:gridCol w:w="529"/>
              <w:gridCol w:w="529"/>
              <w:gridCol w:w="529"/>
              <w:gridCol w:w="528"/>
              <w:gridCol w:w="528"/>
              <w:gridCol w:w="528"/>
              <w:gridCol w:w="528"/>
              <w:gridCol w:w="528"/>
              <w:gridCol w:w="528"/>
            </w:tblGrid>
            <w:tr w:rsidR="00024209" w:rsidRPr="009C021D" w:rsidTr="00024209">
              <w:tc>
                <w:tcPr>
                  <w:tcW w:w="1339" w:type="dxa"/>
                </w:tcPr>
                <w:p w:rsidR="00024209" w:rsidRPr="009C021D" w:rsidRDefault="00024209" w:rsidP="00E87BDF">
                  <w:pPr>
                    <w:rPr>
                      <w:rFonts w:ascii="Arial" w:eastAsia="Calibri" w:hAnsi="Arial" w:cs="Arial"/>
                      <w:sz w:val="20"/>
                      <w:szCs w:val="20"/>
                    </w:rPr>
                  </w:pPr>
                  <w:r w:rsidRPr="009C021D">
                    <w:rPr>
                      <w:rFonts w:ascii="Arial" w:eastAsia="Calibri" w:hAnsi="Arial" w:cs="Arial"/>
                      <w:sz w:val="20"/>
                      <w:szCs w:val="20"/>
                    </w:rPr>
                    <w:t>INDICADOR</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2012</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2013</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2014</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2015</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2016</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2017</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2018</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2019</w:t>
                  </w:r>
                </w:p>
              </w:tc>
              <w:tc>
                <w:tcPr>
                  <w:tcW w:w="661"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2020</w:t>
                  </w:r>
                </w:p>
              </w:tc>
              <w:tc>
                <w:tcPr>
                  <w:tcW w:w="661" w:type="dxa"/>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2021</w:t>
                  </w:r>
                </w:p>
              </w:tc>
            </w:tr>
            <w:tr w:rsidR="00024209" w:rsidRPr="009C021D" w:rsidTr="00024209">
              <w:tc>
                <w:tcPr>
                  <w:tcW w:w="1339" w:type="dxa"/>
                </w:tcPr>
                <w:p w:rsidR="00024209" w:rsidRPr="009C021D" w:rsidRDefault="00024209" w:rsidP="00024209">
                  <w:pPr>
                    <w:rPr>
                      <w:rFonts w:ascii="Arial" w:eastAsia="Calibri" w:hAnsi="Arial" w:cs="Arial"/>
                      <w:sz w:val="20"/>
                      <w:szCs w:val="20"/>
                    </w:rPr>
                  </w:pPr>
                  <w:r>
                    <w:rPr>
                      <w:rFonts w:ascii="Arial" w:eastAsia="Calibri" w:hAnsi="Arial" w:cs="Arial"/>
                      <w:sz w:val="20"/>
                      <w:szCs w:val="20"/>
                    </w:rPr>
                    <w:t>3 análisis de suelo</w:t>
                  </w: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61" w:type="dxa"/>
                  <w:vAlign w:val="center"/>
                </w:tcPr>
                <w:p w:rsidR="00024209" w:rsidRPr="009C021D" w:rsidRDefault="00024209" w:rsidP="00E87BDF">
                  <w:pPr>
                    <w:jc w:val="center"/>
                    <w:rPr>
                      <w:rFonts w:ascii="Arial" w:eastAsia="Calibri" w:hAnsi="Arial" w:cs="Arial"/>
                      <w:sz w:val="20"/>
                      <w:szCs w:val="20"/>
                    </w:rPr>
                  </w:pPr>
                </w:p>
              </w:tc>
              <w:tc>
                <w:tcPr>
                  <w:tcW w:w="661" w:type="dxa"/>
                  <w:vAlign w:val="center"/>
                </w:tcPr>
                <w:p w:rsidR="00024209" w:rsidRPr="009C021D" w:rsidRDefault="00024209" w:rsidP="00E87BDF">
                  <w:pPr>
                    <w:jc w:val="center"/>
                    <w:rPr>
                      <w:rFonts w:ascii="Arial" w:eastAsia="Calibri" w:hAnsi="Arial" w:cs="Arial"/>
                      <w:sz w:val="20"/>
                      <w:szCs w:val="20"/>
                    </w:rPr>
                  </w:pPr>
                </w:p>
              </w:tc>
            </w:tr>
          </w:tbl>
          <w:p w:rsidR="00024209" w:rsidRDefault="00024209" w:rsidP="00455E56">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005"/>
              <w:gridCol w:w="529"/>
              <w:gridCol w:w="529"/>
              <w:gridCol w:w="529"/>
              <w:gridCol w:w="529"/>
              <w:gridCol w:w="528"/>
              <w:gridCol w:w="528"/>
              <w:gridCol w:w="528"/>
              <w:gridCol w:w="528"/>
              <w:gridCol w:w="528"/>
              <w:gridCol w:w="528"/>
            </w:tblGrid>
            <w:tr w:rsidR="00024209" w:rsidRPr="009C021D" w:rsidTr="00E87BDF">
              <w:tc>
                <w:tcPr>
                  <w:tcW w:w="1002" w:type="dxa"/>
                </w:tcPr>
                <w:p w:rsidR="00024209" w:rsidRPr="009C021D" w:rsidRDefault="00024209" w:rsidP="00E87BDF">
                  <w:pPr>
                    <w:rPr>
                      <w:rFonts w:ascii="Arial" w:eastAsia="Calibri" w:hAnsi="Arial" w:cs="Arial"/>
                      <w:sz w:val="20"/>
                      <w:szCs w:val="20"/>
                    </w:rPr>
                  </w:pPr>
                  <w:r w:rsidRPr="009C021D">
                    <w:rPr>
                      <w:rFonts w:ascii="Arial" w:eastAsia="Calibri" w:hAnsi="Arial" w:cs="Arial"/>
                      <w:sz w:val="20"/>
                      <w:szCs w:val="20"/>
                    </w:rPr>
                    <w:t>INDICADOR</w:t>
                  </w:r>
                </w:p>
              </w:tc>
              <w:tc>
                <w:tcPr>
                  <w:tcW w:w="605"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2012</w:t>
                  </w:r>
                </w:p>
              </w:tc>
              <w:tc>
                <w:tcPr>
                  <w:tcW w:w="604"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2013</w:t>
                  </w:r>
                </w:p>
              </w:tc>
              <w:tc>
                <w:tcPr>
                  <w:tcW w:w="604"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2014</w:t>
                  </w:r>
                </w:p>
              </w:tc>
              <w:tc>
                <w:tcPr>
                  <w:tcW w:w="605"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2015</w:t>
                  </w:r>
                </w:p>
              </w:tc>
              <w:tc>
                <w:tcPr>
                  <w:tcW w:w="605"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2016</w:t>
                  </w:r>
                </w:p>
              </w:tc>
              <w:tc>
                <w:tcPr>
                  <w:tcW w:w="605"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2017</w:t>
                  </w:r>
                </w:p>
              </w:tc>
              <w:tc>
                <w:tcPr>
                  <w:tcW w:w="606"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2018</w:t>
                  </w:r>
                </w:p>
              </w:tc>
              <w:tc>
                <w:tcPr>
                  <w:tcW w:w="606"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2019</w:t>
                  </w:r>
                </w:p>
              </w:tc>
              <w:tc>
                <w:tcPr>
                  <w:tcW w:w="606" w:type="dxa"/>
                  <w:vAlign w:val="bottom"/>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2020</w:t>
                  </w:r>
                </w:p>
              </w:tc>
              <w:tc>
                <w:tcPr>
                  <w:tcW w:w="572" w:type="dxa"/>
                </w:tcPr>
                <w:p w:rsidR="00024209" w:rsidRPr="009C021D" w:rsidRDefault="00024209" w:rsidP="00E87BDF">
                  <w:pPr>
                    <w:jc w:val="both"/>
                    <w:rPr>
                      <w:rFonts w:ascii="Arial" w:eastAsia="Times New Roman" w:hAnsi="Arial" w:cs="Arial"/>
                      <w:b/>
                      <w:color w:val="000000"/>
                      <w:sz w:val="20"/>
                      <w:szCs w:val="20"/>
                      <w:lang w:eastAsia="es-ES"/>
                    </w:rPr>
                  </w:pPr>
                  <w:r w:rsidRPr="009C021D">
                    <w:rPr>
                      <w:rFonts w:ascii="Arial" w:eastAsia="Times New Roman" w:hAnsi="Arial" w:cs="Arial"/>
                      <w:b/>
                      <w:color w:val="000000"/>
                      <w:sz w:val="20"/>
                      <w:szCs w:val="20"/>
                      <w:lang w:eastAsia="es-ES"/>
                    </w:rPr>
                    <w:t>2021</w:t>
                  </w:r>
                </w:p>
              </w:tc>
            </w:tr>
            <w:tr w:rsidR="00024209" w:rsidRPr="009C021D" w:rsidTr="00E87BDF">
              <w:tc>
                <w:tcPr>
                  <w:tcW w:w="1002" w:type="dxa"/>
                </w:tcPr>
                <w:p w:rsidR="00024209" w:rsidRPr="009C021D" w:rsidRDefault="00024209" w:rsidP="00E87BDF">
                  <w:pPr>
                    <w:rPr>
                      <w:rFonts w:ascii="Arial" w:eastAsia="Calibri" w:hAnsi="Arial" w:cs="Arial"/>
                      <w:sz w:val="20"/>
                      <w:szCs w:val="20"/>
                    </w:rPr>
                  </w:pPr>
                  <w:r>
                    <w:rPr>
                      <w:rFonts w:ascii="Arial" w:eastAsia="Calibri" w:hAnsi="Arial" w:cs="Arial"/>
                      <w:sz w:val="20"/>
                      <w:szCs w:val="20"/>
                    </w:rPr>
                    <w:t>1 monitoreo por año</w:t>
                  </w:r>
                </w:p>
              </w:tc>
              <w:tc>
                <w:tcPr>
                  <w:tcW w:w="605" w:type="dxa"/>
                  <w:vAlign w:val="center"/>
                </w:tcPr>
                <w:p w:rsidR="00024209" w:rsidRPr="009C021D" w:rsidRDefault="00024209" w:rsidP="00E87BDF">
                  <w:pPr>
                    <w:jc w:val="center"/>
                    <w:rPr>
                      <w:rFonts w:ascii="Arial" w:eastAsia="Calibri" w:hAnsi="Arial" w:cs="Arial"/>
                      <w:sz w:val="20"/>
                      <w:szCs w:val="20"/>
                    </w:rPr>
                  </w:pPr>
                </w:p>
              </w:tc>
              <w:tc>
                <w:tcPr>
                  <w:tcW w:w="604"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04" w:type="dxa"/>
                  <w:vAlign w:val="center"/>
                </w:tcPr>
                <w:p w:rsidR="00024209" w:rsidRPr="009C021D" w:rsidRDefault="00024209" w:rsidP="00024209">
                  <w:pPr>
                    <w:jc w:val="center"/>
                    <w:rPr>
                      <w:rFonts w:ascii="Arial" w:eastAsia="Calibri" w:hAnsi="Arial" w:cs="Arial"/>
                      <w:sz w:val="20"/>
                      <w:szCs w:val="20"/>
                    </w:rPr>
                  </w:pPr>
                  <w:r>
                    <w:rPr>
                      <w:rFonts w:ascii="Arial" w:eastAsia="Calibri" w:hAnsi="Arial" w:cs="Arial"/>
                      <w:sz w:val="20"/>
                      <w:szCs w:val="20"/>
                    </w:rPr>
                    <w:t>1</w:t>
                  </w:r>
                </w:p>
              </w:tc>
              <w:tc>
                <w:tcPr>
                  <w:tcW w:w="605"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05"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05"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06"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06"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606"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c>
                <w:tcPr>
                  <w:tcW w:w="572" w:type="dxa"/>
                  <w:vAlign w:val="center"/>
                </w:tcPr>
                <w:p w:rsidR="00024209" w:rsidRPr="009C021D" w:rsidRDefault="00024209" w:rsidP="00E87BDF">
                  <w:pPr>
                    <w:jc w:val="center"/>
                    <w:rPr>
                      <w:rFonts w:ascii="Arial" w:eastAsia="Calibri" w:hAnsi="Arial" w:cs="Arial"/>
                      <w:sz w:val="20"/>
                      <w:szCs w:val="20"/>
                    </w:rPr>
                  </w:pPr>
                  <w:r>
                    <w:rPr>
                      <w:rFonts w:ascii="Arial" w:eastAsia="Calibri" w:hAnsi="Arial" w:cs="Arial"/>
                      <w:sz w:val="20"/>
                      <w:szCs w:val="20"/>
                    </w:rPr>
                    <w:t>1</w:t>
                  </w:r>
                </w:p>
              </w:tc>
            </w:tr>
          </w:tbl>
          <w:p w:rsidR="004E6762" w:rsidRPr="009C021D" w:rsidRDefault="004E6762" w:rsidP="00455E56">
            <w:pPr>
              <w:rPr>
                <w:rFonts w:ascii="Arial" w:eastAsia="Calibri" w:hAnsi="Arial" w:cs="Arial"/>
                <w:sz w:val="20"/>
                <w:szCs w:val="20"/>
              </w:rPr>
            </w:pPr>
          </w:p>
        </w:tc>
        <w:tc>
          <w:tcPr>
            <w:tcW w:w="0" w:type="auto"/>
          </w:tcPr>
          <w:p w:rsidR="004E6762" w:rsidRDefault="004E6762" w:rsidP="00455E56">
            <w:pPr>
              <w:spacing w:line="240" w:lineRule="auto"/>
              <w:rPr>
                <w:rFonts w:ascii="Arial" w:eastAsia="Calibri" w:hAnsi="Arial" w:cs="Arial"/>
                <w:sz w:val="20"/>
                <w:szCs w:val="20"/>
              </w:rPr>
            </w:pPr>
          </w:p>
          <w:p w:rsidR="004E6762" w:rsidRPr="009C021D" w:rsidRDefault="004E6762" w:rsidP="00455E56">
            <w:pPr>
              <w:spacing w:line="240" w:lineRule="auto"/>
              <w:rPr>
                <w:rFonts w:ascii="Arial" w:eastAsia="Calibri" w:hAnsi="Arial" w:cs="Arial"/>
                <w:sz w:val="20"/>
                <w:szCs w:val="20"/>
              </w:rPr>
            </w:pPr>
            <w:r w:rsidRPr="009C021D">
              <w:rPr>
                <w:rFonts w:ascii="Arial" w:eastAsia="Calibri" w:hAnsi="Arial" w:cs="Arial"/>
                <w:sz w:val="20"/>
                <w:szCs w:val="20"/>
              </w:rPr>
              <w:t>Factura</w:t>
            </w:r>
          </w:p>
          <w:p w:rsidR="004E6762" w:rsidRPr="009C021D" w:rsidRDefault="004E6762" w:rsidP="00455E56">
            <w:pPr>
              <w:spacing w:line="240" w:lineRule="auto"/>
              <w:rPr>
                <w:rFonts w:ascii="Arial" w:eastAsia="Calibri" w:hAnsi="Arial" w:cs="Arial"/>
                <w:sz w:val="20"/>
                <w:szCs w:val="20"/>
              </w:rPr>
            </w:pPr>
            <w:r w:rsidRPr="009C021D">
              <w:rPr>
                <w:rFonts w:ascii="Arial" w:eastAsia="Calibri" w:hAnsi="Arial" w:cs="Arial"/>
                <w:sz w:val="20"/>
                <w:szCs w:val="20"/>
              </w:rPr>
              <w:t>Órdenes de pago</w:t>
            </w:r>
          </w:p>
          <w:p w:rsidR="004E6762" w:rsidRPr="009C021D" w:rsidRDefault="004E6762" w:rsidP="00455E56">
            <w:pPr>
              <w:spacing w:line="240" w:lineRule="auto"/>
              <w:rPr>
                <w:rFonts w:ascii="Arial" w:eastAsia="Calibri" w:hAnsi="Arial" w:cs="Arial"/>
                <w:sz w:val="20"/>
                <w:szCs w:val="20"/>
              </w:rPr>
            </w:pPr>
            <w:r w:rsidRPr="009C021D">
              <w:rPr>
                <w:rFonts w:ascii="Arial" w:eastAsia="Calibri" w:hAnsi="Arial" w:cs="Arial"/>
                <w:sz w:val="20"/>
                <w:szCs w:val="20"/>
              </w:rPr>
              <w:t xml:space="preserve">Registro de campo </w:t>
            </w:r>
          </w:p>
          <w:p w:rsidR="004E6762" w:rsidRPr="009C021D" w:rsidRDefault="004E6762" w:rsidP="00455E56">
            <w:pPr>
              <w:spacing w:line="240" w:lineRule="auto"/>
              <w:rPr>
                <w:rFonts w:ascii="Arial" w:eastAsia="Calibri" w:hAnsi="Arial" w:cs="Arial"/>
                <w:sz w:val="20"/>
                <w:szCs w:val="20"/>
              </w:rPr>
            </w:pPr>
            <w:r w:rsidRPr="009C021D">
              <w:rPr>
                <w:rFonts w:ascii="Arial" w:eastAsia="Calibri" w:hAnsi="Arial" w:cs="Arial"/>
                <w:sz w:val="20"/>
                <w:szCs w:val="20"/>
              </w:rPr>
              <w:t>Fotografías</w:t>
            </w:r>
          </w:p>
          <w:p w:rsidR="004E6762" w:rsidRPr="009C021D" w:rsidRDefault="004E6762" w:rsidP="00455E56">
            <w:pPr>
              <w:rPr>
                <w:rFonts w:ascii="Arial" w:eastAsia="Calibri" w:hAnsi="Arial" w:cs="Arial"/>
                <w:sz w:val="20"/>
                <w:szCs w:val="20"/>
              </w:rPr>
            </w:pPr>
          </w:p>
        </w:tc>
      </w:tr>
      <w:tr w:rsidR="004E6762" w:rsidRPr="009C021D" w:rsidTr="00F67B0E">
        <w:trPr>
          <w:trHeight w:val="398"/>
        </w:trPr>
        <w:tc>
          <w:tcPr>
            <w:tcW w:w="0" w:type="auto"/>
            <w:vMerge w:val="restart"/>
          </w:tcPr>
          <w:p w:rsidR="004E6762" w:rsidRDefault="004E6762" w:rsidP="00455E56">
            <w:pPr>
              <w:rPr>
                <w:rFonts w:ascii="Arial" w:eastAsia="Calibri" w:hAnsi="Arial" w:cs="Arial"/>
                <w:b/>
                <w:sz w:val="20"/>
                <w:szCs w:val="20"/>
              </w:rPr>
            </w:pPr>
            <w:r w:rsidRPr="009C021D">
              <w:rPr>
                <w:rFonts w:ascii="Arial" w:eastAsia="Calibri" w:hAnsi="Arial" w:cs="Arial"/>
                <w:b/>
                <w:sz w:val="20"/>
                <w:szCs w:val="20"/>
              </w:rPr>
              <w:lastRenderedPageBreak/>
              <w:t>ACTIVIDADES</w:t>
            </w:r>
          </w:p>
          <w:p w:rsidR="00F72DFA" w:rsidRPr="009C021D" w:rsidRDefault="00F72DFA" w:rsidP="00455E56">
            <w:pPr>
              <w:rPr>
                <w:rFonts w:ascii="Arial" w:eastAsia="Calibri" w:hAnsi="Arial" w:cs="Arial"/>
                <w:b/>
                <w:sz w:val="20"/>
                <w:szCs w:val="20"/>
              </w:rPr>
            </w:pPr>
          </w:p>
          <w:p w:rsidR="004E6762" w:rsidRPr="00F72DFA" w:rsidRDefault="004E6762" w:rsidP="00221707">
            <w:pPr>
              <w:numPr>
                <w:ilvl w:val="1"/>
                <w:numId w:val="21"/>
              </w:numPr>
              <w:ind w:left="426" w:hanging="426"/>
              <w:jc w:val="both"/>
              <w:rPr>
                <w:rFonts w:ascii="Arial" w:eastAsia="Calibri" w:hAnsi="Arial" w:cs="Arial"/>
                <w:b/>
                <w:sz w:val="20"/>
                <w:szCs w:val="20"/>
              </w:rPr>
            </w:pPr>
            <w:r w:rsidRPr="005F39E5">
              <w:rPr>
                <w:rFonts w:ascii="Arial" w:eastAsia="Calibri" w:hAnsi="Arial" w:cs="Arial"/>
                <w:sz w:val="20"/>
                <w:szCs w:val="20"/>
              </w:rPr>
              <w:t>Proyecto de</w:t>
            </w:r>
            <w:r w:rsidR="005F603E">
              <w:rPr>
                <w:rFonts w:ascii="Arial" w:eastAsia="Calibri" w:hAnsi="Arial" w:cs="Arial"/>
                <w:sz w:val="20"/>
                <w:szCs w:val="20"/>
              </w:rPr>
              <w:t xml:space="preserve"> recuperación de paramo</w:t>
            </w:r>
          </w:p>
          <w:p w:rsidR="00F72DFA" w:rsidRPr="009C021D" w:rsidRDefault="00F72DFA" w:rsidP="00800DEE">
            <w:pPr>
              <w:numPr>
                <w:ilvl w:val="1"/>
                <w:numId w:val="21"/>
              </w:numPr>
              <w:ind w:left="426" w:hanging="426"/>
              <w:jc w:val="both"/>
              <w:rPr>
                <w:rFonts w:ascii="Arial" w:eastAsia="Calibri" w:hAnsi="Arial" w:cs="Arial"/>
                <w:b/>
                <w:sz w:val="20"/>
                <w:szCs w:val="20"/>
              </w:rPr>
            </w:pPr>
            <w:r w:rsidRPr="005F39E5">
              <w:rPr>
                <w:rFonts w:ascii="Arial" w:eastAsia="Calibri" w:hAnsi="Arial" w:cs="Arial"/>
                <w:sz w:val="20"/>
                <w:szCs w:val="20"/>
              </w:rPr>
              <w:t>Proyecto para la implementació</w:t>
            </w:r>
            <w:r w:rsidRPr="005F39E5">
              <w:rPr>
                <w:rFonts w:ascii="Arial" w:eastAsia="Calibri" w:hAnsi="Arial" w:cs="Arial"/>
                <w:sz w:val="20"/>
                <w:szCs w:val="20"/>
              </w:rPr>
              <w:lastRenderedPageBreak/>
              <w:t>n cultivos en terrazas</w:t>
            </w:r>
          </w:p>
        </w:tc>
        <w:tc>
          <w:tcPr>
            <w:tcW w:w="0" w:type="auto"/>
          </w:tcPr>
          <w:p w:rsidR="004E6762" w:rsidRPr="009C021D" w:rsidRDefault="004E6762" w:rsidP="00455E56">
            <w:pPr>
              <w:rPr>
                <w:rFonts w:ascii="Arial" w:eastAsia="Calibri" w:hAnsi="Arial" w:cs="Arial"/>
                <w:b/>
                <w:sz w:val="20"/>
                <w:szCs w:val="20"/>
              </w:rPr>
            </w:pPr>
            <w:r w:rsidRPr="009C021D">
              <w:rPr>
                <w:rFonts w:ascii="Arial" w:eastAsia="Calibri" w:hAnsi="Arial" w:cs="Arial"/>
                <w:b/>
                <w:sz w:val="20"/>
                <w:szCs w:val="20"/>
              </w:rPr>
              <w:lastRenderedPageBreak/>
              <w:t>PRESUPUESTO</w:t>
            </w:r>
          </w:p>
        </w:tc>
        <w:tc>
          <w:tcPr>
            <w:tcW w:w="0" w:type="auto"/>
            <w:vMerge w:val="restart"/>
          </w:tcPr>
          <w:p w:rsidR="00F72DFA" w:rsidRDefault="00F72DFA" w:rsidP="000A5FBD">
            <w:pPr>
              <w:jc w:val="both"/>
              <w:rPr>
                <w:rFonts w:ascii="Arial" w:hAnsi="Arial" w:cs="Arial"/>
                <w:bCs/>
                <w:sz w:val="20"/>
                <w:szCs w:val="20"/>
              </w:rPr>
            </w:pPr>
          </w:p>
          <w:p w:rsidR="00F72DFA" w:rsidRDefault="00F72DFA" w:rsidP="000A5FBD">
            <w:pPr>
              <w:jc w:val="both"/>
              <w:rPr>
                <w:rFonts w:ascii="Arial" w:hAnsi="Arial" w:cs="Arial"/>
                <w:bCs/>
                <w:sz w:val="20"/>
                <w:szCs w:val="20"/>
              </w:rPr>
            </w:pPr>
          </w:p>
          <w:p w:rsidR="00F72DFA" w:rsidRDefault="00F72DFA" w:rsidP="000A5FBD">
            <w:pPr>
              <w:jc w:val="both"/>
              <w:rPr>
                <w:rFonts w:ascii="Arial" w:hAnsi="Arial" w:cs="Arial"/>
                <w:bCs/>
                <w:sz w:val="20"/>
                <w:szCs w:val="20"/>
              </w:rPr>
            </w:pPr>
          </w:p>
          <w:p w:rsidR="004E6762" w:rsidRPr="009C021D" w:rsidRDefault="004E6762" w:rsidP="000A5FBD">
            <w:pPr>
              <w:jc w:val="both"/>
              <w:rPr>
                <w:rFonts w:ascii="Arial" w:hAnsi="Arial" w:cs="Arial"/>
                <w:bCs/>
                <w:sz w:val="20"/>
                <w:szCs w:val="20"/>
              </w:rPr>
            </w:pPr>
            <w:r w:rsidRPr="009C021D">
              <w:rPr>
                <w:rFonts w:ascii="Arial" w:hAnsi="Arial" w:cs="Arial"/>
                <w:bCs/>
                <w:sz w:val="20"/>
                <w:szCs w:val="20"/>
              </w:rPr>
              <w:t>Contabilidad, Proformas presupuestaria</w:t>
            </w:r>
          </w:p>
          <w:p w:rsidR="004E6762" w:rsidRPr="009C021D" w:rsidRDefault="004E6762" w:rsidP="00455E56">
            <w:pPr>
              <w:rPr>
                <w:rFonts w:ascii="Arial" w:eastAsia="Calibri" w:hAnsi="Arial" w:cs="Arial"/>
                <w:sz w:val="20"/>
                <w:szCs w:val="20"/>
              </w:rPr>
            </w:pPr>
          </w:p>
        </w:tc>
      </w:tr>
      <w:tr w:rsidR="004E6762" w:rsidRPr="009C021D" w:rsidTr="00F67B0E">
        <w:trPr>
          <w:trHeight w:val="943"/>
        </w:trPr>
        <w:tc>
          <w:tcPr>
            <w:tcW w:w="0" w:type="auto"/>
            <w:vMerge/>
          </w:tcPr>
          <w:p w:rsidR="004E6762" w:rsidRPr="009C021D" w:rsidRDefault="004E6762" w:rsidP="00455E56">
            <w:pPr>
              <w:rPr>
                <w:rFonts w:ascii="Arial" w:eastAsia="Calibri" w:hAnsi="Arial" w:cs="Arial"/>
                <w:b/>
                <w:sz w:val="20"/>
                <w:szCs w:val="20"/>
              </w:rPr>
            </w:pPr>
          </w:p>
        </w:tc>
        <w:tc>
          <w:tcPr>
            <w:tcW w:w="0" w:type="auto"/>
          </w:tcPr>
          <w:p w:rsidR="004E6762" w:rsidRPr="009C021D" w:rsidRDefault="004E6762" w:rsidP="00455E56">
            <w:pPr>
              <w:rPr>
                <w:rFonts w:ascii="Arial" w:eastAsia="Calibri" w:hAnsi="Arial" w:cs="Arial"/>
                <w:sz w:val="20"/>
                <w:szCs w:val="20"/>
              </w:rPr>
            </w:pPr>
          </w:p>
          <w:p w:rsidR="004E6762" w:rsidRDefault="004E6762" w:rsidP="00455E56">
            <w:pPr>
              <w:rPr>
                <w:rFonts w:ascii="Arial" w:eastAsia="Calibri" w:hAnsi="Arial" w:cs="Arial"/>
                <w:sz w:val="20"/>
                <w:szCs w:val="20"/>
              </w:rPr>
            </w:pPr>
            <w:r>
              <w:rPr>
                <w:rFonts w:ascii="Arial" w:eastAsia="Calibri" w:hAnsi="Arial" w:cs="Arial"/>
                <w:sz w:val="20"/>
                <w:szCs w:val="20"/>
              </w:rPr>
              <w:t>270 dólares por hectárea</w:t>
            </w:r>
            <w:r w:rsidRPr="00E93844">
              <w:rPr>
                <w:rFonts w:ascii="Arial" w:eastAsia="Calibri" w:hAnsi="Arial" w:cs="Arial"/>
                <w:b/>
                <w:sz w:val="20"/>
                <w:szCs w:val="20"/>
                <w:u w:val="single"/>
              </w:rPr>
              <w:t>11.340 dólares</w:t>
            </w:r>
            <w:r>
              <w:rPr>
                <w:rFonts w:ascii="Arial" w:eastAsia="Calibri" w:hAnsi="Arial" w:cs="Arial"/>
                <w:sz w:val="20"/>
                <w:szCs w:val="20"/>
              </w:rPr>
              <w:t>.</w:t>
            </w:r>
          </w:p>
          <w:p w:rsidR="00F72DFA" w:rsidRDefault="00F72DFA" w:rsidP="00455E56">
            <w:pPr>
              <w:rPr>
                <w:rFonts w:ascii="Arial" w:eastAsia="Calibri" w:hAnsi="Arial" w:cs="Arial"/>
                <w:sz w:val="20"/>
                <w:szCs w:val="20"/>
              </w:rPr>
            </w:pPr>
          </w:p>
          <w:p w:rsidR="00F72DFA" w:rsidRDefault="00F72DFA" w:rsidP="00F72DFA">
            <w:pPr>
              <w:rPr>
                <w:rFonts w:ascii="Arial" w:eastAsia="Calibri" w:hAnsi="Arial" w:cs="Arial"/>
                <w:sz w:val="20"/>
                <w:szCs w:val="20"/>
              </w:rPr>
            </w:pPr>
            <w:r>
              <w:rPr>
                <w:rFonts w:ascii="Arial" w:eastAsia="Calibri" w:hAnsi="Arial" w:cs="Arial"/>
                <w:sz w:val="20"/>
                <w:szCs w:val="20"/>
              </w:rPr>
              <w:t xml:space="preserve">800 dólares por hectárea  </w:t>
            </w:r>
            <w:r w:rsidR="00C132F1">
              <w:rPr>
                <w:rFonts w:ascii="Arial" w:eastAsia="Calibri" w:hAnsi="Arial" w:cs="Arial"/>
                <w:sz w:val="20"/>
                <w:szCs w:val="20"/>
              </w:rPr>
              <w:t>2 hectáreas</w:t>
            </w:r>
            <w:r w:rsidR="00970CDE">
              <w:rPr>
                <w:rFonts w:ascii="Arial" w:eastAsia="Calibri" w:hAnsi="Arial" w:cs="Arial"/>
                <w:b/>
                <w:sz w:val="20"/>
                <w:szCs w:val="20"/>
                <w:u w:val="single"/>
              </w:rPr>
              <w:t>3.000</w:t>
            </w:r>
            <w:r w:rsidR="00E93844" w:rsidRPr="00E93844">
              <w:rPr>
                <w:rFonts w:ascii="Arial" w:eastAsia="Calibri" w:hAnsi="Arial" w:cs="Arial"/>
                <w:b/>
                <w:sz w:val="20"/>
                <w:szCs w:val="20"/>
                <w:u w:val="single"/>
              </w:rPr>
              <w:t xml:space="preserve"> dólares</w:t>
            </w:r>
          </w:p>
          <w:p w:rsidR="00F72DFA" w:rsidRPr="009C021D" w:rsidRDefault="00F72DFA" w:rsidP="00F72DFA">
            <w:pPr>
              <w:rPr>
                <w:rFonts w:ascii="Arial" w:eastAsia="Calibri" w:hAnsi="Arial" w:cs="Arial"/>
                <w:sz w:val="20"/>
                <w:szCs w:val="20"/>
              </w:rPr>
            </w:pPr>
          </w:p>
        </w:tc>
        <w:tc>
          <w:tcPr>
            <w:tcW w:w="0" w:type="auto"/>
            <w:vMerge/>
          </w:tcPr>
          <w:p w:rsidR="004E6762" w:rsidRPr="009C021D" w:rsidRDefault="004E6762" w:rsidP="000A5FBD">
            <w:pPr>
              <w:jc w:val="both"/>
              <w:rPr>
                <w:rFonts w:ascii="Arial" w:hAnsi="Arial" w:cs="Arial"/>
                <w:bCs/>
                <w:sz w:val="20"/>
                <w:szCs w:val="20"/>
              </w:rPr>
            </w:pPr>
          </w:p>
        </w:tc>
      </w:tr>
      <w:tr w:rsidR="004E6762" w:rsidRPr="009C021D" w:rsidTr="009A14C9">
        <w:trPr>
          <w:trHeight w:val="566"/>
        </w:trPr>
        <w:tc>
          <w:tcPr>
            <w:tcW w:w="0" w:type="auto"/>
          </w:tcPr>
          <w:p w:rsidR="00800DEE" w:rsidRDefault="00800DEE" w:rsidP="00800DEE">
            <w:pPr>
              <w:jc w:val="both"/>
              <w:rPr>
                <w:rFonts w:ascii="Arial" w:eastAsia="Calibri" w:hAnsi="Arial" w:cs="Arial"/>
                <w:sz w:val="20"/>
                <w:szCs w:val="20"/>
              </w:rPr>
            </w:pPr>
          </w:p>
          <w:p w:rsidR="00800DEE" w:rsidRPr="00800DEE" w:rsidRDefault="00800DEE" w:rsidP="00970CDE">
            <w:pPr>
              <w:jc w:val="both"/>
              <w:rPr>
                <w:rFonts w:ascii="Arial" w:eastAsia="Calibri" w:hAnsi="Arial" w:cs="Arial"/>
                <w:sz w:val="20"/>
                <w:szCs w:val="20"/>
              </w:rPr>
            </w:pPr>
            <w:r w:rsidRPr="00E93844">
              <w:rPr>
                <w:rFonts w:ascii="Arial" w:eastAsia="Calibri" w:hAnsi="Arial" w:cs="Arial"/>
                <w:b/>
                <w:sz w:val="20"/>
                <w:szCs w:val="20"/>
              </w:rPr>
              <w:t>2.1</w:t>
            </w:r>
            <w:r>
              <w:rPr>
                <w:rFonts w:ascii="Arial" w:eastAsia="Calibri" w:hAnsi="Arial" w:cs="Arial"/>
                <w:sz w:val="20"/>
                <w:szCs w:val="20"/>
              </w:rPr>
              <w:t xml:space="preserve"> Proyecto de </w:t>
            </w:r>
            <w:r w:rsidR="00970CDE">
              <w:rPr>
                <w:rFonts w:ascii="Arial" w:eastAsia="Calibri" w:hAnsi="Arial" w:cs="Arial"/>
                <w:sz w:val="20"/>
                <w:szCs w:val="20"/>
              </w:rPr>
              <w:t>reciclaje y uso adecuado d</w:t>
            </w:r>
            <w:r>
              <w:rPr>
                <w:rFonts w:ascii="Arial" w:eastAsia="Calibri" w:hAnsi="Arial" w:cs="Arial"/>
                <w:sz w:val="20"/>
                <w:szCs w:val="20"/>
              </w:rPr>
              <w:t>e desechos solidos</w:t>
            </w:r>
          </w:p>
        </w:tc>
        <w:tc>
          <w:tcPr>
            <w:tcW w:w="0" w:type="auto"/>
            <w:vAlign w:val="center"/>
          </w:tcPr>
          <w:p w:rsidR="004E6762" w:rsidRPr="009C021D" w:rsidRDefault="00800DEE" w:rsidP="009A14C9">
            <w:pPr>
              <w:rPr>
                <w:rFonts w:ascii="Arial" w:eastAsia="Calibri" w:hAnsi="Arial" w:cs="Arial"/>
                <w:sz w:val="20"/>
                <w:szCs w:val="20"/>
              </w:rPr>
            </w:pPr>
            <w:r>
              <w:rPr>
                <w:rFonts w:ascii="Arial" w:eastAsia="Calibri" w:hAnsi="Arial" w:cs="Arial"/>
                <w:sz w:val="20"/>
                <w:szCs w:val="20"/>
              </w:rPr>
              <w:t xml:space="preserve">40 dólares por persona valor </w:t>
            </w:r>
            <w:r w:rsidR="00970CDE">
              <w:rPr>
                <w:rFonts w:ascii="Arial" w:eastAsia="Calibri" w:hAnsi="Arial" w:cs="Arial"/>
                <w:b/>
                <w:sz w:val="20"/>
                <w:szCs w:val="20"/>
                <w:u w:val="single"/>
              </w:rPr>
              <w:t>3</w:t>
            </w:r>
            <w:r w:rsidR="00E93844">
              <w:rPr>
                <w:rFonts w:ascii="Arial" w:eastAsia="Calibri" w:hAnsi="Arial" w:cs="Arial"/>
                <w:b/>
                <w:sz w:val="20"/>
                <w:szCs w:val="20"/>
                <w:u w:val="single"/>
              </w:rPr>
              <w:t>.</w:t>
            </w:r>
            <w:r w:rsidR="00970CDE">
              <w:rPr>
                <w:rFonts w:ascii="Arial" w:eastAsia="Calibri" w:hAnsi="Arial" w:cs="Arial"/>
                <w:b/>
                <w:sz w:val="20"/>
                <w:szCs w:val="20"/>
                <w:u w:val="single"/>
              </w:rPr>
              <w:t>88</w:t>
            </w:r>
            <w:r w:rsidRPr="00E93844">
              <w:rPr>
                <w:rFonts w:ascii="Arial" w:eastAsia="Calibri" w:hAnsi="Arial" w:cs="Arial"/>
                <w:b/>
                <w:sz w:val="20"/>
                <w:szCs w:val="20"/>
                <w:u w:val="single"/>
              </w:rPr>
              <w:t xml:space="preserve">0 </w:t>
            </w:r>
            <w:r w:rsidR="00C132F1" w:rsidRPr="00E93844">
              <w:rPr>
                <w:rFonts w:ascii="Arial" w:eastAsia="Calibri" w:hAnsi="Arial" w:cs="Arial"/>
                <w:b/>
                <w:sz w:val="20"/>
                <w:szCs w:val="20"/>
                <w:u w:val="single"/>
              </w:rPr>
              <w:t>dólares</w:t>
            </w:r>
          </w:p>
        </w:tc>
        <w:tc>
          <w:tcPr>
            <w:tcW w:w="0" w:type="auto"/>
          </w:tcPr>
          <w:p w:rsidR="00800DEE" w:rsidRDefault="004E6762" w:rsidP="00455E56">
            <w:pPr>
              <w:jc w:val="both"/>
              <w:rPr>
                <w:rFonts w:ascii="Arial" w:hAnsi="Arial" w:cs="Arial"/>
                <w:bCs/>
                <w:sz w:val="20"/>
                <w:szCs w:val="20"/>
              </w:rPr>
            </w:pPr>
            <w:r w:rsidRPr="009C021D">
              <w:rPr>
                <w:rFonts w:ascii="Arial" w:hAnsi="Arial" w:cs="Arial"/>
                <w:bCs/>
                <w:sz w:val="20"/>
                <w:szCs w:val="20"/>
              </w:rPr>
              <w:t xml:space="preserve">Contabilidad, Proformas </w:t>
            </w:r>
          </w:p>
          <w:p w:rsidR="004E6762" w:rsidRPr="009C021D" w:rsidRDefault="004E6762" w:rsidP="00455E56">
            <w:pPr>
              <w:jc w:val="both"/>
              <w:rPr>
                <w:rFonts w:ascii="Arial" w:hAnsi="Arial" w:cs="Arial"/>
                <w:bCs/>
                <w:sz w:val="20"/>
                <w:szCs w:val="20"/>
              </w:rPr>
            </w:pPr>
            <w:r w:rsidRPr="009C021D">
              <w:rPr>
                <w:rFonts w:ascii="Arial" w:hAnsi="Arial" w:cs="Arial"/>
                <w:bCs/>
                <w:sz w:val="20"/>
                <w:szCs w:val="20"/>
              </w:rPr>
              <w:t>presupuestaria</w:t>
            </w:r>
          </w:p>
          <w:p w:rsidR="004E6762" w:rsidRPr="009C021D" w:rsidRDefault="004E6762" w:rsidP="00455E56">
            <w:pPr>
              <w:rPr>
                <w:rFonts w:ascii="Arial" w:eastAsia="Calibri" w:hAnsi="Arial" w:cs="Arial"/>
                <w:sz w:val="20"/>
                <w:szCs w:val="20"/>
              </w:rPr>
            </w:pPr>
          </w:p>
        </w:tc>
      </w:tr>
      <w:tr w:rsidR="004E6762" w:rsidRPr="009C021D" w:rsidTr="00D71853">
        <w:trPr>
          <w:trHeight w:val="899"/>
        </w:trPr>
        <w:tc>
          <w:tcPr>
            <w:tcW w:w="0" w:type="auto"/>
          </w:tcPr>
          <w:p w:rsidR="004E6762" w:rsidRDefault="004E6762" w:rsidP="00221707">
            <w:pPr>
              <w:pStyle w:val="Prrafodelista"/>
              <w:numPr>
                <w:ilvl w:val="1"/>
                <w:numId w:val="22"/>
              </w:numPr>
              <w:ind w:left="426"/>
              <w:jc w:val="both"/>
              <w:rPr>
                <w:rFonts w:ascii="Arial" w:eastAsia="Calibri" w:hAnsi="Arial" w:cs="Arial"/>
                <w:sz w:val="20"/>
                <w:szCs w:val="20"/>
              </w:rPr>
            </w:pPr>
            <w:r w:rsidRPr="005F39E5">
              <w:rPr>
                <w:rFonts w:ascii="Arial" w:eastAsia="Calibri" w:hAnsi="Arial" w:cs="Arial"/>
                <w:sz w:val="20"/>
                <w:szCs w:val="20"/>
              </w:rPr>
              <w:t xml:space="preserve">Proyecto de capacitación a niños y jóvenes en temas de conservación ambiental </w:t>
            </w:r>
          </w:p>
          <w:p w:rsidR="004E6762" w:rsidRPr="005F39E5" w:rsidRDefault="004E6762" w:rsidP="00F91EED">
            <w:pPr>
              <w:pStyle w:val="Prrafodelista"/>
              <w:ind w:left="426"/>
              <w:jc w:val="both"/>
              <w:rPr>
                <w:rFonts w:ascii="Arial" w:eastAsia="Calibri" w:hAnsi="Arial" w:cs="Arial"/>
                <w:sz w:val="20"/>
                <w:szCs w:val="20"/>
              </w:rPr>
            </w:pPr>
          </w:p>
          <w:p w:rsidR="004E6762" w:rsidRDefault="004E6762" w:rsidP="00221707">
            <w:pPr>
              <w:pStyle w:val="Prrafodelista"/>
              <w:numPr>
                <w:ilvl w:val="1"/>
                <w:numId w:val="22"/>
              </w:numPr>
              <w:ind w:left="426"/>
              <w:rPr>
                <w:rFonts w:ascii="Arial" w:eastAsia="Calibri" w:hAnsi="Arial" w:cs="Arial"/>
                <w:sz w:val="20"/>
                <w:szCs w:val="20"/>
              </w:rPr>
            </w:pPr>
            <w:r w:rsidRPr="005F39E5">
              <w:rPr>
                <w:rFonts w:ascii="Arial" w:eastAsia="Calibri" w:hAnsi="Arial" w:cs="Arial"/>
                <w:sz w:val="20"/>
                <w:szCs w:val="20"/>
              </w:rPr>
              <w:t>Proyecto de monitoreo de la fertilidad de los suelos destinados a la producción</w:t>
            </w:r>
          </w:p>
          <w:p w:rsidR="004E6762" w:rsidRPr="00F91EED" w:rsidRDefault="004E6762" w:rsidP="00F91EED">
            <w:pPr>
              <w:pStyle w:val="Prrafodelista"/>
              <w:rPr>
                <w:rFonts w:ascii="Arial" w:eastAsia="Calibri" w:hAnsi="Arial" w:cs="Arial"/>
                <w:sz w:val="20"/>
                <w:szCs w:val="20"/>
              </w:rPr>
            </w:pPr>
          </w:p>
          <w:p w:rsidR="004E6762" w:rsidRPr="005F39E5" w:rsidRDefault="004E6762" w:rsidP="00F91EED">
            <w:pPr>
              <w:pStyle w:val="Prrafodelista"/>
              <w:ind w:left="426"/>
              <w:rPr>
                <w:rFonts w:ascii="Arial" w:eastAsia="Calibri" w:hAnsi="Arial" w:cs="Arial"/>
                <w:sz w:val="20"/>
                <w:szCs w:val="20"/>
              </w:rPr>
            </w:pPr>
          </w:p>
          <w:p w:rsidR="004E6762" w:rsidRPr="009C021D" w:rsidRDefault="004E6762" w:rsidP="00221707">
            <w:pPr>
              <w:pStyle w:val="Prrafodelista"/>
              <w:numPr>
                <w:ilvl w:val="1"/>
                <w:numId w:val="22"/>
              </w:numPr>
              <w:ind w:left="426"/>
              <w:jc w:val="both"/>
              <w:rPr>
                <w:rFonts w:ascii="Arial" w:eastAsia="Calibri" w:hAnsi="Arial" w:cs="Arial"/>
                <w:sz w:val="20"/>
                <w:szCs w:val="20"/>
              </w:rPr>
            </w:pPr>
            <w:r>
              <w:rPr>
                <w:rFonts w:ascii="Arial" w:eastAsia="Calibri" w:hAnsi="Arial" w:cs="Arial"/>
                <w:sz w:val="20"/>
                <w:szCs w:val="20"/>
              </w:rPr>
              <w:t>Proyec</w:t>
            </w:r>
            <w:r>
              <w:rPr>
                <w:rFonts w:ascii="Arial" w:eastAsia="Calibri" w:hAnsi="Arial" w:cs="Arial"/>
                <w:sz w:val="20"/>
                <w:szCs w:val="20"/>
              </w:rPr>
              <w:lastRenderedPageBreak/>
              <w:t>to de monitoreo de</w:t>
            </w:r>
            <w:r w:rsidRPr="005F39E5">
              <w:rPr>
                <w:rFonts w:ascii="Arial" w:eastAsia="Calibri" w:hAnsi="Arial" w:cs="Arial"/>
                <w:sz w:val="20"/>
                <w:szCs w:val="20"/>
              </w:rPr>
              <w:t xml:space="preserve"> la calidad de agua para consumo humano y uso doméstico</w:t>
            </w:r>
          </w:p>
        </w:tc>
        <w:tc>
          <w:tcPr>
            <w:tcW w:w="0" w:type="auto"/>
          </w:tcPr>
          <w:p w:rsidR="004E6762" w:rsidRDefault="004E6762" w:rsidP="00D71853">
            <w:pPr>
              <w:rPr>
                <w:rFonts w:ascii="Arial" w:eastAsia="Calibri" w:hAnsi="Arial" w:cs="Arial"/>
                <w:sz w:val="20"/>
                <w:szCs w:val="20"/>
              </w:rPr>
            </w:pPr>
          </w:p>
          <w:p w:rsidR="004E6762" w:rsidRDefault="00E93844" w:rsidP="00D71853">
            <w:pPr>
              <w:rPr>
                <w:rFonts w:ascii="Arial" w:eastAsia="Calibri" w:hAnsi="Arial" w:cs="Arial"/>
                <w:sz w:val="20"/>
                <w:szCs w:val="20"/>
              </w:rPr>
            </w:pPr>
            <w:r>
              <w:rPr>
                <w:rFonts w:ascii="Arial" w:eastAsia="Calibri" w:hAnsi="Arial" w:cs="Arial"/>
                <w:sz w:val="20"/>
                <w:szCs w:val="20"/>
              </w:rPr>
              <w:t xml:space="preserve">$ 15 por persona </w:t>
            </w:r>
            <w:r w:rsidR="00970CDE">
              <w:rPr>
                <w:rFonts w:ascii="Arial" w:eastAsia="Calibri" w:hAnsi="Arial" w:cs="Arial"/>
                <w:b/>
                <w:sz w:val="20"/>
                <w:szCs w:val="20"/>
                <w:u w:val="single"/>
              </w:rPr>
              <w:t>2</w:t>
            </w:r>
            <w:r w:rsidR="00B73A08">
              <w:rPr>
                <w:rFonts w:ascii="Arial" w:eastAsia="Calibri" w:hAnsi="Arial" w:cs="Arial"/>
                <w:b/>
                <w:sz w:val="20"/>
                <w:szCs w:val="20"/>
                <w:u w:val="single"/>
              </w:rPr>
              <w:t>.</w:t>
            </w:r>
            <w:r w:rsidR="00970CDE">
              <w:rPr>
                <w:rFonts w:ascii="Arial" w:eastAsia="Calibri" w:hAnsi="Arial" w:cs="Arial"/>
                <w:b/>
                <w:sz w:val="20"/>
                <w:szCs w:val="20"/>
                <w:u w:val="single"/>
              </w:rPr>
              <w:t>550</w:t>
            </w:r>
            <w:r w:rsidR="003B3930" w:rsidRPr="00B73A08">
              <w:rPr>
                <w:rFonts w:ascii="Arial" w:eastAsia="Calibri" w:hAnsi="Arial" w:cs="Arial"/>
                <w:b/>
                <w:sz w:val="20"/>
                <w:szCs w:val="20"/>
                <w:u w:val="single"/>
              </w:rPr>
              <w:t xml:space="preserve"> dólares</w:t>
            </w:r>
          </w:p>
          <w:p w:rsidR="00E93844" w:rsidRDefault="00E93844" w:rsidP="00D71853">
            <w:pPr>
              <w:rPr>
                <w:rFonts w:ascii="Arial" w:eastAsia="Calibri" w:hAnsi="Arial" w:cs="Arial"/>
                <w:sz w:val="20"/>
                <w:szCs w:val="20"/>
              </w:rPr>
            </w:pPr>
          </w:p>
          <w:p w:rsidR="00E93844" w:rsidRDefault="00B73A08" w:rsidP="00D71853">
            <w:pPr>
              <w:rPr>
                <w:rFonts w:ascii="Arial" w:eastAsia="Calibri" w:hAnsi="Arial" w:cs="Arial"/>
                <w:sz w:val="20"/>
                <w:szCs w:val="20"/>
              </w:rPr>
            </w:pPr>
            <w:r>
              <w:rPr>
                <w:rFonts w:ascii="Arial" w:eastAsia="Calibri" w:hAnsi="Arial" w:cs="Arial"/>
                <w:sz w:val="20"/>
                <w:szCs w:val="20"/>
              </w:rPr>
              <w:t xml:space="preserve">20 dólares la muestra  </w:t>
            </w:r>
            <w:r w:rsidRPr="00B73A08">
              <w:rPr>
                <w:rFonts w:ascii="Arial" w:eastAsia="Calibri" w:hAnsi="Arial" w:cs="Arial"/>
                <w:b/>
                <w:sz w:val="20"/>
                <w:szCs w:val="20"/>
                <w:u w:val="single"/>
              </w:rPr>
              <w:t>1</w:t>
            </w:r>
            <w:r>
              <w:rPr>
                <w:rFonts w:ascii="Arial" w:eastAsia="Calibri" w:hAnsi="Arial" w:cs="Arial"/>
                <w:b/>
                <w:sz w:val="20"/>
                <w:szCs w:val="20"/>
                <w:u w:val="single"/>
              </w:rPr>
              <w:t>.</w:t>
            </w:r>
            <w:r w:rsidR="00970CDE">
              <w:rPr>
                <w:rFonts w:ascii="Arial" w:eastAsia="Calibri" w:hAnsi="Arial" w:cs="Arial"/>
                <w:b/>
                <w:sz w:val="20"/>
                <w:szCs w:val="20"/>
                <w:u w:val="single"/>
              </w:rPr>
              <w:t>5</w:t>
            </w:r>
            <w:r w:rsidRPr="00B73A08">
              <w:rPr>
                <w:rFonts w:ascii="Arial" w:eastAsia="Calibri" w:hAnsi="Arial" w:cs="Arial"/>
                <w:b/>
                <w:sz w:val="20"/>
                <w:szCs w:val="20"/>
                <w:u w:val="single"/>
              </w:rPr>
              <w:t>00 dólares</w:t>
            </w:r>
            <w:r>
              <w:rPr>
                <w:rFonts w:ascii="Arial" w:eastAsia="Calibri" w:hAnsi="Arial" w:cs="Arial"/>
                <w:sz w:val="20"/>
                <w:szCs w:val="20"/>
              </w:rPr>
              <w:t xml:space="preserve"> de 80 muestras</w:t>
            </w:r>
          </w:p>
          <w:p w:rsidR="00B73A08" w:rsidRDefault="00B73A08" w:rsidP="00D71853">
            <w:pPr>
              <w:rPr>
                <w:rFonts w:ascii="Arial" w:eastAsia="Calibri" w:hAnsi="Arial" w:cs="Arial"/>
                <w:sz w:val="20"/>
                <w:szCs w:val="20"/>
              </w:rPr>
            </w:pPr>
          </w:p>
          <w:p w:rsidR="00B73A08" w:rsidRDefault="00B73A08" w:rsidP="00D71853">
            <w:pPr>
              <w:rPr>
                <w:rFonts w:ascii="Arial" w:eastAsia="Calibri" w:hAnsi="Arial" w:cs="Arial"/>
                <w:sz w:val="20"/>
                <w:szCs w:val="20"/>
              </w:rPr>
            </w:pPr>
          </w:p>
          <w:p w:rsidR="00B73A08" w:rsidRDefault="00B73A08" w:rsidP="00D71853">
            <w:pPr>
              <w:rPr>
                <w:rFonts w:ascii="Arial" w:eastAsia="Calibri" w:hAnsi="Arial" w:cs="Arial"/>
                <w:sz w:val="20"/>
                <w:szCs w:val="20"/>
              </w:rPr>
            </w:pPr>
          </w:p>
          <w:p w:rsidR="00B73A08" w:rsidRPr="009C021D" w:rsidRDefault="00B73A08" w:rsidP="00970CDE">
            <w:pPr>
              <w:rPr>
                <w:rFonts w:ascii="Arial" w:eastAsia="Calibri" w:hAnsi="Arial" w:cs="Arial"/>
                <w:sz w:val="20"/>
                <w:szCs w:val="20"/>
              </w:rPr>
            </w:pPr>
            <w:r>
              <w:rPr>
                <w:rFonts w:ascii="Arial" w:eastAsia="Calibri" w:hAnsi="Arial" w:cs="Arial"/>
                <w:sz w:val="20"/>
                <w:szCs w:val="20"/>
              </w:rPr>
              <w:t xml:space="preserve">1 muestras    </w:t>
            </w:r>
            <w:r w:rsidRPr="00B73A08">
              <w:rPr>
                <w:rFonts w:ascii="Arial" w:eastAsia="Calibri" w:hAnsi="Arial" w:cs="Arial"/>
                <w:b/>
                <w:sz w:val="20"/>
                <w:szCs w:val="20"/>
                <w:u w:val="single"/>
              </w:rPr>
              <w:t>$ 1</w:t>
            </w:r>
            <w:r w:rsidR="00970CDE">
              <w:rPr>
                <w:rFonts w:ascii="Arial" w:eastAsia="Calibri" w:hAnsi="Arial" w:cs="Arial"/>
                <w:b/>
                <w:sz w:val="20"/>
                <w:szCs w:val="20"/>
                <w:u w:val="single"/>
              </w:rPr>
              <w:t>260</w:t>
            </w:r>
            <w:r w:rsidRPr="00B73A08">
              <w:rPr>
                <w:rFonts w:ascii="Arial" w:eastAsia="Calibri" w:hAnsi="Arial" w:cs="Arial"/>
                <w:b/>
                <w:sz w:val="20"/>
                <w:szCs w:val="20"/>
                <w:u w:val="single"/>
              </w:rPr>
              <w:t xml:space="preserve"> dólares</w:t>
            </w:r>
          </w:p>
        </w:tc>
        <w:tc>
          <w:tcPr>
            <w:tcW w:w="0" w:type="auto"/>
          </w:tcPr>
          <w:p w:rsidR="004E6762" w:rsidRPr="009C021D" w:rsidRDefault="004E6762" w:rsidP="00455E56">
            <w:pPr>
              <w:rPr>
                <w:rFonts w:ascii="Arial" w:eastAsia="Calibri" w:hAnsi="Arial" w:cs="Arial"/>
                <w:sz w:val="20"/>
                <w:szCs w:val="20"/>
              </w:rPr>
            </w:pPr>
          </w:p>
        </w:tc>
      </w:tr>
    </w:tbl>
    <w:p w:rsidR="00036C8D" w:rsidRPr="00AE52AC" w:rsidRDefault="00036C8D">
      <w:pPr>
        <w:rPr>
          <w:rFonts w:ascii="Arial" w:hAnsi="Arial" w:cs="Arial"/>
          <w:sz w:val="20"/>
          <w:szCs w:val="20"/>
        </w:rPr>
      </w:pPr>
      <w:r w:rsidRPr="00AE52AC">
        <w:rPr>
          <w:rFonts w:ascii="Arial" w:hAnsi="Arial" w:cs="Arial"/>
          <w:sz w:val="20"/>
          <w:szCs w:val="20"/>
        </w:rPr>
        <w:lastRenderedPageBreak/>
        <w:br w:type="page"/>
      </w:r>
    </w:p>
    <w:p w:rsidR="00033C28" w:rsidRPr="005D7813" w:rsidRDefault="00033C28" w:rsidP="00146FA7">
      <w:pPr>
        <w:pStyle w:val="Prrafodelista"/>
        <w:numPr>
          <w:ilvl w:val="0"/>
          <w:numId w:val="8"/>
        </w:numPr>
        <w:shd w:val="clear" w:color="auto" w:fill="CCC0D9" w:themeFill="accent4" w:themeFillTint="66"/>
        <w:spacing w:after="0" w:line="360" w:lineRule="auto"/>
        <w:ind w:left="709"/>
        <w:jc w:val="both"/>
        <w:rPr>
          <w:rFonts w:ascii="Arial" w:hAnsi="Arial" w:cs="Arial"/>
          <w:b/>
          <w:sz w:val="24"/>
          <w:szCs w:val="24"/>
        </w:rPr>
      </w:pPr>
      <w:r w:rsidRPr="005D7813">
        <w:rPr>
          <w:rFonts w:ascii="Arial" w:hAnsi="Arial" w:cs="Arial"/>
          <w:b/>
          <w:sz w:val="24"/>
          <w:szCs w:val="24"/>
        </w:rPr>
        <w:lastRenderedPageBreak/>
        <w:t xml:space="preserve">Fomento </w:t>
      </w:r>
      <w:r w:rsidR="00E15CE3" w:rsidRPr="005D7813">
        <w:rPr>
          <w:rFonts w:ascii="Arial" w:hAnsi="Arial" w:cs="Arial"/>
          <w:b/>
          <w:sz w:val="24"/>
          <w:szCs w:val="24"/>
        </w:rPr>
        <w:t>deportivo</w:t>
      </w:r>
    </w:p>
    <w:p w:rsidR="000D690D" w:rsidRDefault="000D690D" w:rsidP="000D690D">
      <w:pPr>
        <w:spacing w:after="0" w:line="240" w:lineRule="auto"/>
        <w:ind w:left="426"/>
        <w:jc w:val="both"/>
        <w:rPr>
          <w:rFonts w:ascii="Arial" w:hAnsi="Arial" w:cs="Arial"/>
          <w:sz w:val="20"/>
          <w:szCs w:val="20"/>
        </w:rPr>
      </w:pPr>
    </w:p>
    <w:p w:rsidR="00715341" w:rsidRPr="00715341" w:rsidRDefault="00715341" w:rsidP="00035A17">
      <w:pPr>
        <w:spacing w:after="0" w:line="360" w:lineRule="auto"/>
        <w:ind w:left="720"/>
        <w:rPr>
          <w:rFonts w:ascii="Arial" w:hAnsi="Arial" w:cs="Arial"/>
          <w:sz w:val="20"/>
          <w:szCs w:val="20"/>
        </w:rPr>
      </w:pPr>
      <w:r w:rsidRPr="00715341">
        <w:rPr>
          <w:rFonts w:ascii="Arial" w:hAnsi="Arial" w:cs="Arial"/>
          <w:sz w:val="20"/>
          <w:szCs w:val="20"/>
        </w:rPr>
        <w:t>No existen canchas deportivas</w:t>
      </w:r>
    </w:p>
    <w:p w:rsidR="00715341" w:rsidRPr="00715341" w:rsidRDefault="00715341" w:rsidP="00035A17">
      <w:pPr>
        <w:spacing w:after="0" w:line="360" w:lineRule="auto"/>
        <w:ind w:left="720"/>
        <w:rPr>
          <w:rFonts w:ascii="Arial" w:hAnsi="Arial" w:cs="Arial"/>
          <w:sz w:val="20"/>
          <w:szCs w:val="20"/>
        </w:rPr>
      </w:pPr>
      <w:r w:rsidRPr="00715341">
        <w:rPr>
          <w:rFonts w:ascii="Arial" w:hAnsi="Arial" w:cs="Arial"/>
          <w:sz w:val="20"/>
          <w:szCs w:val="20"/>
        </w:rPr>
        <w:t>Mayor interés por un solo deporte “Futbol”</w:t>
      </w:r>
    </w:p>
    <w:p w:rsidR="00715341" w:rsidRPr="00715341" w:rsidRDefault="00715341" w:rsidP="00035A17">
      <w:pPr>
        <w:spacing w:after="0" w:line="360" w:lineRule="auto"/>
        <w:ind w:left="720"/>
        <w:rPr>
          <w:rFonts w:ascii="Arial" w:hAnsi="Arial" w:cs="Arial"/>
          <w:sz w:val="20"/>
          <w:szCs w:val="20"/>
        </w:rPr>
      </w:pPr>
      <w:r w:rsidRPr="00715341">
        <w:rPr>
          <w:rFonts w:ascii="Arial" w:hAnsi="Arial" w:cs="Arial"/>
          <w:sz w:val="20"/>
          <w:szCs w:val="20"/>
        </w:rPr>
        <w:t>Perdida de juegos tradicionales</w:t>
      </w:r>
    </w:p>
    <w:p w:rsidR="00715341" w:rsidRPr="00715341" w:rsidRDefault="00715341" w:rsidP="00035A17">
      <w:pPr>
        <w:spacing w:after="0" w:line="360" w:lineRule="auto"/>
        <w:ind w:left="720"/>
        <w:rPr>
          <w:rFonts w:ascii="Arial" w:hAnsi="Arial" w:cs="Arial"/>
          <w:sz w:val="20"/>
          <w:szCs w:val="20"/>
        </w:rPr>
      </w:pPr>
      <w:r w:rsidRPr="00715341">
        <w:rPr>
          <w:rFonts w:ascii="Arial" w:hAnsi="Arial" w:cs="Arial"/>
          <w:sz w:val="20"/>
          <w:szCs w:val="20"/>
        </w:rPr>
        <w:t>Perdida del interés hacia el deporte por parte de la juventud.</w:t>
      </w:r>
    </w:p>
    <w:p w:rsidR="00DF14A9" w:rsidRDefault="00715341" w:rsidP="00035A17">
      <w:pPr>
        <w:spacing w:after="0" w:line="360" w:lineRule="auto"/>
        <w:ind w:left="709"/>
        <w:jc w:val="both"/>
        <w:rPr>
          <w:rFonts w:ascii="Arial" w:hAnsi="Arial" w:cs="Arial"/>
          <w:sz w:val="20"/>
          <w:szCs w:val="20"/>
        </w:rPr>
      </w:pPr>
      <w:r w:rsidRPr="00344531">
        <w:rPr>
          <w:rFonts w:ascii="Arial" w:hAnsi="Arial" w:cs="Arial"/>
          <w:sz w:val="20"/>
          <w:szCs w:val="20"/>
        </w:rPr>
        <w:t>No existen políticas deportivas</w:t>
      </w:r>
    </w:p>
    <w:p w:rsidR="00FF4F6F" w:rsidRPr="00FF4F6F" w:rsidRDefault="00FF4F6F" w:rsidP="000D690D">
      <w:pPr>
        <w:spacing w:after="0" w:line="240" w:lineRule="auto"/>
        <w:ind w:left="426"/>
        <w:jc w:val="both"/>
        <w:rPr>
          <w:rFonts w:ascii="Arial" w:hAnsi="Arial" w:cs="Arial"/>
          <w:i/>
          <w:sz w:val="20"/>
          <w:szCs w:val="20"/>
        </w:rPr>
      </w:pPr>
    </w:p>
    <w:p w:rsidR="000D690D" w:rsidRPr="00AE52AC" w:rsidRDefault="000D690D" w:rsidP="0055307A">
      <w:pPr>
        <w:pStyle w:val="Prrafodelista"/>
        <w:numPr>
          <w:ilvl w:val="0"/>
          <w:numId w:val="15"/>
        </w:numPr>
        <w:spacing w:after="0" w:line="240" w:lineRule="auto"/>
        <w:ind w:left="709"/>
        <w:jc w:val="both"/>
        <w:rPr>
          <w:rFonts w:ascii="Arial" w:hAnsi="Arial" w:cs="Arial"/>
          <w:b/>
          <w:sz w:val="20"/>
          <w:szCs w:val="20"/>
        </w:rPr>
      </w:pPr>
      <w:r w:rsidRPr="00AE52AC">
        <w:rPr>
          <w:rFonts w:ascii="Arial" w:hAnsi="Arial" w:cs="Arial"/>
          <w:b/>
          <w:sz w:val="20"/>
          <w:szCs w:val="20"/>
        </w:rPr>
        <w:t>Análisis de la problemática</w:t>
      </w:r>
    </w:p>
    <w:p w:rsidR="00715341" w:rsidRDefault="00715341" w:rsidP="00715341">
      <w:pPr>
        <w:pStyle w:val="Prrafodelista"/>
        <w:spacing w:after="0" w:line="240" w:lineRule="auto"/>
        <w:ind w:left="709"/>
        <w:jc w:val="center"/>
      </w:pPr>
    </w:p>
    <w:p w:rsidR="00715341" w:rsidRDefault="00715341" w:rsidP="00715341">
      <w:pPr>
        <w:pStyle w:val="Prrafodelista"/>
        <w:spacing w:after="0" w:line="240" w:lineRule="auto"/>
        <w:ind w:left="709"/>
        <w:jc w:val="center"/>
      </w:pPr>
    </w:p>
    <w:p w:rsidR="00715341" w:rsidRDefault="00715341" w:rsidP="00715341">
      <w:pPr>
        <w:pStyle w:val="Prrafodelista"/>
        <w:spacing w:after="0" w:line="240" w:lineRule="auto"/>
        <w:ind w:left="709"/>
        <w:jc w:val="center"/>
      </w:pPr>
    </w:p>
    <w:p w:rsidR="00715341" w:rsidRDefault="00533387" w:rsidP="00715341">
      <w:pPr>
        <w:pStyle w:val="Prrafodelista"/>
        <w:spacing w:after="0" w:line="240" w:lineRule="auto"/>
        <w:ind w:left="709"/>
        <w:jc w:val="center"/>
      </w:pPr>
      <w:r>
        <w:object w:dxaOrig="14059" w:dyaOrig="9840">
          <v:shape id="_x0000_i1028" type="#_x0000_t75" style="width:382.2pt;height:282.65pt" o:ole="">
            <v:imagedata r:id="rId58" o:title=""/>
          </v:shape>
          <o:OLEObject Type="Embed" ProgID="Visio.Drawing.11" ShapeID="_x0000_i1028" DrawAspect="Content" ObjectID="_1492800716" r:id="rId59"/>
        </w:object>
      </w:r>
    </w:p>
    <w:p w:rsidR="00715341" w:rsidRDefault="00715341" w:rsidP="00715341">
      <w:pPr>
        <w:pStyle w:val="Prrafodelista"/>
        <w:spacing w:after="0" w:line="240" w:lineRule="auto"/>
        <w:ind w:left="709"/>
        <w:jc w:val="center"/>
      </w:pPr>
    </w:p>
    <w:p w:rsidR="00715341" w:rsidRDefault="00715341" w:rsidP="00715341">
      <w:pPr>
        <w:pStyle w:val="Prrafodelista"/>
        <w:spacing w:after="0" w:line="240" w:lineRule="auto"/>
        <w:ind w:left="709"/>
        <w:jc w:val="center"/>
      </w:pPr>
    </w:p>
    <w:tbl>
      <w:tblPr>
        <w:tblStyle w:val="Tablaconcuadrcula"/>
        <w:tblW w:w="0" w:type="auto"/>
        <w:jc w:val="center"/>
        <w:tblLook w:val="04A0" w:firstRow="1" w:lastRow="0" w:firstColumn="1" w:lastColumn="0" w:noHBand="0" w:noVBand="1"/>
      </w:tblPr>
      <w:tblGrid>
        <w:gridCol w:w="4692"/>
        <w:gridCol w:w="3834"/>
      </w:tblGrid>
      <w:tr w:rsidR="00715341" w:rsidTr="002409E2">
        <w:trPr>
          <w:jc w:val="center"/>
        </w:trPr>
        <w:tc>
          <w:tcPr>
            <w:tcW w:w="4692" w:type="dxa"/>
          </w:tcPr>
          <w:p w:rsidR="00715341" w:rsidRPr="00992CB2" w:rsidRDefault="00715341"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3834" w:type="dxa"/>
          </w:tcPr>
          <w:p w:rsidR="00715341" w:rsidRPr="00992CB2" w:rsidRDefault="00715341"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715341" w:rsidTr="002409E2">
        <w:trPr>
          <w:jc w:val="center"/>
        </w:trPr>
        <w:tc>
          <w:tcPr>
            <w:tcW w:w="4692" w:type="dxa"/>
          </w:tcPr>
          <w:p w:rsidR="00715341" w:rsidRPr="00B23ACF" w:rsidRDefault="00533387" w:rsidP="00533387">
            <w:pPr>
              <w:rPr>
                <w:rFonts w:ascii="Arial" w:hAnsi="Arial" w:cs="Arial"/>
                <w:sz w:val="20"/>
                <w:szCs w:val="20"/>
              </w:rPr>
            </w:pPr>
            <w:r>
              <w:rPr>
                <w:rFonts w:ascii="Arial" w:hAnsi="Arial" w:cs="Arial"/>
                <w:sz w:val="20"/>
                <w:szCs w:val="20"/>
              </w:rPr>
              <w:t>Espacios destinados a cancha</w:t>
            </w:r>
            <w:r w:rsidR="002409E2">
              <w:rPr>
                <w:rFonts w:ascii="Arial" w:hAnsi="Arial" w:cs="Arial"/>
                <w:sz w:val="20"/>
                <w:szCs w:val="20"/>
              </w:rPr>
              <w:t>s</w:t>
            </w:r>
            <w:r>
              <w:rPr>
                <w:rFonts w:ascii="Arial" w:hAnsi="Arial" w:cs="Arial"/>
                <w:sz w:val="20"/>
                <w:szCs w:val="20"/>
              </w:rPr>
              <w:t xml:space="preserve"> deportivas no aptas.</w:t>
            </w:r>
          </w:p>
        </w:tc>
        <w:tc>
          <w:tcPr>
            <w:tcW w:w="3834" w:type="dxa"/>
            <w:vAlign w:val="center"/>
          </w:tcPr>
          <w:p w:rsidR="00715341" w:rsidRDefault="002409E2" w:rsidP="002409E2">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7 lugares destinados a estadios</w:t>
            </w:r>
          </w:p>
        </w:tc>
      </w:tr>
      <w:tr w:rsidR="00715341" w:rsidTr="002409E2">
        <w:trPr>
          <w:jc w:val="center"/>
        </w:trPr>
        <w:tc>
          <w:tcPr>
            <w:tcW w:w="4692" w:type="dxa"/>
          </w:tcPr>
          <w:p w:rsidR="00715341" w:rsidRPr="00DE2113" w:rsidRDefault="00715341" w:rsidP="00C34651">
            <w:pPr>
              <w:rPr>
                <w:rFonts w:ascii="Arial" w:hAnsi="Arial" w:cs="Arial"/>
                <w:color w:val="000000"/>
                <w:sz w:val="20"/>
                <w:szCs w:val="20"/>
              </w:rPr>
            </w:pPr>
            <w:r>
              <w:rPr>
                <w:rFonts w:ascii="Arial" w:hAnsi="Arial" w:cs="Arial"/>
                <w:sz w:val="20"/>
                <w:szCs w:val="20"/>
              </w:rPr>
              <w:t>Mayor interés por un solo deporte “Futbol”</w:t>
            </w:r>
          </w:p>
        </w:tc>
        <w:tc>
          <w:tcPr>
            <w:tcW w:w="3834" w:type="dxa"/>
            <w:vAlign w:val="center"/>
          </w:tcPr>
          <w:p w:rsidR="00715341" w:rsidRDefault="002409E2" w:rsidP="002409E2">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70% de población se interesa en el futbol</w:t>
            </w:r>
          </w:p>
        </w:tc>
      </w:tr>
      <w:tr w:rsidR="00715341" w:rsidTr="002409E2">
        <w:trPr>
          <w:jc w:val="center"/>
        </w:trPr>
        <w:tc>
          <w:tcPr>
            <w:tcW w:w="4692" w:type="dxa"/>
          </w:tcPr>
          <w:p w:rsidR="00715341" w:rsidRPr="00DE2113" w:rsidRDefault="00715341" w:rsidP="00C34651">
            <w:pPr>
              <w:rPr>
                <w:rFonts w:ascii="Arial" w:hAnsi="Arial" w:cs="Arial"/>
                <w:color w:val="000000"/>
                <w:sz w:val="20"/>
                <w:szCs w:val="20"/>
              </w:rPr>
            </w:pPr>
            <w:r>
              <w:rPr>
                <w:rFonts w:ascii="Arial" w:hAnsi="Arial" w:cs="Arial"/>
                <w:sz w:val="20"/>
                <w:szCs w:val="20"/>
              </w:rPr>
              <w:t>Perdida de juegos tradicionales</w:t>
            </w:r>
          </w:p>
        </w:tc>
        <w:tc>
          <w:tcPr>
            <w:tcW w:w="3834" w:type="dxa"/>
            <w:vAlign w:val="center"/>
          </w:tcPr>
          <w:p w:rsidR="00715341" w:rsidRDefault="002409E2" w:rsidP="002409E2">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No se realizan juegos tradicionales</w:t>
            </w:r>
          </w:p>
        </w:tc>
      </w:tr>
      <w:tr w:rsidR="00715341" w:rsidTr="002409E2">
        <w:trPr>
          <w:jc w:val="center"/>
        </w:trPr>
        <w:tc>
          <w:tcPr>
            <w:tcW w:w="4692" w:type="dxa"/>
          </w:tcPr>
          <w:p w:rsidR="00715341" w:rsidRPr="003331D7" w:rsidRDefault="00715341" w:rsidP="00C34651">
            <w:pPr>
              <w:rPr>
                <w:rFonts w:ascii="Arial" w:hAnsi="Arial" w:cs="Arial"/>
                <w:sz w:val="20"/>
                <w:szCs w:val="20"/>
              </w:rPr>
            </w:pPr>
            <w:r>
              <w:rPr>
                <w:rFonts w:ascii="Arial" w:hAnsi="Arial" w:cs="Arial"/>
                <w:sz w:val="20"/>
                <w:szCs w:val="20"/>
              </w:rPr>
              <w:t>Perdida del interés hacia el deporte por parte de la juventud</w:t>
            </w:r>
          </w:p>
        </w:tc>
        <w:tc>
          <w:tcPr>
            <w:tcW w:w="3834" w:type="dxa"/>
            <w:vAlign w:val="center"/>
          </w:tcPr>
          <w:p w:rsidR="00715341" w:rsidRDefault="002409E2" w:rsidP="002409E2">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Por no existencia de canchas adecuadas la juventud pierde interés</w:t>
            </w:r>
          </w:p>
        </w:tc>
      </w:tr>
      <w:tr w:rsidR="00715341" w:rsidTr="002409E2">
        <w:trPr>
          <w:jc w:val="center"/>
        </w:trPr>
        <w:tc>
          <w:tcPr>
            <w:tcW w:w="4692" w:type="dxa"/>
          </w:tcPr>
          <w:p w:rsidR="00715341" w:rsidRPr="003331D7" w:rsidRDefault="00715341" w:rsidP="00C34651">
            <w:pPr>
              <w:rPr>
                <w:rFonts w:ascii="Arial" w:hAnsi="Arial" w:cs="Arial"/>
                <w:sz w:val="20"/>
                <w:szCs w:val="20"/>
              </w:rPr>
            </w:pPr>
            <w:r>
              <w:rPr>
                <w:rFonts w:ascii="Arial" w:hAnsi="Arial" w:cs="Arial"/>
                <w:sz w:val="20"/>
                <w:szCs w:val="20"/>
              </w:rPr>
              <w:t>No existe políticas deportivas</w:t>
            </w:r>
          </w:p>
        </w:tc>
        <w:tc>
          <w:tcPr>
            <w:tcW w:w="3834" w:type="dxa"/>
            <w:vAlign w:val="center"/>
          </w:tcPr>
          <w:p w:rsidR="00715341" w:rsidRDefault="002409E2" w:rsidP="002409E2">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políticas deportivas.</w:t>
            </w:r>
          </w:p>
        </w:tc>
      </w:tr>
    </w:tbl>
    <w:p w:rsidR="000D690D" w:rsidRPr="00AE52AC" w:rsidRDefault="000D690D" w:rsidP="0055307A">
      <w:pPr>
        <w:pStyle w:val="Prrafodelista"/>
        <w:numPr>
          <w:ilvl w:val="0"/>
          <w:numId w:val="15"/>
        </w:numPr>
        <w:spacing w:after="0" w:line="240" w:lineRule="auto"/>
        <w:ind w:left="709"/>
        <w:jc w:val="both"/>
        <w:rPr>
          <w:rFonts w:ascii="Arial" w:hAnsi="Arial" w:cs="Arial"/>
          <w:b/>
          <w:sz w:val="20"/>
          <w:szCs w:val="20"/>
        </w:rPr>
      </w:pPr>
      <w:r w:rsidRPr="00AE52AC">
        <w:rPr>
          <w:rFonts w:ascii="Arial" w:hAnsi="Arial" w:cs="Arial"/>
          <w:b/>
          <w:sz w:val="20"/>
          <w:szCs w:val="20"/>
        </w:rPr>
        <w:t>Análisis de los objetivos</w:t>
      </w:r>
    </w:p>
    <w:p w:rsidR="000D690D" w:rsidRDefault="00960C9F" w:rsidP="00715341">
      <w:pPr>
        <w:pStyle w:val="Prrafodelista"/>
        <w:spacing w:after="0" w:line="240" w:lineRule="auto"/>
        <w:ind w:left="709"/>
        <w:jc w:val="center"/>
        <w:rPr>
          <w:rFonts w:ascii="Arial" w:hAnsi="Arial" w:cs="Arial"/>
          <w:b/>
          <w:sz w:val="20"/>
          <w:szCs w:val="20"/>
        </w:rPr>
      </w:pPr>
      <w:r>
        <w:object w:dxaOrig="14059" w:dyaOrig="9841">
          <v:shape id="_x0000_i1029" type="#_x0000_t75" style="width:392.15pt;height:255.85pt" o:ole="">
            <v:imagedata r:id="rId60" o:title=""/>
          </v:shape>
          <o:OLEObject Type="Embed" ProgID="Visio.Drawing.11" ShapeID="_x0000_i1029" DrawAspect="Content" ObjectID="_1492800717" r:id="rId61"/>
        </w:object>
      </w:r>
    </w:p>
    <w:p w:rsidR="00715341" w:rsidRDefault="00715341" w:rsidP="000D690D">
      <w:pPr>
        <w:pStyle w:val="Prrafodelista"/>
        <w:spacing w:after="0" w:line="240" w:lineRule="auto"/>
        <w:ind w:left="709"/>
        <w:jc w:val="both"/>
        <w:rPr>
          <w:rFonts w:ascii="Arial" w:hAnsi="Arial" w:cs="Arial"/>
          <w:b/>
          <w:sz w:val="20"/>
          <w:szCs w:val="20"/>
        </w:rPr>
      </w:pPr>
    </w:p>
    <w:p w:rsidR="00715341" w:rsidRDefault="00715341" w:rsidP="000D690D">
      <w:pPr>
        <w:pStyle w:val="Prrafodelista"/>
        <w:spacing w:after="0" w:line="240" w:lineRule="auto"/>
        <w:ind w:left="709"/>
        <w:jc w:val="both"/>
        <w:rPr>
          <w:rFonts w:ascii="Arial" w:hAnsi="Arial" w:cs="Arial"/>
          <w:b/>
          <w:sz w:val="20"/>
          <w:szCs w:val="20"/>
        </w:rPr>
      </w:pPr>
    </w:p>
    <w:p w:rsidR="00715341" w:rsidRDefault="00715341" w:rsidP="000D690D">
      <w:pPr>
        <w:pStyle w:val="Prrafodelista"/>
        <w:spacing w:after="0" w:line="240" w:lineRule="auto"/>
        <w:ind w:left="709"/>
        <w:jc w:val="both"/>
        <w:rPr>
          <w:rFonts w:ascii="Arial" w:hAnsi="Arial" w:cs="Arial"/>
          <w:b/>
          <w:sz w:val="20"/>
          <w:szCs w:val="20"/>
        </w:rPr>
      </w:pPr>
    </w:p>
    <w:p w:rsidR="00715341" w:rsidRPr="00AE52AC" w:rsidRDefault="00715341" w:rsidP="000D690D">
      <w:pPr>
        <w:pStyle w:val="Prrafodelista"/>
        <w:spacing w:after="0" w:line="240" w:lineRule="auto"/>
        <w:ind w:left="709"/>
        <w:jc w:val="both"/>
        <w:rPr>
          <w:rFonts w:ascii="Arial" w:hAnsi="Arial" w:cs="Arial"/>
          <w:b/>
          <w:sz w:val="20"/>
          <w:szCs w:val="20"/>
        </w:rPr>
      </w:pPr>
    </w:p>
    <w:p w:rsidR="000D690D" w:rsidRPr="00AE52AC" w:rsidRDefault="000D690D" w:rsidP="0055307A">
      <w:pPr>
        <w:pStyle w:val="Prrafodelista"/>
        <w:numPr>
          <w:ilvl w:val="0"/>
          <w:numId w:val="15"/>
        </w:numPr>
        <w:spacing w:after="0" w:line="240" w:lineRule="auto"/>
        <w:ind w:left="709"/>
        <w:jc w:val="both"/>
        <w:rPr>
          <w:rFonts w:ascii="Arial" w:hAnsi="Arial" w:cs="Arial"/>
          <w:b/>
          <w:sz w:val="20"/>
          <w:szCs w:val="20"/>
        </w:rPr>
      </w:pPr>
      <w:r w:rsidRPr="00AE52AC">
        <w:rPr>
          <w:rFonts w:ascii="Arial" w:hAnsi="Arial" w:cs="Arial"/>
          <w:b/>
          <w:sz w:val="20"/>
          <w:szCs w:val="20"/>
        </w:rPr>
        <w:t>Análisis de involucrados</w:t>
      </w:r>
    </w:p>
    <w:p w:rsidR="000D690D" w:rsidRDefault="000D690D" w:rsidP="000D690D">
      <w:pPr>
        <w:pStyle w:val="Prrafodelista"/>
        <w:spacing w:after="0" w:line="240" w:lineRule="auto"/>
        <w:ind w:left="709"/>
        <w:jc w:val="both"/>
        <w:rPr>
          <w:rFonts w:ascii="Arial" w:hAnsi="Arial" w:cs="Arial"/>
          <w:b/>
          <w:sz w:val="20"/>
          <w:szCs w:val="20"/>
        </w:rPr>
      </w:pPr>
    </w:p>
    <w:p w:rsidR="00715341" w:rsidRDefault="00715341" w:rsidP="000D690D">
      <w:pPr>
        <w:pStyle w:val="Prrafodelista"/>
        <w:spacing w:after="0" w:line="240" w:lineRule="auto"/>
        <w:ind w:left="709"/>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553140" w:rsidRPr="006E6EC1" w:rsidTr="00353E1D">
        <w:trPr>
          <w:trHeight w:val="300"/>
        </w:trPr>
        <w:tc>
          <w:tcPr>
            <w:tcW w:w="5000" w:type="pct"/>
            <w:gridSpan w:val="4"/>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MATRIZ DE INVOLUCRADOS</w:t>
            </w:r>
          </w:p>
        </w:tc>
      </w:tr>
      <w:tr w:rsidR="00553140" w:rsidRPr="006E6EC1" w:rsidTr="00353E1D">
        <w:trPr>
          <w:trHeight w:val="300"/>
        </w:trPr>
        <w:tc>
          <w:tcPr>
            <w:tcW w:w="5000" w:type="pct"/>
            <w:gridSpan w:val="4"/>
            <w:shd w:val="clear" w:color="auto" w:fill="auto"/>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Pr>
                <w:rFonts w:ascii="Arial" w:eastAsia="Calibri" w:hAnsi="Arial" w:cs="Arial"/>
                <w:b/>
                <w:bCs/>
                <w:sz w:val="20"/>
                <w:szCs w:val="20"/>
              </w:rPr>
              <w:t>ESCASO DESARROLLO DEPORTIVO Y RECREACIONAL EN LA PARROQUIA</w:t>
            </w:r>
          </w:p>
        </w:tc>
      </w:tr>
      <w:tr w:rsidR="00553140" w:rsidRPr="006E6EC1" w:rsidTr="00353E1D">
        <w:trPr>
          <w:trHeight w:val="300"/>
        </w:trPr>
        <w:tc>
          <w:tcPr>
            <w:tcW w:w="997" w:type="pct"/>
            <w:shd w:val="clear" w:color="auto" w:fill="auto"/>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p>
        </w:tc>
        <w:tc>
          <w:tcPr>
            <w:tcW w:w="1531" w:type="pct"/>
            <w:shd w:val="clear" w:color="auto" w:fill="auto"/>
            <w:noWrap/>
            <w:vAlign w:val="bottom"/>
            <w:hideMark/>
          </w:tcPr>
          <w:p w:rsidR="00553140" w:rsidRPr="006E6EC1" w:rsidRDefault="00553140" w:rsidP="00353E1D">
            <w:pPr>
              <w:pStyle w:val="Prrafodelista"/>
              <w:ind w:left="709"/>
              <w:jc w:val="both"/>
              <w:rPr>
                <w:rFonts w:ascii="Arial" w:eastAsia="Calibri" w:hAnsi="Arial" w:cs="Arial"/>
                <w:b/>
                <w:sz w:val="20"/>
                <w:szCs w:val="20"/>
              </w:rPr>
            </w:pPr>
          </w:p>
        </w:tc>
        <w:tc>
          <w:tcPr>
            <w:tcW w:w="1326" w:type="pct"/>
            <w:shd w:val="clear" w:color="auto" w:fill="auto"/>
            <w:noWrap/>
            <w:vAlign w:val="bottom"/>
            <w:hideMark/>
          </w:tcPr>
          <w:p w:rsidR="00553140" w:rsidRPr="006E6EC1" w:rsidRDefault="00553140" w:rsidP="00353E1D">
            <w:pPr>
              <w:pStyle w:val="Prrafodelista"/>
              <w:ind w:left="709"/>
              <w:jc w:val="both"/>
              <w:rPr>
                <w:rFonts w:ascii="Arial" w:eastAsia="Calibri" w:hAnsi="Arial" w:cs="Arial"/>
                <w:b/>
                <w:sz w:val="20"/>
                <w:szCs w:val="20"/>
              </w:rPr>
            </w:pPr>
          </w:p>
        </w:tc>
        <w:tc>
          <w:tcPr>
            <w:tcW w:w="1146" w:type="pct"/>
            <w:shd w:val="clear" w:color="auto" w:fill="auto"/>
            <w:noWrap/>
            <w:vAlign w:val="bottom"/>
            <w:hideMark/>
          </w:tcPr>
          <w:p w:rsidR="00553140" w:rsidRPr="006E6EC1" w:rsidRDefault="00553140" w:rsidP="00353E1D">
            <w:pPr>
              <w:pStyle w:val="Prrafodelista"/>
              <w:ind w:left="709"/>
              <w:jc w:val="both"/>
              <w:rPr>
                <w:rFonts w:ascii="Arial" w:eastAsia="Calibri" w:hAnsi="Arial" w:cs="Arial"/>
                <w:b/>
                <w:sz w:val="20"/>
                <w:szCs w:val="20"/>
              </w:rPr>
            </w:pPr>
          </w:p>
        </w:tc>
      </w:tr>
      <w:tr w:rsidR="00553140" w:rsidRPr="006E6EC1" w:rsidTr="00353E1D">
        <w:trPr>
          <w:trHeight w:val="300"/>
        </w:trPr>
        <w:tc>
          <w:tcPr>
            <w:tcW w:w="997" w:type="pct"/>
            <w:shd w:val="clear" w:color="auto" w:fill="auto"/>
            <w:noWrap/>
            <w:vAlign w:val="bottom"/>
            <w:hideMark/>
          </w:tcPr>
          <w:p w:rsidR="00553140" w:rsidRPr="006E6EC1" w:rsidRDefault="00553140" w:rsidP="00353E1D">
            <w:pPr>
              <w:pStyle w:val="Prrafodelista"/>
              <w:ind w:left="709"/>
              <w:jc w:val="both"/>
              <w:rPr>
                <w:rFonts w:ascii="Arial" w:eastAsia="Calibri" w:hAnsi="Arial" w:cs="Arial"/>
                <w:b/>
                <w:sz w:val="20"/>
                <w:szCs w:val="20"/>
              </w:rPr>
            </w:pPr>
            <w:r w:rsidRPr="006E6EC1">
              <w:rPr>
                <w:rFonts w:ascii="Arial" w:eastAsia="Calibri" w:hAnsi="Arial" w:cs="Arial"/>
                <w:b/>
                <w:sz w:val="20"/>
                <w:szCs w:val="20"/>
              </w:rPr>
              <w:t> </w:t>
            </w:r>
          </w:p>
        </w:tc>
        <w:tc>
          <w:tcPr>
            <w:tcW w:w="1531" w:type="pct"/>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Qué interés tiene al actuar dentro del sector</w:t>
            </w:r>
          </w:p>
        </w:tc>
        <w:tc>
          <w:tcPr>
            <w:tcW w:w="1326" w:type="pct"/>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Como actúan en el sector</w:t>
            </w:r>
          </w:p>
        </w:tc>
        <w:tc>
          <w:tcPr>
            <w:tcW w:w="1146" w:type="pct"/>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Que recurso destinan a este sector</w:t>
            </w:r>
          </w:p>
        </w:tc>
      </w:tr>
      <w:tr w:rsidR="00553140" w:rsidRPr="006E6EC1" w:rsidTr="00353E1D">
        <w:trPr>
          <w:trHeight w:val="300"/>
        </w:trPr>
        <w:tc>
          <w:tcPr>
            <w:tcW w:w="997" w:type="pct"/>
            <w:shd w:val="clear" w:color="000000" w:fill="D9D9D9"/>
            <w:noWrap/>
            <w:vAlign w:val="bottom"/>
            <w:hideMark/>
          </w:tcPr>
          <w:p w:rsidR="00553140" w:rsidRPr="00000919" w:rsidRDefault="00553140" w:rsidP="00000919">
            <w:pPr>
              <w:jc w:val="both"/>
              <w:rPr>
                <w:rFonts w:ascii="Arial" w:eastAsia="Calibri" w:hAnsi="Arial" w:cs="Arial"/>
                <w:b/>
                <w:bCs/>
                <w:sz w:val="20"/>
                <w:szCs w:val="20"/>
              </w:rPr>
            </w:pPr>
            <w:r w:rsidRPr="00000919">
              <w:rPr>
                <w:rFonts w:ascii="Arial" w:eastAsia="Calibri" w:hAnsi="Arial" w:cs="Arial"/>
                <w:b/>
                <w:bCs/>
                <w:sz w:val="20"/>
                <w:szCs w:val="20"/>
              </w:rPr>
              <w:t>ACTORES</w:t>
            </w:r>
          </w:p>
        </w:tc>
        <w:tc>
          <w:tcPr>
            <w:tcW w:w="1531" w:type="pct"/>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INTERES</w:t>
            </w:r>
          </w:p>
        </w:tc>
        <w:tc>
          <w:tcPr>
            <w:tcW w:w="1326" w:type="pct"/>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ACCIONES</w:t>
            </w:r>
          </w:p>
        </w:tc>
        <w:tc>
          <w:tcPr>
            <w:tcW w:w="1146" w:type="pct"/>
            <w:shd w:val="clear" w:color="000000" w:fill="D9D9D9"/>
            <w:noWrap/>
            <w:vAlign w:val="bottom"/>
            <w:hideMark/>
          </w:tcPr>
          <w:p w:rsidR="00553140" w:rsidRPr="006E6EC1" w:rsidRDefault="00553140" w:rsidP="00353E1D">
            <w:pPr>
              <w:pStyle w:val="Prrafodelista"/>
              <w:ind w:left="709"/>
              <w:jc w:val="both"/>
              <w:rPr>
                <w:rFonts w:ascii="Arial" w:eastAsia="Calibri" w:hAnsi="Arial" w:cs="Arial"/>
                <w:b/>
                <w:bCs/>
                <w:sz w:val="20"/>
                <w:szCs w:val="20"/>
              </w:rPr>
            </w:pPr>
            <w:r w:rsidRPr="006E6EC1">
              <w:rPr>
                <w:rFonts w:ascii="Arial" w:eastAsia="Calibri" w:hAnsi="Arial" w:cs="Arial"/>
                <w:b/>
                <w:bCs/>
                <w:sz w:val="20"/>
                <w:szCs w:val="20"/>
              </w:rPr>
              <w:t>POTENCIALIDADES</w:t>
            </w:r>
          </w:p>
        </w:tc>
      </w:tr>
      <w:tr w:rsidR="00553140" w:rsidRPr="006E6EC1" w:rsidTr="00353E1D">
        <w:trPr>
          <w:trHeight w:val="900"/>
        </w:trPr>
        <w:tc>
          <w:tcPr>
            <w:tcW w:w="997" w:type="pct"/>
            <w:shd w:val="clear" w:color="auto" w:fill="auto"/>
            <w:noWrap/>
            <w:vAlign w:val="center"/>
            <w:hideMark/>
          </w:tcPr>
          <w:p w:rsidR="00553140" w:rsidRPr="00103A5A" w:rsidRDefault="00553140" w:rsidP="00353E1D">
            <w:pPr>
              <w:jc w:val="center"/>
            </w:pPr>
          </w:p>
          <w:p w:rsidR="00553140" w:rsidRPr="00103A5A" w:rsidRDefault="00553140" w:rsidP="00353E1D">
            <w:pPr>
              <w:jc w:val="center"/>
            </w:pPr>
            <w:r w:rsidRPr="00103A5A">
              <w:t>Ministerio del deporte</w:t>
            </w:r>
          </w:p>
        </w:tc>
        <w:tc>
          <w:tcPr>
            <w:tcW w:w="1531" w:type="pct"/>
            <w:shd w:val="clear" w:color="auto" w:fill="auto"/>
            <w:vAlign w:val="center"/>
            <w:hideMark/>
          </w:tcPr>
          <w:p w:rsidR="00553140" w:rsidRPr="00103A5A" w:rsidRDefault="00553140" w:rsidP="00353E1D">
            <w:pPr>
              <w:jc w:val="center"/>
            </w:pPr>
            <w:r w:rsidRPr="00103A5A">
              <w:t xml:space="preserve">Fomentar  el desarrollo deportivo </w:t>
            </w:r>
          </w:p>
        </w:tc>
        <w:tc>
          <w:tcPr>
            <w:tcW w:w="1326" w:type="pct"/>
            <w:shd w:val="clear" w:color="auto" w:fill="auto"/>
            <w:vAlign w:val="center"/>
            <w:hideMark/>
          </w:tcPr>
          <w:p w:rsidR="00553140" w:rsidRPr="00103A5A" w:rsidRDefault="00553140" w:rsidP="00353E1D">
            <w:pPr>
              <w:jc w:val="center"/>
            </w:pPr>
            <w:r w:rsidRPr="00103A5A">
              <w:t>Promover a la juventud a prácticas deportivas</w:t>
            </w:r>
          </w:p>
        </w:tc>
        <w:tc>
          <w:tcPr>
            <w:tcW w:w="1146" w:type="pct"/>
            <w:shd w:val="clear" w:color="auto" w:fill="auto"/>
            <w:noWrap/>
            <w:vAlign w:val="center"/>
            <w:hideMark/>
          </w:tcPr>
          <w:p w:rsidR="00553140" w:rsidRPr="00103A5A" w:rsidRDefault="00553140" w:rsidP="00353E1D">
            <w:pPr>
              <w:jc w:val="center"/>
            </w:pPr>
            <w:r w:rsidRPr="00103A5A">
              <w:t>Recursos financieros</w:t>
            </w:r>
            <w:r>
              <w:t xml:space="preserve"> y técnicos </w:t>
            </w:r>
          </w:p>
        </w:tc>
      </w:tr>
      <w:tr w:rsidR="00553140" w:rsidRPr="006E6EC1" w:rsidTr="00353E1D">
        <w:trPr>
          <w:trHeight w:val="600"/>
        </w:trPr>
        <w:tc>
          <w:tcPr>
            <w:tcW w:w="997" w:type="pct"/>
            <w:shd w:val="clear" w:color="auto" w:fill="auto"/>
            <w:noWrap/>
            <w:vAlign w:val="center"/>
            <w:hideMark/>
          </w:tcPr>
          <w:p w:rsidR="00553140" w:rsidRPr="00103A5A" w:rsidRDefault="00553140" w:rsidP="00353E1D">
            <w:pPr>
              <w:jc w:val="center"/>
            </w:pPr>
            <w:r w:rsidRPr="00103A5A">
              <w:t>Liga cantonal de Guano</w:t>
            </w:r>
          </w:p>
        </w:tc>
        <w:tc>
          <w:tcPr>
            <w:tcW w:w="1531" w:type="pct"/>
            <w:shd w:val="clear" w:color="auto" w:fill="auto"/>
            <w:vAlign w:val="center"/>
            <w:hideMark/>
          </w:tcPr>
          <w:p w:rsidR="00553140" w:rsidRPr="00103A5A" w:rsidRDefault="00553140" w:rsidP="00353E1D">
            <w:pPr>
              <w:jc w:val="center"/>
            </w:pPr>
            <w:r w:rsidRPr="00103A5A">
              <w:t>Apoyo al fortalecimiento organizativo</w:t>
            </w:r>
          </w:p>
        </w:tc>
        <w:tc>
          <w:tcPr>
            <w:tcW w:w="1326" w:type="pct"/>
            <w:shd w:val="clear" w:color="auto" w:fill="auto"/>
            <w:vAlign w:val="center"/>
            <w:hideMark/>
          </w:tcPr>
          <w:p w:rsidR="00553140" w:rsidRPr="00103A5A" w:rsidRDefault="00553140" w:rsidP="00353E1D">
            <w:pPr>
              <w:jc w:val="center"/>
            </w:pPr>
            <w:r w:rsidRPr="00103A5A">
              <w:t>Tener un mayor número de organizaciones deportiva cantonal</w:t>
            </w:r>
          </w:p>
        </w:tc>
        <w:tc>
          <w:tcPr>
            <w:tcW w:w="1146" w:type="pct"/>
            <w:shd w:val="clear" w:color="auto" w:fill="auto"/>
            <w:noWrap/>
            <w:vAlign w:val="center"/>
            <w:hideMark/>
          </w:tcPr>
          <w:p w:rsidR="00553140" w:rsidRPr="00103A5A" w:rsidRDefault="00553140" w:rsidP="00353E1D">
            <w:pPr>
              <w:jc w:val="center"/>
            </w:pPr>
            <w:r w:rsidRPr="00103A5A">
              <w:t xml:space="preserve">Cuenta con implementos deportivos </w:t>
            </w:r>
          </w:p>
        </w:tc>
      </w:tr>
      <w:tr w:rsidR="00553140" w:rsidRPr="006E6EC1" w:rsidTr="00353E1D">
        <w:trPr>
          <w:trHeight w:val="600"/>
        </w:trPr>
        <w:tc>
          <w:tcPr>
            <w:tcW w:w="997" w:type="pct"/>
            <w:shd w:val="clear" w:color="auto" w:fill="auto"/>
            <w:noWrap/>
            <w:vAlign w:val="center"/>
            <w:hideMark/>
          </w:tcPr>
          <w:p w:rsidR="00553140" w:rsidRPr="00103A5A" w:rsidRDefault="00553140" w:rsidP="00353E1D">
            <w:pPr>
              <w:jc w:val="center"/>
            </w:pPr>
            <w:r w:rsidRPr="00103A5A">
              <w:lastRenderedPageBreak/>
              <w:t>Centros de educación del sector</w:t>
            </w:r>
          </w:p>
        </w:tc>
        <w:tc>
          <w:tcPr>
            <w:tcW w:w="1531" w:type="pct"/>
            <w:shd w:val="clear" w:color="auto" w:fill="auto"/>
            <w:vAlign w:val="center"/>
            <w:hideMark/>
          </w:tcPr>
          <w:p w:rsidR="00553140" w:rsidRPr="00103A5A" w:rsidRDefault="00553140" w:rsidP="00353E1D">
            <w:pPr>
              <w:jc w:val="center"/>
            </w:pPr>
            <w:r w:rsidRPr="00103A5A">
              <w:t xml:space="preserve">Incentivar   a la niñez y a la juventud en prácticas deportivas  </w:t>
            </w:r>
          </w:p>
        </w:tc>
        <w:tc>
          <w:tcPr>
            <w:tcW w:w="1326" w:type="pct"/>
            <w:shd w:val="clear" w:color="auto" w:fill="auto"/>
            <w:vAlign w:val="center"/>
            <w:hideMark/>
          </w:tcPr>
          <w:p w:rsidR="00553140" w:rsidRPr="00103A5A" w:rsidRDefault="00553140" w:rsidP="00353E1D">
            <w:pPr>
              <w:jc w:val="center"/>
            </w:pPr>
            <w:r w:rsidRPr="00103A5A">
              <w:t>Sacar deportistas para que represente a su parroquia en eventos local-provincial – nacional</w:t>
            </w:r>
          </w:p>
        </w:tc>
        <w:tc>
          <w:tcPr>
            <w:tcW w:w="1146" w:type="pct"/>
            <w:shd w:val="clear" w:color="auto" w:fill="auto"/>
            <w:noWrap/>
            <w:vAlign w:val="center"/>
            <w:hideMark/>
          </w:tcPr>
          <w:p w:rsidR="00553140" w:rsidRPr="00103A5A" w:rsidRDefault="00553140" w:rsidP="00353E1D">
            <w:pPr>
              <w:jc w:val="center"/>
            </w:pPr>
            <w:r w:rsidRPr="00103A5A">
              <w:t>Impulsar el deporte en el sector</w:t>
            </w:r>
          </w:p>
        </w:tc>
      </w:tr>
      <w:tr w:rsidR="00553140" w:rsidRPr="006E6EC1" w:rsidTr="00353E1D">
        <w:trPr>
          <w:trHeight w:val="600"/>
        </w:trPr>
        <w:tc>
          <w:tcPr>
            <w:tcW w:w="997" w:type="pct"/>
            <w:shd w:val="clear" w:color="auto" w:fill="auto"/>
            <w:noWrap/>
            <w:vAlign w:val="center"/>
            <w:hideMark/>
          </w:tcPr>
          <w:p w:rsidR="00553140" w:rsidRPr="00103A5A" w:rsidRDefault="00553140" w:rsidP="00353E1D">
            <w:pPr>
              <w:jc w:val="center"/>
            </w:pPr>
            <w:r w:rsidRPr="00103A5A">
              <w:t>GAP parroquial</w:t>
            </w:r>
          </w:p>
        </w:tc>
        <w:tc>
          <w:tcPr>
            <w:tcW w:w="1531" w:type="pct"/>
            <w:shd w:val="clear" w:color="auto" w:fill="auto"/>
            <w:vAlign w:val="center"/>
            <w:hideMark/>
          </w:tcPr>
          <w:p w:rsidR="00553140" w:rsidRPr="00103A5A" w:rsidRDefault="00553140" w:rsidP="00353E1D">
            <w:pPr>
              <w:jc w:val="center"/>
            </w:pPr>
            <w:r w:rsidRPr="00103A5A">
              <w:t xml:space="preserve">Construcción y mantención los  espacio públicos </w:t>
            </w:r>
          </w:p>
        </w:tc>
        <w:tc>
          <w:tcPr>
            <w:tcW w:w="1326" w:type="pct"/>
            <w:shd w:val="clear" w:color="auto" w:fill="auto"/>
            <w:vAlign w:val="center"/>
            <w:hideMark/>
          </w:tcPr>
          <w:p w:rsidR="00553140" w:rsidRPr="00103A5A" w:rsidRDefault="00553140" w:rsidP="00353E1D">
            <w:pPr>
              <w:jc w:val="center"/>
            </w:pPr>
            <w:r w:rsidRPr="00103A5A">
              <w:t xml:space="preserve">Promover al desarrollo deportivo de la parroquia </w:t>
            </w:r>
          </w:p>
        </w:tc>
        <w:tc>
          <w:tcPr>
            <w:tcW w:w="1146" w:type="pct"/>
            <w:shd w:val="clear" w:color="auto" w:fill="auto"/>
            <w:noWrap/>
            <w:vAlign w:val="center"/>
            <w:hideMark/>
          </w:tcPr>
          <w:p w:rsidR="00553140" w:rsidRPr="00103A5A" w:rsidRDefault="00553140" w:rsidP="00353E1D">
            <w:pPr>
              <w:jc w:val="center"/>
            </w:pPr>
            <w:r w:rsidRPr="00103A5A">
              <w:t>Recursos financieros</w:t>
            </w:r>
          </w:p>
        </w:tc>
      </w:tr>
      <w:tr w:rsidR="00553140" w:rsidRPr="006E6EC1" w:rsidTr="00353E1D">
        <w:trPr>
          <w:trHeight w:val="300"/>
        </w:trPr>
        <w:tc>
          <w:tcPr>
            <w:tcW w:w="997" w:type="pct"/>
            <w:shd w:val="clear" w:color="auto" w:fill="auto"/>
            <w:noWrap/>
            <w:vAlign w:val="center"/>
            <w:hideMark/>
          </w:tcPr>
          <w:p w:rsidR="00553140" w:rsidRPr="00103A5A" w:rsidRDefault="00553140" w:rsidP="00353E1D">
            <w:pPr>
              <w:jc w:val="center"/>
            </w:pPr>
          </w:p>
          <w:p w:rsidR="00553140" w:rsidRPr="00103A5A" w:rsidRDefault="00553140" w:rsidP="00353E1D">
            <w:pPr>
              <w:jc w:val="center"/>
            </w:pPr>
            <w:r w:rsidRPr="00103A5A">
              <w:t xml:space="preserve">GAD Cantonal </w:t>
            </w:r>
          </w:p>
        </w:tc>
        <w:tc>
          <w:tcPr>
            <w:tcW w:w="1531" w:type="pct"/>
            <w:shd w:val="clear" w:color="auto" w:fill="auto"/>
            <w:vAlign w:val="center"/>
            <w:hideMark/>
          </w:tcPr>
          <w:p w:rsidR="00553140" w:rsidRPr="00103A5A" w:rsidRDefault="00553140" w:rsidP="00353E1D">
            <w:pPr>
              <w:jc w:val="center"/>
            </w:pPr>
            <w:r w:rsidRPr="00103A5A">
              <w:t xml:space="preserve">Planificar y Construir infraestructura deportiva  </w:t>
            </w:r>
          </w:p>
        </w:tc>
        <w:tc>
          <w:tcPr>
            <w:tcW w:w="1326" w:type="pct"/>
            <w:shd w:val="clear" w:color="auto" w:fill="auto"/>
            <w:vAlign w:val="center"/>
            <w:hideMark/>
          </w:tcPr>
          <w:p w:rsidR="00553140" w:rsidRPr="00103A5A" w:rsidRDefault="00553140" w:rsidP="00353E1D">
            <w:pPr>
              <w:jc w:val="center"/>
            </w:pPr>
            <w:r w:rsidRPr="00103A5A">
              <w:t xml:space="preserve">Promover al desarrollo deportivo </w:t>
            </w:r>
          </w:p>
        </w:tc>
        <w:tc>
          <w:tcPr>
            <w:tcW w:w="1146" w:type="pct"/>
            <w:shd w:val="clear" w:color="auto" w:fill="auto"/>
            <w:noWrap/>
            <w:vAlign w:val="center"/>
            <w:hideMark/>
          </w:tcPr>
          <w:p w:rsidR="00553140" w:rsidRPr="00103A5A" w:rsidRDefault="00553140" w:rsidP="00353E1D">
            <w:pPr>
              <w:jc w:val="center"/>
            </w:pPr>
            <w:r w:rsidRPr="00103A5A">
              <w:t>Recursos financieros</w:t>
            </w:r>
          </w:p>
        </w:tc>
      </w:tr>
      <w:tr w:rsidR="00553140" w:rsidRPr="006E6EC1" w:rsidTr="00353E1D">
        <w:trPr>
          <w:trHeight w:val="783"/>
        </w:trPr>
        <w:tc>
          <w:tcPr>
            <w:tcW w:w="997" w:type="pct"/>
            <w:shd w:val="clear" w:color="auto" w:fill="auto"/>
            <w:noWrap/>
            <w:vAlign w:val="center"/>
            <w:hideMark/>
          </w:tcPr>
          <w:p w:rsidR="00553140" w:rsidRPr="00103A5A" w:rsidRDefault="00553140" w:rsidP="00353E1D">
            <w:r w:rsidRPr="00103A5A">
              <w:t>Consejo de planificación</w:t>
            </w:r>
          </w:p>
        </w:tc>
        <w:tc>
          <w:tcPr>
            <w:tcW w:w="1531" w:type="pct"/>
            <w:shd w:val="clear" w:color="auto" w:fill="auto"/>
            <w:vAlign w:val="center"/>
            <w:hideMark/>
          </w:tcPr>
          <w:p w:rsidR="00553140" w:rsidRPr="00103A5A" w:rsidRDefault="00553140" w:rsidP="00353E1D">
            <w:pPr>
              <w:jc w:val="center"/>
            </w:pPr>
            <w:r w:rsidRPr="00103A5A">
              <w:t>Vigilar por el cumplimiento de los objetivos de desarrollo</w:t>
            </w:r>
          </w:p>
        </w:tc>
        <w:tc>
          <w:tcPr>
            <w:tcW w:w="1326" w:type="pct"/>
            <w:shd w:val="clear" w:color="auto" w:fill="auto"/>
            <w:vAlign w:val="center"/>
            <w:hideMark/>
          </w:tcPr>
          <w:p w:rsidR="00553140" w:rsidRPr="00103A5A" w:rsidRDefault="00553140" w:rsidP="00353E1D">
            <w:pPr>
              <w:jc w:val="center"/>
            </w:pPr>
            <w:r w:rsidRPr="00103A5A">
              <w:t>Mejorar la calidad   el nivel de vida de sus habitantes</w:t>
            </w:r>
          </w:p>
        </w:tc>
        <w:tc>
          <w:tcPr>
            <w:tcW w:w="1146" w:type="pct"/>
            <w:shd w:val="clear" w:color="auto" w:fill="auto"/>
            <w:noWrap/>
            <w:vAlign w:val="center"/>
            <w:hideMark/>
          </w:tcPr>
          <w:p w:rsidR="00553140" w:rsidRPr="00103A5A" w:rsidRDefault="00553140" w:rsidP="00353E1D">
            <w:pPr>
              <w:jc w:val="center"/>
            </w:pPr>
            <w:r w:rsidRPr="00103A5A">
              <w:t>Velar por el fiel cumplimiento de las metas</w:t>
            </w:r>
          </w:p>
        </w:tc>
      </w:tr>
      <w:tr w:rsidR="00553140" w:rsidRPr="006E6EC1" w:rsidTr="00353E1D">
        <w:trPr>
          <w:trHeight w:val="950"/>
        </w:trPr>
        <w:tc>
          <w:tcPr>
            <w:tcW w:w="997" w:type="pct"/>
            <w:shd w:val="clear" w:color="auto" w:fill="auto"/>
            <w:noWrap/>
            <w:vAlign w:val="center"/>
            <w:hideMark/>
          </w:tcPr>
          <w:p w:rsidR="00553140" w:rsidRPr="00103A5A" w:rsidRDefault="00553140" w:rsidP="00353E1D">
            <w:pPr>
              <w:jc w:val="center"/>
            </w:pPr>
            <w:r w:rsidRPr="00103A5A">
              <w:t>Comité de participación ciudadana</w:t>
            </w:r>
          </w:p>
        </w:tc>
        <w:tc>
          <w:tcPr>
            <w:tcW w:w="1531" w:type="pct"/>
            <w:shd w:val="clear" w:color="auto" w:fill="auto"/>
            <w:vAlign w:val="center"/>
            <w:hideMark/>
          </w:tcPr>
          <w:p w:rsidR="00553140" w:rsidRPr="00103A5A" w:rsidRDefault="00553140" w:rsidP="00353E1D">
            <w:pPr>
              <w:jc w:val="center"/>
            </w:pPr>
            <w:r w:rsidRPr="00103A5A">
              <w:t>Velar por el cumplimiento de los objetivos del proyecto</w:t>
            </w:r>
          </w:p>
        </w:tc>
        <w:tc>
          <w:tcPr>
            <w:tcW w:w="1326" w:type="pct"/>
            <w:shd w:val="clear" w:color="auto" w:fill="auto"/>
            <w:vAlign w:val="center"/>
            <w:hideMark/>
          </w:tcPr>
          <w:p w:rsidR="00553140" w:rsidRPr="00103A5A" w:rsidRDefault="00553140" w:rsidP="00353E1D">
            <w:pPr>
              <w:jc w:val="center"/>
            </w:pPr>
            <w:r w:rsidRPr="00103A5A">
              <w:t>Mejorar la calidad de vida de sus habitantes</w:t>
            </w:r>
          </w:p>
        </w:tc>
        <w:tc>
          <w:tcPr>
            <w:tcW w:w="1146" w:type="pct"/>
            <w:shd w:val="clear" w:color="auto" w:fill="auto"/>
            <w:noWrap/>
            <w:vAlign w:val="center"/>
            <w:hideMark/>
          </w:tcPr>
          <w:p w:rsidR="00553140" w:rsidRPr="00103A5A" w:rsidRDefault="00553140" w:rsidP="00353E1D">
            <w:pPr>
              <w:jc w:val="center"/>
            </w:pPr>
            <w:r w:rsidRPr="00103A5A">
              <w:t>Velar por el fiel cumplimiento de las metas</w:t>
            </w:r>
          </w:p>
        </w:tc>
      </w:tr>
    </w:tbl>
    <w:p w:rsidR="00715341" w:rsidRDefault="00715341" w:rsidP="000D690D">
      <w:pPr>
        <w:pStyle w:val="Prrafodelista"/>
        <w:spacing w:after="0" w:line="240" w:lineRule="auto"/>
        <w:ind w:left="709"/>
        <w:jc w:val="both"/>
        <w:rPr>
          <w:rFonts w:ascii="Arial" w:hAnsi="Arial" w:cs="Arial"/>
          <w:b/>
          <w:sz w:val="20"/>
          <w:szCs w:val="20"/>
        </w:rPr>
      </w:pPr>
    </w:p>
    <w:p w:rsidR="00715341" w:rsidRDefault="00715341" w:rsidP="000D690D">
      <w:pPr>
        <w:pStyle w:val="Prrafodelista"/>
        <w:spacing w:after="0" w:line="240" w:lineRule="auto"/>
        <w:ind w:left="709"/>
        <w:jc w:val="both"/>
        <w:rPr>
          <w:rFonts w:ascii="Arial" w:hAnsi="Arial" w:cs="Arial"/>
          <w:b/>
          <w:sz w:val="20"/>
          <w:szCs w:val="20"/>
        </w:rPr>
      </w:pPr>
    </w:p>
    <w:p w:rsidR="00715341" w:rsidRDefault="00715341" w:rsidP="000D690D">
      <w:pPr>
        <w:pStyle w:val="Prrafodelista"/>
        <w:spacing w:after="0" w:line="240" w:lineRule="auto"/>
        <w:ind w:left="709"/>
        <w:jc w:val="both"/>
        <w:rPr>
          <w:rFonts w:ascii="Arial" w:hAnsi="Arial" w:cs="Arial"/>
          <w:b/>
          <w:sz w:val="20"/>
          <w:szCs w:val="20"/>
        </w:rPr>
      </w:pPr>
    </w:p>
    <w:p w:rsidR="00F17134" w:rsidRDefault="00F17134" w:rsidP="000D690D">
      <w:pPr>
        <w:pStyle w:val="Prrafodelista"/>
        <w:spacing w:after="0" w:line="240" w:lineRule="auto"/>
        <w:ind w:left="709"/>
        <w:jc w:val="both"/>
        <w:rPr>
          <w:rFonts w:ascii="Arial" w:hAnsi="Arial" w:cs="Arial"/>
          <w:b/>
          <w:sz w:val="20"/>
          <w:szCs w:val="20"/>
        </w:rPr>
      </w:pPr>
    </w:p>
    <w:p w:rsidR="00715341" w:rsidRPr="00AE52AC" w:rsidRDefault="00715341" w:rsidP="000D690D">
      <w:pPr>
        <w:pStyle w:val="Prrafodelista"/>
        <w:spacing w:after="0" w:line="240" w:lineRule="auto"/>
        <w:ind w:left="709"/>
        <w:jc w:val="both"/>
        <w:rPr>
          <w:rFonts w:ascii="Arial" w:hAnsi="Arial" w:cs="Arial"/>
          <w:b/>
          <w:sz w:val="20"/>
          <w:szCs w:val="20"/>
        </w:rPr>
      </w:pPr>
    </w:p>
    <w:p w:rsidR="000D690D" w:rsidRPr="00AE52AC" w:rsidRDefault="000D690D" w:rsidP="0055307A">
      <w:pPr>
        <w:pStyle w:val="Prrafodelista"/>
        <w:numPr>
          <w:ilvl w:val="0"/>
          <w:numId w:val="15"/>
        </w:numPr>
        <w:spacing w:after="0" w:line="240" w:lineRule="auto"/>
        <w:ind w:left="709"/>
        <w:jc w:val="both"/>
        <w:rPr>
          <w:rFonts w:ascii="Arial" w:hAnsi="Arial" w:cs="Arial"/>
          <w:b/>
          <w:sz w:val="20"/>
          <w:szCs w:val="20"/>
        </w:rPr>
      </w:pPr>
      <w:r w:rsidRPr="00AE52AC">
        <w:rPr>
          <w:rFonts w:ascii="Arial" w:hAnsi="Arial" w:cs="Arial"/>
          <w:b/>
          <w:sz w:val="20"/>
          <w:szCs w:val="20"/>
        </w:rPr>
        <w:t>Marco lógico</w:t>
      </w:r>
    </w:p>
    <w:p w:rsidR="009242CE" w:rsidRPr="00AE52AC" w:rsidRDefault="009242CE" w:rsidP="009242CE">
      <w:pPr>
        <w:pStyle w:val="Prrafodelista"/>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296"/>
        <w:gridCol w:w="1199"/>
      </w:tblGrid>
      <w:tr w:rsidR="008F1DB3" w:rsidRPr="00AE52AC" w:rsidTr="00353E1D">
        <w:trPr>
          <w:jc w:val="center"/>
        </w:trPr>
        <w:tc>
          <w:tcPr>
            <w:tcW w:w="0" w:type="auto"/>
          </w:tcPr>
          <w:p w:rsidR="004E6762" w:rsidRPr="00AE52AC" w:rsidRDefault="004E6762" w:rsidP="00353E1D">
            <w:pPr>
              <w:rPr>
                <w:rFonts w:ascii="Arial" w:eastAsia="Calibri" w:hAnsi="Arial" w:cs="Arial"/>
                <w:b/>
                <w:sz w:val="20"/>
                <w:szCs w:val="20"/>
              </w:rPr>
            </w:pPr>
            <w:r w:rsidRPr="00AE52AC">
              <w:rPr>
                <w:rFonts w:ascii="Arial" w:eastAsia="Calibri" w:hAnsi="Arial" w:cs="Arial"/>
                <w:b/>
                <w:sz w:val="20"/>
                <w:szCs w:val="20"/>
              </w:rPr>
              <w:t>Jerarquía de objetivos</w:t>
            </w:r>
          </w:p>
        </w:tc>
        <w:tc>
          <w:tcPr>
            <w:tcW w:w="0" w:type="auto"/>
          </w:tcPr>
          <w:p w:rsidR="004E6762" w:rsidRPr="00AE52AC" w:rsidRDefault="004E6762" w:rsidP="00353E1D">
            <w:pPr>
              <w:jc w:val="center"/>
              <w:rPr>
                <w:rFonts w:ascii="Arial" w:eastAsia="Calibri" w:hAnsi="Arial" w:cs="Arial"/>
                <w:b/>
                <w:sz w:val="20"/>
                <w:szCs w:val="20"/>
              </w:rPr>
            </w:pPr>
            <w:r w:rsidRPr="00AE52AC">
              <w:rPr>
                <w:rFonts w:ascii="Arial" w:eastAsia="Calibri" w:hAnsi="Arial" w:cs="Arial"/>
                <w:b/>
                <w:sz w:val="20"/>
                <w:szCs w:val="20"/>
              </w:rPr>
              <w:t>INDICADORES</w:t>
            </w:r>
          </w:p>
        </w:tc>
        <w:tc>
          <w:tcPr>
            <w:tcW w:w="0" w:type="auto"/>
          </w:tcPr>
          <w:p w:rsidR="004E6762" w:rsidRPr="00AE52AC" w:rsidRDefault="004E6762" w:rsidP="00353E1D">
            <w:pPr>
              <w:jc w:val="center"/>
              <w:rPr>
                <w:rFonts w:ascii="Arial" w:eastAsia="Calibri" w:hAnsi="Arial" w:cs="Arial"/>
                <w:b/>
                <w:sz w:val="20"/>
                <w:szCs w:val="20"/>
              </w:rPr>
            </w:pPr>
            <w:r w:rsidRPr="00AE52AC">
              <w:rPr>
                <w:rFonts w:ascii="Arial" w:eastAsia="Calibri" w:hAnsi="Arial" w:cs="Arial"/>
                <w:b/>
                <w:sz w:val="20"/>
                <w:szCs w:val="20"/>
              </w:rPr>
              <w:t>MEDIOS DE VERIFICACION</w:t>
            </w:r>
          </w:p>
        </w:tc>
      </w:tr>
      <w:tr w:rsidR="008F1DB3" w:rsidRPr="00AE52AC" w:rsidTr="00353E1D">
        <w:trPr>
          <w:trHeight w:val="1177"/>
          <w:jc w:val="center"/>
        </w:trPr>
        <w:tc>
          <w:tcPr>
            <w:tcW w:w="0" w:type="auto"/>
          </w:tcPr>
          <w:p w:rsidR="004E6762" w:rsidRPr="00AE52AC" w:rsidRDefault="004E6762" w:rsidP="00353E1D">
            <w:pPr>
              <w:spacing w:line="240" w:lineRule="auto"/>
              <w:rPr>
                <w:rFonts w:ascii="Arial" w:eastAsia="Calibri" w:hAnsi="Arial" w:cs="Arial"/>
                <w:b/>
                <w:sz w:val="20"/>
                <w:szCs w:val="20"/>
              </w:rPr>
            </w:pPr>
            <w:r w:rsidRPr="00AE52AC">
              <w:rPr>
                <w:rFonts w:ascii="Arial" w:eastAsia="Calibri" w:hAnsi="Arial" w:cs="Arial"/>
                <w:b/>
                <w:sz w:val="20"/>
                <w:szCs w:val="20"/>
              </w:rPr>
              <w:t>FIN</w:t>
            </w:r>
          </w:p>
          <w:p w:rsidR="004E6762" w:rsidRPr="00E36543" w:rsidRDefault="004E6762" w:rsidP="00353E1D">
            <w:pPr>
              <w:spacing w:line="240" w:lineRule="auto"/>
              <w:rPr>
                <w:rFonts w:ascii="Arial" w:eastAsia="Calibri" w:hAnsi="Arial" w:cs="Arial"/>
                <w:i/>
                <w:sz w:val="20"/>
                <w:szCs w:val="20"/>
              </w:rPr>
            </w:pPr>
            <w:r w:rsidRPr="00E36543">
              <w:rPr>
                <w:rFonts w:ascii="Arial" w:eastAsia="Calibri" w:hAnsi="Arial" w:cs="Arial"/>
                <w:i/>
                <w:sz w:val="20"/>
                <w:szCs w:val="20"/>
              </w:rPr>
              <w:t>Contribuir para apropiado desarrollo deportivo y recreacional en la parroquia.</w:t>
            </w:r>
          </w:p>
        </w:tc>
        <w:tc>
          <w:tcPr>
            <w:tcW w:w="0" w:type="auto"/>
          </w:tcPr>
          <w:p w:rsidR="004E6762" w:rsidRPr="00E36543" w:rsidRDefault="004E6762" w:rsidP="00353E1D">
            <w:pPr>
              <w:rPr>
                <w:rFonts w:ascii="Arial" w:eastAsia="Calibri" w:hAnsi="Arial" w:cs="Arial"/>
                <w:sz w:val="20"/>
                <w:szCs w:val="20"/>
              </w:rPr>
            </w:pPr>
            <w:r w:rsidRPr="00E36543">
              <w:rPr>
                <w:rFonts w:ascii="Arial" w:eastAsia="Calibri" w:hAnsi="Arial" w:cs="Arial"/>
                <w:sz w:val="20"/>
                <w:szCs w:val="20"/>
              </w:rPr>
              <w:t>Objetivo 2: MEJORAR LAS CAPACIDADES Y POTENCIALIDADES DE LA CIUDADANÍA</w:t>
            </w:r>
          </w:p>
          <w:p w:rsidR="004E6762" w:rsidRPr="00E36543" w:rsidRDefault="004E6762" w:rsidP="00353E1D">
            <w:pPr>
              <w:rPr>
                <w:rFonts w:ascii="Arial" w:eastAsia="Calibri" w:hAnsi="Arial" w:cs="Arial"/>
                <w:sz w:val="20"/>
                <w:szCs w:val="20"/>
              </w:rPr>
            </w:pPr>
            <w:r w:rsidRPr="00E36543">
              <w:rPr>
                <w:rFonts w:ascii="Arial" w:eastAsia="Calibri" w:hAnsi="Arial" w:cs="Arial"/>
                <w:sz w:val="20"/>
                <w:szCs w:val="20"/>
              </w:rPr>
              <w:t>Política 2.8. Promover el deporte y las actividades físicas como un medio para fortalecer las capacidades y potencialidades de la población</w:t>
            </w:r>
          </w:p>
          <w:p w:rsidR="004E6762" w:rsidRPr="00AE52AC" w:rsidRDefault="004E6762" w:rsidP="00353E1D">
            <w:pPr>
              <w:rPr>
                <w:rFonts w:ascii="Arial" w:eastAsia="Calibri" w:hAnsi="Arial" w:cs="Arial"/>
                <w:sz w:val="20"/>
                <w:szCs w:val="20"/>
                <w:u w:val="single"/>
              </w:rPr>
            </w:pPr>
            <w:r w:rsidRPr="00E36543">
              <w:rPr>
                <w:rFonts w:ascii="Arial" w:eastAsia="Calibri" w:hAnsi="Arial" w:cs="Arial"/>
                <w:sz w:val="20"/>
                <w:szCs w:val="20"/>
              </w:rPr>
              <w:t>OBJETIVO</w:t>
            </w:r>
            <w:r>
              <w:rPr>
                <w:rFonts w:ascii="Arial" w:eastAsia="Calibri" w:hAnsi="Arial" w:cs="Arial"/>
                <w:sz w:val="20"/>
                <w:szCs w:val="20"/>
              </w:rPr>
              <w:t>. Incrementar en un 10% la participación de la población en la actividad deportiva</w:t>
            </w:r>
          </w:p>
        </w:tc>
        <w:tc>
          <w:tcPr>
            <w:tcW w:w="0" w:type="auto"/>
          </w:tcPr>
          <w:p w:rsidR="004E6762" w:rsidRPr="00AE52AC" w:rsidRDefault="004E6762" w:rsidP="00353E1D">
            <w:pPr>
              <w:rPr>
                <w:rFonts w:ascii="Arial" w:eastAsia="Calibri" w:hAnsi="Arial" w:cs="Arial"/>
                <w:sz w:val="20"/>
                <w:szCs w:val="20"/>
              </w:rPr>
            </w:pPr>
          </w:p>
        </w:tc>
      </w:tr>
      <w:tr w:rsidR="008F1DB3" w:rsidRPr="00AE52AC" w:rsidTr="00353E1D">
        <w:trPr>
          <w:jc w:val="center"/>
        </w:trPr>
        <w:tc>
          <w:tcPr>
            <w:tcW w:w="0" w:type="auto"/>
          </w:tcPr>
          <w:p w:rsidR="004E6762" w:rsidRPr="00AE52AC" w:rsidRDefault="004E6762" w:rsidP="00353E1D">
            <w:pPr>
              <w:spacing w:line="240" w:lineRule="auto"/>
              <w:rPr>
                <w:rFonts w:ascii="Arial" w:eastAsia="Calibri" w:hAnsi="Arial" w:cs="Arial"/>
                <w:b/>
                <w:sz w:val="20"/>
                <w:szCs w:val="20"/>
              </w:rPr>
            </w:pPr>
            <w:r w:rsidRPr="00AE52AC">
              <w:rPr>
                <w:rFonts w:ascii="Arial" w:eastAsia="Calibri" w:hAnsi="Arial" w:cs="Arial"/>
                <w:b/>
                <w:sz w:val="20"/>
                <w:szCs w:val="20"/>
              </w:rPr>
              <w:t>PROPOSITOS</w:t>
            </w:r>
          </w:p>
          <w:p w:rsidR="004E6762" w:rsidRPr="00E36543" w:rsidRDefault="004E6762" w:rsidP="00353E1D">
            <w:pPr>
              <w:spacing w:line="240" w:lineRule="auto"/>
              <w:jc w:val="both"/>
              <w:rPr>
                <w:rFonts w:ascii="Arial" w:eastAsia="Calibri" w:hAnsi="Arial" w:cs="Arial"/>
                <w:sz w:val="20"/>
                <w:szCs w:val="20"/>
              </w:rPr>
            </w:pPr>
            <w:r w:rsidRPr="00E36543">
              <w:rPr>
                <w:rFonts w:ascii="Arial" w:eastAsia="Calibri" w:hAnsi="Arial" w:cs="Arial"/>
                <w:sz w:val="20"/>
                <w:szCs w:val="20"/>
              </w:rPr>
              <w:t xml:space="preserve">Implementar el fomento </w:t>
            </w:r>
            <w:r w:rsidRPr="00E36543">
              <w:rPr>
                <w:rFonts w:ascii="Arial" w:eastAsia="Calibri" w:hAnsi="Arial" w:cs="Arial"/>
                <w:sz w:val="20"/>
                <w:szCs w:val="20"/>
              </w:rPr>
              <w:lastRenderedPageBreak/>
              <w:t>deportivo en los habitantes de la parroquia.</w:t>
            </w:r>
          </w:p>
        </w:tc>
        <w:tc>
          <w:tcPr>
            <w:tcW w:w="0" w:type="auto"/>
          </w:tcPr>
          <w:p w:rsidR="004E6762" w:rsidRDefault="004E6762" w:rsidP="00353E1D">
            <w:pPr>
              <w:rPr>
                <w:rFonts w:ascii="Arial" w:eastAsia="Calibri" w:hAnsi="Arial" w:cs="Arial"/>
                <w:i/>
                <w:sz w:val="20"/>
                <w:szCs w:val="20"/>
                <w:u w:val="single"/>
              </w:rPr>
            </w:pPr>
          </w:p>
          <w:p w:rsidR="004E6762" w:rsidRPr="003C5174" w:rsidRDefault="004E6762" w:rsidP="00353E1D">
            <w:pPr>
              <w:rPr>
                <w:rFonts w:ascii="Arial" w:eastAsia="Calibri" w:hAnsi="Arial" w:cs="Arial"/>
                <w:sz w:val="20"/>
                <w:szCs w:val="20"/>
              </w:rPr>
            </w:pPr>
            <w:r w:rsidRPr="003C5174">
              <w:rPr>
                <w:rFonts w:ascii="Arial" w:eastAsia="Calibri" w:hAnsi="Arial" w:cs="Arial"/>
                <w:sz w:val="20"/>
                <w:szCs w:val="20"/>
              </w:rPr>
              <w:t>Dos programas de apoyo al fomento deportivo</w:t>
            </w:r>
          </w:p>
        </w:tc>
        <w:tc>
          <w:tcPr>
            <w:tcW w:w="0" w:type="auto"/>
          </w:tcPr>
          <w:p w:rsidR="004E6762" w:rsidRPr="00AE52AC" w:rsidRDefault="004E6762" w:rsidP="00353E1D">
            <w:pPr>
              <w:rPr>
                <w:rFonts w:ascii="Arial" w:eastAsia="Calibri" w:hAnsi="Arial" w:cs="Arial"/>
                <w:sz w:val="20"/>
                <w:szCs w:val="20"/>
              </w:rPr>
            </w:pPr>
          </w:p>
        </w:tc>
      </w:tr>
      <w:tr w:rsidR="008F1DB3" w:rsidRPr="00AE52AC" w:rsidTr="00353E1D">
        <w:trPr>
          <w:jc w:val="center"/>
        </w:trPr>
        <w:tc>
          <w:tcPr>
            <w:tcW w:w="0" w:type="auto"/>
          </w:tcPr>
          <w:p w:rsidR="004E6762" w:rsidRPr="00AE52AC" w:rsidRDefault="004E6762" w:rsidP="00353E1D">
            <w:pPr>
              <w:rPr>
                <w:rFonts w:ascii="Arial" w:eastAsia="Calibri" w:hAnsi="Arial" w:cs="Arial"/>
                <w:b/>
                <w:sz w:val="20"/>
                <w:szCs w:val="20"/>
              </w:rPr>
            </w:pPr>
            <w:r w:rsidRPr="00AE52AC">
              <w:rPr>
                <w:rFonts w:ascii="Arial" w:eastAsia="Calibri" w:hAnsi="Arial" w:cs="Arial"/>
                <w:b/>
                <w:sz w:val="20"/>
                <w:szCs w:val="20"/>
              </w:rPr>
              <w:lastRenderedPageBreak/>
              <w:t>COMPONENTES</w:t>
            </w:r>
          </w:p>
          <w:p w:rsidR="004E6762" w:rsidRPr="00C7197D" w:rsidRDefault="004E6762" w:rsidP="00221707">
            <w:pPr>
              <w:pStyle w:val="Prrafodelista"/>
              <w:numPr>
                <w:ilvl w:val="0"/>
                <w:numId w:val="96"/>
              </w:numPr>
              <w:jc w:val="both"/>
              <w:rPr>
                <w:rFonts w:ascii="Arial" w:eastAsia="Calibri" w:hAnsi="Arial" w:cs="Arial"/>
                <w:sz w:val="20"/>
                <w:szCs w:val="20"/>
              </w:rPr>
            </w:pPr>
            <w:r w:rsidRPr="00C7197D">
              <w:rPr>
                <w:rFonts w:ascii="Arial" w:eastAsia="Calibri" w:hAnsi="Arial" w:cs="Arial"/>
                <w:sz w:val="20"/>
                <w:szCs w:val="20"/>
              </w:rPr>
              <w:t>Programa de mantenimiento y adecuación de espacios deportivos</w:t>
            </w:r>
          </w:p>
          <w:p w:rsidR="004E6762" w:rsidRPr="00C7197D" w:rsidRDefault="004E6762" w:rsidP="00353E1D">
            <w:pPr>
              <w:pStyle w:val="Prrafodelista"/>
              <w:jc w:val="both"/>
              <w:rPr>
                <w:rFonts w:ascii="Arial" w:eastAsia="Calibri" w:hAnsi="Arial" w:cs="Arial"/>
                <w:sz w:val="20"/>
                <w:szCs w:val="20"/>
              </w:rPr>
            </w:pPr>
          </w:p>
          <w:p w:rsidR="004E6762" w:rsidRPr="00C7197D" w:rsidRDefault="004E6762" w:rsidP="00353E1D">
            <w:pPr>
              <w:pStyle w:val="Prrafodelista"/>
              <w:jc w:val="both"/>
              <w:rPr>
                <w:rFonts w:ascii="Arial" w:eastAsia="Calibri" w:hAnsi="Arial" w:cs="Arial"/>
                <w:sz w:val="20"/>
                <w:szCs w:val="20"/>
              </w:rPr>
            </w:pPr>
          </w:p>
          <w:p w:rsidR="004E6762" w:rsidRPr="00D43567" w:rsidRDefault="004E6762" w:rsidP="00221707">
            <w:pPr>
              <w:pStyle w:val="Prrafodelista"/>
              <w:numPr>
                <w:ilvl w:val="0"/>
                <w:numId w:val="96"/>
              </w:numPr>
              <w:jc w:val="both"/>
              <w:rPr>
                <w:rFonts w:ascii="Arial" w:eastAsia="Calibri" w:hAnsi="Arial" w:cs="Arial"/>
                <w:i/>
                <w:sz w:val="20"/>
                <w:szCs w:val="20"/>
                <w:u w:val="single"/>
              </w:rPr>
            </w:pPr>
            <w:r w:rsidRPr="00C7197D">
              <w:rPr>
                <w:rFonts w:ascii="Arial" w:eastAsia="Calibri" w:hAnsi="Arial" w:cs="Arial"/>
                <w:sz w:val="20"/>
                <w:szCs w:val="20"/>
              </w:rPr>
              <w:t>Programa de fortalecimiento</w:t>
            </w:r>
            <w:r w:rsidR="00FA5B03">
              <w:rPr>
                <w:rFonts w:ascii="Arial" w:eastAsia="Calibri" w:hAnsi="Arial" w:cs="Arial"/>
                <w:sz w:val="20"/>
                <w:szCs w:val="20"/>
              </w:rPr>
              <w:t xml:space="preserve"> </w:t>
            </w:r>
            <w:r w:rsidRPr="00C7197D">
              <w:rPr>
                <w:rFonts w:ascii="Arial" w:eastAsia="Calibri" w:hAnsi="Arial" w:cs="Arial"/>
                <w:sz w:val="20"/>
                <w:szCs w:val="20"/>
              </w:rPr>
              <w:t>institucional del sector deportivo</w:t>
            </w:r>
          </w:p>
          <w:p w:rsidR="004E6762" w:rsidRPr="00AE52AC" w:rsidRDefault="004E6762" w:rsidP="00353E1D">
            <w:pPr>
              <w:ind w:left="377"/>
              <w:jc w:val="both"/>
              <w:rPr>
                <w:rFonts w:ascii="Arial" w:eastAsia="Calibri" w:hAnsi="Arial" w:cs="Arial"/>
                <w:b/>
                <w:sz w:val="20"/>
                <w:szCs w:val="20"/>
              </w:rPr>
            </w:pPr>
          </w:p>
        </w:tc>
        <w:tc>
          <w:tcPr>
            <w:tcW w:w="0" w:type="auto"/>
          </w:tcPr>
          <w:p w:rsidR="004E6762" w:rsidRPr="00AE52AC" w:rsidRDefault="004E6762" w:rsidP="00353E1D">
            <w:pPr>
              <w:rPr>
                <w:rFonts w:ascii="Arial" w:eastAsia="Calibri" w:hAnsi="Arial" w:cs="Arial"/>
                <w:sz w:val="20"/>
                <w:szCs w:val="20"/>
              </w:rPr>
            </w:pPr>
          </w:p>
          <w:tbl>
            <w:tblPr>
              <w:tblW w:w="7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3"/>
              <w:gridCol w:w="647"/>
              <w:gridCol w:w="647"/>
              <w:gridCol w:w="647"/>
              <w:gridCol w:w="646"/>
              <w:gridCol w:w="646"/>
              <w:gridCol w:w="646"/>
              <w:gridCol w:w="646"/>
              <w:gridCol w:w="646"/>
              <w:gridCol w:w="646"/>
              <w:gridCol w:w="646"/>
            </w:tblGrid>
            <w:tr w:rsidR="004E6762" w:rsidRPr="00863A4E" w:rsidTr="003C5174">
              <w:tc>
                <w:tcPr>
                  <w:tcW w:w="1303" w:type="dxa"/>
                  <w:vAlign w:val="center"/>
                </w:tcPr>
                <w:p w:rsidR="004E6762" w:rsidRPr="00863A4E" w:rsidRDefault="004E6762" w:rsidP="003C5174">
                  <w:pPr>
                    <w:jc w:val="center"/>
                    <w:rPr>
                      <w:rFonts w:ascii="Arial" w:eastAsia="Calibri" w:hAnsi="Arial" w:cs="Arial"/>
                      <w:sz w:val="16"/>
                      <w:szCs w:val="16"/>
                    </w:rPr>
                  </w:pPr>
                  <w:r w:rsidRPr="00863A4E">
                    <w:rPr>
                      <w:rFonts w:ascii="Arial" w:eastAsia="Calibri" w:hAnsi="Arial" w:cs="Arial"/>
                      <w:sz w:val="16"/>
                      <w:szCs w:val="16"/>
                    </w:rPr>
                    <w:t>INDICADOR</w:t>
                  </w:r>
                </w:p>
              </w:tc>
              <w:tc>
                <w:tcPr>
                  <w:tcW w:w="647"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2012</w:t>
                  </w:r>
                </w:p>
              </w:tc>
              <w:tc>
                <w:tcPr>
                  <w:tcW w:w="647"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2013</w:t>
                  </w:r>
                </w:p>
              </w:tc>
              <w:tc>
                <w:tcPr>
                  <w:tcW w:w="647"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2014</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2015</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2016</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2017</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2018</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2019</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2020</w:t>
                  </w:r>
                </w:p>
              </w:tc>
              <w:tc>
                <w:tcPr>
                  <w:tcW w:w="646" w:type="dxa"/>
                  <w:vAlign w:val="center"/>
                </w:tcPr>
                <w:p w:rsidR="004E6762" w:rsidRPr="00863A4E" w:rsidRDefault="004E6762" w:rsidP="003C5174">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2021</w:t>
                  </w:r>
                </w:p>
              </w:tc>
            </w:tr>
            <w:tr w:rsidR="004E6762" w:rsidRPr="00863A4E" w:rsidTr="003C5174">
              <w:tc>
                <w:tcPr>
                  <w:tcW w:w="1303" w:type="dxa"/>
                  <w:vAlign w:val="center"/>
                </w:tcPr>
                <w:p w:rsidR="004E6762" w:rsidRPr="00863A4E" w:rsidRDefault="004E6762" w:rsidP="003C5174">
                  <w:pPr>
                    <w:jc w:val="center"/>
                    <w:rPr>
                      <w:rFonts w:ascii="Arial" w:eastAsia="Calibri" w:hAnsi="Arial" w:cs="Arial"/>
                      <w:sz w:val="16"/>
                      <w:szCs w:val="16"/>
                    </w:rPr>
                  </w:pPr>
                  <w:r w:rsidRPr="00863A4E">
                    <w:rPr>
                      <w:rFonts w:ascii="Arial" w:eastAsia="Calibri" w:hAnsi="Arial" w:cs="Arial"/>
                      <w:sz w:val="16"/>
                      <w:szCs w:val="16"/>
                    </w:rPr>
                    <w:t>N° espacios equipados</w:t>
                  </w:r>
                </w:p>
              </w:tc>
              <w:tc>
                <w:tcPr>
                  <w:tcW w:w="647" w:type="dxa"/>
                  <w:vAlign w:val="center"/>
                </w:tcPr>
                <w:p w:rsidR="004E6762" w:rsidRPr="00863A4E" w:rsidRDefault="00FA5B03" w:rsidP="003C5174">
                  <w:pPr>
                    <w:jc w:val="center"/>
                    <w:rPr>
                      <w:rFonts w:ascii="Arial" w:eastAsia="Calibri" w:hAnsi="Arial" w:cs="Arial"/>
                      <w:sz w:val="16"/>
                      <w:szCs w:val="16"/>
                    </w:rPr>
                  </w:pPr>
                  <w:r>
                    <w:rPr>
                      <w:rFonts w:ascii="Arial" w:eastAsia="Calibri" w:hAnsi="Arial" w:cs="Arial"/>
                      <w:sz w:val="16"/>
                      <w:szCs w:val="16"/>
                    </w:rPr>
                    <w:t>1</w:t>
                  </w:r>
                </w:p>
              </w:tc>
              <w:tc>
                <w:tcPr>
                  <w:tcW w:w="647" w:type="dxa"/>
                  <w:vAlign w:val="center"/>
                </w:tcPr>
                <w:p w:rsidR="004E6762" w:rsidRPr="00863A4E" w:rsidRDefault="004E6762" w:rsidP="003C5174">
                  <w:pPr>
                    <w:jc w:val="center"/>
                    <w:rPr>
                      <w:rFonts w:ascii="Arial" w:eastAsia="Calibri" w:hAnsi="Arial" w:cs="Arial"/>
                      <w:sz w:val="16"/>
                      <w:szCs w:val="16"/>
                    </w:rPr>
                  </w:pPr>
                </w:p>
              </w:tc>
              <w:tc>
                <w:tcPr>
                  <w:tcW w:w="647"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c>
                <w:tcPr>
                  <w:tcW w:w="646" w:type="dxa"/>
                  <w:vAlign w:val="center"/>
                </w:tcPr>
                <w:p w:rsidR="004E6762" w:rsidRPr="00863A4E" w:rsidRDefault="004E6762" w:rsidP="003C5174">
                  <w:pPr>
                    <w:jc w:val="center"/>
                    <w:rPr>
                      <w:rFonts w:ascii="Arial" w:eastAsia="Calibri" w:hAnsi="Arial" w:cs="Arial"/>
                      <w:sz w:val="16"/>
                      <w:szCs w:val="16"/>
                    </w:rPr>
                  </w:pPr>
                </w:p>
              </w:tc>
            </w:tr>
            <w:tr w:rsidR="004E6762" w:rsidRPr="00863A4E" w:rsidTr="003C5174">
              <w:tc>
                <w:tcPr>
                  <w:tcW w:w="1303" w:type="dxa"/>
                  <w:vAlign w:val="center"/>
                </w:tcPr>
                <w:p w:rsidR="004E6762" w:rsidRPr="00863A4E" w:rsidRDefault="004E6762" w:rsidP="003C5174">
                  <w:pPr>
                    <w:jc w:val="center"/>
                    <w:rPr>
                      <w:rFonts w:ascii="Arial" w:eastAsia="Calibri" w:hAnsi="Arial" w:cs="Arial"/>
                      <w:sz w:val="16"/>
                      <w:szCs w:val="16"/>
                    </w:rPr>
                  </w:pPr>
                  <w:r w:rsidRPr="00863A4E">
                    <w:rPr>
                      <w:rFonts w:ascii="Arial" w:eastAsia="Calibri" w:hAnsi="Arial" w:cs="Arial"/>
                      <w:sz w:val="16"/>
                      <w:szCs w:val="16"/>
                    </w:rPr>
                    <w:t>N° espacios en mantenimiento</w:t>
                  </w:r>
                </w:p>
              </w:tc>
              <w:tc>
                <w:tcPr>
                  <w:tcW w:w="647" w:type="dxa"/>
                  <w:vAlign w:val="center"/>
                </w:tcPr>
                <w:p w:rsidR="004E6762" w:rsidRPr="00863A4E" w:rsidRDefault="004E6762" w:rsidP="003C5174">
                  <w:pPr>
                    <w:jc w:val="center"/>
                    <w:rPr>
                      <w:rFonts w:ascii="Arial" w:eastAsia="Calibri" w:hAnsi="Arial" w:cs="Arial"/>
                      <w:sz w:val="16"/>
                      <w:szCs w:val="16"/>
                    </w:rPr>
                  </w:pPr>
                </w:p>
              </w:tc>
              <w:tc>
                <w:tcPr>
                  <w:tcW w:w="647" w:type="dxa"/>
                  <w:vAlign w:val="center"/>
                </w:tcPr>
                <w:p w:rsidR="004E6762" w:rsidRPr="00863A4E" w:rsidRDefault="00BB3E7F" w:rsidP="003C5174">
                  <w:pPr>
                    <w:jc w:val="center"/>
                    <w:rPr>
                      <w:rFonts w:ascii="Arial" w:eastAsia="Calibri" w:hAnsi="Arial" w:cs="Arial"/>
                      <w:sz w:val="16"/>
                      <w:szCs w:val="16"/>
                    </w:rPr>
                  </w:pPr>
                  <w:r>
                    <w:rPr>
                      <w:rFonts w:ascii="Arial" w:eastAsia="Calibri" w:hAnsi="Arial" w:cs="Arial"/>
                      <w:sz w:val="16"/>
                      <w:szCs w:val="16"/>
                    </w:rPr>
                    <w:t>1</w:t>
                  </w:r>
                </w:p>
              </w:tc>
              <w:tc>
                <w:tcPr>
                  <w:tcW w:w="647" w:type="dxa"/>
                  <w:vAlign w:val="center"/>
                </w:tcPr>
                <w:p w:rsidR="004E6762" w:rsidRPr="00863A4E" w:rsidRDefault="004E6762" w:rsidP="003C5174">
                  <w:pPr>
                    <w:jc w:val="center"/>
                    <w:rPr>
                      <w:rFonts w:ascii="Arial" w:eastAsia="Calibri" w:hAnsi="Arial" w:cs="Arial"/>
                      <w:sz w:val="16"/>
                      <w:szCs w:val="16"/>
                    </w:rPr>
                  </w:pPr>
                  <w:r w:rsidRPr="00863A4E">
                    <w:rPr>
                      <w:rFonts w:ascii="Arial" w:eastAsia="Calibri" w:hAnsi="Arial" w:cs="Arial"/>
                      <w:sz w:val="16"/>
                      <w:szCs w:val="16"/>
                    </w:rPr>
                    <w:t>1</w:t>
                  </w:r>
                </w:p>
              </w:tc>
              <w:tc>
                <w:tcPr>
                  <w:tcW w:w="646" w:type="dxa"/>
                  <w:vAlign w:val="center"/>
                </w:tcPr>
                <w:p w:rsidR="004E6762" w:rsidRPr="00863A4E" w:rsidRDefault="004E6762" w:rsidP="003C5174">
                  <w:pPr>
                    <w:jc w:val="center"/>
                    <w:rPr>
                      <w:rFonts w:ascii="Arial" w:eastAsia="Calibri" w:hAnsi="Arial" w:cs="Arial"/>
                      <w:sz w:val="16"/>
                      <w:szCs w:val="16"/>
                    </w:rPr>
                  </w:pPr>
                  <w:r w:rsidRPr="00863A4E">
                    <w:rPr>
                      <w:rFonts w:ascii="Arial" w:eastAsia="Calibri" w:hAnsi="Arial" w:cs="Arial"/>
                      <w:sz w:val="16"/>
                      <w:szCs w:val="16"/>
                    </w:rPr>
                    <w:t>1</w:t>
                  </w:r>
                </w:p>
              </w:tc>
              <w:tc>
                <w:tcPr>
                  <w:tcW w:w="646" w:type="dxa"/>
                  <w:vAlign w:val="center"/>
                </w:tcPr>
                <w:p w:rsidR="004E6762" w:rsidRPr="00863A4E" w:rsidRDefault="00BB3E7F" w:rsidP="003C5174">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4E6762" w:rsidRPr="00863A4E" w:rsidRDefault="004E6762" w:rsidP="003C5174">
                  <w:pPr>
                    <w:jc w:val="center"/>
                    <w:rPr>
                      <w:rFonts w:ascii="Arial" w:eastAsia="Calibri" w:hAnsi="Arial" w:cs="Arial"/>
                      <w:sz w:val="16"/>
                      <w:szCs w:val="16"/>
                    </w:rPr>
                  </w:pPr>
                  <w:r w:rsidRPr="00863A4E">
                    <w:rPr>
                      <w:rFonts w:ascii="Arial" w:eastAsia="Calibri" w:hAnsi="Arial" w:cs="Arial"/>
                      <w:sz w:val="16"/>
                      <w:szCs w:val="16"/>
                    </w:rPr>
                    <w:t>1</w:t>
                  </w:r>
                </w:p>
              </w:tc>
              <w:tc>
                <w:tcPr>
                  <w:tcW w:w="646" w:type="dxa"/>
                  <w:vAlign w:val="center"/>
                </w:tcPr>
                <w:p w:rsidR="004E6762" w:rsidRPr="00863A4E" w:rsidRDefault="00BB3E7F" w:rsidP="003C5174">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4E6762" w:rsidRPr="00863A4E" w:rsidRDefault="00BB3E7F" w:rsidP="003C5174">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4E6762" w:rsidRPr="00863A4E" w:rsidRDefault="00BB3E7F" w:rsidP="003C5174">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4E6762" w:rsidRPr="00863A4E" w:rsidRDefault="00BB3E7F" w:rsidP="003C5174">
                  <w:pPr>
                    <w:jc w:val="center"/>
                    <w:rPr>
                      <w:rFonts w:ascii="Arial" w:eastAsia="Calibri" w:hAnsi="Arial" w:cs="Arial"/>
                      <w:sz w:val="16"/>
                      <w:szCs w:val="16"/>
                    </w:rPr>
                  </w:pPr>
                  <w:r>
                    <w:rPr>
                      <w:rFonts w:ascii="Arial" w:eastAsia="Calibri" w:hAnsi="Arial" w:cs="Arial"/>
                      <w:sz w:val="16"/>
                      <w:szCs w:val="16"/>
                    </w:rPr>
                    <w:t>1</w:t>
                  </w:r>
                </w:p>
              </w:tc>
            </w:tr>
          </w:tbl>
          <w:p w:rsidR="004E6762" w:rsidRDefault="004E6762" w:rsidP="00353E1D">
            <w:pPr>
              <w:rPr>
                <w:rFonts w:ascii="Arial" w:eastAsia="Calibri" w:hAnsi="Arial" w:cs="Arial"/>
                <w:sz w:val="20"/>
                <w:szCs w:val="20"/>
              </w:rPr>
            </w:pPr>
          </w:p>
          <w:tbl>
            <w:tblPr>
              <w:tblW w:w="7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3"/>
              <w:gridCol w:w="647"/>
              <w:gridCol w:w="647"/>
              <w:gridCol w:w="647"/>
              <w:gridCol w:w="646"/>
              <w:gridCol w:w="646"/>
              <w:gridCol w:w="646"/>
              <w:gridCol w:w="646"/>
              <w:gridCol w:w="646"/>
              <w:gridCol w:w="646"/>
              <w:gridCol w:w="646"/>
            </w:tblGrid>
            <w:tr w:rsidR="00F60C59" w:rsidRPr="00863A4E" w:rsidTr="00E87BDF">
              <w:tc>
                <w:tcPr>
                  <w:tcW w:w="1303" w:type="dxa"/>
                  <w:vAlign w:val="center"/>
                </w:tcPr>
                <w:p w:rsidR="00F60C59" w:rsidRPr="00863A4E" w:rsidRDefault="00F60C59" w:rsidP="00E87BDF">
                  <w:pPr>
                    <w:jc w:val="center"/>
                    <w:rPr>
                      <w:rFonts w:ascii="Arial" w:eastAsia="Calibri" w:hAnsi="Arial" w:cs="Arial"/>
                      <w:sz w:val="16"/>
                      <w:szCs w:val="16"/>
                    </w:rPr>
                  </w:pPr>
                  <w:r w:rsidRPr="00863A4E">
                    <w:rPr>
                      <w:rFonts w:ascii="Arial" w:eastAsia="Calibri" w:hAnsi="Arial" w:cs="Arial"/>
                      <w:sz w:val="16"/>
                      <w:szCs w:val="16"/>
                    </w:rPr>
                    <w:t>INDICADOR</w:t>
                  </w:r>
                </w:p>
              </w:tc>
              <w:tc>
                <w:tcPr>
                  <w:tcW w:w="647"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2012</w:t>
                  </w:r>
                </w:p>
              </w:tc>
              <w:tc>
                <w:tcPr>
                  <w:tcW w:w="647"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2013</w:t>
                  </w:r>
                </w:p>
              </w:tc>
              <w:tc>
                <w:tcPr>
                  <w:tcW w:w="647"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2014</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2015</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2016</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2017</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2018</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2019</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2020</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2021</w:t>
                  </w:r>
                </w:p>
              </w:tc>
            </w:tr>
            <w:tr w:rsidR="00F60C59" w:rsidRPr="00863A4E" w:rsidTr="00E87BDF">
              <w:tc>
                <w:tcPr>
                  <w:tcW w:w="1303"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Deportistas incentivados</w:t>
                  </w:r>
                </w:p>
              </w:tc>
              <w:tc>
                <w:tcPr>
                  <w:tcW w:w="647" w:type="dxa"/>
                  <w:vAlign w:val="center"/>
                </w:tcPr>
                <w:p w:rsidR="00F60C59" w:rsidRPr="00863A4E" w:rsidRDefault="00F60C59" w:rsidP="00E87BDF">
                  <w:pPr>
                    <w:jc w:val="center"/>
                    <w:rPr>
                      <w:rFonts w:ascii="Arial" w:eastAsia="Calibri" w:hAnsi="Arial" w:cs="Arial"/>
                      <w:sz w:val="16"/>
                      <w:szCs w:val="16"/>
                    </w:rPr>
                  </w:pPr>
                </w:p>
              </w:tc>
              <w:tc>
                <w:tcPr>
                  <w:tcW w:w="647"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7"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CA7822" w:rsidP="00E87BDF">
                  <w:pPr>
                    <w:jc w:val="center"/>
                    <w:rPr>
                      <w:rFonts w:ascii="Arial" w:eastAsia="Calibri" w:hAnsi="Arial" w:cs="Arial"/>
                      <w:sz w:val="16"/>
                      <w:szCs w:val="16"/>
                    </w:rPr>
                  </w:pPr>
                  <w:r>
                    <w:rPr>
                      <w:rFonts w:ascii="Arial" w:eastAsia="Calibri" w:hAnsi="Arial" w:cs="Arial"/>
                      <w:sz w:val="16"/>
                      <w:szCs w:val="16"/>
                    </w:rPr>
                    <w:t>1</w:t>
                  </w:r>
                </w:p>
              </w:tc>
            </w:tr>
            <w:tr w:rsidR="00F60C59" w:rsidRPr="00863A4E" w:rsidTr="00E87BDF">
              <w:tc>
                <w:tcPr>
                  <w:tcW w:w="1303"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Clubs afiliados</w:t>
                  </w:r>
                </w:p>
              </w:tc>
              <w:tc>
                <w:tcPr>
                  <w:tcW w:w="647" w:type="dxa"/>
                  <w:vAlign w:val="center"/>
                </w:tcPr>
                <w:p w:rsidR="00F60C59" w:rsidRPr="00863A4E" w:rsidRDefault="00F60C59" w:rsidP="00E87BDF">
                  <w:pPr>
                    <w:jc w:val="center"/>
                    <w:rPr>
                      <w:rFonts w:ascii="Arial" w:eastAsia="Calibri" w:hAnsi="Arial" w:cs="Arial"/>
                      <w:sz w:val="16"/>
                      <w:szCs w:val="16"/>
                    </w:rPr>
                  </w:pPr>
                </w:p>
              </w:tc>
              <w:tc>
                <w:tcPr>
                  <w:tcW w:w="647" w:type="dxa"/>
                  <w:vAlign w:val="center"/>
                </w:tcPr>
                <w:p w:rsidR="00F60C59" w:rsidRPr="00863A4E" w:rsidRDefault="00F60C59" w:rsidP="00E87BDF">
                  <w:pPr>
                    <w:jc w:val="center"/>
                    <w:rPr>
                      <w:rFonts w:ascii="Arial" w:eastAsia="Calibri" w:hAnsi="Arial" w:cs="Arial"/>
                      <w:sz w:val="16"/>
                      <w:szCs w:val="16"/>
                    </w:rPr>
                  </w:pPr>
                </w:p>
              </w:tc>
              <w:tc>
                <w:tcPr>
                  <w:tcW w:w="647" w:type="dxa"/>
                  <w:vAlign w:val="center"/>
                </w:tcPr>
                <w:p w:rsidR="00F60C59" w:rsidRPr="00863A4E" w:rsidRDefault="00F60C59" w:rsidP="00E87BDF">
                  <w:pPr>
                    <w:jc w:val="center"/>
                    <w:rPr>
                      <w:rFonts w:ascii="Arial" w:eastAsia="Calibri" w:hAnsi="Arial" w:cs="Arial"/>
                      <w:sz w:val="16"/>
                      <w:szCs w:val="16"/>
                    </w:rPr>
                  </w:pP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x</w:t>
                  </w:r>
                </w:p>
              </w:tc>
              <w:tc>
                <w:tcPr>
                  <w:tcW w:w="646" w:type="dxa"/>
                  <w:vAlign w:val="center"/>
                </w:tcPr>
                <w:p w:rsidR="00F60C59" w:rsidRPr="00863A4E" w:rsidRDefault="00F60C59" w:rsidP="00E87BDF">
                  <w:pPr>
                    <w:jc w:val="center"/>
                    <w:rPr>
                      <w:rFonts w:ascii="Arial" w:eastAsia="Calibri" w:hAnsi="Arial" w:cs="Arial"/>
                      <w:sz w:val="16"/>
                      <w:szCs w:val="16"/>
                    </w:rPr>
                  </w:pPr>
                </w:p>
              </w:tc>
              <w:tc>
                <w:tcPr>
                  <w:tcW w:w="646" w:type="dxa"/>
                  <w:vAlign w:val="center"/>
                </w:tcPr>
                <w:p w:rsidR="00F60C59" w:rsidRPr="00863A4E" w:rsidRDefault="00F60C59" w:rsidP="00E87BDF">
                  <w:pPr>
                    <w:jc w:val="center"/>
                    <w:rPr>
                      <w:rFonts w:ascii="Arial" w:eastAsia="Calibri" w:hAnsi="Arial" w:cs="Arial"/>
                      <w:sz w:val="16"/>
                      <w:szCs w:val="16"/>
                    </w:rPr>
                  </w:pPr>
                </w:p>
              </w:tc>
              <w:tc>
                <w:tcPr>
                  <w:tcW w:w="646" w:type="dxa"/>
                  <w:vAlign w:val="center"/>
                </w:tcPr>
                <w:p w:rsidR="00F60C59" w:rsidRPr="00863A4E" w:rsidRDefault="00F60C59" w:rsidP="00E87BDF">
                  <w:pPr>
                    <w:jc w:val="center"/>
                    <w:rPr>
                      <w:rFonts w:ascii="Arial" w:eastAsia="Calibri" w:hAnsi="Arial" w:cs="Arial"/>
                      <w:sz w:val="16"/>
                      <w:szCs w:val="16"/>
                    </w:rPr>
                  </w:pPr>
                </w:p>
              </w:tc>
              <w:tc>
                <w:tcPr>
                  <w:tcW w:w="646" w:type="dxa"/>
                  <w:vAlign w:val="center"/>
                </w:tcPr>
                <w:p w:rsidR="00F60C59" w:rsidRPr="00863A4E" w:rsidRDefault="00F60C59" w:rsidP="00E87BDF">
                  <w:pPr>
                    <w:jc w:val="center"/>
                    <w:rPr>
                      <w:rFonts w:ascii="Arial" w:eastAsia="Calibri" w:hAnsi="Arial" w:cs="Arial"/>
                      <w:sz w:val="16"/>
                      <w:szCs w:val="16"/>
                    </w:rPr>
                  </w:pPr>
                </w:p>
              </w:tc>
              <w:tc>
                <w:tcPr>
                  <w:tcW w:w="646" w:type="dxa"/>
                  <w:vAlign w:val="center"/>
                </w:tcPr>
                <w:p w:rsidR="00F60C59" w:rsidRPr="00863A4E" w:rsidRDefault="00F60C59" w:rsidP="00E87BDF">
                  <w:pPr>
                    <w:jc w:val="center"/>
                    <w:rPr>
                      <w:rFonts w:ascii="Arial" w:eastAsia="Calibri" w:hAnsi="Arial" w:cs="Arial"/>
                      <w:sz w:val="16"/>
                      <w:szCs w:val="16"/>
                    </w:rPr>
                  </w:pPr>
                </w:p>
              </w:tc>
              <w:tc>
                <w:tcPr>
                  <w:tcW w:w="646" w:type="dxa"/>
                  <w:vAlign w:val="center"/>
                </w:tcPr>
                <w:p w:rsidR="00F60C59" w:rsidRPr="00863A4E" w:rsidRDefault="00F60C59" w:rsidP="00E87BDF">
                  <w:pPr>
                    <w:jc w:val="center"/>
                    <w:rPr>
                      <w:rFonts w:ascii="Arial" w:eastAsia="Calibri" w:hAnsi="Arial" w:cs="Arial"/>
                      <w:sz w:val="16"/>
                      <w:szCs w:val="16"/>
                    </w:rPr>
                  </w:pPr>
                </w:p>
              </w:tc>
            </w:tr>
            <w:tr w:rsidR="00F60C59" w:rsidRPr="00863A4E" w:rsidTr="00E87BDF">
              <w:tc>
                <w:tcPr>
                  <w:tcW w:w="1303" w:type="dxa"/>
                  <w:vAlign w:val="center"/>
                </w:tcPr>
                <w:p w:rsidR="00F60C59" w:rsidRPr="00863A4E" w:rsidRDefault="00F60C59" w:rsidP="00E87BDF">
                  <w:pPr>
                    <w:jc w:val="center"/>
                    <w:rPr>
                      <w:rFonts w:ascii="Arial" w:eastAsia="Calibri" w:hAnsi="Arial" w:cs="Arial"/>
                      <w:sz w:val="16"/>
                      <w:szCs w:val="16"/>
                    </w:rPr>
                  </w:pPr>
                  <w:r w:rsidRPr="00863A4E">
                    <w:rPr>
                      <w:rFonts w:ascii="Arial" w:eastAsia="Calibri" w:hAnsi="Arial" w:cs="Arial"/>
                      <w:sz w:val="16"/>
                      <w:szCs w:val="16"/>
                    </w:rPr>
                    <w:t>INDICADOR</w:t>
                  </w:r>
                </w:p>
              </w:tc>
              <w:tc>
                <w:tcPr>
                  <w:tcW w:w="647"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2012</w:t>
                  </w:r>
                </w:p>
              </w:tc>
              <w:tc>
                <w:tcPr>
                  <w:tcW w:w="647"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2013</w:t>
                  </w:r>
                </w:p>
              </w:tc>
              <w:tc>
                <w:tcPr>
                  <w:tcW w:w="647"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2014</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2015</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2016</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2017</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2018</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2019</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2020</w:t>
                  </w:r>
                </w:p>
              </w:tc>
              <w:tc>
                <w:tcPr>
                  <w:tcW w:w="646" w:type="dxa"/>
                  <w:vAlign w:val="center"/>
                </w:tcPr>
                <w:p w:rsidR="00F60C59" w:rsidRPr="00863A4E" w:rsidRDefault="00F60C59" w:rsidP="00E87BDF">
                  <w:pPr>
                    <w:jc w:val="center"/>
                    <w:rPr>
                      <w:rFonts w:ascii="Arial" w:hAnsi="Arial" w:cs="Arial"/>
                      <w:b/>
                      <w:color w:val="000000"/>
                      <w:sz w:val="16"/>
                      <w:szCs w:val="16"/>
                      <w:lang w:eastAsia="es-ES"/>
                    </w:rPr>
                  </w:pPr>
                  <w:r w:rsidRPr="00863A4E">
                    <w:rPr>
                      <w:rFonts w:ascii="Arial" w:hAnsi="Arial" w:cs="Arial"/>
                      <w:b/>
                      <w:color w:val="000000"/>
                      <w:sz w:val="16"/>
                      <w:szCs w:val="16"/>
                      <w:lang w:eastAsia="es-ES"/>
                    </w:rPr>
                    <w:t>2021</w:t>
                  </w:r>
                </w:p>
              </w:tc>
            </w:tr>
            <w:tr w:rsidR="00F60C59" w:rsidRPr="00863A4E" w:rsidTr="00E87BDF">
              <w:tc>
                <w:tcPr>
                  <w:tcW w:w="1303"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campeonatos</w:t>
                  </w:r>
                </w:p>
              </w:tc>
              <w:tc>
                <w:tcPr>
                  <w:tcW w:w="647" w:type="dxa"/>
                  <w:vAlign w:val="center"/>
                </w:tcPr>
                <w:p w:rsidR="00F60C59" w:rsidRPr="00863A4E" w:rsidRDefault="00F60C59" w:rsidP="00E87BDF">
                  <w:pPr>
                    <w:jc w:val="center"/>
                    <w:rPr>
                      <w:rFonts w:ascii="Arial" w:eastAsia="Calibri" w:hAnsi="Arial" w:cs="Arial"/>
                      <w:sz w:val="16"/>
                      <w:szCs w:val="16"/>
                    </w:rPr>
                  </w:pPr>
                </w:p>
              </w:tc>
              <w:tc>
                <w:tcPr>
                  <w:tcW w:w="647"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7"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c>
                <w:tcPr>
                  <w:tcW w:w="646" w:type="dxa"/>
                  <w:vAlign w:val="center"/>
                </w:tcPr>
                <w:p w:rsidR="00F60C59" w:rsidRPr="00863A4E" w:rsidRDefault="00F60C59" w:rsidP="00E87BDF">
                  <w:pPr>
                    <w:jc w:val="center"/>
                    <w:rPr>
                      <w:rFonts w:ascii="Arial" w:eastAsia="Calibri" w:hAnsi="Arial" w:cs="Arial"/>
                      <w:sz w:val="16"/>
                      <w:szCs w:val="16"/>
                    </w:rPr>
                  </w:pPr>
                  <w:r>
                    <w:rPr>
                      <w:rFonts w:ascii="Arial" w:eastAsia="Calibri" w:hAnsi="Arial" w:cs="Arial"/>
                      <w:sz w:val="16"/>
                      <w:szCs w:val="16"/>
                    </w:rPr>
                    <w:t>1</w:t>
                  </w:r>
                </w:p>
              </w:tc>
            </w:tr>
          </w:tbl>
          <w:p w:rsidR="00F60C59" w:rsidRDefault="00F60C59"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Pr="00AE52AC" w:rsidRDefault="004E6762" w:rsidP="00353E1D">
            <w:pPr>
              <w:rPr>
                <w:rFonts w:ascii="Arial" w:eastAsia="Calibri" w:hAnsi="Arial" w:cs="Arial"/>
                <w:sz w:val="20"/>
                <w:szCs w:val="20"/>
              </w:rPr>
            </w:pPr>
          </w:p>
        </w:tc>
        <w:tc>
          <w:tcPr>
            <w:tcW w:w="0" w:type="auto"/>
          </w:tcPr>
          <w:p w:rsidR="004E6762" w:rsidRPr="00233DBE" w:rsidRDefault="004E6762" w:rsidP="00353E1D">
            <w:pPr>
              <w:spacing w:line="240" w:lineRule="auto"/>
              <w:rPr>
                <w:rFonts w:ascii="Arial" w:eastAsia="Calibri" w:hAnsi="Arial" w:cs="Arial"/>
                <w:sz w:val="20"/>
                <w:szCs w:val="20"/>
              </w:rPr>
            </w:pPr>
            <w:r w:rsidRPr="00233DBE">
              <w:rPr>
                <w:rFonts w:ascii="Arial" w:eastAsia="Calibri" w:hAnsi="Arial" w:cs="Arial"/>
                <w:sz w:val="20"/>
                <w:szCs w:val="20"/>
              </w:rPr>
              <w:t>Factura</w:t>
            </w:r>
          </w:p>
          <w:p w:rsidR="004E6762" w:rsidRPr="00233DBE" w:rsidRDefault="004E6762" w:rsidP="00353E1D">
            <w:pPr>
              <w:spacing w:line="240" w:lineRule="auto"/>
              <w:rPr>
                <w:rFonts w:ascii="Arial" w:eastAsia="Calibri" w:hAnsi="Arial" w:cs="Arial"/>
                <w:sz w:val="20"/>
                <w:szCs w:val="20"/>
              </w:rPr>
            </w:pPr>
            <w:r w:rsidRPr="00233DBE">
              <w:rPr>
                <w:rFonts w:ascii="Arial" w:eastAsia="Calibri" w:hAnsi="Arial" w:cs="Arial"/>
                <w:sz w:val="20"/>
                <w:szCs w:val="20"/>
              </w:rPr>
              <w:t>Órdenes de pago</w:t>
            </w:r>
          </w:p>
          <w:p w:rsidR="004E6762" w:rsidRPr="00233DBE" w:rsidRDefault="004E6762" w:rsidP="00353E1D">
            <w:pPr>
              <w:spacing w:line="240" w:lineRule="auto"/>
              <w:rPr>
                <w:rFonts w:ascii="Arial" w:eastAsia="Calibri" w:hAnsi="Arial" w:cs="Arial"/>
                <w:sz w:val="20"/>
                <w:szCs w:val="20"/>
              </w:rPr>
            </w:pPr>
            <w:r w:rsidRPr="00233DBE">
              <w:rPr>
                <w:rFonts w:ascii="Arial" w:eastAsia="Calibri" w:hAnsi="Arial" w:cs="Arial"/>
                <w:sz w:val="20"/>
                <w:szCs w:val="20"/>
              </w:rPr>
              <w:t xml:space="preserve">Registro de campo </w:t>
            </w:r>
          </w:p>
          <w:p w:rsidR="004E6762" w:rsidRPr="00233DBE" w:rsidRDefault="004E6762" w:rsidP="00353E1D">
            <w:pPr>
              <w:spacing w:line="240" w:lineRule="auto"/>
              <w:rPr>
                <w:rFonts w:ascii="Arial" w:eastAsia="Calibri" w:hAnsi="Arial" w:cs="Arial"/>
                <w:sz w:val="20"/>
                <w:szCs w:val="20"/>
              </w:rPr>
            </w:pPr>
            <w:r w:rsidRPr="00233DBE">
              <w:rPr>
                <w:rFonts w:ascii="Arial" w:eastAsia="Calibri" w:hAnsi="Arial" w:cs="Arial"/>
                <w:sz w:val="20"/>
                <w:szCs w:val="20"/>
              </w:rPr>
              <w:t>Fotografías</w:t>
            </w:r>
          </w:p>
          <w:p w:rsidR="004E6762" w:rsidRPr="00233DBE" w:rsidRDefault="004E6762" w:rsidP="00353E1D">
            <w:pPr>
              <w:rPr>
                <w:rFonts w:ascii="Arial" w:eastAsia="Calibri" w:hAnsi="Arial" w:cs="Arial"/>
                <w:sz w:val="20"/>
                <w:szCs w:val="20"/>
              </w:rPr>
            </w:pPr>
          </w:p>
        </w:tc>
      </w:tr>
      <w:tr w:rsidR="008F1DB3" w:rsidRPr="00AE52AC" w:rsidTr="00353E1D">
        <w:trPr>
          <w:trHeight w:val="398"/>
          <w:jc w:val="center"/>
        </w:trPr>
        <w:tc>
          <w:tcPr>
            <w:tcW w:w="0" w:type="auto"/>
            <w:vMerge w:val="restart"/>
          </w:tcPr>
          <w:p w:rsidR="004E6762" w:rsidRPr="00863A4E" w:rsidRDefault="004E6762" w:rsidP="00353E1D">
            <w:pPr>
              <w:rPr>
                <w:rFonts w:ascii="Arial" w:eastAsia="Calibri" w:hAnsi="Arial" w:cs="Arial"/>
                <w:b/>
                <w:sz w:val="20"/>
                <w:szCs w:val="20"/>
              </w:rPr>
            </w:pPr>
            <w:r w:rsidRPr="00863A4E">
              <w:rPr>
                <w:rFonts w:ascii="Arial" w:eastAsia="Calibri" w:hAnsi="Arial" w:cs="Arial"/>
                <w:b/>
                <w:sz w:val="20"/>
                <w:szCs w:val="20"/>
              </w:rPr>
              <w:t>ACTIVIDADES</w:t>
            </w:r>
          </w:p>
          <w:p w:rsidR="004E6762" w:rsidRPr="00863A4E" w:rsidRDefault="004E6762" w:rsidP="00221707">
            <w:pPr>
              <w:pStyle w:val="Prrafodelista"/>
              <w:numPr>
                <w:ilvl w:val="1"/>
                <w:numId w:val="97"/>
              </w:numPr>
              <w:jc w:val="both"/>
              <w:rPr>
                <w:rFonts w:ascii="Arial" w:eastAsia="Calibri" w:hAnsi="Arial" w:cs="Arial"/>
                <w:b/>
                <w:sz w:val="20"/>
                <w:szCs w:val="20"/>
              </w:rPr>
            </w:pPr>
            <w:r w:rsidRPr="00863A4E">
              <w:rPr>
                <w:rFonts w:ascii="Arial" w:eastAsia="Calibri" w:hAnsi="Arial" w:cs="Arial"/>
                <w:sz w:val="20"/>
                <w:szCs w:val="20"/>
              </w:rPr>
              <w:t xml:space="preserve">Proyecto de implementación de equipos deportivos  como balones redes </w:t>
            </w:r>
          </w:p>
        </w:tc>
        <w:tc>
          <w:tcPr>
            <w:tcW w:w="0" w:type="auto"/>
          </w:tcPr>
          <w:p w:rsidR="004E6762" w:rsidRPr="00AE52AC" w:rsidRDefault="004E6762" w:rsidP="00353E1D">
            <w:pPr>
              <w:rPr>
                <w:rFonts w:ascii="Arial" w:eastAsia="Calibri" w:hAnsi="Arial" w:cs="Arial"/>
                <w:b/>
                <w:sz w:val="20"/>
                <w:szCs w:val="20"/>
              </w:rPr>
            </w:pPr>
            <w:r w:rsidRPr="00AE52AC">
              <w:rPr>
                <w:rFonts w:ascii="Arial" w:eastAsia="Calibri" w:hAnsi="Arial" w:cs="Arial"/>
                <w:b/>
                <w:sz w:val="20"/>
                <w:szCs w:val="20"/>
              </w:rPr>
              <w:t>PRESUPUESTO</w:t>
            </w:r>
          </w:p>
        </w:tc>
        <w:tc>
          <w:tcPr>
            <w:tcW w:w="0" w:type="auto"/>
            <w:vMerge w:val="restart"/>
          </w:tcPr>
          <w:p w:rsidR="004E6762" w:rsidRPr="00233DBE" w:rsidRDefault="004E6762" w:rsidP="00353E1D">
            <w:pPr>
              <w:jc w:val="both"/>
              <w:rPr>
                <w:rFonts w:ascii="Arial" w:hAnsi="Arial" w:cs="Arial"/>
                <w:bCs/>
                <w:sz w:val="20"/>
                <w:szCs w:val="20"/>
              </w:rPr>
            </w:pPr>
            <w:r w:rsidRPr="00233DBE">
              <w:rPr>
                <w:rFonts w:ascii="Arial" w:hAnsi="Arial" w:cs="Arial"/>
                <w:bCs/>
                <w:sz w:val="20"/>
                <w:szCs w:val="20"/>
              </w:rPr>
              <w:t>Contabilidad, Proformas presupuestaria</w:t>
            </w:r>
          </w:p>
          <w:p w:rsidR="004E6762" w:rsidRPr="00233DBE" w:rsidRDefault="004E6762" w:rsidP="00353E1D">
            <w:pPr>
              <w:rPr>
                <w:rFonts w:ascii="Arial" w:eastAsia="Calibri" w:hAnsi="Arial" w:cs="Arial"/>
                <w:sz w:val="20"/>
                <w:szCs w:val="20"/>
              </w:rPr>
            </w:pPr>
          </w:p>
        </w:tc>
      </w:tr>
      <w:tr w:rsidR="008F1DB3" w:rsidRPr="00AE52AC" w:rsidTr="00353E1D">
        <w:trPr>
          <w:trHeight w:val="943"/>
          <w:jc w:val="center"/>
        </w:trPr>
        <w:tc>
          <w:tcPr>
            <w:tcW w:w="0" w:type="auto"/>
            <w:vMerge/>
          </w:tcPr>
          <w:p w:rsidR="004E6762" w:rsidRPr="00863A4E" w:rsidRDefault="004E6762" w:rsidP="00353E1D">
            <w:pPr>
              <w:rPr>
                <w:rFonts w:ascii="Arial" w:eastAsia="Calibri" w:hAnsi="Arial" w:cs="Arial"/>
                <w:b/>
                <w:sz w:val="20"/>
                <w:szCs w:val="20"/>
              </w:rPr>
            </w:pPr>
          </w:p>
        </w:tc>
        <w:tc>
          <w:tcPr>
            <w:tcW w:w="0" w:type="auto"/>
          </w:tcPr>
          <w:p w:rsidR="004E6762" w:rsidRPr="00AE52AC" w:rsidRDefault="004E6762" w:rsidP="00353E1D">
            <w:pPr>
              <w:rPr>
                <w:rFonts w:ascii="Arial" w:eastAsia="Calibri" w:hAnsi="Arial" w:cs="Arial"/>
                <w:sz w:val="20"/>
                <w:szCs w:val="20"/>
              </w:rPr>
            </w:pPr>
          </w:p>
          <w:p w:rsidR="004E6762" w:rsidRDefault="004E6762" w:rsidP="00221707">
            <w:pPr>
              <w:pStyle w:val="Prrafodelista"/>
              <w:numPr>
                <w:ilvl w:val="0"/>
                <w:numId w:val="98"/>
              </w:numPr>
              <w:rPr>
                <w:rFonts w:ascii="Arial" w:eastAsia="Calibri" w:hAnsi="Arial" w:cs="Arial"/>
                <w:sz w:val="20"/>
                <w:szCs w:val="20"/>
              </w:rPr>
            </w:pPr>
            <w:r>
              <w:rPr>
                <w:rFonts w:ascii="Arial" w:eastAsia="Calibri" w:hAnsi="Arial" w:cs="Arial"/>
                <w:sz w:val="20"/>
                <w:szCs w:val="20"/>
              </w:rPr>
              <w:t>Balones de futbol ($50por pelota) ,3 de básquet8($60), 2 de indor, 4 de vóley($200)</w:t>
            </w:r>
          </w:p>
          <w:p w:rsidR="004E6762" w:rsidRPr="007B07B4" w:rsidRDefault="004E6762" w:rsidP="00BB3E7F">
            <w:pPr>
              <w:pStyle w:val="Prrafodelista"/>
              <w:rPr>
                <w:rFonts w:ascii="Arial" w:eastAsia="Calibri" w:hAnsi="Arial" w:cs="Arial"/>
                <w:sz w:val="20"/>
                <w:szCs w:val="20"/>
              </w:rPr>
            </w:pPr>
            <w:r>
              <w:rPr>
                <w:rFonts w:ascii="Arial" w:eastAsia="Calibri" w:hAnsi="Arial" w:cs="Arial"/>
                <w:sz w:val="20"/>
                <w:szCs w:val="20"/>
              </w:rPr>
              <w:t>Tableros, arcos, redes($500)</w:t>
            </w:r>
            <w:r w:rsidR="007D55F6" w:rsidRPr="007D55F6">
              <w:rPr>
                <w:rFonts w:ascii="Arial" w:eastAsia="Calibri" w:hAnsi="Arial" w:cs="Arial"/>
                <w:b/>
                <w:sz w:val="20"/>
                <w:szCs w:val="20"/>
                <w:u w:val="single"/>
              </w:rPr>
              <w:t>1.2</w:t>
            </w:r>
            <w:r w:rsidR="00BB3E7F">
              <w:rPr>
                <w:rFonts w:ascii="Arial" w:eastAsia="Calibri" w:hAnsi="Arial" w:cs="Arial"/>
                <w:b/>
                <w:sz w:val="20"/>
                <w:szCs w:val="20"/>
                <w:u w:val="single"/>
              </w:rPr>
              <w:t>0</w:t>
            </w:r>
            <w:r w:rsidR="007D55F6" w:rsidRPr="007D55F6">
              <w:rPr>
                <w:rFonts w:ascii="Arial" w:eastAsia="Calibri" w:hAnsi="Arial" w:cs="Arial"/>
                <w:b/>
                <w:sz w:val="20"/>
                <w:szCs w:val="20"/>
                <w:u w:val="single"/>
              </w:rPr>
              <w:t>0 dólares</w:t>
            </w:r>
          </w:p>
        </w:tc>
        <w:tc>
          <w:tcPr>
            <w:tcW w:w="0" w:type="auto"/>
            <w:vMerge/>
          </w:tcPr>
          <w:p w:rsidR="004E6762" w:rsidRPr="00233DBE" w:rsidRDefault="004E6762" w:rsidP="00353E1D">
            <w:pPr>
              <w:jc w:val="both"/>
              <w:rPr>
                <w:rFonts w:ascii="Arial" w:hAnsi="Arial" w:cs="Arial"/>
                <w:bCs/>
                <w:sz w:val="20"/>
                <w:szCs w:val="20"/>
              </w:rPr>
            </w:pPr>
          </w:p>
        </w:tc>
      </w:tr>
      <w:tr w:rsidR="008F1DB3" w:rsidRPr="00AE52AC" w:rsidTr="00353E1D">
        <w:trPr>
          <w:trHeight w:val="974"/>
          <w:jc w:val="center"/>
        </w:trPr>
        <w:tc>
          <w:tcPr>
            <w:tcW w:w="0" w:type="auto"/>
          </w:tcPr>
          <w:p w:rsidR="004E6762" w:rsidRPr="00863A4E" w:rsidRDefault="004E6762" w:rsidP="007D55F6">
            <w:pPr>
              <w:jc w:val="both"/>
              <w:rPr>
                <w:rFonts w:ascii="Arial" w:eastAsia="Calibri" w:hAnsi="Arial" w:cs="Arial"/>
                <w:b/>
                <w:sz w:val="20"/>
                <w:szCs w:val="20"/>
              </w:rPr>
            </w:pPr>
            <w:r w:rsidRPr="00863A4E">
              <w:rPr>
                <w:rFonts w:ascii="Arial" w:eastAsia="Calibri" w:hAnsi="Arial" w:cs="Arial"/>
                <w:sz w:val="20"/>
                <w:szCs w:val="20"/>
              </w:rPr>
              <w:lastRenderedPageBreak/>
              <w:t>1.1 Proyecto de mantenimiento de espacios deportivos</w:t>
            </w:r>
          </w:p>
        </w:tc>
        <w:tc>
          <w:tcPr>
            <w:tcW w:w="0" w:type="auto"/>
          </w:tcPr>
          <w:p w:rsidR="004E6762" w:rsidRDefault="004E6762" w:rsidP="00353E1D">
            <w:pPr>
              <w:rPr>
                <w:rFonts w:ascii="Arial" w:eastAsia="Calibri" w:hAnsi="Arial" w:cs="Arial"/>
                <w:sz w:val="20"/>
                <w:szCs w:val="20"/>
              </w:rPr>
            </w:pPr>
          </w:p>
          <w:p w:rsidR="004E6762" w:rsidRPr="00AE52AC" w:rsidRDefault="004E6762" w:rsidP="007D55F6">
            <w:pPr>
              <w:rPr>
                <w:rFonts w:ascii="Arial" w:eastAsia="Calibri" w:hAnsi="Arial" w:cs="Arial"/>
                <w:sz w:val="20"/>
                <w:szCs w:val="20"/>
              </w:rPr>
            </w:pPr>
            <w:r>
              <w:rPr>
                <w:rFonts w:ascii="Arial" w:eastAsia="Calibri" w:hAnsi="Arial" w:cs="Arial"/>
                <w:sz w:val="20"/>
                <w:szCs w:val="20"/>
              </w:rPr>
              <w:t xml:space="preserve"> Podas de césped, riego compra de maquina podadora</w:t>
            </w:r>
            <w:r w:rsidRPr="007D55F6">
              <w:rPr>
                <w:rFonts w:ascii="Arial" w:eastAsia="Calibri" w:hAnsi="Arial" w:cs="Arial"/>
                <w:b/>
                <w:sz w:val="20"/>
                <w:szCs w:val="20"/>
                <w:u w:val="single"/>
              </w:rPr>
              <w:t>2</w:t>
            </w:r>
            <w:r w:rsidR="00BB3E7F">
              <w:rPr>
                <w:rFonts w:ascii="Arial" w:eastAsia="Calibri" w:hAnsi="Arial" w:cs="Arial"/>
                <w:b/>
                <w:sz w:val="20"/>
                <w:szCs w:val="20"/>
                <w:u w:val="single"/>
              </w:rPr>
              <w:t>.45</w:t>
            </w:r>
            <w:r w:rsidR="007D55F6" w:rsidRPr="007D55F6">
              <w:rPr>
                <w:rFonts w:ascii="Arial" w:eastAsia="Calibri" w:hAnsi="Arial" w:cs="Arial"/>
                <w:b/>
                <w:sz w:val="20"/>
                <w:szCs w:val="20"/>
                <w:u w:val="single"/>
              </w:rPr>
              <w:t>0 dólares</w:t>
            </w:r>
          </w:p>
        </w:tc>
        <w:tc>
          <w:tcPr>
            <w:tcW w:w="0" w:type="auto"/>
          </w:tcPr>
          <w:p w:rsidR="004E6762" w:rsidRPr="00233DBE" w:rsidRDefault="004E6762" w:rsidP="00353E1D">
            <w:pPr>
              <w:jc w:val="both"/>
              <w:rPr>
                <w:rFonts w:ascii="Arial" w:hAnsi="Arial" w:cs="Arial"/>
                <w:bCs/>
                <w:sz w:val="20"/>
                <w:szCs w:val="20"/>
              </w:rPr>
            </w:pPr>
            <w:r w:rsidRPr="00233DBE">
              <w:rPr>
                <w:rFonts w:ascii="Arial" w:hAnsi="Arial" w:cs="Arial"/>
                <w:bCs/>
                <w:sz w:val="20"/>
                <w:szCs w:val="20"/>
              </w:rPr>
              <w:t>Contabilidad, Proformas presupuestaria</w:t>
            </w:r>
          </w:p>
          <w:p w:rsidR="004E6762" w:rsidRPr="00233DBE" w:rsidRDefault="004E6762" w:rsidP="00353E1D">
            <w:pPr>
              <w:rPr>
                <w:rFonts w:ascii="Arial" w:eastAsia="Calibri" w:hAnsi="Arial" w:cs="Arial"/>
                <w:sz w:val="20"/>
                <w:szCs w:val="20"/>
              </w:rPr>
            </w:pPr>
          </w:p>
        </w:tc>
      </w:tr>
      <w:tr w:rsidR="008F1DB3" w:rsidRPr="00AE52AC" w:rsidTr="00353E1D">
        <w:trPr>
          <w:trHeight w:val="566"/>
          <w:jc w:val="center"/>
        </w:trPr>
        <w:tc>
          <w:tcPr>
            <w:tcW w:w="0" w:type="auto"/>
          </w:tcPr>
          <w:p w:rsidR="004E6762" w:rsidRPr="00863A4E" w:rsidRDefault="004E6762" w:rsidP="00221707">
            <w:pPr>
              <w:pStyle w:val="Prrafodelista"/>
              <w:numPr>
                <w:ilvl w:val="1"/>
                <w:numId w:val="85"/>
              </w:numPr>
              <w:ind w:left="360"/>
              <w:jc w:val="both"/>
              <w:rPr>
                <w:rFonts w:ascii="Arial" w:eastAsia="Calibri" w:hAnsi="Arial" w:cs="Arial"/>
                <w:sz w:val="20"/>
                <w:szCs w:val="20"/>
              </w:rPr>
            </w:pPr>
            <w:r w:rsidRPr="00863A4E">
              <w:rPr>
                <w:rFonts w:ascii="Arial" w:eastAsia="Calibri" w:hAnsi="Arial" w:cs="Arial"/>
                <w:sz w:val="20"/>
                <w:szCs w:val="20"/>
              </w:rPr>
              <w:t xml:space="preserve">Proyecto de </w:t>
            </w:r>
            <w:r w:rsidR="00947498">
              <w:rPr>
                <w:rFonts w:ascii="Arial" w:eastAsia="Calibri" w:hAnsi="Arial" w:cs="Arial"/>
                <w:sz w:val="20"/>
                <w:szCs w:val="20"/>
              </w:rPr>
              <w:t xml:space="preserve">formación en </w:t>
            </w:r>
            <w:r w:rsidR="008F1DB3">
              <w:rPr>
                <w:rFonts w:ascii="Arial" w:eastAsia="Calibri" w:hAnsi="Arial" w:cs="Arial"/>
                <w:sz w:val="20"/>
                <w:szCs w:val="20"/>
              </w:rPr>
              <w:t>prácticas</w:t>
            </w:r>
            <w:r w:rsidR="00947498">
              <w:rPr>
                <w:rFonts w:ascii="Arial" w:eastAsia="Calibri" w:hAnsi="Arial" w:cs="Arial"/>
                <w:sz w:val="20"/>
                <w:szCs w:val="20"/>
              </w:rPr>
              <w:t>deportivas</w:t>
            </w:r>
          </w:p>
        </w:tc>
        <w:tc>
          <w:tcPr>
            <w:tcW w:w="0" w:type="auto"/>
          </w:tcPr>
          <w:p w:rsidR="004E6762" w:rsidRDefault="004E6762" w:rsidP="00353E1D">
            <w:pPr>
              <w:rPr>
                <w:rFonts w:ascii="Arial" w:eastAsia="Calibri" w:hAnsi="Arial" w:cs="Arial"/>
                <w:sz w:val="20"/>
                <w:szCs w:val="20"/>
              </w:rPr>
            </w:pPr>
          </w:p>
          <w:p w:rsidR="004E6762" w:rsidRPr="00606414" w:rsidRDefault="00F75EE0" w:rsidP="00F75EE0">
            <w:pPr>
              <w:rPr>
                <w:rFonts w:ascii="Arial" w:eastAsia="Calibri" w:hAnsi="Arial" w:cs="Arial"/>
                <w:color w:val="FF0000"/>
                <w:sz w:val="20"/>
                <w:szCs w:val="20"/>
              </w:rPr>
            </w:pPr>
            <w:r>
              <w:rPr>
                <w:rFonts w:ascii="Arial" w:eastAsia="Calibri" w:hAnsi="Arial" w:cs="Arial"/>
                <w:sz w:val="20"/>
                <w:szCs w:val="20"/>
              </w:rPr>
              <w:t xml:space="preserve">2 eventos al año cinco disciplinas  </w:t>
            </w:r>
            <w:r w:rsidR="008F1DB3">
              <w:rPr>
                <w:rFonts w:ascii="Arial" w:eastAsia="Calibri" w:hAnsi="Arial" w:cs="Arial"/>
                <w:b/>
                <w:sz w:val="20"/>
                <w:szCs w:val="20"/>
                <w:u w:val="single"/>
              </w:rPr>
              <w:t>4.500</w:t>
            </w:r>
            <w:r w:rsidRPr="00F75EE0">
              <w:rPr>
                <w:rFonts w:ascii="Arial" w:eastAsia="Calibri" w:hAnsi="Arial" w:cs="Arial"/>
                <w:b/>
                <w:sz w:val="20"/>
                <w:szCs w:val="20"/>
                <w:u w:val="single"/>
              </w:rPr>
              <w:t xml:space="preserve"> dólares</w:t>
            </w:r>
          </w:p>
        </w:tc>
        <w:tc>
          <w:tcPr>
            <w:tcW w:w="0" w:type="auto"/>
          </w:tcPr>
          <w:p w:rsidR="004E6762" w:rsidRPr="00233DBE" w:rsidRDefault="004E6762" w:rsidP="00353E1D">
            <w:pPr>
              <w:jc w:val="both"/>
              <w:rPr>
                <w:rFonts w:ascii="Arial" w:hAnsi="Arial" w:cs="Arial"/>
                <w:bCs/>
                <w:sz w:val="20"/>
                <w:szCs w:val="20"/>
              </w:rPr>
            </w:pPr>
            <w:r w:rsidRPr="00233DBE">
              <w:rPr>
                <w:rFonts w:ascii="Arial" w:hAnsi="Arial" w:cs="Arial"/>
                <w:bCs/>
                <w:sz w:val="20"/>
                <w:szCs w:val="20"/>
              </w:rPr>
              <w:t>Contabilidad, Proformas presupuestaria</w:t>
            </w:r>
          </w:p>
          <w:p w:rsidR="004E6762" w:rsidRPr="00233DBE" w:rsidRDefault="004E6762" w:rsidP="00353E1D">
            <w:pPr>
              <w:rPr>
                <w:rFonts w:ascii="Arial" w:eastAsia="Calibri" w:hAnsi="Arial" w:cs="Arial"/>
                <w:sz w:val="20"/>
                <w:szCs w:val="20"/>
              </w:rPr>
            </w:pPr>
          </w:p>
        </w:tc>
      </w:tr>
      <w:tr w:rsidR="008F1DB3" w:rsidRPr="00AE52AC" w:rsidTr="00353E1D">
        <w:trPr>
          <w:trHeight w:val="899"/>
          <w:jc w:val="center"/>
        </w:trPr>
        <w:tc>
          <w:tcPr>
            <w:tcW w:w="0" w:type="auto"/>
          </w:tcPr>
          <w:p w:rsidR="004E6762" w:rsidRPr="00863A4E" w:rsidRDefault="008F1DB3" w:rsidP="00221707">
            <w:pPr>
              <w:pStyle w:val="Prrafodelista"/>
              <w:numPr>
                <w:ilvl w:val="1"/>
                <w:numId w:val="85"/>
              </w:numPr>
              <w:ind w:left="360"/>
              <w:jc w:val="both"/>
              <w:rPr>
                <w:rFonts w:ascii="Arial" w:eastAsia="Calibri" w:hAnsi="Arial" w:cs="Arial"/>
                <w:sz w:val="20"/>
                <w:szCs w:val="20"/>
              </w:rPr>
            </w:pPr>
            <w:r>
              <w:rPr>
                <w:rFonts w:ascii="Arial" w:eastAsia="Calibri" w:hAnsi="Arial" w:cs="Arial"/>
                <w:sz w:val="20"/>
                <w:szCs w:val="20"/>
              </w:rPr>
              <w:t>Proyecto fortalecimiento de liga deportiva parroquial “Capacitaciones”</w:t>
            </w:r>
          </w:p>
        </w:tc>
        <w:tc>
          <w:tcPr>
            <w:tcW w:w="0" w:type="auto"/>
          </w:tcPr>
          <w:p w:rsidR="004E6762" w:rsidRDefault="004E6762" w:rsidP="00353E1D">
            <w:pPr>
              <w:rPr>
                <w:rFonts w:ascii="Arial" w:eastAsia="Calibri" w:hAnsi="Arial" w:cs="Arial"/>
                <w:sz w:val="20"/>
                <w:szCs w:val="20"/>
              </w:rPr>
            </w:pPr>
          </w:p>
          <w:p w:rsidR="004E6762" w:rsidRPr="00AE52AC" w:rsidRDefault="00F75EE0" w:rsidP="00F75EE0">
            <w:pPr>
              <w:rPr>
                <w:rFonts w:ascii="Arial" w:eastAsia="Calibri" w:hAnsi="Arial" w:cs="Arial"/>
                <w:sz w:val="20"/>
                <w:szCs w:val="20"/>
              </w:rPr>
            </w:pPr>
            <w:r w:rsidRPr="00F75EE0">
              <w:rPr>
                <w:rFonts w:ascii="Arial" w:eastAsia="Calibri" w:hAnsi="Arial" w:cs="Arial"/>
                <w:b/>
                <w:sz w:val="20"/>
                <w:szCs w:val="20"/>
                <w:u w:val="single"/>
              </w:rPr>
              <w:t>1.750 dólares</w:t>
            </w:r>
            <w:r w:rsidR="004E6762">
              <w:rPr>
                <w:rFonts w:ascii="Arial" w:eastAsia="Calibri" w:hAnsi="Arial" w:cs="Arial"/>
                <w:sz w:val="20"/>
                <w:szCs w:val="20"/>
              </w:rPr>
              <w:t xml:space="preserve"> (Estatutos, Asesoría)</w:t>
            </w:r>
          </w:p>
        </w:tc>
        <w:tc>
          <w:tcPr>
            <w:tcW w:w="0" w:type="auto"/>
          </w:tcPr>
          <w:p w:rsidR="004E6762" w:rsidRPr="00233DBE" w:rsidRDefault="004E6762" w:rsidP="00353E1D">
            <w:pPr>
              <w:jc w:val="both"/>
              <w:rPr>
                <w:rFonts w:ascii="Arial" w:hAnsi="Arial" w:cs="Arial"/>
                <w:bCs/>
                <w:sz w:val="20"/>
                <w:szCs w:val="20"/>
              </w:rPr>
            </w:pPr>
            <w:r w:rsidRPr="00233DBE">
              <w:rPr>
                <w:rFonts w:ascii="Arial" w:hAnsi="Arial" w:cs="Arial"/>
                <w:bCs/>
                <w:sz w:val="20"/>
                <w:szCs w:val="20"/>
              </w:rPr>
              <w:t>Contabilidad, Proformas presupuestaria</w:t>
            </w:r>
          </w:p>
        </w:tc>
      </w:tr>
      <w:tr w:rsidR="008F1DB3" w:rsidRPr="00AE52AC" w:rsidTr="00353E1D">
        <w:trPr>
          <w:trHeight w:val="1317"/>
          <w:jc w:val="center"/>
        </w:trPr>
        <w:tc>
          <w:tcPr>
            <w:tcW w:w="0" w:type="auto"/>
          </w:tcPr>
          <w:p w:rsidR="004E6762" w:rsidRPr="00863A4E" w:rsidRDefault="004E6762" w:rsidP="00221707">
            <w:pPr>
              <w:numPr>
                <w:ilvl w:val="1"/>
                <w:numId w:val="85"/>
              </w:numPr>
              <w:ind w:left="426" w:hanging="426"/>
              <w:jc w:val="both"/>
              <w:rPr>
                <w:rFonts w:ascii="Arial" w:eastAsia="Calibri" w:hAnsi="Arial" w:cs="Arial"/>
                <w:sz w:val="20"/>
                <w:szCs w:val="20"/>
              </w:rPr>
            </w:pPr>
            <w:r w:rsidRPr="00863A4E">
              <w:rPr>
                <w:rFonts w:ascii="Arial" w:eastAsia="Calibri" w:hAnsi="Arial" w:cs="Arial"/>
                <w:sz w:val="20"/>
                <w:szCs w:val="20"/>
              </w:rPr>
              <w:t>Proyecto apoyo a campeonatos y eventos deportivos locales y regionales</w:t>
            </w:r>
            <w:r w:rsidR="008F1DB3">
              <w:rPr>
                <w:rFonts w:ascii="Arial" w:eastAsia="Calibri" w:hAnsi="Arial" w:cs="Arial"/>
                <w:sz w:val="20"/>
                <w:szCs w:val="20"/>
              </w:rPr>
              <w:t xml:space="preserve"> “promoción de campeonatos (publicidad)”</w:t>
            </w:r>
          </w:p>
        </w:tc>
        <w:tc>
          <w:tcPr>
            <w:tcW w:w="0" w:type="auto"/>
          </w:tcPr>
          <w:p w:rsidR="004E6762" w:rsidRPr="00863A4E" w:rsidRDefault="004E6762" w:rsidP="00353E1D">
            <w:pPr>
              <w:rPr>
                <w:rFonts w:ascii="Arial" w:eastAsia="Calibri" w:hAnsi="Arial" w:cs="Arial"/>
                <w:sz w:val="20"/>
                <w:szCs w:val="20"/>
              </w:rPr>
            </w:pPr>
          </w:p>
          <w:p w:rsidR="004E6762" w:rsidRPr="00F75EE0" w:rsidRDefault="00BB3E7F" w:rsidP="00353E1D">
            <w:pPr>
              <w:rPr>
                <w:rFonts w:ascii="Arial" w:eastAsia="Calibri" w:hAnsi="Arial" w:cs="Arial"/>
                <w:b/>
                <w:color w:val="FF0000"/>
                <w:sz w:val="20"/>
                <w:szCs w:val="20"/>
                <w:u w:val="single"/>
              </w:rPr>
            </w:pPr>
            <w:r>
              <w:rPr>
                <w:rFonts w:ascii="Arial" w:eastAsia="Calibri" w:hAnsi="Arial" w:cs="Arial"/>
                <w:b/>
                <w:sz w:val="20"/>
                <w:szCs w:val="20"/>
                <w:u w:val="single"/>
              </w:rPr>
              <w:t>7</w:t>
            </w:r>
            <w:r w:rsidR="004E6762" w:rsidRPr="00F75EE0">
              <w:rPr>
                <w:rFonts w:ascii="Arial" w:eastAsia="Calibri" w:hAnsi="Arial" w:cs="Arial"/>
                <w:b/>
                <w:sz w:val="20"/>
                <w:szCs w:val="20"/>
                <w:u w:val="single"/>
              </w:rPr>
              <w:t>00</w:t>
            </w:r>
            <w:r w:rsidR="00F75EE0" w:rsidRPr="00F75EE0">
              <w:rPr>
                <w:rFonts w:ascii="Arial" w:eastAsia="Calibri" w:hAnsi="Arial" w:cs="Arial"/>
                <w:b/>
                <w:sz w:val="20"/>
                <w:szCs w:val="20"/>
                <w:u w:val="single"/>
              </w:rPr>
              <w:t xml:space="preserve"> dólares.</w:t>
            </w:r>
          </w:p>
        </w:tc>
        <w:tc>
          <w:tcPr>
            <w:tcW w:w="0" w:type="auto"/>
          </w:tcPr>
          <w:p w:rsidR="004E6762" w:rsidRPr="00233DBE" w:rsidRDefault="004E6762" w:rsidP="00353E1D">
            <w:pPr>
              <w:jc w:val="both"/>
              <w:rPr>
                <w:rFonts w:ascii="Arial" w:hAnsi="Arial" w:cs="Arial"/>
                <w:bCs/>
                <w:sz w:val="20"/>
                <w:szCs w:val="20"/>
              </w:rPr>
            </w:pPr>
            <w:r w:rsidRPr="00233DBE">
              <w:rPr>
                <w:rFonts w:ascii="Arial" w:hAnsi="Arial" w:cs="Arial"/>
                <w:bCs/>
                <w:sz w:val="20"/>
                <w:szCs w:val="20"/>
              </w:rPr>
              <w:t>Contabilidad, Proformas presupuestaria</w:t>
            </w:r>
          </w:p>
          <w:p w:rsidR="004E6762" w:rsidRPr="00233DBE" w:rsidRDefault="004E6762" w:rsidP="00353E1D">
            <w:pPr>
              <w:rPr>
                <w:rFonts w:ascii="Arial" w:eastAsia="Calibri" w:hAnsi="Arial" w:cs="Arial"/>
                <w:sz w:val="20"/>
                <w:szCs w:val="20"/>
              </w:rPr>
            </w:pPr>
          </w:p>
        </w:tc>
      </w:tr>
    </w:tbl>
    <w:p w:rsidR="009242CE" w:rsidRPr="00AE52AC" w:rsidRDefault="009242CE" w:rsidP="009242CE">
      <w:pPr>
        <w:pStyle w:val="Prrafodelista"/>
        <w:spacing w:after="0" w:line="240" w:lineRule="auto"/>
        <w:ind w:left="709"/>
        <w:jc w:val="both"/>
        <w:rPr>
          <w:rFonts w:ascii="Arial" w:hAnsi="Arial" w:cs="Arial"/>
          <w:b/>
          <w:sz w:val="20"/>
          <w:szCs w:val="20"/>
        </w:rPr>
      </w:pPr>
    </w:p>
    <w:p w:rsidR="009242CE" w:rsidRDefault="009242CE" w:rsidP="009242CE">
      <w:pPr>
        <w:pStyle w:val="Prrafodelista"/>
        <w:rPr>
          <w:rFonts w:ascii="Arial" w:hAnsi="Arial" w:cs="Arial"/>
          <w:b/>
          <w:sz w:val="20"/>
          <w:szCs w:val="20"/>
        </w:rPr>
      </w:pPr>
    </w:p>
    <w:p w:rsidR="00146FA7" w:rsidRDefault="00146FA7" w:rsidP="009242CE">
      <w:pPr>
        <w:pStyle w:val="Prrafodelista"/>
        <w:rPr>
          <w:rFonts w:ascii="Arial" w:hAnsi="Arial" w:cs="Arial"/>
          <w:b/>
          <w:sz w:val="20"/>
          <w:szCs w:val="20"/>
        </w:rPr>
      </w:pPr>
    </w:p>
    <w:p w:rsidR="00146FA7" w:rsidRDefault="00146FA7" w:rsidP="009242CE">
      <w:pPr>
        <w:pStyle w:val="Prrafodelista"/>
        <w:rPr>
          <w:rFonts w:ascii="Arial" w:hAnsi="Arial" w:cs="Arial"/>
          <w:b/>
          <w:sz w:val="20"/>
          <w:szCs w:val="20"/>
        </w:rPr>
      </w:pPr>
    </w:p>
    <w:p w:rsidR="00146FA7" w:rsidRDefault="00146FA7" w:rsidP="009242CE">
      <w:pPr>
        <w:pStyle w:val="Prrafodelista"/>
        <w:rPr>
          <w:rFonts w:ascii="Arial" w:hAnsi="Arial" w:cs="Arial"/>
          <w:b/>
          <w:sz w:val="20"/>
          <w:szCs w:val="20"/>
        </w:rPr>
      </w:pPr>
    </w:p>
    <w:p w:rsidR="00146FA7" w:rsidRDefault="00146FA7" w:rsidP="009242CE">
      <w:pPr>
        <w:pStyle w:val="Prrafodelista"/>
        <w:rPr>
          <w:rFonts w:ascii="Arial" w:hAnsi="Arial" w:cs="Arial"/>
          <w:b/>
          <w:sz w:val="20"/>
          <w:szCs w:val="20"/>
        </w:rPr>
      </w:pPr>
    </w:p>
    <w:p w:rsidR="00146FA7" w:rsidRPr="00AE52AC" w:rsidRDefault="00146FA7" w:rsidP="009242CE">
      <w:pPr>
        <w:pStyle w:val="Prrafodelista"/>
        <w:rPr>
          <w:rFonts w:ascii="Arial" w:hAnsi="Arial" w:cs="Arial"/>
          <w:b/>
          <w:sz w:val="20"/>
          <w:szCs w:val="20"/>
        </w:rPr>
      </w:pPr>
    </w:p>
    <w:p w:rsidR="009242CE" w:rsidRPr="00863A4E" w:rsidRDefault="009242CE" w:rsidP="00146FA7">
      <w:pPr>
        <w:pStyle w:val="Prrafodelista"/>
        <w:numPr>
          <w:ilvl w:val="0"/>
          <w:numId w:val="8"/>
        </w:numPr>
        <w:shd w:val="clear" w:color="auto" w:fill="CCC0D9" w:themeFill="accent4" w:themeFillTint="66"/>
        <w:spacing w:after="0" w:line="240" w:lineRule="auto"/>
        <w:ind w:left="709" w:hanging="425"/>
        <w:jc w:val="both"/>
        <w:rPr>
          <w:rFonts w:ascii="Arial" w:hAnsi="Arial" w:cs="Arial"/>
          <w:b/>
          <w:sz w:val="24"/>
          <w:szCs w:val="24"/>
        </w:rPr>
      </w:pPr>
      <w:bookmarkStart w:id="344" w:name="OLE_LINK5"/>
      <w:bookmarkStart w:id="345" w:name="OLE_LINK6"/>
      <w:r w:rsidRPr="00146FA7">
        <w:rPr>
          <w:rFonts w:ascii="Arial" w:hAnsi="Arial" w:cs="Arial"/>
          <w:b/>
          <w:sz w:val="24"/>
          <w:szCs w:val="24"/>
          <w:shd w:val="clear" w:color="auto" w:fill="CCC0D9" w:themeFill="accent4" w:themeFillTint="66"/>
        </w:rPr>
        <w:lastRenderedPageBreak/>
        <w:t>Patrimonio cultural intangible</w:t>
      </w:r>
    </w:p>
    <w:p w:rsidR="00FF4F6F" w:rsidRDefault="00FF4F6F" w:rsidP="00146FA7">
      <w:pPr>
        <w:shd w:val="clear" w:color="auto" w:fill="CCC0D9" w:themeFill="accent4" w:themeFillTint="66"/>
        <w:spacing w:after="0" w:line="240" w:lineRule="auto"/>
        <w:ind w:left="720"/>
        <w:jc w:val="both"/>
        <w:rPr>
          <w:rFonts w:ascii="Arial" w:hAnsi="Arial" w:cs="Arial"/>
          <w:i/>
          <w:sz w:val="20"/>
          <w:szCs w:val="20"/>
        </w:rPr>
      </w:pPr>
    </w:p>
    <w:p w:rsidR="00762BDB" w:rsidRPr="00762BDB" w:rsidRDefault="00762BDB" w:rsidP="00035A17">
      <w:pPr>
        <w:spacing w:after="0" w:line="360" w:lineRule="auto"/>
        <w:ind w:left="1080"/>
        <w:rPr>
          <w:rFonts w:ascii="Arial" w:eastAsiaTheme="minorHAnsi" w:hAnsi="Arial" w:cs="Arial"/>
          <w:sz w:val="20"/>
          <w:szCs w:val="20"/>
          <w:lang w:eastAsia="en-US"/>
        </w:rPr>
      </w:pPr>
      <w:r w:rsidRPr="00762BDB">
        <w:rPr>
          <w:rFonts w:ascii="Arial" w:eastAsiaTheme="minorHAnsi" w:hAnsi="Arial" w:cs="Arial"/>
          <w:sz w:val="20"/>
          <w:szCs w:val="20"/>
          <w:lang w:eastAsia="en-US"/>
        </w:rPr>
        <w:t>Los dirigentes no mantienen tradiciones</w:t>
      </w:r>
    </w:p>
    <w:p w:rsidR="00762BDB" w:rsidRPr="00762BDB" w:rsidRDefault="00762BDB" w:rsidP="00035A17">
      <w:pPr>
        <w:spacing w:after="0" w:line="360" w:lineRule="auto"/>
        <w:ind w:left="1080"/>
        <w:rPr>
          <w:rFonts w:ascii="Arial" w:eastAsiaTheme="minorHAnsi" w:hAnsi="Arial" w:cs="Arial"/>
          <w:sz w:val="20"/>
          <w:szCs w:val="20"/>
          <w:lang w:eastAsia="en-US"/>
        </w:rPr>
      </w:pPr>
      <w:r w:rsidRPr="00762BDB">
        <w:rPr>
          <w:rFonts w:ascii="Arial" w:eastAsiaTheme="minorHAnsi" w:hAnsi="Arial" w:cs="Arial"/>
          <w:sz w:val="20"/>
          <w:szCs w:val="20"/>
          <w:lang w:eastAsia="en-US"/>
        </w:rPr>
        <w:t>Poco interés de los pobladores</w:t>
      </w:r>
    </w:p>
    <w:p w:rsidR="00762BDB" w:rsidRPr="00762BDB" w:rsidRDefault="00762BDB" w:rsidP="00035A17">
      <w:pPr>
        <w:spacing w:after="0" w:line="360" w:lineRule="auto"/>
        <w:ind w:left="1080"/>
        <w:jc w:val="both"/>
        <w:rPr>
          <w:rFonts w:ascii="Arial" w:eastAsiaTheme="minorHAnsi" w:hAnsi="Arial" w:cs="Arial"/>
          <w:sz w:val="20"/>
          <w:szCs w:val="20"/>
          <w:lang w:eastAsia="en-US"/>
        </w:rPr>
      </w:pPr>
      <w:r w:rsidRPr="00762BDB">
        <w:rPr>
          <w:rFonts w:ascii="Arial" w:eastAsiaTheme="minorHAnsi" w:hAnsi="Arial" w:cs="Arial"/>
          <w:sz w:val="20"/>
          <w:szCs w:val="20"/>
          <w:lang w:eastAsia="en-US"/>
        </w:rPr>
        <w:t>No existencia de registros de fiestas anteriores</w:t>
      </w:r>
    </w:p>
    <w:p w:rsidR="00762BDB" w:rsidRPr="00762BDB" w:rsidRDefault="00762BDB" w:rsidP="00035A17">
      <w:pPr>
        <w:autoSpaceDE w:val="0"/>
        <w:autoSpaceDN w:val="0"/>
        <w:adjustRightInd w:val="0"/>
        <w:spacing w:after="0" w:line="360" w:lineRule="auto"/>
        <w:ind w:left="1080"/>
        <w:rPr>
          <w:rFonts w:ascii="Arial" w:eastAsiaTheme="minorHAnsi" w:hAnsi="Arial" w:cs="Arial"/>
          <w:color w:val="000000"/>
          <w:sz w:val="20"/>
          <w:szCs w:val="20"/>
          <w:lang w:eastAsia="en-US"/>
        </w:rPr>
      </w:pPr>
      <w:r w:rsidRPr="00762BDB">
        <w:rPr>
          <w:rFonts w:ascii="Arial" w:eastAsiaTheme="minorHAnsi" w:hAnsi="Arial" w:cs="Arial"/>
          <w:color w:val="000000"/>
          <w:sz w:val="20"/>
          <w:szCs w:val="20"/>
          <w:lang w:eastAsia="en-US"/>
        </w:rPr>
        <w:t>No se fomenta a los juegos populares</w:t>
      </w:r>
    </w:p>
    <w:p w:rsidR="00762BDB" w:rsidRPr="00762BDB" w:rsidRDefault="00762BDB" w:rsidP="00035A17">
      <w:pPr>
        <w:autoSpaceDE w:val="0"/>
        <w:autoSpaceDN w:val="0"/>
        <w:adjustRightInd w:val="0"/>
        <w:spacing w:after="0" w:line="360" w:lineRule="auto"/>
        <w:ind w:left="1080"/>
        <w:rPr>
          <w:rFonts w:ascii="Arial" w:eastAsiaTheme="minorHAnsi" w:hAnsi="Arial" w:cs="Arial"/>
          <w:color w:val="000000"/>
          <w:sz w:val="20"/>
          <w:szCs w:val="20"/>
          <w:lang w:eastAsia="en-US"/>
        </w:rPr>
      </w:pPr>
      <w:r w:rsidRPr="00762BDB">
        <w:rPr>
          <w:rFonts w:ascii="Arial" w:eastAsiaTheme="minorHAnsi" w:hAnsi="Arial" w:cs="Arial"/>
          <w:color w:val="000000"/>
          <w:sz w:val="20"/>
          <w:szCs w:val="20"/>
          <w:lang w:eastAsia="en-US"/>
        </w:rPr>
        <w:t>Escasas manifestaciones artísticas en la parroquia</w:t>
      </w:r>
    </w:p>
    <w:p w:rsidR="009242CE" w:rsidRPr="00AE52AC" w:rsidRDefault="00762BDB" w:rsidP="00035A17">
      <w:pPr>
        <w:pStyle w:val="Prrafodelista"/>
        <w:spacing w:after="0" w:line="360" w:lineRule="auto"/>
        <w:ind w:left="1080"/>
        <w:jc w:val="both"/>
        <w:rPr>
          <w:rFonts w:ascii="Arial" w:hAnsi="Arial" w:cs="Arial"/>
          <w:b/>
          <w:sz w:val="20"/>
          <w:szCs w:val="20"/>
        </w:rPr>
      </w:pPr>
      <w:r w:rsidRPr="00762BDB">
        <w:rPr>
          <w:rFonts w:ascii="Arial" w:eastAsiaTheme="minorHAnsi" w:hAnsi="Arial" w:cs="Arial"/>
          <w:color w:val="000000"/>
          <w:sz w:val="20"/>
          <w:szCs w:val="20"/>
          <w:lang w:eastAsia="en-US"/>
        </w:rPr>
        <w:t>Perdida de interés y apoyo de Gobierno local a fiestas como parroquializacion</w:t>
      </w:r>
    </w:p>
    <w:p w:rsidR="009242CE" w:rsidRPr="00AE52AC" w:rsidRDefault="009242CE" w:rsidP="009242CE">
      <w:pPr>
        <w:spacing w:after="0" w:line="240" w:lineRule="auto"/>
        <w:ind w:left="426"/>
        <w:jc w:val="both"/>
        <w:rPr>
          <w:rFonts w:ascii="Arial" w:hAnsi="Arial" w:cs="Arial"/>
          <w:sz w:val="20"/>
          <w:szCs w:val="20"/>
        </w:rPr>
      </w:pPr>
    </w:p>
    <w:p w:rsidR="009242CE" w:rsidRPr="00AE52AC" w:rsidRDefault="009242CE" w:rsidP="00221707">
      <w:pPr>
        <w:pStyle w:val="Prrafodelista"/>
        <w:numPr>
          <w:ilvl w:val="0"/>
          <w:numId w:val="20"/>
        </w:numPr>
        <w:spacing w:after="0" w:line="240" w:lineRule="auto"/>
        <w:ind w:left="709" w:hanging="283"/>
        <w:jc w:val="both"/>
        <w:rPr>
          <w:rFonts w:ascii="Arial" w:hAnsi="Arial" w:cs="Arial"/>
          <w:b/>
          <w:sz w:val="20"/>
          <w:szCs w:val="20"/>
        </w:rPr>
      </w:pPr>
      <w:r w:rsidRPr="00AE52AC">
        <w:rPr>
          <w:rFonts w:ascii="Arial" w:hAnsi="Arial" w:cs="Arial"/>
          <w:b/>
          <w:sz w:val="20"/>
          <w:szCs w:val="20"/>
        </w:rPr>
        <w:t>Análisis de la problemática</w:t>
      </w:r>
    </w:p>
    <w:p w:rsidR="009242CE" w:rsidRDefault="009242CE" w:rsidP="009242CE">
      <w:pPr>
        <w:pStyle w:val="Prrafodelista"/>
        <w:spacing w:after="0" w:line="240" w:lineRule="auto"/>
        <w:ind w:left="709"/>
        <w:jc w:val="both"/>
        <w:rPr>
          <w:rFonts w:ascii="Arial" w:hAnsi="Arial" w:cs="Arial"/>
          <w:b/>
          <w:sz w:val="20"/>
          <w:szCs w:val="20"/>
        </w:rPr>
      </w:pPr>
    </w:p>
    <w:p w:rsidR="00A343D1" w:rsidRDefault="00A343D1" w:rsidP="009242CE">
      <w:pPr>
        <w:pStyle w:val="Prrafodelista"/>
        <w:spacing w:after="0" w:line="240" w:lineRule="auto"/>
        <w:ind w:left="709"/>
        <w:jc w:val="both"/>
        <w:rPr>
          <w:rFonts w:ascii="Arial" w:hAnsi="Arial" w:cs="Arial"/>
          <w:b/>
          <w:sz w:val="20"/>
          <w:szCs w:val="20"/>
        </w:rPr>
      </w:pPr>
    </w:p>
    <w:p w:rsidR="00960C9F" w:rsidRDefault="00960C9F" w:rsidP="009242CE">
      <w:pPr>
        <w:pStyle w:val="Prrafodelista"/>
        <w:spacing w:after="0" w:line="240" w:lineRule="auto"/>
        <w:ind w:left="709"/>
        <w:jc w:val="both"/>
        <w:rPr>
          <w:rFonts w:ascii="Arial" w:hAnsi="Arial" w:cs="Arial"/>
          <w:b/>
          <w:sz w:val="20"/>
          <w:szCs w:val="20"/>
        </w:rPr>
      </w:pPr>
    </w:p>
    <w:p w:rsidR="00762BDB" w:rsidRDefault="00A20EBC" w:rsidP="009242CE">
      <w:pPr>
        <w:pStyle w:val="Prrafodelista"/>
        <w:spacing w:after="0" w:line="240" w:lineRule="auto"/>
        <w:ind w:left="709"/>
        <w:jc w:val="both"/>
      </w:pPr>
      <w:r>
        <w:object w:dxaOrig="14059" w:dyaOrig="9841">
          <v:shape id="_x0000_i1030" type="#_x0000_t75" style="width:424.35pt;height:255.85pt" o:ole="">
            <v:imagedata r:id="rId62" o:title=""/>
          </v:shape>
          <o:OLEObject Type="Embed" ProgID="Visio.Drawing.11" ShapeID="_x0000_i1030" DrawAspect="Content" ObjectID="_1492800718" r:id="rId63"/>
        </w:object>
      </w:r>
    </w:p>
    <w:p w:rsidR="00ED756F" w:rsidRDefault="00ED756F" w:rsidP="009242CE">
      <w:pPr>
        <w:pStyle w:val="Prrafodelista"/>
        <w:spacing w:after="0" w:line="240" w:lineRule="auto"/>
        <w:ind w:left="709"/>
        <w:jc w:val="both"/>
      </w:pPr>
    </w:p>
    <w:p w:rsidR="00ED756F" w:rsidRDefault="00ED756F" w:rsidP="009242CE">
      <w:pPr>
        <w:pStyle w:val="Prrafodelista"/>
        <w:spacing w:after="0" w:line="240" w:lineRule="auto"/>
        <w:ind w:left="709"/>
        <w:jc w:val="both"/>
      </w:pPr>
    </w:p>
    <w:p w:rsidR="00ED756F" w:rsidRDefault="00ED756F" w:rsidP="009242CE">
      <w:pPr>
        <w:pStyle w:val="Prrafodelista"/>
        <w:spacing w:after="0" w:line="240" w:lineRule="auto"/>
        <w:ind w:left="709"/>
        <w:jc w:val="both"/>
      </w:pPr>
    </w:p>
    <w:tbl>
      <w:tblPr>
        <w:tblStyle w:val="Tablaconcuadrcula"/>
        <w:tblW w:w="0" w:type="auto"/>
        <w:jc w:val="center"/>
        <w:tblLook w:val="04A0" w:firstRow="1" w:lastRow="0" w:firstColumn="1" w:lastColumn="0" w:noHBand="0" w:noVBand="1"/>
      </w:tblPr>
      <w:tblGrid>
        <w:gridCol w:w="4970"/>
        <w:gridCol w:w="4084"/>
      </w:tblGrid>
      <w:tr w:rsidR="00762BDB" w:rsidTr="00665234">
        <w:trPr>
          <w:jc w:val="center"/>
        </w:trPr>
        <w:tc>
          <w:tcPr>
            <w:tcW w:w="5407" w:type="dxa"/>
          </w:tcPr>
          <w:p w:rsidR="00762BDB" w:rsidRPr="00992CB2" w:rsidRDefault="00762BDB"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4442" w:type="dxa"/>
          </w:tcPr>
          <w:p w:rsidR="00762BDB" w:rsidRPr="00992CB2" w:rsidRDefault="00762BDB"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762BDB" w:rsidTr="00665234">
        <w:trPr>
          <w:jc w:val="center"/>
        </w:trPr>
        <w:tc>
          <w:tcPr>
            <w:tcW w:w="5407" w:type="dxa"/>
          </w:tcPr>
          <w:p w:rsidR="00762BDB" w:rsidRPr="00B23ACF" w:rsidRDefault="00762BDB" w:rsidP="00C34651">
            <w:pPr>
              <w:rPr>
                <w:rFonts w:ascii="Arial" w:hAnsi="Arial" w:cs="Arial"/>
                <w:sz w:val="20"/>
                <w:szCs w:val="20"/>
              </w:rPr>
            </w:pPr>
            <w:r w:rsidRPr="006B1732">
              <w:rPr>
                <w:rFonts w:ascii="Arial" w:hAnsi="Arial" w:cs="Arial"/>
                <w:sz w:val="20"/>
                <w:szCs w:val="20"/>
              </w:rPr>
              <w:t>Los dirigentes no mantienen tradiciones</w:t>
            </w:r>
          </w:p>
        </w:tc>
        <w:tc>
          <w:tcPr>
            <w:tcW w:w="4442" w:type="dxa"/>
            <w:vAlign w:val="center"/>
          </w:tcPr>
          <w:p w:rsidR="00762BDB" w:rsidRDefault="00ED756F" w:rsidP="00ED756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No existen programas para mantener tradiciones</w:t>
            </w:r>
          </w:p>
        </w:tc>
      </w:tr>
      <w:tr w:rsidR="00762BDB" w:rsidTr="00665234">
        <w:trPr>
          <w:jc w:val="center"/>
        </w:trPr>
        <w:tc>
          <w:tcPr>
            <w:tcW w:w="5407" w:type="dxa"/>
          </w:tcPr>
          <w:p w:rsidR="00762BDB" w:rsidRPr="00DE2113" w:rsidRDefault="00762BDB" w:rsidP="00C34651">
            <w:pPr>
              <w:rPr>
                <w:rFonts w:ascii="Arial" w:hAnsi="Arial" w:cs="Arial"/>
                <w:color w:val="000000"/>
                <w:sz w:val="20"/>
                <w:szCs w:val="20"/>
              </w:rPr>
            </w:pPr>
            <w:r w:rsidRPr="006B1732">
              <w:rPr>
                <w:rFonts w:ascii="Arial" w:hAnsi="Arial" w:cs="Arial"/>
                <w:sz w:val="20"/>
                <w:szCs w:val="20"/>
              </w:rPr>
              <w:t>Poco interés de los pobladores</w:t>
            </w:r>
            <w:r w:rsidR="008F493D">
              <w:rPr>
                <w:rFonts w:ascii="Arial" w:hAnsi="Arial" w:cs="Arial"/>
                <w:sz w:val="20"/>
                <w:szCs w:val="20"/>
              </w:rPr>
              <w:t xml:space="preserve"> en tradiciones</w:t>
            </w:r>
          </w:p>
        </w:tc>
        <w:tc>
          <w:tcPr>
            <w:tcW w:w="4442" w:type="dxa"/>
            <w:vAlign w:val="center"/>
          </w:tcPr>
          <w:p w:rsidR="00762BDB" w:rsidRDefault="00762BDB" w:rsidP="00ED756F">
            <w:pPr>
              <w:autoSpaceDE w:val="0"/>
              <w:autoSpaceDN w:val="0"/>
              <w:adjustRightInd w:val="0"/>
              <w:spacing w:line="288" w:lineRule="auto"/>
              <w:jc w:val="both"/>
              <w:rPr>
                <w:rFonts w:ascii="Arial" w:hAnsi="Arial" w:cs="Arial"/>
                <w:color w:val="000000"/>
                <w:sz w:val="20"/>
                <w:szCs w:val="20"/>
              </w:rPr>
            </w:pPr>
          </w:p>
        </w:tc>
      </w:tr>
      <w:tr w:rsidR="00762BDB" w:rsidTr="00665234">
        <w:trPr>
          <w:jc w:val="center"/>
        </w:trPr>
        <w:tc>
          <w:tcPr>
            <w:tcW w:w="5407" w:type="dxa"/>
          </w:tcPr>
          <w:p w:rsidR="00762BDB" w:rsidRPr="00DE2113" w:rsidRDefault="00762BDB" w:rsidP="00C34651">
            <w:pPr>
              <w:rPr>
                <w:rFonts w:ascii="Arial" w:hAnsi="Arial" w:cs="Arial"/>
                <w:color w:val="000000"/>
                <w:sz w:val="20"/>
                <w:szCs w:val="20"/>
              </w:rPr>
            </w:pPr>
            <w:r w:rsidRPr="006B1732">
              <w:rPr>
                <w:rFonts w:ascii="Arial" w:hAnsi="Arial" w:cs="Arial"/>
                <w:sz w:val="20"/>
                <w:szCs w:val="20"/>
              </w:rPr>
              <w:t>No existencia de registros de fiestas anteriores</w:t>
            </w:r>
          </w:p>
        </w:tc>
        <w:tc>
          <w:tcPr>
            <w:tcW w:w="4442" w:type="dxa"/>
            <w:vAlign w:val="center"/>
          </w:tcPr>
          <w:p w:rsidR="00762BDB" w:rsidRDefault="008F493D" w:rsidP="00ED756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archivo bibliográfico de cultura de la zona.</w:t>
            </w:r>
          </w:p>
        </w:tc>
      </w:tr>
      <w:tr w:rsidR="00762BDB" w:rsidTr="00665234">
        <w:trPr>
          <w:jc w:val="center"/>
        </w:trPr>
        <w:tc>
          <w:tcPr>
            <w:tcW w:w="5407" w:type="dxa"/>
          </w:tcPr>
          <w:p w:rsidR="00762BDB" w:rsidRPr="003331D7" w:rsidRDefault="00762BDB" w:rsidP="00C34651">
            <w:pPr>
              <w:autoSpaceDE w:val="0"/>
              <w:autoSpaceDN w:val="0"/>
              <w:adjustRightInd w:val="0"/>
              <w:rPr>
                <w:rFonts w:ascii="Arial" w:hAnsi="Arial" w:cs="Arial"/>
                <w:sz w:val="20"/>
                <w:szCs w:val="20"/>
              </w:rPr>
            </w:pPr>
            <w:r w:rsidRPr="006B1732">
              <w:rPr>
                <w:rFonts w:ascii="Arial" w:hAnsi="Arial" w:cs="Arial"/>
                <w:color w:val="000000"/>
                <w:sz w:val="20"/>
                <w:szCs w:val="20"/>
              </w:rPr>
              <w:t>No se fomenta a los juegos populares</w:t>
            </w:r>
          </w:p>
        </w:tc>
        <w:tc>
          <w:tcPr>
            <w:tcW w:w="4442" w:type="dxa"/>
            <w:vAlign w:val="center"/>
          </w:tcPr>
          <w:p w:rsidR="00762BDB" w:rsidRDefault="00665234" w:rsidP="00ED756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programas a fomento de juegos populares</w:t>
            </w:r>
          </w:p>
        </w:tc>
      </w:tr>
      <w:tr w:rsidR="00762BDB" w:rsidTr="00665234">
        <w:trPr>
          <w:jc w:val="center"/>
        </w:trPr>
        <w:tc>
          <w:tcPr>
            <w:tcW w:w="5407" w:type="dxa"/>
          </w:tcPr>
          <w:p w:rsidR="00762BDB" w:rsidRPr="003331D7" w:rsidRDefault="00762BDB" w:rsidP="00C34651">
            <w:pPr>
              <w:autoSpaceDE w:val="0"/>
              <w:autoSpaceDN w:val="0"/>
              <w:adjustRightInd w:val="0"/>
              <w:rPr>
                <w:rFonts w:ascii="Arial" w:hAnsi="Arial" w:cs="Arial"/>
                <w:sz w:val="20"/>
                <w:szCs w:val="20"/>
              </w:rPr>
            </w:pPr>
            <w:r w:rsidRPr="006B1732">
              <w:rPr>
                <w:rFonts w:ascii="Arial" w:hAnsi="Arial" w:cs="Arial"/>
                <w:color w:val="000000"/>
                <w:sz w:val="20"/>
                <w:szCs w:val="20"/>
              </w:rPr>
              <w:t>Escasas manifestaciones artísticas en la parroquia</w:t>
            </w:r>
          </w:p>
        </w:tc>
        <w:tc>
          <w:tcPr>
            <w:tcW w:w="4442" w:type="dxa"/>
            <w:vAlign w:val="center"/>
          </w:tcPr>
          <w:p w:rsidR="00762BDB" w:rsidRDefault="00665234" w:rsidP="00ED756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Manifestaciones artísticas tan solo por santo patrono y época de priostes.</w:t>
            </w:r>
          </w:p>
        </w:tc>
      </w:tr>
      <w:tr w:rsidR="00762BDB" w:rsidTr="00665234">
        <w:trPr>
          <w:jc w:val="center"/>
        </w:trPr>
        <w:tc>
          <w:tcPr>
            <w:tcW w:w="5407" w:type="dxa"/>
          </w:tcPr>
          <w:p w:rsidR="00762BDB" w:rsidRPr="006B1732" w:rsidRDefault="00762BDB" w:rsidP="00C34651">
            <w:pPr>
              <w:autoSpaceDE w:val="0"/>
              <w:autoSpaceDN w:val="0"/>
              <w:adjustRightInd w:val="0"/>
              <w:rPr>
                <w:rFonts w:ascii="Arial" w:hAnsi="Arial" w:cs="Arial"/>
                <w:color w:val="000000"/>
                <w:sz w:val="20"/>
                <w:szCs w:val="20"/>
              </w:rPr>
            </w:pPr>
            <w:r w:rsidRPr="006B1732">
              <w:rPr>
                <w:rFonts w:ascii="Arial" w:hAnsi="Arial" w:cs="Arial"/>
                <w:color w:val="000000"/>
                <w:sz w:val="20"/>
                <w:szCs w:val="20"/>
              </w:rPr>
              <w:lastRenderedPageBreak/>
              <w:t>Perdida de interés y apoyo de Gobierno local a fiestas como parroquializacion</w:t>
            </w:r>
          </w:p>
        </w:tc>
        <w:tc>
          <w:tcPr>
            <w:tcW w:w="4442" w:type="dxa"/>
            <w:vAlign w:val="center"/>
          </w:tcPr>
          <w:p w:rsidR="00762BDB" w:rsidRDefault="003A1746" w:rsidP="00ED756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Gobiernos locales no apoyan en fiestas o manifestaciones culturales.</w:t>
            </w:r>
          </w:p>
        </w:tc>
      </w:tr>
    </w:tbl>
    <w:p w:rsidR="00762BDB" w:rsidRDefault="00762BDB" w:rsidP="009242CE">
      <w:pPr>
        <w:pStyle w:val="Prrafodelista"/>
        <w:spacing w:after="0" w:line="240" w:lineRule="auto"/>
        <w:ind w:left="709"/>
        <w:jc w:val="both"/>
        <w:rPr>
          <w:rFonts w:ascii="Arial" w:hAnsi="Arial" w:cs="Arial"/>
          <w:b/>
          <w:sz w:val="20"/>
          <w:szCs w:val="20"/>
        </w:rPr>
      </w:pPr>
    </w:p>
    <w:p w:rsidR="00762BDB" w:rsidRPr="00AE52AC" w:rsidRDefault="00762BDB" w:rsidP="009242CE">
      <w:pPr>
        <w:pStyle w:val="Prrafodelista"/>
        <w:spacing w:after="0" w:line="240" w:lineRule="auto"/>
        <w:ind w:left="709"/>
        <w:jc w:val="both"/>
        <w:rPr>
          <w:rFonts w:ascii="Arial" w:hAnsi="Arial" w:cs="Arial"/>
          <w:b/>
          <w:sz w:val="20"/>
          <w:szCs w:val="20"/>
        </w:rPr>
      </w:pPr>
    </w:p>
    <w:p w:rsidR="009242CE" w:rsidRPr="00AE52AC" w:rsidRDefault="009242CE" w:rsidP="00221707">
      <w:pPr>
        <w:pStyle w:val="Prrafodelista"/>
        <w:numPr>
          <w:ilvl w:val="0"/>
          <w:numId w:val="20"/>
        </w:numPr>
        <w:spacing w:after="0" w:line="240" w:lineRule="auto"/>
        <w:ind w:left="709"/>
        <w:jc w:val="both"/>
        <w:rPr>
          <w:rFonts w:ascii="Arial" w:hAnsi="Arial" w:cs="Arial"/>
          <w:b/>
          <w:sz w:val="20"/>
          <w:szCs w:val="20"/>
        </w:rPr>
      </w:pPr>
      <w:r w:rsidRPr="00AE52AC">
        <w:rPr>
          <w:rFonts w:ascii="Arial" w:hAnsi="Arial" w:cs="Arial"/>
          <w:b/>
          <w:sz w:val="20"/>
          <w:szCs w:val="20"/>
        </w:rPr>
        <w:t>Análisis de los objetivos</w:t>
      </w:r>
    </w:p>
    <w:p w:rsidR="009242CE" w:rsidRDefault="009242CE" w:rsidP="009242CE">
      <w:pPr>
        <w:pStyle w:val="Prrafodelista"/>
        <w:spacing w:after="0" w:line="240" w:lineRule="auto"/>
        <w:ind w:left="709"/>
        <w:jc w:val="both"/>
        <w:rPr>
          <w:rFonts w:ascii="Arial" w:hAnsi="Arial" w:cs="Arial"/>
          <w:b/>
          <w:sz w:val="20"/>
          <w:szCs w:val="20"/>
        </w:rPr>
      </w:pPr>
    </w:p>
    <w:p w:rsidR="00960C9F" w:rsidRDefault="00960C9F" w:rsidP="00960C9F">
      <w:pPr>
        <w:pStyle w:val="Prrafodelista"/>
        <w:spacing w:after="0" w:line="240" w:lineRule="auto"/>
        <w:ind w:left="709"/>
        <w:jc w:val="center"/>
      </w:pPr>
    </w:p>
    <w:p w:rsidR="00960C9F" w:rsidRDefault="00960C9F" w:rsidP="00960C9F">
      <w:pPr>
        <w:pStyle w:val="Prrafodelista"/>
        <w:spacing w:after="0" w:line="240" w:lineRule="auto"/>
        <w:ind w:left="709"/>
        <w:jc w:val="center"/>
      </w:pPr>
    </w:p>
    <w:p w:rsidR="00762BDB" w:rsidRPr="00AE52AC" w:rsidRDefault="00960C9F" w:rsidP="00960C9F">
      <w:pPr>
        <w:pStyle w:val="Prrafodelista"/>
        <w:spacing w:after="0" w:line="240" w:lineRule="auto"/>
        <w:ind w:left="709"/>
        <w:jc w:val="center"/>
        <w:rPr>
          <w:rFonts w:ascii="Arial" w:hAnsi="Arial" w:cs="Arial"/>
          <w:b/>
          <w:sz w:val="20"/>
          <w:szCs w:val="20"/>
        </w:rPr>
      </w:pPr>
      <w:r>
        <w:object w:dxaOrig="14059" w:dyaOrig="9841">
          <v:shape id="_x0000_i1031" type="#_x0000_t75" style="width:399.85pt;height:249.7pt" o:ole="">
            <v:imagedata r:id="rId64" o:title=""/>
          </v:shape>
          <o:OLEObject Type="Embed" ProgID="Visio.Drawing.11" ShapeID="_x0000_i1031" DrawAspect="Content" ObjectID="_1492800719" r:id="rId65"/>
        </w:object>
      </w:r>
    </w:p>
    <w:p w:rsidR="009242CE" w:rsidRPr="00AE52AC" w:rsidRDefault="009242CE" w:rsidP="00221707">
      <w:pPr>
        <w:pStyle w:val="Prrafodelista"/>
        <w:numPr>
          <w:ilvl w:val="0"/>
          <w:numId w:val="20"/>
        </w:numPr>
        <w:spacing w:after="0" w:line="240" w:lineRule="auto"/>
        <w:ind w:left="709"/>
        <w:jc w:val="both"/>
        <w:rPr>
          <w:rFonts w:ascii="Arial" w:hAnsi="Arial" w:cs="Arial"/>
          <w:b/>
          <w:sz w:val="20"/>
          <w:szCs w:val="20"/>
        </w:rPr>
      </w:pPr>
      <w:r w:rsidRPr="00AE52AC">
        <w:rPr>
          <w:rFonts w:ascii="Arial" w:hAnsi="Arial" w:cs="Arial"/>
          <w:b/>
          <w:sz w:val="20"/>
          <w:szCs w:val="20"/>
        </w:rPr>
        <w:t>Análisis de involucrados</w:t>
      </w:r>
    </w:p>
    <w:p w:rsidR="009242CE" w:rsidRDefault="009242CE" w:rsidP="009242CE">
      <w:pPr>
        <w:pStyle w:val="Prrafodelista"/>
        <w:spacing w:after="0" w:line="240" w:lineRule="auto"/>
        <w:ind w:left="709"/>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5345A0" w:rsidRPr="00AE52AC" w:rsidTr="00234773">
        <w:trPr>
          <w:trHeight w:val="300"/>
        </w:trPr>
        <w:tc>
          <w:tcPr>
            <w:tcW w:w="5000" w:type="pct"/>
            <w:gridSpan w:val="4"/>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MATRIZ DE INVOLUCRADOS</w:t>
            </w:r>
          </w:p>
        </w:tc>
      </w:tr>
      <w:tr w:rsidR="005345A0" w:rsidRPr="00AE52AC" w:rsidTr="00234773">
        <w:trPr>
          <w:trHeight w:val="300"/>
        </w:trPr>
        <w:tc>
          <w:tcPr>
            <w:tcW w:w="5000" w:type="pct"/>
            <w:gridSpan w:val="4"/>
            <w:shd w:val="clear" w:color="auto" w:fill="auto"/>
            <w:noWrap/>
            <w:vAlign w:val="center"/>
            <w:hideMark/>
          </w:tcPr>
          <w:p w:rsidR="005345A0" w:rsidRDefault="005345A0" w:rsidP="00234773">
            <w:pPr>
              <w:pStyle w:val="Prrafodelista"/>
              <w:ind w:left="709"/>
              <w:rPr>
                <w:rFonts w:ascii="Arial" w:eastAsia="Calibri" w:hAnsi="Arial" w:cs="Arial"/>
                <w:b/>
                <w:bCs/>
                <w:sz w:val="20"/>
                <w:szCs w:val="20"/>
              </w:rPr>
            </w:pPr>
          </w:p>
          <w:p w:rsidR="005345A0" w:rsidRPr="00AE52AC" w:rsidRDefault="005345A0" w:rsidP="00234773">
            <w:pPr>
              <w:pStyle w:val="Prrafodelista"/>
              <w:ind w:left="709"/>
              <w:rPr>
                <w:rFonts w:ascii="Arial" w:eastAsia="Calibri" w:hAnsi="Arial" w:cs="Arial"/>
                <w:b/>
                <w:bCs/>
                <w:sz w:val="20"/>
                <w:szCs w:val="20"/>
              </w:rPr>
            </w:pPr>
            <w:r>
              <w:rPr>
                <w:rFonts w:ascii="Arial" w:eastAsia="Calibri" w:hAnsi="Arial" w:cs="Arial"/>
                <w:b/>
                <w:bCs/>
                <w:sz w:val="20"/>
                <w:szCs w:val="20"/>
              </w:rPr>
              <w:t xml:space="preserve">PERDIDA DE VALORES CULTURALES </w:t>
            </w:r>
          </w:p>
        </w:tc>
      </w:tr>
      <w:tr w:rsidR="005345A0" w:rsidRPr="00AE52AC" w:rsidTr="00234773">
        <w:trPr>
          <w:trHeight w:val="300"/>
        </w:trPr>
        <w:tc>
          <w:tcPr>
            <w:tcW w:w="997" w:type="pct"/>
            <w:shd w:val="clear" w:color="auto" w:fill="auto"/>
            <w:noWrap/>
            <w:vAlign w:val="center"/>
            <w:hideMark/>
          </w:tcPr>
          <w:p w:rsidR="005345A0" w:rsidRPr="00AE52AC" w:rsidRDefault="005345A0" w:rsidP="00234773">
            <w:pPr>
              <w:pStyle w:val="Prrafodelista"/>
              <w:ind w:left="709"/>
              <w:rPr>
                <w:rFonts w:ascii="Arial" w:eastAsia="Calibri" w:hAnsi="Arial" w:cs="Arial"/>
                <w:b/>
                <w:bCs/>
                <w:sz w:val="20"/>
                <w:szCs w:val="20"/>
              </w:rPr>
            </w:pPr>
          </w:p>
        </w:tc>
        <w:tc>
          <w:tcPr>
            <w:tcW w:w="1531" w:type="pct"/>
            <w:shd w:val="clear" w:color="auto" w:fill="auto"/>
            <w:noWrap/>
            <w:vAlign w:val="center"/>
            <w:hideMark/>
          </w:tcPr>
          <w:p w:rsidR="005345A0" w:rsidRPr="00AE52AC" w:rsidRDefault="005345A0" w:rsidP="00234773">
            <w:pPr>
              <w:pStyle w:val="Prrafodelista"/>
              <w:ind w:left="709"/>
              <w:rPr>
                <w:rFonts w:ascii="Arial" w:eastAsia="Calibri" w:hAnsi="Arial" w:cs="Arial"/>
                <w:b/>
                <w:sz w:val="20"/>
                <w:szCs w:val="20"/>
              </w:rPr>
            </w:pPr>
          </w:p>
        </w:tc>
        <w:tc>
          <w:tcPr>
            <w:tcW w:w="1326" w:type="pct"/>
            <w:shd w:val="clear" w:color="auto" w:fill="auto"/>
            <w:noWrap/>
            <w:vAlign w:val="center"/>
            <w:hideMark/>
          </w:tcPr>
          <w:p w:rsidR="005345A0" w:rsidRPr="00AE52AC" w:rsidRDefault="005345A0" w:rsidP="00234773">
            <w:pPr>
              <w:pStyle w:val="Prrafodelista"/>
              <w:ind w:left="709"/>
              <w:rPr>
                <w:rFonts w:ascii="Arial" w:eastAsia="Calibri" w:hAnsi="Arial" w:cs="Arial"/>
                <w:b/>
                <w:sz w:val="20"/>
                <w:szCs w:val="20"/>
              </w:rPr>
            </w:pPr>
          </w:p>
        </w:tc>
        <w:tc>
          <w:tcPr>
            <w:tcW w:w="1146" w:type="pct"/>
            <w:shd w:val="clear" w:color="auto" w:fill="auto"/>
            <w:noWrap/>
            <w:vAlign w:val="center"/>
            <w:hideMark/>
          </w:tcPr>
          <w:p w:rsidR="005345A0" w:rsidRPr="00AE52AC" w:rsidRDefault="005345A0" w:rsidP="00234773">
            <w:pPr>
              <w:pStyle w:val="Prrafodelista"/>
              <w:ind w:left="709"/>
              <w:rPr>
                <w:rFonts w:ascii="Arial" w:eastAsia="Calibri" w:hAnsi="Arial" w:cs="Arial"/>
                <w:b/>
                <w:sz w:val="20"/>
                <w:szCs w:val="20"/>
              </w:rPr>
            </w:pPr>
          </w:p>
        </w:tc>
      </w:tr>
      <w:tr w:rsidR="005345A0" w:rsidRPr="00AE52AC" w:rsidTr="00234773">
        <w:trPr>
          <w:trHeight w:val="300"/>
        </w:trPr>
        <w:tc>
          <w:tcPr>
            <w:tcW w:w="997" w:type="pct"/>
            <w:shd w:val="clear" w:color="auto" w:fill="auto"/>
            <w:noWrap/>
            <w:vAlign w:val="center"/>
            <w:hideMark/>
          </w:tcPr>
          <w:p w:rsidR="005345A0" w:rsidRPr="00AE52AC" w:rsidRDefault="005345A0" w:rsidP="00234773">
            <w:pPr>
              <w:pStyle w:val="Prrafodelista"/>
              <w:ind w:left="709"/>
              <w:rPr>
                <w:rFonts w:ascii="Arial" w:eastAsia="Calibri" w:hAnsi="Arial" w:cs="Arial"/>
                <w:b/>
                <w:sz w:val="20"/>
                <w:szCs w:val="20"/>
              </w:rPr>
            </w:pPr>
          </w:p>
        </w:tc>
        <w:tc>
          <w:tcPr>
            <w:tcW w:w="1531" w:type="pct"/>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Qué interés tiene al actuar dentro del sector</w:t>
            </w:r>
          </w:p>
        </w:tc>
        <w:tc>
          <w:tcPr>
            <w:tcW w:w="1326" w:type="pct"/>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Como actúan en el sector</w:t>
            </w:r>
          </w:p>
        </w:tc>
        <w:tc>
          <w:tcPr>
            <w:tcW w:w="1146" w:type="pct"/>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Que recurso destinan a este sector</w:t>
            </w:r>
          </w:p>
        </w:tc>
      </w:tr>
      <w:tr w:rsidR="005345A0" w:rsidRPr="00AE52AC" w:rsidTr="00234773">
        <w:trPr>
          <w:trHeight w:val="300"/>
        </w:trPr>
        <w:tc>
          <w:tcPr>
            <w:tcW w:w="997" w:type="pct"/>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ACTORES</w:t>
            </w:r>
          </w:p>
        </w:tc>
        <w:tc>
          <w:tcPr>
            <w:tcW w:w="1531" w:type="pct"/>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INTERES</w:t>
            </w:r>
          </w:p>
        </w:tc>
        <w:tc>
          <w:tcPr>
            <w:tcW w:w="1326" w:type="pct"/>
            <w:shd w:val="clear" w:color="000000" w:fill="D9D9D9"/>
            <w:noWrap/>
            <w:vAlign w:val="center"/>
            <w:hideMark/>
          </w:tcPr>
          <w:p w:rsidR="005345A0" w:rsidRPr="00AE52AC" w:rsidRDefault="005345A0" w:rsidP="00234773">
            <w:pPr>
              <w:pStyle w:val="Prrafodelista"/>
              <w:ind w:left="709"/>
              <w:rPr>
                <w:rFonts w:ascii="Arial" w:eastAsia="Calibri" w:hAnsi="Arial" w:cs="Arial"/>
                <w:b/>
                <w:bCs/>
                <w:sz w:val="20"/>
                <w:szCs w:val="20"/>
              </w:rPr>
            </w:pPr>
            <w:r w:rsidRPr="00AE52AC">
              <w:rPr>
                <w:rFonts w:ascii="Arial" w:eastAsia="Calibri" w:hAnsi="Arial" w:cs="Arial"/>
                <w:b/>
                <w:bCs/>
                <w:sz w:val="20"/>
                <w:szCs w:val="20"/>
              </w:rPr>
              <w:t>ACCIONES</w:t>
            </w:r>
          </w:p>
        </w:tc>
        <w:tc>
          <w:tcPr>
            <w:tcW w:w="1146" w:type="pct"/>
            <w:shd w:val="clear" w:color="000000" w:fill="D9D9D9"/>
            <w:noWrap/>
            <w:vAlign w:val="center"/>
            <w:hideMark/>
          </w:tcPr>
          <w:p w:rsidR="005345A0" w:rsidRPr="00AE52AC" w:rsidRDefault="005345A0" w:rsidP="00234773">
            <w:pPr>
              <w:pStyle w:val="Prrafodelista"/>
              <w:ind w:left="709"/>
              <w:jc w:val="center"/>
              <w:rPr>
                <w:rFonts w:ascii="Arial" w:eastAsia="Calibri" w:hAnsi="Arial" w:cs="Arial"/>
                <w:b/>
                <w:bCs/>
                <w:sz w:val="20"/>
                <w:szCs w:val="20"/>
              </w:rPr>
            </w:pPr>
            <w:r w:rsidRPr="00AE52AC">
              <w:rPr>
                <w:rFonts w:ascii="Arial" w:eastAsia="Calibri" w:hAnsi="Arial" w:cs="Arial"/>
                <w:b/>
                <w:bCs/>
                <w:sz w:val="20"/>
                <w:szCs w:val="20"/>
              </w:rPr>
              <w:t>POTENCIALIDADES</w:t>
            </w:r>
          </w:p>
        </w:tc>
      </w:tr>
      <w:tr w:rsidR="005345A0" w:rsidRPr="00AE52AC" w:rsidTr="00234773">
        <w:trPr>
          <w:trHeight w:val="900"/>
        </w:trPr>
        <w:tc>
          <w:tcPr>
            <w:tcW w:w="997" w:type="pct"/>
            <w:shd w:val="clear" w:color="auto" w:fill="auto"/>
            <w:noWrap/>
            <w:vAlign w:val="center"/>
            <w:hideMark/>
          </w:tcPr>
          <w:p w:rsidR="005345A0" w:rsidRPr="00382E87" w:rsidRDefault="005345A0" w:rsidP="00234773">
            <w:pPr>
              <w:pStyle w:val="Prrafodelista"/>
              <w:ind w:left="142"/>
              <w:rPr>
                <w:rFonts w:ascii="Arial" w:eastAsia="Calibri" w:hAnsi="Arial" w:cs="Arial"/>
                <w:b/>
                <w:sz w:val="20"/>
                <w:szCs w:val="20"/>
              </w:rPr>
            </w:pPr>
            <w:r>
              <w:rPr>
                <w:rFonts w:ascii="Arial" w:eastAsia="Calibri" w:hAnsi="Arial" w:cs="Arial"/>
                <w:b/>
                <w:sz w:val="20"/>
                <w:szCs w:val="20"/>
              </w:rPr>
              <w:t>Organizaciones sociales</w:t>
            </w:r>
          </w:p>
        </w:tc>
        <w:tc>
          <w:tcPr>
            <w:tcW w:w="1531" w:type="pct"/>
            <w:shd w:val="clear" w:color="auto" w:fill="auto"/>
            <w:vAlign w:val="center"/>
            <w:hideMark/>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Preservar costumbres y saberes ancestrales</w:t>
            </w:r>
          </w:p>
          <w:p w:rsidR="005345A0" w:rsidRPr="00382E87" w:rsidRDefault="005345A0" w:rsidP="00234773">
            <w:pPr>
              <w:pStyle w:val="Prrafodelista"/>
              <w:ind w:left="464"/>
              <w:rPr>
                <w:rFonts w:ascii="Arial" w:eastAsia="Calibri" w:hAnsi="Arial" w:cs="Arial"/>
                <w:sz w:val="20"/>
                <w:szCs w:val="20"/>
              </w:rPr>
            </w:pPr>
          </w:p>
        </w:tc>
        <w:tc>
          <w:tcPr>
            <w:tcW w:w="1326" w:type="pct"/>
            <w:shd w:val="clear" w:color="auto" w:fill="auto"/>
            <w:vAlign w:val="center"/>
            <w:hideMark/>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Reuniones  sociales</w:t>
            </w:r>
          </w:p>
          <w:p w:rsidR="005345A0" w:rsidRPr="00382E87" w:rsidRDefault="005345A0" w:rsidP="00234773">
            <w:pPr>
              <w:pStyle w:val="Prrafodelista"/>
              <w:ind w:left="464"/>
              <w:rPr>
                <w:rFonts w:ascii="Arial" w:eastAsia="Calibri" w:hAnsi="Arial" w:cs="Arial"/>
                <w:sz w:val="20"/>
                <w:szCs w:val="20"/>
              </w:rPr>
            </w:pPr>
          </w:p>
        </w:tc>
        <w:tc>
          <w:tcPr>
            <w:tcW w:w="1146" w:type="pct"/>
            <w:shd w:val="clear" w:color="auto" w:fill="auto"/>
            <w:noWrap/>
            <w:vAlign w:val="center"/>
            <w:hideMark/>
          </w:tcPr>
          <w:p w:rsidR="005345A0" w:rsidRPr="0011172F" w:rsidRDefault="005345A0" w:rsidP="00221707">
            <w:pPr>
              <w:pStyle w:val="Prrafodelista"/>
              <w:numPr>
                <w:ilvl w:val="0"/>
                <w:numId w:val="23"/>
              </w:numPr>
              <w:rPr>
                <w:rFonts w:ascii="Arial" w:eastAsia="Calibri" w:hAnsi="Arial" w:cs="Arial"/>
                <w:sz w:val="20"/>
                <w:szCs w:val="20"/>
              </w:rPr>
            </w:pPr>
            <w:r w:rsidRPr="0011172F">
              <w:rPr>
                <w:rFonts w:ascii="Arial" w:eastAsia="Calibri" w:hAnsi="Arial" w:cs="Arial"/>
                <w:sz w:val="20"/>
                <w:szCs w:val="20"/>
              </w:rPr>
              <w:t xml:space="preserve"> humano</w:t>
            </w:r>
          </w:p>
        </w:tc>
      </w:tr>
      <w:tr w:rsidR="005345A0" w:rsidRPr="00AE52AC" w:rsidTr="00234773">
        <w:trPr>
          <w:trHeight w:val="900"/>
        </w:trPr>
        <w:tc>
          <w:tcPr>
            <w:tcW w:w="997" w:type="pct"/>
            <w:shd w:val="clear" w:color="auto" w:fill="auto"/>
            <w:noWrap/>
            <w:vAlign w:val="center"/>
            <w:hideMark/>
          </w:tcPr>
          <w:p w:rsidR="005345A0" w:rsidRPr="00382E87" w:rsidRDefault="005345A0" w:rsidP="00234773">
            <w:pPr>
              <w:pStyle w:val="Prrafodelista"/>
              <w:ind w:left="284"/>
              <w:rPr>
                <w:rFonts w:ascii="Arial" w:eastAsia="Calibri" w:hAnsi="Arial" w:cs="Arial"/>
                <w:b/>
                <w:sz w:val="20"/>
                <w:szCs w:val="20"/>
              </w:rPr>
            </w:pPr>
            <w:r w:rsidRPr="00382E87">
              <w:rPr>
                <w:rFonts w:ascii="Arial" w:eastAsia="Calibri" w:hAnsi="Arial" w:cs="Arial"/>
                <w:b/>
                <w:sz w:val="20"/>
                <w:szCs w:val="20"/>
              </w:rPr>
              <w:t>GADPR</w:t>
            </w:r>
          </w:p>
        </w:tc>
        <w:tc>
          <w:tcPr>
            <w:tcW w:w="1531" w:type="pct"/>
            <w:shd w:val="clear" w:color="auto" w:fill="auto"/>
            <w:vAlign w:val="center"/>
            <w:hideMark/>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Rescate de la cultura</w:t>
            </w:r>
          </w:p>
        </w:tc>
        <w:tc>
          <w:tcPr>
            <w:tcW w:w="1326" w:type="pct"/>
            <w:shd w:val="clear" w:color="auto" w:fill="auto"/>
            <w:vAlign w:val="center"/>
            <w:hideMark/>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Promoción de fiestas populares</w:t>
            </w:r>
          </w:p>
        </w:tc>
        <w:tc>
          <w:tcPr>
            <w:tcW w:w="1146" w:type="pct"/>
            <w:shd w:val="clear" w:color="auto" w:fill="auto"/>
            <w:noWrap/>
            <w:vAlign w:val="center"/>
            <w:hideMark/>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p>
        </w:tc>
      </w:tr>
      <w:tr w:rsidR="005345A0" w:rsidRPr="00382E87" w:rsidTr="00234773">
        <w:trPr>
          <w:trHeight w:val="600"/>
        </w:trPr>
        <w:tc>
          <w:tcPr>
            <w:tcW w:w="997" w:type="pct"/>
            <w:shd w:val="clear" w:color="auto" w:fill="auto"/>
            <w:noWrap/>
            <w:vAlign w:val="center"/>
            <w:hideMark/>
          </w:tcPr>
          <w:p w:rsidR="005345A0" w:rsidRDefault="005345A0" w:rsidP="00234773">
            <w:pPr>
              <w:pStyle w:val="Prrafodelista"/>
              <w:ind w:left="284"/>
              <w:rPr>
                <w:rFonts w:ascii="Arial" w:eastAsia="Calibri" w:hAnsi="Arial" w:cs="Arial"/>
                <w:b/>
                <w:sz w:val="20"/>
                <w:szCs w:val="20"/>
              </w:rPr>
            </w:pPr>
            <w:r>
              <w:rPr>
                <w:rFonts w:ascii="Arial" w:eastAsia="Calibri" w:hAnsi="Arial" w:cs="Arial"/>
                <w:b/>
                <w:sz w:val="20"/>
                <w:szCs w:val="20"/>
              </w:rPr>
              <w:lastRenderedPageBreak/>
              <w:t>GADMG</w:t>
            </w:r>
          </w:p>
        </w:tc>
        <w:tc>
          <w:tcPr>
            <w:tcW w:w="1531" w:type="pct"/>
            <w:shd w:val="clear" w:color="auto" w:fill="auto"/>
            <w:vAlign w:val="center"/>
            <w:hideMark/>
          </w:tcPr>
          <w:p w:rsidR="005345A0" w:rsidRDefault="005345A0" w:rsidP="00221707">
            <w:pPr>
              <w:pStyle w:val="Prrafodelista"/>
              <w:numPr>
                <w:ilvl w:val="0"/>
                <w:numId w:val="23"/>
              </w:numPr>
              <w:rPr>
                <w:rFonts w:ascii="Arial" w:eastAsia="Calibri" w:hAnsi="Arial" w:cs="Arial"/>
                <w:sz w:val="20"/>
                <w:szCs w:val="20"/>
              </w:rPr>
            </w:pPr>
            <w:r w:rsidRPr="0011172F">
              <w:rPr>
                <w:rFonts w:ascii="Arial" w:eastAsia="Calibri" w:hAnsi="Arial" w:cs="Arial"/>
                <w:sz w:val="20"/>
                <w:szCs w:val="20"/>
              </w:rPr>
              <w:t>Rescate de la cultura</w:t>
            </w:r>
          </w:p>
        </w:tc>
        <w:tc>
          <w:tcPr>
            <w:tcW w:w="1326" w:type="pct"/>
            <w:shd w:val="clear" w:color="auto" w:fill="auto"/>
            <w:vAlign w:val="center"/>
            <w:hideMark/>
          </w:tcPr>
          <w:p w:rsidR="005345A0" w:rsidRDefault="005345A0" w:rsidP="00221707">
            <w:pPr>
              <w:pStyle w:val="Prrafodelista"/>
              <w:numPr>
                <w:ilvl w:val="0"/>
                <w:numId w:val="23"/>
              </w:numPr>
              <w:rPr>
                <w:rFonts w:ascii="Arial" w:eastAsia="Calibri" w:hAnsi="Arial" w:cs="Arial"/>
                <w:sz w:val="20"/>
                <w:szCs w:val="20"/>
              </w:rPr>
            </w:pPr>
            <w:r w:rsidRPr="0011172F">
              <w:rPr>
                <w:rFonts w:ascii="Arial" w:eastAsia="Calibri" w:hAnsi="Arial" w:cs="Arial"/>
                <w:sz w:val="20"/>
                <w:szCs w:val="20"/>
              </w:rPr>
              <w:t>•</w:t>
            </w:r>
            <w:r w:rsidRPr="0011172F">
              <w:rPr>
                <w:rFonts w:ascii="Arial" w:eastAsia="Calibri" w:hAnsi="Arial" w:cs="Arial"/>
                <w:sz w:val="20"/>
                <w:szCs w:val="20"/>
              </w:rPr>
              <w:tab/>
              <w:t>Promoción de fiestas populares</w:t>
            </w:r>
          </w:p>
        </w:tc>
        <w:tc>
          <w:tcPr>
            <w:tcW w:w="1146" w:type="pct"/>
            <w:shd w:val="clear" w:color="auto" w:fill="auto"/>
            <w:noWrap/>
            <w:vAlign w:val="center"/>
            <w:hideMark/>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Recurso económico </w:t>
            </w:r>
          </w:p>
        </w:tc>
      </w:tr>
      <w:tr w:rsidR="005345A0" w:rsidRPr="00382E87" w:rsidTr="00234773">
        <w:trPr>
          <w:trHeight w:val="600"/>
        </w:trPr>
        <w:tc>
          <w:tcPr>
            <w:tcW w:w="997" w:type="pct"/>
            <w:shd w:val="clear" w:color="auto" w:fill="auto"/>
            <w:noWrap/>
            <w:vAlign w:val="center"/>
            <w:hideMark/>
          </w:tcPr>
          <w:p w:rsidR="005345A0" w:rsidRDefault="005345A0" w:rsidP="00234773">
            <w:pPr>
              <w:pStyle w:val="Prrafodelista"/>
              <w:ind w:left="284"/>
              <w:rPr>
                <w:rFonts w:ascii="Arial" w:eastAsia="Calibri" w:hAnsi="Arial" w:cs="Arial"/>
                <w:b/>
                <w:sz w:val="20"/>
                <w:szCs w:val="20"/>
              </w:rPr>
            </w:pPr>
            <w:r>
              <w:rPr>
                <w:rFonts w:ascii="Arial" w:eastAsia="Calibri" w:hAnsi="Arial" w:cs="Arial"/>
                <w:b/>
                <w:sz w:val="20"/>
                <w:szCs w:val="20"/>
              </w:rPr>
              <w:t>Tenencia Política</w:t>
            </w:r>
          </w:p>
        </w:tc>
        <w:tc>
          <w:tcPr>
            <w:tcW w:w="1531" w:type="pct"/>
            <w:shd w:val="clear" w:color="auto" w:fill="auto"/>
            <w:vAlign w:val="center"/>
            <w:hideMark/>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Cumplir la tarea de Juez de Paz</w:t>
            </w:r>
          </w:p>
        </w:tc>
        <w:tc>
          <w:tcPr>
            <w:tcW w:w="1326" w:type="pct"/>
            <w:shd w:val="clear" w:color="auto" w:fill="auto"/>
            <w:vAlign w:val="center"/>
            <w:hideMark/>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Aplicar las leyes sociales</w:t>
            </w:r>
          </w:p>
        </w:tc>
        <w:tc>
          <w:tcPr>
            <w:tcW w:w="1146" w:type="pct"/>
            <w:shd w:val="clear" w:color="auto" w:fill="auto"/>
            <w:noWrap/>
            <w:vAlign w:val="center"/>
            <w:hideMark/>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Manejo de la Constitución de la Republica </w:t>
            </w:r>
          </w:p>
        </w:tc>
      </w:tr>
      <w:tr w:rsidR="005345A0" w:rsidRPr="00382E87" w:rsidTr="00234773">
        <w:trPr>
          <w:trHeight w:val="600"/>
        </w:trPr>
        <w:tc>
          <w:tcPr>
            <w:tcW w:w="997" w:type="pct"/>
            <w:shd w:val="clear" w:color="auto" w:fill="auto"/>
            <w:noWrap/>
            <w:vAlign w:val="center"/>
          </w:tcPr>
          <w:p w:rsidR="005345A0" w:rsidRDefault="005345A0" w:rsidP="00234773">
            <w:pPr>
              <w:pStyle w:val="Prrafodelista"/>
              <w:ind w:left="284"/>
              <w:rPr>
                <w:rFonts w:ascii="Arial" w:eastAsia="Calibri" w:hAnsi="Arial" w:cs="Arial"/>
                <w:b/>
                <w:sz w:val="20"/>
                <w:szCs w:val="20"/>
              </w:rPr>
            </w:pPr>
            <w:r>
              <w:rPr>
                <w:rFonts w:ascii="Arial" w:eastAsia="Calibri" w:hAnsi="Arial" w:cs="Arial"/>
                <w:b/>
                <w:sz w:val="20"/>
                <w:szCs w:val="20"/>
              </w:rPr>
              <w:t>Fundación Ayuda en Acción</w:t>
            </w:r>
          </w:p>
        </w:tc>
        <w:tc>
          <w:tcPr>
            <w:tcW w:w="1531"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Rescate de saberes ancestrales</w:t>
            </w:r>
          </w:p>
        </w:tc>
        <w:tc>
          <w:tcPr>
            <w:tcW w:w="1326" w:type="pct"/>
            <w:shd w:val="clear" w:color="auto" w:fill="auto"/>
            <w:vAlign w:val="center"/>
          </w:tcPr>
          <w:p w:rsidR="005345A0" w:rsidRPr="00382E87"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Organización de ferias y otros eventos</w:t>
            </w:r>
          </w:p>
        </w:tc>
        <w:tc>
          <w:tcPr>
            <w:tcW w:w="1146" w:type="pct"/>
            <w:shd w:val="clear" w:color="auto" w:fill="auto"/>
            <w:noWrap/>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 y Humano</w:t>
            </w:r>
          </w:p>
        </w:tc>
      </w:tr>
      <w:tr w:rsidR="005345A0" w:rsidRPr="00382E87" w:rsidTr="00234773">
        <w:trPr>
          <w:trHeight w:val="600"/>
        </w:trPr>
        <w:tc>
          <w:tcPr>
            <w:tcW w:w="997" w:type="pct"/>
            <w:shd w:val="clear" w:color="auto" w:fill="auto"/>
            <w:noWrap/>
            <w:vAlign w:val="center"/>
          </w:tcPr>
          <w:p w:rsidR="005345A0" w:rsidRDefault="005345A0" w:rsidP="00234773">
            <w:pPr>
              <w:pStyle w:val="Prrafodelista"/>
              <w:ind w:left="284"/>
              <w:rPr>
                <w:rFonts w:ascii="Arial" w:eastAsia="Calibri" w:hAnsi="Arial" w:cs="Arial"/>
                <w:b/>
                <w:sz w:val="20"/>
                <w:szCs w:val="20"/>
              </w:rPr>
            </w:pPr>
            <w:r>
              <w:rPr>
                <w:rFonts w:ascii="Arial" w:eastAsia="Calibri" w:hAnsi="Arial" w:cs="Arial"/>
                <w:b/>
                <w:sz w:val="20"/>
                <w:szCs w:val="20"/>
              </w:rPr>
              <w:t>Instituciones Educativas</w:t>
            </w:r>
          </w:p>
        </w:tc>
        <w:tc>
          <w:tcPr>
            <w:tcW w:w="1531"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Fomentar la cultura en niños y jóvenes</w:t>
            </w:r>
          </w:p>
        </w:tc>
        <w:tc>
          <w:tcPr>
            <w:tcW w:w="1326"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Programas culturales</w:t>
            </w:r>
          </w:p>
        </w:tc>
        <w:tc>
          <w:tcPr>
            <w:tcW w:w="1146" w:type="pct"/>
            <w:shd w:val="clear" w:color="auto" w:fill="auto"/>
            <w:noWrap/>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Humano</w:t>
            </w:r>
          </w:p>
        </w:tc>
      </w:tr>
      <w:tr w:rsidR="005345A0" w:rsidRPr="00382E87" w:rsidTr="00234773">
        <w:trPr>
          <w:trHeight w:val="600"/>
        </w:trPr>
        <w:tc>
          <w:tcPr>
            <w:tcW w:w="997" w:type="pct"/>
            <w:shd w:val="clear" w:color="auto" w:fill="auto"/>
            <w:noWrap/>
            <w:vAlign w:val="center"/>
          </w:tcPr>
          <w:p w:rsidR="005345A0" w:rsidRDefault="005345A0" w:rsidP="00234773">
            <w:pPr>
              <w:pStyle w:val="Prrafodelista"/>
              <w:ind w:left="284"/>
              <w:rPr>
                <w:rFonts w:ascii="Arial" w:eastAsia="Calibri" w:hAnsi="Arial" w:cs="Arial"/>
                <w:b/>
                <w:sz w:val="20"/>
                <w:szCs w:val="20"/>
              </w:rPr>
            </w:pPr>
            <w:r>
              <w:rPr>
                <w:rFonts w:ascii="Arial" w:eastAsia="Calibri" w:hAnsi="Arial" w:cs="Arial"/>
                <w:b/>
                <w:sz w:val="20"/>
                <w:szCs w:val="20"/>
              </w:rPr>
              <w:t>Iglesia</w:t>
            </w:r>
          </w:p>
        </w:tc>
        <w:tc>
          <w:tcPr>
            <w:tcW w:w="1531"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Rescate de la fe y valores</w:t>
            </w:r>
          </w:p>
        </w:tc>
        <w:tc>
          <w:tcPr>
            <w:tcW w:w="1326"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Eventos religiosos</w:t>
            </w:r>
          </w:p>
        </w:tc>
        <w:tc>
          <w:tcPr>
            <w:tcW w:w="1146" w:type="pct"/>
            <w:shd w:val="clear" w:color="auto" w:fill="auto"/>
            <w:noWrap/>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Humano</w:t>
            </w:r>
          </w:p>
        </w:tc>
      </w:tr>
      <w:tr w:rsidR="005345A0" w:rsidRPr="00382E87" w:rsidTr="00234773">
        <w:trPr>
          <w:trHeight w:val="600"/>
        </w:trPr>
        <w:tc>
          <w:tcPr>
            <w:tcW w:w="997" w:type="pct"/>
            <w:shd w:val="clear" w:color="auto" w:fill="auto"/>
            <w:noWrap/>
            <w:vAlign w:val="center"/>
          </w:tcPr>
          <w:p w:rsidR="005345A0" w:rsidRDefault="005345A0" w:rsidP="00234773">
            <w:pPr>
              <w:pStyle w:val="Prrafodelista"/>
              <w:ind w:left="284"/>
              <w:rPr>
                <w:rFonts w:ascii="Arial" w:eastAsia="Calibri" w:hAnsi="Arial" w:cs="Arial"/>
                <w:b/>
                <w:sz w:val="20"/>
                <w:szCs w:val="20"/>
              </w:rPr>
            </w:pPr>
            <w:r>
              <w:rPr>
                <w:rFonts w:ascii="Arial" w:eastAsia="Calibri" w:hAnsi="Arial" w:cs="Arial"/>
                <w:b/>
                <w:sz w:val="20"/>
                <w:szCs w:val="20"/>
              </w:rPr>
              <w:t>Ministerio de Cultura</w:t>
            </w:r>
          </w:p>
        </w:tc>
        <w:tc>
          <w:tcPr>
            <w:tcW w:w="1531"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Fomentar y divulgar la cultura</w:t>
            </w:r>
          </w:p>
        </w:tc>
        <w:tc>
          <w:tcPr>
            <w:tcW w:w="1326" w:type="pct"/>
            <w:shd w:val="clear" w:color="auto" w:fill="auto"/>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Planes y programas culturales</w:t>
            </w:r>
          </w:p>
        </w:tc>
        <w:tc>
          <w:tcPr>
            <w:tcW w:w="1146" w:type="pct"/>
            <w:shd w:val="clear" w:color="auto" w:fill="auto"/>
            <w:noWrap/>
            <w:vAlign w:val="center"/>
          </w:tcPr>
          <w:p w:rsidR="005345A0" w:rsidRDefault="005345A0"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Humano y económico</w:t>
            </w:r>
          </w:p>
        </w:tc>
      </w:tr>
    </w:tbl>
    <w:p w:rsidR="00860316" w:rsidRPr="00AE52AC" w:rsidRDefault="00860316" w:rsidP="009242CE">
      <w:pPr>
        <w:pStyle w:val="Prrafodelista"/>
        <w:spacing w:after="0" w:line="240" w:lineRule="auto"/>
        <w:ind w:left="709"/>
        <w:jc w:val="both"/>
        <w:rPr>
          <w:rFonts w:ascii="Arial" w:hAnsi="Arial" w:cs="Arial"/>
          <w:b/>
          <w:sz w:val="20"/>
          <w:szCs w:val="20"/>
        </w:rPr>
      </w:pPr>
    </w:p>
    <w:p w:rsidR="009242CE" w:rsidRPr="00AE52AC" w:rsidRDefault="009242CE" w:rsidP="009242CE">
      <w:pPr>
        <w:pStyle w:val="Prrafodelista"/>
        <w:spacing w:after="0" w:line="240" w:lineRule="auto"/>
        <w:ind w:left="1080"/>
        <w:jc w:val="both"/>
        <w:rPr>
          <w:rFonts w:ascii="Arial" w:hAnsi="Arial" w:cs="Arial"/>
          <w:b/>
          <w:sz w:val="20"/>
          <w:szCs w:val="20"/>
        </w:rPr>
      </w:pPr>
    </w:p>
    <w:p w:rsidR="000D690D" w:rsidRDefault="000D690D" w:rsidP="000D690D">
      <w:pPr>
        <w:spacing w:after="0" w:line="240" w:lineRule="auto"/>
        <w:ind w:left="426"/>
        <w:jc w:val="both"/>
        <w:rPr>
          <w:rFonts w:ascii="Arial" w:hAnsi="Arial" w:cs="Arial"/>
          <w:sz w:val="20"/>
          <w:szCs w:val="20"/>
        </w:rPr>
      </w:pPr>
    </w:p>
    <w:p w:rsidR="00097A2C" w:rsidRDefault="00097A2C" w:rsidP="000D690D">
      <w:pPr>
        <w:spacing w:after="0" w:line="240" w:lineRule="auto"/>
        <w:ind w:left="426"/>
        <w:jc w:val="both"/>
        <w:rPr>
          <w:rFonts w:ascii="Arial" w:hAnsi="Arial" w:cs="Arial"/>
          <w:sz w:val="20"/>
          <w:szCs w:val="20"/>
        </w:rPr>
      </w:pPr>
    </w:p>
    <w:p w:rsidR="00097A2C" w:rsidRDefault="00097A2C" w:rsidP="000D690D">
      <w:pPr>
        <w:spacing w:after="0" w:line="240" w:lineRule="auto"/>
        <w:ind w:left="426"/>
        <w:jc w:val="both"/>
        <w:rPr>
          <w:rFonts w:ascii="Arial" w:hAnsi="Arial" w:cs="Arial"/>
          <w:sz w:val="20"/>
          <w:szCs w:val="20"/>
        </w:rPr>
      </w:pPr>
    </w:p>
    <w:p w:rsidR="00097A2C" w:rsidRDefault="00097A2C" w:rsidP="000D690D">
      <w:pPr>
        <w:spacing w:after="0" w:line="240" w:lineRule="auto"/>
        <w:ind w:left="426"/>
        <w:jc w:val="both"/>
        <w:rPr>
          <w:rFonts w:ascii="Arial" w:hAnsi="Arial" w:cs="Arial"/>
          <w:sz w:val="20"/>
          <w:szCs w:val="20"/>
        </w:rPr>
      </w:pPr>
    </w:p>
    <w:p w:rsidR="00A931E2" w:rsidRDefault="00A931E2" w:rsidP="000D690D">
      <w:pPr>
        <w:spacing w:after="0" w:line="240" w:lineRule="auto"/>
        <w:ind w:left="426"/>
        <w:jc w:val="both"/>
        <w:rPr>
          <w:rFonts w:ascii="Arial" w:hAnsi="Arial" w:cs="Arial"/>
          <w:sz w:val="20"/>
          <w:szCs w:val="20"/>
        </w:rPr>
        <w:sectPr w:rsidR="00A931E2" w:rsidSect="00893E59">
          <w:pgSz w:w="12240" w:h="15840"/>
          <w:pgMar w:top="1418" w:right="1701" w:bottom="1418" w:left="1701" w:header="709" w:footer="709" w:gutter="0"/>
          <w:cols w:space="708"/>
          <w:docGrid w:linePitch="360"/>
        </w:sectPr>
      </w:pPr>
    </w:p>
    <w:p w:rsidR="00097A2C" w:rsidRDefault="00097A2C" w:rsidP="000D690D">
      <w:pPr>
        <w:spacing w:after="0" w:line="240" w:lineRule="auto"/>
        <w:ind w:left="426"/>
        <w:jc w:val="both"/>
        <w:rPr>
          <w:rFonts w:ascii="Arial" w:hAnsi="Arial" w:cs="Arial"/>
          <w:sz w:val="20"/>
          <w:szCs w:val="20"/>
        </w:rPr>
      </w:pPr>
    </w:p>
    <w:p w:rsidR="00A931E2" w:rsidRPr="00A931E2" w:rsidRDefault="00A931E2" w:rsidP="00A931E2">
      <w:pPr>
        <w:pStyle w:val="Prrafodelista"/>
        <w:numPr>
          <w:ilvl w:val="0"/>
          <w:numId w:val="20"/>
        </w:numPr>
        <w:spacing w:after="0" w:line="240" w:lineRule="auto"/>
        <w:jc w:val="both"/>
        <w:rPr>
          <w:rFonts w:ascii="Arial" w:hAnsi="Arial" w:cs="Arial"/>
          <w:b/>
          <w:sz w:val="20"/>
          <w:szCs w:val="20"/>
        </w:rPr>
      </w:pPr>
      <w:r w:rsidRPr="00A931E2">
        <w:rPr>
          <w:rFonts w:ascii="Arial" w:hAnsi="Arial" w:cs="Arial"/>
          <w:b/>
          <w:sz w:val="20"/>
          <w:szCs w:val="20"/>
        </w:rPr>
        <w:t>Marco lógico</w:t>
      </w:r>
    </w:p>
    <w:p w:rsidR="00097A2C" w:rsidRDefault="00097A2C" w:rsidP="000D690D">
      <w:pPr>
        <w:spacing w:after="0" w:line="240" w:lineRule="auto"/>
        <w:ind w:left="426"/>
        <w:jc w:val="both"/>
        <w:rPr>
          <w:rFonts w:ascii="Arial" w:hAnsi="Arial" w:cs="Arial"/>
          <w:sz w:val="20"/>
          <w:szCs w:val="20"/>
        </w:rPr>
      </w:pPr>
    </w:p>
    <w:p w:rsidR="00097A2C" w:rsidRDefault="00097A2C" w:rsidP="000D690D">
      <w:pPr>
        <w:spacing w:after="0" w:line="240" w:lineRule="auto"/>
        <w:ind w:left="426"/>
        <w:jc w:val="both"/>
        <w:rPr>
          <w:rFonts w:ascii="Arial" w:hAnsi="Arial" w:cs="Arial"/>
          <w:sz w:val="20"/>
          <w:szCs w:val="20"/>
        </w:rPr>
      </w:pPr>
    </w:p>
    <w:p w:rsidR="00097A2C" w:rsidRDefault="00097A2C" w:rsidP="000D690D">
      <w:pPr>
        <w:spacing w:after="0" w:line="240" w:lineRule="auto"/>
        <w:ind w:left="426"/>
        <w:jc w:val="both"/>
        <w:rPr>
          <w:rFonts w:ascii="Arial" w:hAnsi="Arial" w:cs="Arial"/>
          <w:sz w:val="20"/>
          <w:szCs w:val="20"/>
        </w:rPr>
      </w:pPr>
    </w:p>
    <w:p w:rsidR="00097A2C" w:rsidRPr="00AE52AC" w:rsidRDefault="00097A2C" w:rsidP="000D690D">
      <w:pPr>
        <w:spacing w:after="0" w:line="240" w:lineRule="auto"/>
        <w:ind w:left="426"/>
        <w:jc w:val="both"/>
        <w:rPr>
          <w:rFonts w:ascii="Arial" w:hAnsi="Arial" w:cs="Arial"/>
          <w:sz w:val="20"/>
          <w:szCs w:val="20"/>
        </w:rPr>
      </w:pPr>
    </w:p>
    <w:tbl>
      <w:tblPr>
        <w:tblW w:w="12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8470"/>
        <w:gridCol w:w="1985"/>
      </w:tblGrid>
      <w:tr w:rsidR="004E6762" w:rsidRPr="009C021D" w:rsidTr="00D20496">
        <w:trPr>
          <w:trHeight w:val="80"/>
        </w:trPr>
        <w:tc>
          <w:tcPr>
            <w:tcW w:w="2411" w:type="dxa"/>
          </w:tcPr>
          <w:p w:rsidR="004E6762" w:rsidRPr="009C021D" w:rsidRDefault="004E6762" w:rsidP="00234773">
            <w:pPr>
              <w:rPr>
                <w:rFonts w:ascii="Arial" w:eastAsia="Calibri" w:hAnsi="Arial" w:cs="Arial"/>
                <w:b/>
                <w:sz w:val="20"/>
                <w:szCs w:val="20"/>
              </w:rPr>
            </w:pPr>
            <w:r w:rsidRPr="009C021D">
              <w:rPr>
                <w:rFonts w:ascii="Arial" w:eastAsia="Calibri" w:hAnsi="Arial" w:cs="Arial"/>
                <w:b/>
                <w:sz w:val="20"/>
                <w:szCs w:val="20"/>
              </w:rPr>
              <w:t>Jerarquía de objetivos</w:t>
            </w:r>
          </w:p>
        </w:tc>
        <w:tc>
          <w:tcPr>
            <w:tcW w:w="8470" w:type="dxa"/>
          </w:tcPr>
          <w:p w:rsidR="004E6762" w:rsidRPr="009C021D" w:rsidRDefault="004E6762" w:rsidP="00234773">
            <w:pPr>
              <w:jc w:val="center"/>
              <w:rPr>
                <w:rFonts w:ascii="Arial" w:eastAsia="Calibri" w:hAnsi="Arial" w:cs="Arial"/>
                <w:b/>
                <w:sz w:val="20"/>
                <w:szCs w:val="20"/>
              </w:rPr>
            </w:pPr>
            <w:r w:rsidRPr="009C021D">
              <w:rPr>
                <w:rFonts w:ascii="Arial" w:eastAsia="Calibri" w:hAnsi="Arial" w:cs="Arial"/>
                <w:b/>
                <w:sz w:val="20"/>
                <w:szCs w:val="20"/>
              </w:rPr>
              <w:t>INDICADORES</w:t>
            </w:r>
          </w:p>
        </w:tc>
        <w:tc>
          <w:tcPr>
            <w:tcW w:w="1985" w:type="dxa"/>
          </w:tcPr>
          <w:p w:rsidR="004E6762" w:rsidRPr="009C021D" w:rsidRDefault="004E6762" w:rsidP="00234773">
            <w:pPr>
              <w:jc w:val="center"/>
              <w:rPr>
                <w:rFonts w:ascii="Arial" w:eastAsia="Calibri" w:hAnsi="Arial" w:cs="Arial"/>
                <w:b/>
                <w:sz w:val="20"/>
                <w:szCs w:val="20"/>
              </w:rPr>
            </w:pPr>
            <w:r w:rsidRPr="009C021D">
              <w:rPr>
                <w:rFonts w:ascii="Arial" w:eastAsia="Calibri" w:hAnsi="Arial" w:cs="Arial"/>
                <w:b/>
                <w:sz w:val="20"/>
                <w:szCs w:val="20"/>
              </w:rPr>
              <w:t>MEDIOS DE VERIFICACION</w:t>
            </w:r>
          </w:p>
        </w:tc>
      </w:tr>
      <w:tr w:rsidR="004E6762" w:rsidRPr="009C021D" w:rsidTr="00D20496">
        <w:trPr>
          <w:trHeight w:val="2579"/>
        </w:trPr>
        <w:tc>
          <w:tcPr>
            <w:tcW w:w="2411" w:type="dxa"/>
          </w:tcPr>
          <w:p w:rsidR="004E6762" w:rsidRPr="009C021D" w:rsidRDefault="004E6762" w:rsidP="00234773">
            <w:pPr>
              <w:spacing w:line="240" w:lineRule="auto"/>
              <w:jc w:val="both"/>
              <w:rPr>
                <w:rFonts w:ascii="Arial" w:eastAsia="Calibri" w:hAnsi="Arial" w:cs="Arial"/>
                <w:b/>
                <w:sz w:val="20"/>
                <w:szCs w:val="20"/>
              </w:rPr>
            </w:pPr>
            <w:r w:rsidRPr="009C021D">
              <w:rPr>
                <w:rFonts w:ascii="Arial" w:eastAsia="Calibri" w:hAnsi="Arial" w:cs="Arial"/>
                <w:b/>
                <w:sz w:val="20"/>
                <w:szCs w:val="20"/>
              </w:rPr>
              <w:t>FIN</w:t>
            </w:r>
          </w:p>
          <w:p w:rsidR="004E6762" w:rsidRPr="009C021D" w:rsidRDefault="004E6762" w:rsidP="00234773">
            <w:pPr>
              <w:spacing w:line="240" w:lineRule="auto"/>
              <w:jc w:val="both"/>
              <w:rPr>
                <w:rFonts w:ascii="Arial" w:eastAsia="Calibri" w:hAnsi="Arial" w:cs="Arial"/>
                <w:sz w:val="20"/>
                <w:szCs w:val="20"/>
              </w:rPr>
            </w:pPr>
            <w:r>
              <w:rPr>
                <w:rFonts w:ascii="Arial" w:eastAsia="Calibri" w:hAnsi="Arial" w:cs="Arial"/>
                <w:sz w:val="20"/>
                <w:szCs w:val="20"/>
              </w:rPr>
              <w:t>Rescatar la cultura y tradiciones propia del sector</w:t>
            </w:r>
          </w:p>
        </w:tc>
        <w:tc>
          <w:tcPr>
            <w:tcW w:w="8470" w:type="dxa"/>
          </w:tcPr>
          <w:p w:rsidR="004E6762" w:rsidRDefault="004E6762" w:rsidP="00234773">
            <w:pPr>
              <w:spacing w:after="0" w:line="240" w:lineRule="auto"/>
              <w:rPr>
                <w:rFonts w:ascii="Arial" w:hAnsi="Arial" w:cs="Arial"/>
                <w:sz w:val="20"/>
                <w:szCs w:val="20"/>
              </w:rPr>
            </w:pPr>
          </w:p>
          <w:p w:rsidR="004E6762" w:rsidRPr="00C36115" w:rsidRDefault="004E6762" w:rsidP="00234773">
            <w:pPr>
              <w:spacing w:after="0" w:line="240" w:lineRule="auto"/>
              <w:rPr>
                <w:rFonts w:ascii="Arial" w:hAnsi="Arial" w:cs="Arial"/>
                <w:sz w:val="20"/>
                <w:szCs w:val="20"/>
              </w:rPr>
            </w:pPr>
            <w:r w:rsidRPr="00C36115">
              <w:rPr>
                <w:rFonts w:ascii="Arial" w:hAnsi="Arial" w:cs="Arial"/>
                <w:sz w:val="20"/>
                <w:szCs w:val="20"/>
              </w:rPr>
              <w:t>Objetivo 9. GARANTIZAR LA VIGENCIA DE LOS DERECHOS Y LA JUSTICIA.</w:t>
            </w:r>
          </w:p>
          <w:p w:rsidR="004E6762" w:rsidRPr="00C36115" w:rsidRDefault="004E6762" w:rsidP="00234773">
            <w:pPr>
              <w:spacing w:after="0" w:line="240" w:lineRule="auto"/>
              <w:rPr>
                <w:rFonts w:ascii="Arial" w:hAnsi="Arial" w:cs="Arial"/>
                <w:sz w:val="20"/>
                <w:szCs w:val="20"/>
              </w:rPr>
            </w:pPr>
            <w:r w:rsidRPr="00C36115">
              <w:rPr>
                <w:rFonts w:ascii="Arial" w:hAnsi="Arial" w:cs="Arial"/>
                <w:sz w:val="20"/>
                <w:szCs w:val="20"/>
              </w:rPr>
              <w:t>.</w:t>
            </w:r>
          </w:p>
          <w:p w:rsidR="004E6762" w:rsidRPr="009C021D" w:rsidRDefault="00D445B3" w:rsidP="00234773">
            <w:pPr>
              <w:rPr>
                <w:rFonts w:ascii="Arial" w:eastAsia="Calibri" w:hAnsi="Arial" w:cs="Arial"/>
                <w:sz w:val="20"/>
                <w:szCs w:val="20"/>
              </w:rPr>
            </w:pPr>
            <w:r>
              <w:rPr>
                <w:rFonts w:ascii="Arial" w:eastAsia="Calibri" w:hAnsi="Arial" w:cs="Arial"/>
                <w:sz w:val="20"/>
                <w:szCs w:val="20"/>
              </w:rPr>
              <w:t>Aumentar en 3</w:t>
            </w:r>
            <w:r w:rsidR="00097A2C" w:rsidRPr="00097A2C">
              <w:rPr>
                <w:rFonts w:ascii="Arial" w:eastAsia="Calibri" w:hAnsi="Arial" w:cs="Arial"/>
                <w:sz w:val="20"/>
                <w:szCs w:val="20"/>
              </w:rPr>
              <w:t>0% el tiempo semanal</w:t>
            </w:r>
            <w:r w:rsidR="00097A2C">
              <w:rPr>
                <w:rFonts w:ascii="Arial" w:eastAsia="Calibri" w:hAnsi="Arial" w:cs="Arial"/>
                <w:sz w:val="20"/>
                <w:szCs w:val="20"/>
              </w:rPr>
              <w:t xml:space="preserve"> dedicado a la cultura</w:t>
            </w:r>
          </w:p>
        </w:tc>
        <w:tc>
          <w:tcPr>
            <w:tcW w:w="1985" w:type="dxa"/>
          </w:tcPr>
          <w:p w:rsidR="004E6762" w:rsidRPr="009C021D" w:rsidRDefault="004E6762" w:rsidP="00234773">
            <w:pPr>
              <w:rPr>
                <w:rFonts w:ascii="Arial" w:eastAsia="Calibri" w:hAnsi="Arial" w:cs="Arial"/>
                <w:sz w:val="20"/>
                <w:szCs w:val="20"/>
              </w:rPr>
            </w:pPr>
          </w:p>
        </w:tc>
      </w:tr>
      <w:tr w:rsidR="004E6762" w:rsidRPr="009C021D" w:rsidTr="00D20496">
        <w:trPr>
          <w:trHeight w:val="80"/>
        </w:trPr>
        <w:tc>
          <w:tcPr>
            <w:tcW w:w="2411" w:type="dxa"/>
          </w:tcPr>
          <w:p w:rsidR="004E6762" w:rsidRPr="009C021D" w:rsidRDefault="004E6762" w:rsidP="00234773">
            <w:pPr>
              <w:spacing w:line="240" w:lineRule="auto"/>
              <w:rPr>
                <w:rFonts w:ascii="Arial" w:eastAsia="Calibri" w:hAnsi="Arial" w:cs="Arial"/>
                <w:b/>
                <w:sz w:val="20"/>
                <w:szCs w:val="20"/>
              </w:rPr>
            </w:pPr>
            <w:r w:rsidRPr="009C021D">
              <w:rPr>
                <w:rFonts w:ascii="Arial" w:eastAsia="Calibri" w:hAnsi="Arial" w:cs="Arial"/>
                <w:b/>
                <w:sz w:val="20"/>
                <w:szCs w:val="20"/>
              </w:rPr>
              <w:t>PROPOSITOS</w:t>
            </w:r>
          </w:p>
          <w:p w:rsidR="004E6762" w:rsidRPr="009C021D" w:rsidRDefault="004E6762" w:rsidP="00234773">
            <w:pPr>
              <w:spacing w:line="240" w:lineRule="auto"/>
              <w:jc w:val="both"/>
              <w:rPr>
                <w:rFonts w:ascii="Arial" w:eastAsia="Calibri" w:hAnsi="Arial" w:cs="Arial"/>
                <w:sz w:val="20"/>
                <w:szCs w:val="20"/>
              </w:rPr>
            </w:pPr>
            <w:r w:rsidRPr="009C021D">
              <w:rPr>
                <w:rFonts w:ascii="Arial" w:eastAsia="Calibri" w:hAnsi="Arial" w:cs="Arial"/>
                <w:sz w:val="20"/>
                <w:szCs w:val="20"/>
              </w:rPr>
              <w:t xml:space="preserve">Implementar el plan </w:t>
            </w:r>
            <w:r>
              <w:rPr>
                <w:rFonts w:ascii="Arial" w:eastAsia="Calibri" w:hAnsi="Arial" w:cs="Arial"/>
                <w:sz w:val="20"/>
                <w:szCs w:val="20"/>
              </w:rPr>
              <w:t>de rescate de cultura en la parroquia</w:t>
            </w:r>
          </w:p>
        </w:tc>
        <w:tc>
          <w:tcPr>
            <w:tcW w:w="8470" w:type="dxa"/>
            <w:vAlign w:val="center"/>
          </w:tcPr>
          <w:p w:rsidR="004E6762" w:rsidRPr="009C021D" w:rsidRDefault="004E6762" w:rsidP="00234773">
            <w:pPr>
              <w:jc w:val="both"/>
              <w:rPr>
                <w:rFonts w:ascii="Arial" w:eastAsia="Calibri" w:hAnsi="Arial" w:cs="Arial"/>
                <w:sz w:val="20"/>
                <w:szCs w:val="20"/>
              </w:rPr>
            </w:pPr>
            <w:r>
              <w:rPr>
                <w:rFonts w:ascii="Arial" w:eastAsia="Calibri" w:hAnsi="Arial" w:cs="Arial"/>
                <w:sz w:val="20"/>
                <w:szCs w:val="20"/>
              </w:rPr>
              <w:t>Se realiza mediante 1 programa</w:t>
            </w:r>
          </w:p>
        </w:tc>
        <w:tc>
          <w:tcPr>
            <w:tcW w:w="1985" w:type="dxa"/>
          </w:tcPr>
          <w:p w:rsidR="004E6762" w:rsidRPr="009C021D" w:rsidRDefault="004E6762" w:rsidP="00234773">
            <w:pPr>
              <w:rPr>
                <w:rFonts w:ascii="Arial" w:eastAsia="Calibri" w:hAnsi="Arial" w:cs="Arial"/>
                <w:sz w:val="20"/>
                <w:szCs w:val="20"/>
              </w:rPr>
            </w:pPr>
          </w:p>
        </w:tc>
      </w:tr>
      <w:tr w:rsidR="004E6762" w:rsidRPr="009C021D" w:rsidTr="00D20496">
        <w:trPr>
          <w:trHeight w:val="80"/>
        </w:trPr>
        <w:tc>
          <w:tcPr>
            <w:tcW w:w="2411" w:type="dxa"/>
          </w:tcPr>
          <w:p w:rsidR="004E6762" w:rsidRDefault="004E6762" w:rsidP="00234773">
            <w:pPr>
              <w:rPr>
                <w:rFonts w:ascii="Arial" w:eastAsia="Calibri" w:hAnsi="Arial" w:cs="Arial"/>
                <w:b/>
                <w:sz w:val="20"/>
                <w:szCs w:val="20"/>
              </w:rPr>
            </w:pPr>
            <w:r w:rsidRPr="009C021D">
              <w:rPr>
                <w:rFonts w:ascii="Arial" w:eastAsia="Calibri" w:hAnsi="Arial" w:cs="Arial"/>
                <w:b/>
                <w:sz w:val="20"/>
                <w:szCs w:val="20"/>
              </w:rPr>
              <w:t>COMPONENTES</w:t>
            </w:r>
          </w:p>
          <w:p w:rsidR="004E6762" w:rsidRPr="00295742" w:rsidRDefault="004E6762" w:rsidP="00221707">
            <w:pPr>
              <w:pStyle w:val="Prrafodelista"/>
              <w:numPr>
                <w:ilvl w:val="0"/>
                <w:numId w:val="92"/>
              </w:numPr>
              <w:ind w:left="426" w:hanging="426"/>
              <w:rPr>
                <w:rFonts w:ascii="Arial" w:eastAsia="Calibri" w:hAnsi="Arial" w:cs="Arial"/>
                <w:sz w:val="20"/>
                <w:szCs w:val="20"/>
              </w:rPr>
            </w:pPr>
            <w:r w:rsidRPr="00295742">
              <w:rPr>
                <w:rFonts w:ascii="Arial" w:eastAsia="Calibri" w:hAnsi="Arial" w:cs="Arial"/>
                <w:sz w:val="20"/>
                <w:szCs w:val="20"/>
              </w:rPr>
              <w:t xml:space="preserve">Programa </w:t>
            </w:r>
            <w:r>
              <w:rPr>
                <w:rFonts w:ascii="Arial" w:eastAsia="Calibri" w:hAnsi="Arial" w:cs="Arial"/>
                <w:sz w:val="20"/>
                <w:szCs w:val="20"/>
              </w:rPr>
              <w:t>de rescate de actividades artísticas y saberes ancestrales</w:t>
            </w:r>
          </w:p>
          <w:p w:rsidR="004E6762" w:rsidRDefault="004E6762" w:rsidP="00234773">
            <w:pPr>
              <w:ind w:left="377"/>
              <w:rPr>
                <w:rFonts w:ascii="Arial" w:eastAsia="Calibri" w:hAnsi="Arial" w:cs="Arial"/>
                <w:sz w:val="20"/>
                <w:szCs w:val="20"/>
              </w:rPr>
            </w:pPr>
          </w:p>
          <w:p w:rsidR="004E6762" w:rsidRPr="006A1678" w:rsidRDefault="004E6762" w:rsidP="00234773">
            <w:pPr>
              <w:pStyle w:val="Prrafodelista"/>
              <w:ind w:left="426"/>
              <w:jc w:val="both"/>
              <w:rPr>
                <w:rFonts w:ascii="Arial" w:eastAsia="Calibri" w:hAnsi="Arial" w:cs="Arial"/>
                <w:b/>
                <w:sz w:val="20"/>
                <w:szCs w:val="20"/>
              </w:rPr>
            </w:pPr>
          </w:p>
        </w:tc>
        <w:tc>
          <w:tcPr>
            <w:tcW w:w="8470" w:type="dxa"/>
          </w:tcPr>
          <w:p w:rsidR="004E6762" w:rsidRPr="009C021D" w:rsidRDefault="004E6762" w:rsidP="00234773">
            <w:pPr>
              <w:rPr>
                <w:rFonts w:ascii="Arial" w:eastAsia="Calibri" w:hAnsi="Arial" w:cs="Arial"/>
                <w:sz w:val="20"/>
                <w:szCs w:val="20"/>
              </w:rPr>
            </w:pPr>
          </w:p>
          <w:tbl>
            <w:tblPr>
              <w:tblStyle w:val="Tablaconcuadrcula"/>
              <w:tblW w:w="0" w:type="auto"/>
              <w:tblInd w:w="40" w:type="dxa"/>
              <w:tblLook w:val="04A0" w:firstRow="1" w:lastRow="0" w:firstColumn="1" w:lastColumn="0" w:noHBand="0" w:noVBand="1"/>
            </w:tblPr>
            <w:tblGrid>
              <w:gridCol w:w="2289"/>
              <w:gridCol w:w="572"/>
              <w:gridCol w:w="572"/>
              <w:gridCol w:w="572"/>
              <w:gridCol w:w="572"/>
              <w:gridCol w:w="572"/>
              <w:gridCol w:w="572"/>
              <w:gridCol w:w="572"/>
              <w:gridCol w:w="572"/>
              <w:gridCol w:w="572"/>
              <w:gridCol w:w="572"/>
            </w:tblGrid>
            <w:tr w:rsidR="004E6762" w:rsidRPr="00C124F3" w:rsidTr="00D20496">
              <w:trPr>
                <w:trHeight w:val="80"/>
              </w:trPr>
              <w:tc>
                <w:tcPr>
                  <w:tcW w:w="0" w:type="auto"/>
                </w:tcPr>
                <w:p w:rsidR="004E6762" w:rsidRPr="00C124F3" w:rsidRDefault="004E6762" w:rsidP="00234773">
                  <w:pPr>
                    <w:rPr>
                      <w:rFonts w:ascii="Arial" w:eastAsia="Calibri" w:hAnsi="Arial" w:cs="Arial"/>
                      <w:sz w:val="16"/>
                      <w:szCs w:val="16"/>
                    </w:rPr>
                  </w:pPr>
                  <w:r w:rsidRPr="00C124F3">
                    <w:rPr>
                      <w:rFonts w:ascii="Arial" w:eastAsia="Calibri" w:hAnsi="Arial" w:cs="Arial"/>
                      <w:sz w:val="16"/>
                      <w:szCs w:val="16"/>
                    </w:rPr>
                    <w:t>INDICADOR</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0" w:type="auto"/>
                  <w:vAlign w:val="bottom"/>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0" w:type="auto"/>
                </w:tcPr>
                <w:p w:rsidR="004E6762" w:rsidRPr="00C124F3" w:rsidRDefault="004E6762" w:rsidP="00234773">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4E6762" w:rsidRPr="00C124F3" w:rsidTr="00D20496">
              <w:trPr>
                <w:trHeight w:val="80"/>
              </w:trPr>
              <w:tc>
                <w:tcPr>
                  <w:tcW w:w="0" w:type="auto"/>
                </w:tcPr>
                <w:p w:rsidR="004E6762" w:rsidRPr="00C124F3" w:rsidRDefault="00570DAE" w:rsidP="005345A0">
                  <w:pPr>
                    <w:rPr>
                      <w:rFonts w:ascii="Arial" w:eastAsia="Calibri" w:hAnsi="Arial" w:cs="Arial"/>
                      <w:sz w:val="16"/>
                      <w:szCs w:val="16"/>
                    </w:rPr>
                  </w:pPr>
                  <w:r>
                    <w:rPr>
                      <w:rFonts w:ascii="Arial" w:eastAsia="Calibri" w:hAnsi="Arial" w:cs="Arial"/>
                      <w:sz w:val="16"/>
                      <w:szCs w:val="16"/>
                    </w:rPr>
                    <w:t>Plan de revitalización cultural</w:t>
                  </w:r>
                </w:p>
              </w:tc>
              <w:tc>
                <w:tcPr>
                  <w:tcW w:w="0" w:type="auto"/>
                  <w:vAlign w:val="center"/>
                </w:tcPr>
                <w:p w:rsidR="004E6762" w:rsidRPr="00C124F3" w:rsidRDefault="00995F27" w:rsidP="00234773">
                  <w:pPr>
                    <w:jc w:val="center"/>
                    <w:rPr>
                      <w:rFonts w:ascii="Arial" w:eastAsia="Calibri" w:hAnsi="Arial" w:cs="Arial"/>
                      <w:sz w:val="16"/>
                      <w:szCs w:val="16"/>
                    </w:rPr>
                  </w:pPr>
                  <w:r>
                    <w:rPr>
                      <w:rFonts w:ascii="Arial" w:eastAsia="Calibri" w:hAnsi="Arial" w:cs="Arial"/>
                      <w:sz w:val="16"/>
                      <w:szCs w:val="16"/>
                    </w:rPr>
                    <w:t>1</w:t>
                  </w:r>
                </w:p>
              </w:tc>
              <w:tc>
                <w:tcPr>
                  <w:tcW w:w="0" w:type="auto"/>
                  <w:vAlign w:val="center"/>
                </w:tcPr>
                <w:p w:rsidR="004E6762" w:rsidRPr="00C124F3" w:rsidRDefault="00995F27" w:rsidP="00234773">
                  <w:pPr>
                    <w:jc w:val="center"/>
                    <w:rPr>
                      <w:rFonts w:ascii="Arial" w:eastAsia="Calibri" w:hAnsi="Arial" w:cs="Arial"/>
                      <w:sz w:val="16"/>
                      <w:szCs w:val="16"/>
                    </w:rPr>
                  </w:pPr>
                  <w:r>
                    <w:rPr>
                      <w:rFonts w:ascii="Arial" w:eastAsia="Calibri" w:hAnsi="Arial" w:cs="Arial"/>
                      <w:sz w:val="16"/>
                      <w:szCs w:val="16"/>
                    </w:rPr>
                    <w:t>1</w:t>
                  </w: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c>
                <w:tcPr>
                  <w:tcW w:w="0" w:type="auto"/>
                  <w:vAlign w:val="center"/>
                </w:tcPr>
                <w:p w:rsidR="004E6762" w:rsidRPr="00C124F3" w:rsidRDefault="004E6762" w:rsidP="00234773">
                  <w:pPr>
                    <w:jc w:val="center"/>
                    <w:rPr>
                      <w:rFonts w:ascii="Arial" w:eastAsia="Calibri" w:hAnsi="Arial" w:cs="Arial"/>
                      <w:sz w:val="16"/>
                      <w:szCs w:val="16"/>
                    </w:rPr>
                  </w:pPr>
                </w:p>
              </w:tc>
            </w:tr>
          </w:tbl>
          <w:p w:rsidR="004E6762" w:rsidRDefault="004E6762" w:rsidP="00234773">
            <w:pPr>
              <w:rPr>
                <w:rFonts w:ascii="Arial" w:eastAsia="Calibri" w:hAnsi="Arial" w:cs="Arial"/>
                <w:sz w:val="20"/>
                <w:szCs w:val="20"/>
              </w:rPr>
            </w:pPr>
          </w:p>
          <w:tbl>
            <w:tblPr>
              <w:tblStyle w:val="Tablaconcuadrcula"/>
              <w:tblW w:w="0" w:type="auto"/>
              <w:tblInd w:w="40" w:type="dxa"/>
              <w:tblLook w:val="04A0" w:firstRow="1" w:lastRow="0" w:firstColumn="1" w:lastColumn="0" w:noHBand="0" w:noVBand="1"/>
            </w:tblPr>
            <w:tblGrid>
              <w:gridCol w:w="2006"/>
              <w:gridCol w:w="572"/>
              <w:gridCol w:w="572"/>
              <w:gridCol w:w="572"/>
              <w:gridCol w:w="572"/>
              <w:gridCol w:w="572"/>
              <w:gridCol w:w="572"/>
              <w:gridCol w:w="572"/>
              <w:gridCol w:w="572"/>
              <w:gridCol w:w="572"/>
              <w:gridCol w:w="572"/>
            </w:tblGrid>
            <w:tr w:rsidR="00570DAE" w:rsidRPr="00C124F3" w:rsidTr="00D20496">
              <w:trPr>
                <w:trHeight w:val="80"/>
              </w:trPr>
              <w:tc>
                <w:tcPr>
                  <w:tcW w:w="0" w:type="auto"/>
                </w:tcPr>
                <w:p w:rsidR="00570DAE" w:rsidRPr="00C124F3" w:rsidRDefault="00570DAE" w:rsidP="00E87BDF">
                  <w:pPr>
                    <w:rPr>
                      <w:rFonts w:ascii="Arial" w:eastAsia="Calibri" w:hAnsi="Arial" w:cs="Arial"/>
                      <w:sz w:val="16"/>
                      <w:szCs w:val="16"/>
                    </w:rPr>
                  </w:pPr>
                  <w:r w:rsidRPr="00C124F3">
                    <w:rPr>
                      <w:rFonts w:ascii="Arial" w:eastAsia="Calibri" w:hAnsi="Arial" w:cs="Arial"/>
                      <w:sz w:val="16"/>
                      <w:szCs w:val="16"/>
                    </w:rPr>
                    <w:t>INDICADOR</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0" w:type="auto"/>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570DAE" w:rsidRPr="00C124F3" w:rsidTr="00D20496">
              <w:trPr>
                <w:trHeight w:val="80"/>
              </w:trPr>
              <w:tc>
                <w:tcPr>
                  <w:tcW w:w="0" w:type="auto"/>
                </w:tcPr>
                <w:p w:rsidR="00570DAE" w:rsidRPr="00C124F3" w:rsidRDefault="00570DAE" w:rsidP="00E87BDF">
                  <w:pPr>
                    <w:rPr>
                      <w:rFonts w:ascii="Arial" w:eastAsia="Calibri" w:hAnsi="Arial" w:cs="Arial"/>
                      <w:sz w:val="16"/>
                      <w:szCs w:val="16"/>
                    </w:rPr>
                  </w:pPr>
                  <w:r>
                    <w:rPr>
                      <w:rFonts w:ascii="Arial" w:eastAsia="Calibri" w:hAnsi="Arial" w:cs="Arial"/>
                      <w:sz w:val="16"/>
                      <w:szCs w:val="16"/>
                    </w:rPr>
                    <w:t>N° de  músicos formados</w:t>
                  </w: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995F27" w:rsidP="00E87BDF">
                  <w:pPr>
                    <w:jc w:val="center"/>
                    <w:rPr>
                      <w:rFonts w:ascii="Arial" w:eastAsia="Calibri" w:hAnsi="Arial" w:cs="Arial"/>
                      <w:sz w:val="16"/>
                      <w:szCs w:val="16"/>
                    </w:rPr>
                  </w:pPr>
                  <w:r>
                    <w:rPr>
                      <w:rFonts w:ascii="Arial" w:eastAsia="Calibri" w:hAnsi="Arial" w:cs="Arial"/>
                      <w:sz w:val="16"/>
                      <w:szCs w:val="16"/>
                    </w:rPr>
                    <w:t>7</w:t>
                  </w:r>
                </w:p>
              </w:tc>
              <w:tc>
                <w:tcPr>
                  <w:tcW w:w="0" w:type="auto"/>
                  <w:vAlign w:val="center"/>
                </w:tcPr>
                <w:p w:rsidR="00570DAE" w:rsidRPr="00C124F3" w:rsidRDefault="00995F27" w:rsidP="00E87BDF">
                  <w:pPr>
                    <w:jc w:val="center"/>
                    <w:rPr>
                      <w:rFonts w:ascii="Arial" w:eastAsia="Calibri" w:hAnsi="Arial" w:cs="Arial"/>
                      <w:sz w:val="16"/>
                      <w:szCs w:val="16"/>
                    </w:rPr>
                  </w:pPr>
                  <w:r>
                    <w:rPr>
                      <w:rFonts w:ascii="Arial" w:eastAsia="Calibri" w:hAnsi="Arial" w:cs="Arial"/>
                      <w:sz w:val="16"/>
                      <w:szCs w:val="16"/>
                    </w:rPr>
                    <w:t>7</w:t>
                  </w:r>
                </w:p>
              </w:tc>
              <w:tc>
                <w:tcPr>
                  <w:tcW w:w="0" w:type="auto"/>
                  <w:vAlign w:val="center"/>
                </w:tcPr>
                <w:p w:rsidR="00570DAE" w:rsidRPr="00C124F3" w:rsidRDefault="00995F27" w:rsidP="00995F27">
                  <w:pPr>
                    <w:jc w:val="center"/>
                    <w:rPr>
                      <w:rFonts w:ascii="Arial" w:eastAsia="Calibri" w:hAnsi="Arial" w:cs="Arial"/>
                      <w:sz w:val="16"/>
                      <w:szCs w:val="16"/>
                    </w:rPr>
                  </w:pPr>
                  <w:r>
                    <w:rPr>
                      <w:rFonts w:ascii="Arial" w:eastAsia="Calibri" w:hAnsi="Arial" w:cs="Arial"/>
                      <w:sz w:val="16"/>
                      <w:szCs w:val="16"/>
                    </w:rPr>
                    <w:t>7</w:t>
                  </w:r>
                </w:p>
              </w:tc>
              <w:tc>
                <w:tcPr>
                  <w:tcW w:w="0" w:type="auto"/>
                  <w:vAlign w:val="center"/>
                </w:tcPr>
                <w:p w:rsidR="00570DAE" w:rsidRPr="00C124F3" w:rsidRDefault="00995F27" w:rsidP="00E87BDF">
                  <w:pPr>
                    <w:jc w:val="center"/>
                    <w:rPr>
                      <w:rFonts w:ascii="Arial" w:eastAsia="Calibri" w:hAnsi="Arial" w:cs="Arial"/>
                      <w:sz w:val="16"/>
                      <w:szCs w:val="16"/>
                    </w:rPr>
                  </w:pPr>
                  <w:r>
                    <w:rPr>
                      <w:rFonts w:ascii="Arial" w:eastAsia="Calibri" w:hAnsi="Arial" w:cs="Arial"/>
                      <w:sz w:val="16"/>
                      <w:szCs w:val="16"/>
                    </w:rPr>
                    <w:t>7</w:t>
                  </w:r>
                </w:p>
              </w:tc>
              <w:tc>
                <w:tcPr>
                  <w:tcW w:w="0" w:type="auto"/>
                  <w:vAlign w:val="center"/>
                </w:tcPr>
                <w:p w:rsidR="00570DAE" w:rsidRPr="00C124F3" w:rsidRDefault="00995F27" w:rsidP="00E87BDF">
                  <w:pPr>
                    <w:jc w:val="center"/>
                    <w:rPr>
                      <w:rFonts w:ascii="Arial" w:eastAsia="Calibri" w:hAnsi="Arial" w:cs="Arial"/>
                      <w:sz w:val="16"/>
                      <w:szCs w:val="16"/>
                    </w:rPr>
                  </w:pPr>
                  <w:r>
                    <w:rPr>
                      <w:rFonts w:ascii="Arial" w:eastAsia="Calibri" w:hAnsi="Arial" w:cs="Arial"/>
                      <w:sz w:val="16"/>
                      <w:szCs w:val="16"/>
                    </w:rPr>
                    <w:t>7</w:t>
                  </w: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r>
          </w:tbl>
          <w:p w:rsidR="00570DAE" w:rsidRDefault="00570DAE" w:rsidP="00234773">
            <w:pPr>
              <w:rPr>
                <w:rFonts w:ascii="Arial" w:eastAsia="Calibri" w:hAnsi="Arial" w:cs="Arial"/>
                <w:sz w:val="20"/>
                <w:szCs w:val="20"/>
              </w:rPr>
            </w:pPr>
          </w:p>
          <w:tbl>
            <w:tblPr>
              <w:tblStyle w:val="Tablaconcuadrcula"/>
              <w:tblW w:w="0" w:type="auto"/>
              <w:tblInd w:w="40" w:type="dxa"/>
              <w:tblLook w:val="04A0" w:firstRow="1" w:lastRow="0" w:firstColumn="1" w:lastColumn="0" w:noHBand="0" w:noVBand="1"/>
            </w:tblPr>
            <w:tblGrid>
              <w:gridCol w:w="2388"/>
              <w:gridCol w:w="572"/>
              <w:gridCol w:w="572"/>
              <w:gridCol w:w="572"/>
              <w:gridCol w:w="572"/>
              <w:gridCol w:w="572"/>
              <w:gridCol w:w="572"/>
              <w:gridCol w:w="572"/>
              <w:gridCol w:w="572"/>
              <w:gridCol w:w="572"/>
              <w:gridCol w:w="572"/>
            </w:tblGrid>
            <w:tr w:rsidR="00570DAE" w:rsidRPr="00C124F3" w:rsidTr="00D20496">
              <w:trPr>
                <w:trHeight w:val="80"/>
              </w:trPr>
              <w:tc>
                <w:tcPr>
                  <w:tcW w:w="0" w:type="auto"/>
                </w:tcPr>
                <w:p w:rsidR="00570DAE" w:rsidRPr="00C124F3" w:rsidRDefault="00570DAE" w:rsidP="00E87BDF">
                  <w:pPr>
                    <w:rPr>
                      <w:rFonts w:ascii="Arial" w:eastAsia="Calibri" w:hAnsi="Arial" w:cs="Arial"/>
                      <w:sz w:val="16"/>
                      <w:szCs w:val="16"/>
                    </w:rPr>
                  </w:pPr>
                  <w:r w:rsidRPr="00C124F3">
                    <w:rPr>
                      <w:rFonts w:ascii="Arial" w:eastAsia="Calibri" w:hAnsi="Arial" w:cs="Arial"/>
                      <w:sz w:val="16"/>
                      <w:szCs w:val="16"/>
                    </w:rPr>
                    <w:t>INDICADOR</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0" w:type="auto"/>
                  <w:vAlign w:val="bottom"/>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0" w:type="auto"/>
                </w:tcPr>
                <w:p w:rsidR="00570DAE" w:rsidRPr="00C124F3" w:rsidRDefault="00570DAE"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570DAE" w:rsidRPr="00C124F3" w:rsidTr="00D20496">
              <w:trPr>
                <w:trHeight w:val="80"/>
              </w:trPr>
              <w:tc>
                <w:tcPr>
                  <w:tcW w:w="0" w:type="auto"/>
                </w:tcPr>
                <w:p w:rsidR="00570DAE" w:rsidRPr="00C124F3" w:rsidRDefault="00995F27" w:rsidP="00E87BDF">
                  <w:pPr>
                    <w:rPr>
                      <w:rFonts w:ascii="Arial" w:eastAsia="Calibri" w:hAnsi="Arial" w:cs="Arial"/>
                      <w:sz w:val="16"/>
                      <w:szCs w:val="16"/>
                    </w:rPr>
                  </w:pPr>
                  <w:r>
                    <w:rPr>
                      <w:rFonts w:ascii="Arial" w:eastAsia="Calibri" w:hAnsi="Arial" w:cs="Arial"/>
                      <w:sz w:val="16"/>
                      <w:szCs w:val="16"/>
                    </w:rPr>
                    <w:t>N°  grupos de danza formados</w:t>
                  </w: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995F27" w:rsidP="00E87BDF">
                  <w:pPr>
                    <w:jc w:val="center"/>
                    <w:rPr>
                      <w:rFonts w:ascii="Arial" w:eastAsia="Calibri" w:hAnsi="Arial" w:cs="Arial"/>
                      <w:sz w:val="16"/>
                      <w:szCs w:val="16"/>
                    </w:rPr>
                  </w:pPr>
                  <w:r>
                    <w:rPr>
                      <w:rFonts w:ascii="Arial" w:eastAsia="Calibri" w:hAnsi="Arial" w:cs="Arial"/>
                      <w:sz w:val="16"/>
                      <w:szCs w:val="16"/>
                    </w:rPr>
                    <w:t>4</w:t>
                  </w: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c>
                <w:tcPr>
                  <w:tcW w:w="0" w:type="auto"/>
                  <w:vAlign w:val="center"/>
                </w:tcPr>
                <w:p w:rsidR="00570DAE" w:rsidRPr="00C124F3" w:rsidRDefault="00570DAE" w:rsidP="00E87BDF">
                  <w:pPr>
                    <w:jc w:val="center"/>
                    <w:rPr>
                      <w:rFonts w:ascii="Arial" w:eastAsia="Calibri" w:hAnsi="Arial" w:cs="Arial"/>
                      <w:sz w:val="16"/>
                      <w:szCs w:val="16"/>
                    </w:rPr>
                  </w:pPr>
                </w:p>
              </w:tc>
            </w:tr>
          </w:tbl>
          <w:p w:rsidR="00570DAE" w:rsidRPr="009C021D" w:rsidRDefault="00570DAE" w:rsidP="00234773">
            <w:pPr>
              <w:rPr>
                <w:rFonts w:ascii="Arial" w:eastAsia="Calibri" w:hAnsi="Arial" w:cs="Arial"/>
                <w:sz w:val="20"/>
                <w:szCs w:val="20"/>
              </w:rPr>
            </w:pPr>
          </w:p>
          <w:p w:rsidR="004E6762" w:rsidRPr="009C021D" w:rsidRDefault="004E6762" w:rsidP="00234773">
            <w:pPr>
              <w:rPr>
                <w:rFonts w:ascii="Arial" w:eastAsia="Calibri" w:hAnsi="Arial" w:cs="Arial"/>
                <w:sz w:val="20"/>
                <w:szCs w:val="20"/>
              </w:rPr>
            </w:pPr>
          </w:p>
        </w:tc>
        <w:tc>
          <w:tcPr>
            <w:tcW w:w="1985" w:type="dxa"/>
          </w:tcPr>
          <w:p w:rsidR="004E6762" w:rsidRPr="009C021D" w:rsidRDefault="004E6762" w:rsidP="00234773">
            <w:pPr>
              <w:spacing w:line="240" w:lineRule="auto"/>
              <w:rPr>
                <w:rFonts w:ascii="Arial" w:eastAsia="Calibri" w:hAnsi="Arial" w:cs="Arial"/>
                <w:sz w:val="20"/>
                <w:szCs w:val="20"/>
              </w:rPr>
            </w:pPr>
            <w:r w:rsidRPr="009C021D">
              <w:rPr>
                <w:rFonts w:ascii="Arial" w:eastAsia="Calibri" w:hAnsi="Arial" w:cs="Arial"/>
                <w:sz w:val="20"/>
                <w:szCs w:val="20"/>
              </w:rPr>
              <w:lastRenderedPageBreak/>
              <w:t>Factura</w:t>
            </w:r>
          </w:p>
          <w:p w:rsidR="004E6762" w:rsidRPr="009C021D" w:rsidRDefault="004E6762" w:rsidP="00234773">
            <w:pPr>
              <w:spacing w:line="240" w:lineRule="auto"/>
              <w:rPr>
                <w:rFonts w:ascii="Arial" w:eastAsia="Calibri" w:hAnsi="Arial" w:cs="Arial"/>
                <w:sz w:val="20"/>
                <w:szCs w:val="20"/>
              </w:rPr>
            </w:pPr>
            <w:r w:rsidRPr="009C021D">
              <w:rPr>
                <w:rFonts w:ascii="Arial" w:eastAsia="Calibri" w:hAnsi="Arial" w:cs="Arial"/>
                <w:sz w:val="20"/>
                <w:szCs w:val="20"/>
              </w:rPr>
              <w:t>Órdenes de pago</w:t>
            </w:r>
          </w:p>
          <w:p w:rsidR="004E6762" w:rsidRPr="009C021D" w:rsidRDefault="004E6762" w:rsidP="00234773">
            <w:pPr>
              <w:spacing w:line="240" w:lineRule="auto"/>
              <w:rPr>
                <w:rFonts w:ascii="Arial" w:eastAsia="Calibri" w:hAnsi="Arial" w:cs="Arial"/>
                <w:sz w:val="20"/>
                <w:szCs w:val="20"/>
              </w:rPr>
            </w:pPr>
            <w:r w:rsidRPr="009C021D">
              <w:rPr>
                <w:rFonts w:ascii="Arial" w:eastAsia="Calibri" w:hAnsi="Arial" w:cs="Arial"/>
                <w:sz w:val="20"/>
                <w:szCs w:val="20"/>
              </w:rPr>
              <w:t xml:space="preserve">Registro de campo </w:t>
            </w:r>
          </w:p>
          <w:p w:rsidR="004E6762" w:rsidRPr="009C021D" w:rsidRDefault="004E6762" w:rsidP="00234773">
            <w:pPr>
              <w:spacing w:line="240" w:lineRule="auto"/>
              <w:rPr>
                <w:rFonts w:ascii="Arial" w:eastAsia="Calibri" w:hAnsi="Arial" w:cs="Arial"/>
                <w:sz w:val="20"/>
                <w:szCs w:val="20"/>
              </w:rPr>
            </w:pPr>
            <w:r w:rsidRPr="009C021D">
              <w:rPr>
                <w:rFonts w:ascii="Arial" w:eastAsia="Calibri" w:hAnsi="Arial" w:cs="Arial"/>
                <w:sz w:val="20"/>
                <w:szCs w:val="20"/>
              </w:rPr>
              <w:t>Fotografías</w:t>
            </w:r>
          </w:p>
          <w:p w:rsidR="004E6762" w:rsidRPr="009C021D" w:rsidRDefault="004E6762" w:rsidP="00234773">
            <w:pPr>
              <w:rPr>
                <w:rFonts w:ascii="Arial" w:eastAsia="Calibri" w:hAnsi="Arial" w:cs="Arial"/>
                <w:sz w:val="20"/>
                <w:szCs w:val="20"/>
              </w:rPr>
            </w:pPr>
          </w:p>
        </w:tc>
      </w:tr>
      <w:tr w:rsidR="004E6762" w:rsidRPr="009C021D" w:rsidTr="00D20496">
        <w:trPr>
          <w:trHeight w:val="221"/>
        </w:trPr>
        <w:tc>
          <w:tcPr>
            <w:tcW w:w="2411" w:type="dxa"/>
            <w:vMerge w:val="restart"/>
          </w:tcPr>
          <w:p w:rsidR="004E6762" w:rsidRPr="009C021D" w:rsidRDefault="004E6762" w:rsidP="00234773">
            <w:pPr>
              <w:rPr>
                <w:rFonts w:ascii="Arial" w:eastAsia="Calibri" w:hAnsi="Arial" w:cs="Arial"/>
                <w:b/>
                <w:sz w:val="20"/>
                <w:szCs w:val="20"/>
              </w:rPr>
            </w:pPr>
            <w:r w:rsidRPr="009C021D">
              <w:rPr>
                <w:rFonts w:ascii="Arial" w:eastAsia="Calibri" w:hAnsi="Arial" w:cs="Arial"/>
                <w:b/>
                <w:sz w:val="20"/>
                <w:szCs w:val="20"/>
              </w:rPr>
              <w:lastRenderedPageBreak/>
              <w:t>ACTIVIDADES</w:t>
            </w:r>
          </w:p>
          <w:p w:rsidR="004E6762" w:rsidRPr="00C124F3" w:rsidRDefault="004E6762" w:rsidP="00234773">
            <w:pPr>
              <w:jc w:val="both"/>
              <w:rPr>
                <w:rFonts w:ascii="Arial" w:eastAsia="Calibri" w:hAnsi="Arial" w:cs="Arial"/>
                <w:sz w:val="20"/>
                <w:szCs w:val="20"/>
              </w:rPr>
            </w:pPr>
          </w:p>
          <w:p w:rsidR="004E6762" w:rsidRPr="00C124F3" w:rsidRDefault="004E6762" w:rsidP="00221707">
            <w:pPr>
              <w:pStyle w:val="Prrafodelista"/>
              <w:numPr>
                <w:ilvl w:val="1"/>
                <w:numId w:val="95"/>
              </w:numPr>
              <w:ind w:left="426"/>
              <w:jc w:val="both"/>
              <w:rPr>
                <w:rFonts w:ascii="Arial" w:eastAsia="Calibri" w:hAnsi="Arial" w:cs="Arial"/>
                <w:sz w:val="20"/>
                <w:szCs w:val="20"/>
              </w:rPr>
            </w:pPr>
            <w:r w:rsidRPr="00C124F3">
              <w:rPr>
                <w:rFonts w:ascii="Arial" w:eastAsia="Calibri" w:hAnsi="Arial" w:cs="Arial"/>
                <w:sz w:val="20"/>
                <w:szCs w:val="20"/>
              </w:rPr>
              <w:t>Proyecto de recopilación de la memoria oral y saberes ancestrales.</w:t>
            </w:r>
          </w:p>
          <w:p w:rsidR="004E6762" w:rsidRPr="00C124F3" w:rsidRDefault="004E6762" w:rsidP="00234773">
            <w:pPr>
              <w:pStyle w:val="Prrafodelista"/>
              <w:ind w:left="426"/>
              <w:jc w:val="both"/>
              <w:rPr>
                <w:rFonts w:ascii="Arial" w:eastAsia="Calibri" w:hAnsi="Arial" w:cs="Arial"/>
                <w:sz w:val="20"/>
                <w:szCs w:val="20"/>
              </w:rPr>
            </w:pPr>
          </w:p>
          <w:p w:rsidR="004E6762" w:rsidRPr="00C124F3" w:rsidRDefault="004E6762" w:rsidP="00221707">
            <w:pPr>
              <w:pStyle w:val="Prrafodelista"/>
              <w:numPr>
                <w:ilvl w:val="1"/>
                <w:numId w:val="95"/>
              </w:numPr>
              <w:ind w:left="426"/>
              <w:jc w:val="both"/>
              <w:rPr>
                <w:rFonts w:ascii="Arial" w:eastAsia="Calibri" w:hAnsi="Arial" w:cs="Arial"/>
                <w:sz w:val="20"/>
                <w:szCs w:val="20"/>
              </w:rPr>
            </w:pPr>
            <w:r w:rsidRPr="00C124F3">
              <w:rPr>
                <w:rFonts w:ascii="Arial" w:eastAsia="Calibri" w:hAnsi="Arial" w:cs="Arial"/>
                <w:sz w:val="20"/>
                <w:szCs w:val="20"/>
              </w:rPr>
              <w:t>Proyecto de formación de músicos locales.</w:t>
            </w:r>
          </w:p>
          <w:p w:rsidR="004E6762" w:rsidRPr="00C124F3" w:rsidRDefault="004E6762" w:rsidP="00234773">
            <w:pPr>
              <w:pStyle w:val="Prrafodelista"/>
              <w:rPr>
                <w:rFonts w:ascii="Arial" w:eastAsia="Calibri" w:hAnsi="Arial" w:cs="Arial"/>
                <w:sz w:val="20"/>
                <w:szCs w:val="20"/>
              </w:rPr>
            </w:pPr>
          </w:p>
          <w:p w:rsidR="004E6762" w:rsidRPr="00491641" w:rsidRDefault="004E6762" w:rsidP="00221707">
            <w:pPr>
              <w:pStyle w:val="Prrafodelista"/>
              <w:numPr>
                <w:ilvl w:val="1"/>
                <w:numId w:val="95"/>
              </w:numPr>
              <w:ind w:left="426"/>
              <w:jc w:val="both"/>
              <w:rPr>
                <w:rFonts w:ascii="Arial" w:eastAsia="Calibri" w:hAnsi="Arial" w:cs="Arial"/>
                <w:b/>
                <w:sz w:val="20"/>
                <w:szCs w:val="20"/>
              </w:rPr>
            </w:pPr>
            <w:r w:rsidRPr="00C124F3">
              <w:rPr>
                <w:rFonts w:ascii="Arial" w:eastAsia="Calibri" w:hAnsi="Arial" w:cs="Arial"/>
                <w:sz w:val="20"/>
                <w:szCs w:val="20"/>
              </w:rPr>
              <w:t>Proyecto de formación de grupos juveniles de danza</w:t>
            </w:r>
          </w:p>
        </w:tc>
        <w:tc>
          <w:tcPr>
            <w:tcW w:w="8470" w:type="dxa"/>
          </w:tcPr>
          <w:p w:rsidR="004E6762" w:rsidRPr="009C021D" w:rsidRDefault="004E6762" w:rsidP="00234773">
            <w:pPr>
              <w:rPr>
                <w:rFonts w:ascii="Arial" w:eastAsia="Calibri" w:hAnsi="Arial" w:cs="Arial"/>
                <w:b/>
                <w:sz w:val="20"/>
                <w:szCs w:val="20"/>
              </w:rPr>
            </w:pPr>
            <w:r w:rsidRPr="009C021D">
              <w:rPr>
                <w:rFonts w:ascii="Arial" w:eastAsia="Calibri" w:hAnsi="Arial" w:cs="Arial"/>
                <w:b/>
                <w:sz w:val="20"/>
                <w:szCs w:val="20"/>
              </w:rPr>
              <w:t>PRESUPUESTO</w:t>
            </w:r>
          </w:p>
        </w:tc>
        <w:tc>
          <w:tcPr>
            <w:tcW w:w="1985" w:type="dxa"/>
            <w:vMerge w:val="restart"/>
          </w:tcPr>
          <w:p w:rsidR="004E6762" w:rsidRPr="009C021D" w:rsidRDefault="004E6762" w:rsidP="00234773">
            <w:pPr>
              <w:rPr>
                <w:rFonts w:ascii="Arial" w:eastAsia="Calibri" w:hAnsi="Arial" w:cs="Arial"/>
                <w:sz w:val="20"/>
                <w:szCs w:val="20"/>
              </w:rPr>
            </w:pPr>
          </w:p>
        </w:tc>
      </w:tr>
      <w:tr w:rsidR="004E6762" w:rsidRPr="009C021D" w:rsidTr="00D20496">
        <w:trPr>
          <w:trHeight w:val="524"/>
        </w:trPr>
        <w:tc>
          <w:tcPr>
            <w:tcW w:w="2411" w:type="dxa"/>
            <w:vMerge/>
          </w:tcPr>
          <w:p w:rsidR="004E6762" w:rsidRPr="009C021D" w:rsidRDefault="004E6762" w:rsidP="00234773">
            <w:pPr>
              <w:rPr>
                <w:rFonts w:ascii="Arial" w:eastAsia="Calibri" w:hAnsi="Arial" w:cs="Arial"/>
                <w:b/>
                <w:sz w:val="20"/>
                <w:szCs w:val="20"/>
              </w:rPr>
            </w:pPr>
          </w:p>
        </w:tc>
        <w:tc>
          <w:tcPr>
            <w:tcW w:w="8470" w:type="dxa"/>
          </w:tcPr>
          <w:p w:rsidR="004E6762" w:rsidRPr="009C021D" w:rsidRDefault="004E6762" w:rsidP="00234773">
            <w:pPr>
              <w:rPr>
                <w:rFonts w:ascii="Arial" w:eastAsia="Calibri" w:hAnsi="Arial" w:cs="Arial"/>
                <w:sz w:val="20"/>
                <w:szCs w:val="20"/>
              </w:rPr>
            </w:pPr>
          </w:p>
          <w:p w:rsidR="004E6762" w:rsidRPr="00D72541" w:rsidRDefault="00D72541" w:rsidP="00234773">
            <w:pPr>
              <w:rPr>
                <w:rFonts w:ascii="Arial" w:eastAsia="Calibri" w:hAnsi="Arial" w:cs="Arial"/>
                <w:b/>
                <w:sz w:val="20"/>
                <w:szCs w:val="20"/>
                <w:u w:val="single"/>
              </w:rPr>
            </w:pPr>
            <w:r w:rsidRPr="00D72541">
              <w:rPr>
                <w:rFonts w:ascii="Arial" w:eastAsia="Calibri" w:hAnsi="Arial" w:cs="Arial"/>
                <w:b/>
                <w:sz w:val="20"/>
                <w:szCs w:val="20"/>
                <w:u w:val="single"/>
              </w:rPr>
              <w:t>9.950.45 dólares</w:t>
            </w:r>
          </w:p>
          <w:p w:rsidR="00D72541" w:rsidRDefault="00D72541" w:rsidP="00234773">
            <w:pPr>
              <w:rPr>
                <w:rFonts w:ascii="Arial" w:eastAsia="Calibri" w:hAnsi="Arial" w:cs="Arial"/>
                <w:sz w:val="20"/>
                <w:szCs w:val="20"/>
              </w:rPr>
            </w:pPr>
          </w:p>
          <w:p w:rsidR="00D72541" w:rsidRDefault="00D72541" w:rsidP="00234773">
            <w:pPr>
              <w:rPr>
                <w:rFonts w:ascii="Arial" w:eastAsia="Calibri" w:hAnsi="Arial" w:cs="Arial"/>
                <w:sz w:val="20"/>
                <w:szCs w:val="20"/>
              </w:rPr>
            </w:pPr>
          </w:p>
          <w:p w:rsidR="00D72541" w:rsidRDefault="00D72541" w:rsidP="00234773">
            <w:pPr>
              <w:rPr>
                <w:rFonts w:ascii="Arial" w:eastAsia="Calibri" w:hAnsi="Arial" w:cs="Arial"/>
                <w:sz w:val="20"/>
                <w:szCs w:val="20"/>
              </w:rPr>
            </w:pPr>
          </w:p>
          <w:p w:rsidR="00D72541" w:rsidRPr="00D72541" w:rsidRDefault="00D72541" w:rsidP="00D72541">
            <w:pPr>
              <w:pStyle w:val="Prrafodelista"/>
              <w:numPr>
                <w:ilvl w:val="1"/>
                <w:numId w:val="80"/>
              </w:numPr>
              <w:rPr>
                <w:rFonts w:ascii="Arial" w:eastAsia="Calibri" w:hAnsi="Arial" w:cs="Arial"/>
                <w:b/>
                <w:sz w:val="20"/>
                <w:szCs w:val="20"/>
                <w:u w:val="single"/>
              </w:rPr>
            </w:pPr>
            <w:r w:rsidRPr="00D72541">
              <w:rPr>
                <w:rFonts w:ascii="Arial" w:eastAsia="Calibri" w:hAnsi="Arial" w:cs="Arial"/>
                <w:b/>
                <w:sz w:val="20"/>
                <w:szCs w:val="20"/>
                <w:u w:val="single"/>
              </w:rPr>
              <w:t>dólares</w:t>
            </w:r>
          </w:p>
          <w:p w:rsidR="00D72541" w:rsidRDefault="00D72541" w:rsidP="00D72541">
            <w:pPr>
              <w:pStyle w:val="Prrafodelista"/>
              <w:rPr>
                <w:rFonts w:ascii="Arial" w:eastAsia="Calibri" w:hAnsi="Arial" w:cs="Arial"/>
                <w:b/>
                <w:sz w:val="20"/>
                <w:szCs w:val="20"/>
                <w:u w:val="single"/>
              </w:rPr>
            </w:pPr>
          </w:p>
          <w:p w:rsidR="00D72541" w:rsidRDefault="00D72541" w:rsidP="00D72541">
            <w:pPr>
              <w:pStyle w:val="Prrafodelista"/>
              <w:rPr>
                <w:rFonts w:ascii="Arial" w:eastAsia="Calibri" w:hAnsi="Arial" w:cs="Arial"/>
                <w:b/>
                <w:sz w:val="20"/>
                <w:szCs w:val="20"/>
                <w:u w:val="single"/>
              </w:rPr>
            </w:pPr>
          </w:p>
          <w:p w:rsidR="00D72541" w:rsidRDefault="00D72541" w:rsidP="00D72541">
            <w:pPr>
              <w:pStyle w:val="Prrafodelista"/>
              <w:rPr>
                <w:rFonts w:ascii="Arial" w:eastAsia="Calibri" w:hAnsi="Arial" w:cs="Arial"/>
                <w:b/>
                <w:sz w:val="20"/>
                <w:szCs w:val="20"/>
                <w:u w:val="single"/>
              </w:rPr>
            </w:pPr>
          </w:p>
          <w:p w:rsidR="00D72541" w:rsidRPr="00D72541" w:rsidRDefault="00D72541" w:rsidP="00D72541">
            <w:pPr>
              <w:pStyle w:val="Prrafodelista"/>
              <w:ind w:left="0"/>
              <w:rPr>
                <w:rFonts w:ascii="Arial" w:eastAsia="Calibri" w:hAnsi="Arial" w:cs="Arial"/>
                <w:b/>
                <w:sz w:val="20"/>
                <w:szCs w:val="20"/>
                <w:u w:val="single"/>
              </w:rPr>
            </w:pPr>
            <w:r w:rsidRPr="00D72541">
              <w:rPr>
                <w:rFonts w:ascii="Arial" w:eastAsia="Calibri" w:hAnsi="Arial" w:cs="Arial"/>
                <w:b/>
                <w:sz w:val="20"/>
                <w:szCs w:val="20"/>
              </w:rPr>
              <w:t xml:space="preserve">       1</w:t>
            </w:r>
            <w:r>
              <w:rPr>
                <w:rFonts w:ascii="Arial" w:eastAsia="Calibri" w:hAnsi="Arial" w:cs="Arial"/>
                <w:b/>
                <w:sz w:val="20"/>
                <w:szCs w:val="20"/>
              </w:rPr>
              <w:t>.</w:t>
            </w:r>
            <w:r>
              <w:rPr>
                <w:rFonts w:ascii="Arial" w:eastAsia="Calibri" w:hAnsi="Arial" w:cs="Arial"/>
                <w:b/>
                <w:sz w:val="20"/>
                <w:szCs w:val="20"/>
                <w:u w:val="single"/>
              </w:rPr>
              <w:t>400 dólares</w:t>
            </w:r>
          </w:p>
          <w:p w:rsidR="00D72541" w:rsidRDefault="00D72541" w:rsidP="00234773">
            <w:pPr>
              <w:rPr>
                <w:rFonts w:ascii="Arial" w:eastAsia="Calibri" w:hAnsi="Arial" w:cs="Arial"/>
                <w:sz w:val="20"/>
                <w:szCs w:val="20"/>
              </w:rPr>
            </w:pPr>
          </w:p>
          <w:p w:rsidR="00D72541" w:rsidRDefault="00D72541" w:rsidP="00234773">
            <w:pPr>
              <w:rPr>
                <w:rFonts w:ascii="Arial" w:eastAsia="Calibri" w:hAnsi="Arial" w:cs="Arial"/>
                <w:sz w:val="20"/>
                <w:szCs w:val="20"/>
              </w:rPr>
            </w:pPr>
          </w:p>
          <w:p w:rsidR="00D72541" w:rsidRPr="009C021D" w:rsidRDefault="00D72541" w:rsidP="00234773">
            <w:pPr>
              <w:rPr>
                <w:rFonts w:ascii="Arial" w:eastAsia="Calibri" w:hAnsi="Arial" w:cs="Arial"/>
                <w:sz w:val="20"/>
                <w:szCs w:val="20"/>
              </w:rPr>
            </w:pPr>
          </w:p>
        </w:tc>
        <w:tc>
          <w:tcPr>
            <w:tcW w:w="1985" w:type="dxa"/>
            <w:vMerge/>
          </w:tcPr>
          <w:p w:rsidR="004E6762" w:rsidRPr="009C021D" w:rsidRDefault="004E6762" w:rsidP="00234773">
            <w:pPr>
              <w:jc w:val="both"/>
              <w:rPr>
                <w:rFonts w:ascii="Arial" w:hAnsi="Arial" w:cs="Arial"/>
                <w:bCs/>
                <w:sz w:val="20"/>
                <w:szCs w:val="20"/>
              </w:rPr>
            </w:pPr>
          </w:p>
        </w:tc>
      </w:tr>
    </w:tbl>
    <w:p w:rsidR="00203191" w:rsidRPr="00AE52AC" w:rsidRDefault="00203191" w:rsidP="00105157">
      <w:pPr>
        <w:pStyle w:val="Prrafodelista"/>
        <w:spacing w:after="0" w:line="240" w:lineRule="auto"/>
        <w:ind w:left="426"/>
        <w:jc w:val="both"/>
        <w:rPr>
          <w:rFonts w:ascii="Arial" w:hAnsi="Arial" w:cs="Arial"/>
          <w:sz w:val="20"/>
          <w:szCs w:val="20"/>
        </w:rPr>
      </w:pPr>
    </w:p>
    <w:p w:rsidR="00840AA8" w:rsidRDefault="00840AA8" w:rsidP="00C22E4E">
      <w:pPr>
        <w:pStyle w:val="indice"/>
        <w:rPr>
          <w:sz w:val="28"/>
          <w:szCs w:val="28"/>
          <w:u w:val="none"/>
        </w:rPr>
      </w:pPr>
      <w:bookmarkStart w:id="346" w:name="_Toc322092624"/>
      <w:bookmarkEnd w:id="344"/>
      <w:bookmarkEnd w:id="345"/>
    </w:p>
    <w:p w:rsidR="00840AA8" w:rsidRDefault="00840AA8" w:rsidP="00C22E4E">
      <w:pPr>
        <w:pStyle w:val="indice"/>
        <w:rPr>
          <w:sz w:val="28"/>
          <w:szCs w:val="28"/>
          <w:u w:val="none"/>
        </w:rPr>
      </w:pPr>
    </w:p>
    <w:p w:rsidR="00840AA8" w:rsidRDefault="00840AA8" w:rsidP="00C22E4E">
      <w:pPr>
        <w:pStyle w:val="indice"/>
        <w:rPr>
          <w:sz w:val="28"/>
          <w:szCs w:val="28"/>
          <w:u w:val="none"/>
        </w:rPr>
      </w:pPr>
    </w:p>
    <w:p w:rsidR="00840AA8" w:rsidRDefault="00840AA8" w:rsidP="00C22E4E">
      <w:pPr>
        <w:pStyle w:val="indice"/>
        <w:rPr>
          <w:sz w:val="28"/>
          <w:szCs w:val="28"/>
          <w:u w:val="none"/>
        </w:rPr>
      </w:pPr>
    </w:p>
    <w:p w:rsidR="00840AA8" w:rsidRDefault="00840AA8" w:rsidP="00C22E4E">
      <w:pPr>
        <w:pStyle w:val="indice"/>
        <w:rPr>
          <w:sz w:val="28"/>
          <w:szCs w:val="28"/>
          <w:u w:val="none"/>
        </w:rPr>
        <w:sectPr w:rsidR="00840AA8" w:rsidSect="00A931E2">
          <w:pgSz w:w="15840" w:h="12240" w:orient="landscape"/>
          <w:pgMar w:top="1701" w:right="1418" w:bottom="1701" w:left="1418" w:header="709" w:footer="709" w:gutter="0"/>
          <w:cols w:space="708"/>
          <w:docGrid w:linePitch="360"/>
        </w:sectPr>
      </w:pPr>
    </w:p>
    <w:p w:rsidR="00033C28" w:rsidRPr="005D7813" w:rsidRDefault="00C22E4E" w:rsidP="00146FA7">
      <w:pPr>
        <w:pStyle w:val="indice"/>
        <w:shd w:val="clear" w:color="auto" w:fill="FFC000"/>
        <w:rPr>
          <w:sz w:val="28"/>
          <w:szCs w:val="28"/>
        </w:rPr>
      </w:pPr>
      <w:r w:rsidRPr="005D7813">
        <w:rPr>
          <w:sz w:val="28"/>
          <w:szCs w:val="28"/>
          <w:u w:val="none"/>
        </w:rPr>
        <w:lastRenderedPageBreak/>
        <w:t xml:space="preserve">2. </w:t>
      </w:r>
      <w:r w:rsidR="008241BE" w:rsidRPr="005D7813">
        <w:rPr>
          <w:sz w:val="28"/>
          <w:szCs w:val="28"/>
        </w:rPr>
        <w:t>Área</w:t>
      </w:r>
      <w:r w:rsidR="00033C28" w:rsidRPr="005D7813">
        <w:rPr>
          <w:sz w:val="28"/>
          <w:szCs w:val="28"/>
        </w:rPr>
        <w:t xml:space="preserve"> de sectores estratégicos</w:t>
      </w:r>
      <w:bookmarkEnd w:id="346"/>
    </w:p>
    <w:p w:rsidR="001D35C9" w:rsidRDefault="001D35C9" w:rsidP="001D35C9">
      <w:pPr>
        <w:spacing w:after="0" w:line="240" w:lineRule="auto"/>
        <w:ind w:left="426"/>
        <w:jc w:val="both"/>
        <w:rPr>
          <w:rFonts w:ascii="Arial" w:hAnsi="Arial" w:cs="Arial"/>
          <w:sz w:val="20"/>
          <w:szCs w:val="20"/>
        </w:rPr>
      </w:pPr>
    </w:p>
    <w:p w:rsidR="008A119C" w:rsidRPr="0060684A" w:rsidRDefault="008A119C" w:rsidP="00181FDB">
      <w:pPr>
        <w:pStyle w:val="Prrafodelista"/>
        <w:numPr>
          <w:ilvl w:val="0"/>
          <w:numId w:val="9"/>
        </w:numPr>
        <w:spacing w:after="0" w:line="240" w:lineRule="auto"/>
        <w:ind w:left="709"/>
        <w:jc w:val="both"/>
        <w:rPr>
          <w:rFonts w:ascii="Arial" w:hAnsi="Arial" w:cs="Arial"/>
          <w:b/>
          <w:sz w:val="24"/>
          <w:szCs w:val="24"/>
        </w:rPr>
      </w:pPr>
      <w:r w:rsidRPr="0060684A">
        <w:rPr>
          <w:rFonts w:ascii="Arial" w:hAnsi="Arial" w:cs="Arial"/>
          <w:b/>
          <w:sz w:val="24"/>
          <w:szCs w:val="24"/>
        </w:rPr>
        <w:t>Movilidad(</w:t>
      </w:r>
      <w:r w:rsidR="000B2D52" w:rsidRPr="0060684A">
        <w:rPr>
          <w:rFonts w:ascii="Arial" w:hAnsi="Arial" w:cs="Arial"/>
          <w:b/>
          <w:sz w:val="24"/>
          <w:szCs w:val="24"/>
        </w:rPr>
        <w:t>vialidad</w:t>
      </w:r>
      <w:r w:rsidR="000B2D52">
        <w:rPr>
          <w:rFonts w:ascii="Arial" w:hAnsi="Arial" w:cs="Arial"/>
          <w:b/>
          <w:sz w:val="24"/>
          <w:szCs w:val="24"/>
        </w:rPr>
        <w:t xml:space="preserve">, </w:t>
      </w:r>
      <w:r w:rsidRPr="0060684A">
        <w:rPr>
          <w:rFonts w:ascii="Arial" w:hAnsi="Arial" w:cs="Arial"/>
          <w:b/>
          <w:sz w:val="24"/>
          <w:szCs w:val="24"/>
        </w:rPr>
        <w:t>transporte )</w:t>
      </w:r>
    </w:p>
    <w:p w:rsidR="008A119C" w:rsidRDefault="008A119C" w:rsidP="008A119C">
      <w:pPr>
        <w:pStyle w:val="Prrafodelista"/>
        <w:spacing w:after="0" w:line="240" w:lineRule="auto"/>
        <w:ind w:left="426"/>
        <w:jc w:val="both"/>
        <w:rPr>
          <w:rFonts w:ascii="Arial" w:hAnsi="Arial" w:cs="Arial"/>
          <w:sz w:val="20"/>
          <w:szCs w:val="20"/>
        </w:rPr>
      </w:pPr>
    </w:p>
    <w:p w:rsidR="008A119C" w:rsidRDefault="003D1CD3" w:rsidP="00035A17">
      <w:pPr>
        <w:spacing w:after="0" w:line="360" w:lineRule="auto"/>
        <w:ind w:firstLine="360"/>
      </w:pPr>
      <w:r>
        <w:t>Unidades de trasportes S</w:t>
      </w:r>
      <w:r w:rsidR="008A119C">
        <w:t>an Lucas en mal estado</w:t>
      </w:r>
    </w:p>
    <w:p w:rsidR="008A119C" w:rsidRDefault="008A119C" w:rsidP="00035A17">
      <w:pPr>
        <w:spacing w:after="0" w:line="360" w:lineRule="auto"/>
        <w:ind w:firstLine="360"/>
      </w:pPr>
      <w:r>
        <w:t>Falta cobertura hacia las comunidades</w:t>
      </w:r>
    </w:p>
    <w:p w:rsidR="008A119C" w:rsidRDefault="003D1CD3" w:rsidP="00035A17">
      <w:pPr>
        <w:spacing w:after="0" w:line="360" w:lineRule="auto"/>
        <w:ind w:firstLine="360"/>
      </w:pPr>
      <w:r>
        <w:t>Mala</w:t>
      </w:r>
      <w:r w:rsidR="008A119C">
        <w:t xml:space="preserve"> de atención al cliente</w:t>
      </w:r>
    </w:p>
    <w:p w:rsidR="008A119C" w:rsidRDefault="008A119C" w:rsidP="00035A17">
      <w:pPr>
        <w:spacing w:after="0" w:line="360" w:lineRule="auto"/>
        <w:ind w:firstLine="360"/>
      </w:pPr>
      <w:r>
        <w:t>Horarios no se cumplen</w:t>
      </w:r>
    </w:p>
    <w:p w:rsidR="008A119C" w:rsidRPr="00035A17" w:rsidRDefault="008A119C" w:rsidP="00035A17">
      <w:pPr>
        <w:spacing w:after="0" w:line="360" w:lineRule="auto"/>
        <w:ind w:firstLine="426"/>
        <w:rPr>
          <w:rFonts w:ascii="Arial" w:hAnsi="Arial" w:cs="Arial"/>
          <w:sz w:val="20"/>
          <w:szCs w:val="20"/>
        </w:rPr>
      </w:pPr>
      <w:r w:rsidRPr="00035A17">
        <w:rPr>
          <w:rFonts w:ascii="Arial" w:hAnsi="Arial" w:cs="Arial"/>
          <w:sz w:val="20"/>
          <w:szCs w:val="20"/>
        </w:rPr>
        <w:t>Vías muy estrechas</w:t>
      </w:r>
    </w:p>
    <w:p w:rsidR="008A119C" w:rsidRPr="00035A17" w:rsidRDefault="008A119C" w:rsidP="00035A17">
      <w:pPr>
        <w:spacing w:after="0" w:line="360" w:lineRule="auto"/>
        <w:ind w:firstLine="426"/>
        <w:rPr>
          <w:rFonts w:ascii="Arial" w:hAnsi="Arial" w:cs="Arial"/>
          <w:sz w:val="20"/>
          <w:szCs w:val="20"/>
        </w:rPr>
      </w:pPr>
      <w:r w:rsidRPr="00035A17">
        <w:rPr>
          <w:rFonts w:ascii="Arial" w:hAnsi="Arial" w:cs="Arial"/>
          <w:sz w:val="20"/>
          <w:szCs w:val="20"/>
        </w:rPr>
        <w:t>Vías secundarias en mal estado</w:t>
      </w:r>
    </w:p>
    <w:p w:rsidR="008A119C" w:rsidRPr="00035A17" w:rsidRDefault="008A119C" w:rsidP="00035A17">
      <w:pPr>
        <w:spacing w:after="0" w:line="360" w:lineRule="auto"/>
        <w:ind w:left="426"/>
        <w:rPr>
          <w:rFonts w:ascii="Arial" w:hAnsi="Arial" w:cs="Arial"/>
          <w:sz w:val="20"/>
          <w:szCs w:val="20"/>
        </w:rPr>
      </w:pPr>
      <w:r w:rsidRPr="00035A17">
        <w:rPr>
          <w:rFonts w:ascii="Arial" w:hAnsi="Arial" w:cs="Arial"/>
          <w:sz w:val="20"/>
          <w:szCs w:val="20"/>
        </w:rPr>
        <w:t>Falta de Adoquinamiento en sector urbanizado</w:t>
      </w:r>
    </w:p>
    <w:p w:rsidR="008A119C" w:rsidRPr="00035A17" w:rsidRDefault="008A119C" w:rsidP="00035A17">
      <w:pPr>
        <w:spacing w:after="0" w:line="360" w:lineRule="auto"/>
        <w:ind w:left="426"/>
        <w:rPr>
          <w:rFonts w:ascii="Arial" w:hAnsi="Arial" w:cs="Arial"/>
          <w:sz w:val="20"/>
          <w:szCs w:val="20"/>
        </w:rPr>
      </w:pPr>
      <w:r w:rsidRPr="00035A17">
        <w:rPr>
          <w:rFonts w:ascii="Arial" w:hAnsi="Arial" w:cs="Arial"/>
          <w:sz w:val="20"/>
          <w:szCs w:val="20"/>
        </w:rPr>
        <w:t>Mantenimiento de las vías</w:t>
      </w:r>
    </w:p>
    <w:p w:rsidR="008A119C" w:rsidRPr="00035A17" w:rsidRDefault="003D1CD3" w:rsidP="00035A17">
      <w:pPr>
        <w:spacing w:after="0" w:line="360" w:lineRule="auto"/>
        <w:ind w:left="426"/>
        <w:rPr>
          <w:rFonts w:ascii="Arial" w:hAnsi="Arial" w:cs="Arial"/>
          <w:sz w:val="20"/>
          <w:szCs w:val="20"/>
        </w:rPr>
      </w:pPr>
      <w:r>
        <w:rPr>
          <w:rFonts w:ascii="Arial" w:hAnsi="Arial" w:cs="Arial"/>
          <w:sz w:val="20"/>
          <w:szCs w:val="20"/>
        </w:rPr>
        <w:t>Vía de san Luis de S</w:t>
      </w:r>
      <w:r w:rsidR="008A119C" w:rsidRPr="00035A17">
        <w:rPr>
          <w:rFonts w:ascii="Arial" w:hAnsi="Arial" w:cs="Arial"/>
          <w:sz w:val="20"/>
          <w:szCs w:val="20"/>
        </w:rPr>
        <w:t>abañag colocación de pasos de quebradas</w:t>
      </w:r>
    </w:p>
    <w:p w:rsidR="008A119C" w:rsidRPr="00035A17" w:rsidRDefault="008A119C" w:rsidP="00035A17">
      <w:pPr>
        <w:spacing w:after="0" w:line="360" w:lineRule="auto"/>
        <w:ind w:left="426"/>
        <w:rPr>
          <w:rFonts w:ascii="Arial" w:hAnsi="Arial" w:cs="Arial"/>
          <w:sz w:val="20"/>
          <w:szCs w:val="20"/>
        </w:rPr>
      </w:pPr>
      <w:r w:rsidRPr="00035A17">
        <w:rPr>
          <w:rFonts w:ascii="Arial" w:hAnsi="Arial" w:cs="Arial"/>
          <w:sz w:val="20"/>
          <w:szCs w:val="20"/>
        </w:rPr>
        <w:t>Poca señalización de las vías</w:t>
      </w:r>
    </w:p>
    <w:p w:rsidR="00206C65" w:rsidRDefault="008A119C" w:rsidP="003A1746">
      <w:pPr>
        <w:spacing w:line="360" w:lineRule="auto"/>
        <w:ind w:left="426"/>
        <w:rPr>
          <w:rFonts w:ascii="Arial" w:hAnsi="Arial" w:cs="Arial"/>
          <w:sz w:val="20"/>
          <w:szCs w:val="20"/>
        </w:rPr>
      </w:pPr>
      <w:r w:rsidRPr="00035A17">
        <w:rPr>
          <w:rFonts w:ascii="Arial" w:hAnsi="Arial" w:cs="Arial"/>
          <w:sz w:val="20"/>
          <w:szCs w:val="20"/>
        </w:rPr>
        <w:t>No hay terrazas para detener deslizamientos</w:t>
      </w:r>
    </w:p>
    <w:p w:rsidR="00A931E2" w:rsidRDefault="00A931E2" w:rsidP="00840AA8">
      <w:pPr>
        <w:spacing w:after="0" w:line="240" w:lineRule="auto"/>
        <w:jc w:val="both"/>
        <w:rPr>
          <w:rFonts w:ascii="Arial" w:hAnsi="Arial" w:cs="Arial"/>
          <w:b/>
          <w:sz w:val="20"/>
          <w:szCs w:val="20"/>
        </w:rPr>
      </w:pPr>
    </w:p>
    <w:p w:rsidR="00840AA8" w:rsidRPr="00840AA8" w:rsidRDefault="00840AA8" w:rsidP="00840AA8">
      <w:pPr>
        <w:spacing w:after="0" w:line="240" w:lineRule="auto"/>
        <w:jc w:val="both"/>
        <w:rPr>
          <w:rFonts w:ascii="Arial" w:hAnsi="Arial" w:cs="Arial"/>
          <w:b/>
          <w:sz w:val="20"/>
          <w:szCs w:val="20"/>
        </w:rPr>
        <w:sectPr w:rsidR="00840AA8" w:rsidRPr="00840AA8" w:rsidSect="00840AA8">
          <w:pgSz w:w="12240" w:h="15840"/>
          <w:pgMar w:top="1418" w:right="1701" w:bottom="1418" w:left="1701" w:header="709" w:footer="709" w:gutter="0"/>
          <w:cols w:space="708"/>
          <w:docGrid w:linePitch="360"/>
        </w:sectPr>
      </w:pPr>
    </w:p>
    <w:p w:rsidR="008A119C" w:rsidRDefault="008A119C" w:rsidP="00221707">
      <w:pPr>
        <w:pStyle w:val="Prrafodelista"/>
        <w:numPr>
          <w:ilvl w:val="0"/>
          <w:numId w:val="16"/>
        </w:numPr>
        <w:spacing w:after="0" w:line="240" w:lineRule="auto"/>
        <w:ind w:left="709"/>
        <w:jc w:val="both"/>
        <w:rPr>
          <w:rFonts w:ascii="Arial" w:hAnsi="Arial" w:cs="Arial"/>
          <w:b/>
          <w:sz w:val="20"/>
          <w:szCs w:val="20"/>
        </w:rPr>
      </w:pPr>
      <w:r w:rsidRPr="000D690D">
        <w:rPr>
          <w:rFonts w:ascii="Arial" w:hAnsi="Arial" w:cs="Arial"/>
          <w:b/>
          <w:sz w:val="20"/>
          <w:szCs w:val="20"/>
        </w:rPr>
        <w:lastRenderedPageBreak/>
        <w:t>Análisis de la problemática</w:t>
      </w:r>
    </w:p>
    <w:p w:rsidR="008A119C" w:rsidRDefault="003D1CD3" w:rsidP="008A119C">
      <w:pPr>
        <w:pStyle w:val="Prrafodelista"/>
        <w:spacing w:after="0" w:line="240" w:lineRule="auto"/>
        <w:ind w:left="709"/>
        <w:jc w:val="center"/>
        <w:rPr>
          <w:rFonts w:ascii="Arial" w:hAnsi="Arial" w:cs="Arial"/>
          <w:b/>
          <w:sz w:val="20"/>
          <w:szCs w:val="20"/>
        </w:rPr>
      </w:pPr>
      <w:r>
        <w:object w:dxaOrig="14059" w:dyaOrig="9840">
          <v:shape id="_x0000_i1032" type="#_x0000_t75" style="width:424.35pt;height:359.25pt" o:ole="">
            <v:imagedata r:id="rId66" o:title=""/>
          </v:shape>
          <o:OLEObject Type="Embed" ProgID="Visio.Drawing.11" ShapeID="_x0000_i1032" DrawAspect="Content" ObjectID="_1492800720" r:id="rId67"/>
        </w:object>
      </w:r>
    </w:p>
    <w:p w:rsidR="008A119C" w:rsidRDefault="008A119C" w:rsidP="008A119C">
      <w:pPr>
        <w:pStyle w:val="Prrafodelista"/>
        <w:spacing w:after="0" w:line="240" w:lineRule="auto"/>
        <w:ind w:left="709"/>
        <w:jc w:val="both"/>
        <w:rPr>
          <w:rFonts w:ascii="Arial" w:hAnsi="Arial" w:cs="Arial"/>
          <w:b/>
          <w:sz w:val="20"/>
          <w:szCs w:val="20"/>
        </w:rPr>
      </w:pPr>
    </w:p>
    <w:p w:rsidR="008A119C" w:rsidRDefault="008A119C" w:rsidP="008A119C">
      <w:pPr>
        <w:pStyle w:val="Prrafodelista"/>
        <w:spacing w:after="0" w:line="240" w:lineRule="auto"/>
        <w:ind w:left="709"/>
        <w:jc w:val="both"/>
        <w:rPr>
          <w:rFonts w:ascii="Arial" w:hAnsi="Arial" w:cs="Arial"/>
          <w:b/>
          <w:sz w:val="20"/>
          <w:szCs w:val="20"/>
        </w:rPr>
      </w:pPr>
    </w:p>
    <w:p w:rsidR="008A119C" w:rsidRDefault="008A119C" w:rsidP="008A119C">
      <w:pPr>
        <w:pStyle w:val="Prrafodelista"/>
        <w:spacing w:after="0" w:line="240" w:lineRule="auto"/>
        <w:ind w:left="709"/>
        <w:jc w:val="both"/>
        <w:rPr>
          <w:rFonts w:ascii="Arial" w:hAnsi="Arial" w:cs="Arial"/>
          <w:b/>
          <w:sz w:val="20"/>
          <w:szCs w:val="20"/>
        </w:rPr>
      </w:pPr>
    </w:p>
    <w:p w:rsidR="00B359EA" w:rsidRDefault="00B359EA" w:rsidP="008A119C">
      <w:pPr>
        <w:pStyle w:val="Prrafodelista"/>
        <w:spacing w:after="0" w:line="240" w:lineRule="auto"/>
        <w:ind w:left="709"/>
        <w:jc w:val="both"/>
        <w:rPr>
          <w:rFonts w:ascii="Arial" w:hAnsi="Arial" w:cs="Arial"/>
          <w:b/>
          <w:sz w:val="20"/>
          <w:szCs w:val="20"/>
        </w:rPr>
      </w:pPr>
    </w:p>
    <w:p w:rsidR="008A119C" w:rsidRDefault="008A119C" w:rsidP="008A119C">
      <w:pPr>
        <w:pStyle w:val="Prrafodelista"/>
        <w:spacing w:after="0" w:line="240" w:lineRule="auto"/>
        <w:ind w:left="709"/>
        <w:jc w:val="both"/>
        <w:rPr>
          <w:rFonts w:ascii="Arial" w:hAnsi="Arial" w:cs="Arial"/>
          <w:b/>
          <w:sz w:val="20"/>
          <w:szCs w:val="20"/>
        </w:rPr>
      </w:pPr>
    </w:p>
    <w:p w:rsidR="008A119C" w:rsidRDefault="008A119C" w:rsidP="008A119C">
      <w:pPr>
        <w:pStyle w:val="Prrafodelista"/>
        <w:spacing w:after="0" w:line="240" w:lineRule="auto"/>
        <w:ind w:left="709"/>
        <w:jc w:val="both"/>
        <w:rPr>
          <w:rFonts w:ascii="Arial" w:hAnsi="Arial" w:cs="Arial"/>
          <w:b/>
          <w:sz w:val="20"/>
          <w:szCs w:val="20"/>
        </w:rPr>
      </w:pPr>
    </w:p>
    <w:p w:rsidR="008A119C" w:rsidRDefault="008A119C" w:rsidP="008A119C">
      <w:pPr>
        <w:pStyle w:val="Prrafodelista"/>
        <w:spacing w:after="0" w:line="240" w:lineRule="auto"/>
        <w:ind w:left="709"/>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4924"/>
        <w:gridCol w:w="4130"/>
      </w:tblGrid>
      <w:tr w:rsidR="008A119C" w:rsidTr="00167F58">
        <w:trPr>
          <w:jc w:val="center"/>
        </w:trPr>
        <w:tc>
          <w:tcPr>
            <w:tcW w:w="5018" w:type="dxa"/>
          </w:tcPr>
          <w:p w:rsidR="008A119C" w:rsidRPr="00992CB2" w:rsidRDefault="008A119C"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4212" w:type="dxa"/>
          </w:tcPr>
          <w:p w:rsidR="008A119C" w:rsidRPr="00992CB2" w:rsidRDefault="008A119C"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8A119C" w:rsidTr="00167F58">
        <w:trPr>
          <w:jc w:val="center"/>
        </w:trPr>
        <w:tc>
          <w:tcPr>
            <w:tcW w:w="5018" w:type="dxa"/>
          </w:tcPr>
          <w:p w:rsidR="008A119C" w:rsidRPr="00592D2A" w:rsidRDefault="008A119C" w:rsidP="00C34651">
            <w:r>
              <w:t>Vías muy estrechas</w:t>
            </w:r>
          </w:p>
        </w:tc>
        <w:tc>
          <w:tcPr>
            <w:tcW w:w="4212" w:type="dxa"/>
            <w:vAlign w:val="center"/>
          </w:tcPr>
          <w:p w:rsidR="008A119C" w:rsidRDefault="007D358B"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Vías de 4 metros de ancho  en un 80%</w:t>
            </w:r>
          </w:p>
        </w:tc>
      </w:tr>
      <w:tr w:rsidR="008A119C" w:rsidTr="00167F58">
        <w:trPr>
          <w:jc w:val="center"/>
        </w:trPr>
        <w:tc>
          <w:tcPr>
            <w:tcW w:w="5018" w:type="dxa"/>
          </w:tcPr>
          <w:p w:rsidR="008A119C" w:rsidRPr="001D3095" w:rsidRDefault="008A119C" w:rsidP="00C34651">
            <w:r>
              <w:t>Vías secundarias en mal estado</w:t>
            </w:r>
          </w:p>
        </w:tc>
        <w:tc>
          <w:tcPr>
            <w:tcW w:w="4212" w:type="dxa"/>
            <w:vAlign w:val="center"/>
          </w:tcPr>
          <w:p w:rsidR="008A119C" w:rsidRDefault="00A54BB4"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6.8km de vías asfaltadas y de tierra 141.70 km tierra.</w:t>
            </w:r>
          </w:p>
        </w:tc>
      </w:tr>
      <w:tr w:rsidR="008A119C" w:rsidTr="00167F58">
        <w:trPr>
          <w:jc w:val="center"/>
        </w:trPr>
        <w:tc>
          <w:tcPr>
            <w:tcW w:w="5018" w:type="dxa"/>
          </w:tcPr>
          <w:p w:rsidR="008A119C" w:rsidRPr="00592D2A" w:rsidRDefault="008A119C" w:rsidP="00C34651">
            <w:r>
              <w:t>Falta de Adoquinamiento en sector urbanizado</w:t>
            </w:r>
          </w:p>
        </w:tc>
        <w:tc>
          <w:tcPr>
            <w:tcW w:w="4212" w:type="dxa"/>
            <w:vAlign w:val="center"/>
          </w:tcPr>
          <w:p w:rsidR="008A119C" w:rsidRDefault="00167F58"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de calles adoquinadas en sector urbano de la parroquia.</w:t>
            </w:r>
          </w:p>
        </w:tc>
      </w:tr>
      <w:tr w:rsidR="008A119C" w:rsidTr="00167F58">
        <w:trPr>
          <w:jc w:val="center"/>
        </w:trPr>
        <w:tc>
          <w:tcPr>
            <w:tcW w:w="5018" w:type="dxa"/>
          </w:tcPr>
          <w:p w:rsidR="008A119C" w:rsidRPr="00592D2A" w:rsidRDefault="008A119C" w:rsidP="00C34651">
            <w:pPr>
              <w:rPr>
                <w:rFonts w:ascii="Arial" w:hAnsi="Arial" w:cs="Arial"/>
                <w:sz w:val="20"/>
                <w:szCs w:val="20"/>
              </w:rPr>
            </w:pPr>
            <w:r>
              <w:t>Poco mantenimiento de las vías</w:t>
            </w:r>
          </w:p>
        </w:tc>
        <w:tc>
          <w:tcPr>
            <w:tcW w:w="4212" w:type="dxa"/>
            <w:vAlign w:val="center"/>
          </w:tcPr>
          <w:p w:rsidR="008A119C" w:rsidRDefault="00167F58" w:rsidP="00167F58">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2 veces al año el municipio envía la motoniveladora a la parroquia.</w:t>
            </w:r>
          </w:p>
        </w:tc>
      </w:tr>
      <w:tr w:rsidR="008A119C" w:rsidTr="00167F58">
        <w:trPr>
          <w:jc w:val="center"/>
        </w:trPr>
        <w:tc>
          <w:tcPr>
            <w:tcW w:w="5018" w:type="dxa"/>
          </w:tcPr>
          <w:p w:rsidR="008A119C" w:rsidRPr="00592D2A" w:rsidRDefault="008A119C" w:rsidP="00167F58">
            <w:r>
              <w:t>No hay p</w:t>
            </w:r>
            <w:r w:rsidR="00167F58">
              <w:t xml:space="preserve">asos en </w:t>
            </w:r>
            <w:r>
              <w:t>quebradas</w:t>
            </w:r>
          </w:p>
        </w:tc>
        <w:tc>
          <w:tcPr>
            <w:tcW w:w="4212" w:type="dxa"/>
            <w:vAlign w:val="center"/>
          </w:tcPr>
          <w:p w:rsidR="008A119C" w:rsidRDefault="00167F58"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pasos en quebradas</w:t>
            </w:r>
          </w:p>
        </w:tc>
      </w:tr>
      <w:tr w:rsidR="008A119C" w:rsidTr="00167F58">
        <w:trPr>
          <w:jc w:val="center"/>
        </w:trPr>
        <w:tc>
          <w:tcPr>
            <w:tcW w:w="5018" w:type="dxa"/>
          </w:tcPr>
          <w:p w:rsidR="008A119C" w:rsidRPr="00592D2A" w:rsidRDefault="008A119C" w:rsidP="00C34651">
            <w:r>
              <w:t>Poca señalización de las vías</w:t>
            </w:r>
          </w:p>
        </w:tc>
        <w:tc>
          <w:tcPr>
            <w:tcW w:w="4212" w:type="dxa"/>
            <w:vAlign w:val="center"/>
          </w:tcPr>
          <w:p w:rsidR="008A119C" w:rsidRDefault="00167F58"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de señalética</w:t>
            </w:r>
          </w:p>
        </w:tc>
      </w:tr>
      <w:tr w:rsidR="008A119C" w:rsidTr="00167F58">
        <w:trPr>
          <w:jc w:val="center"/>
        </w:trPr>
        <w:tc>
          <w:tcPr>
            <w:tcW w:w="5018" w:type="dxa"/>
          </w:tcPr>
          <w:p w:rsidR="008A119C" w:rsidRDefault="008A119C" w:rsidP="00C34651">
            <w:r>
              <w:t>No hay terrazas para detener deslizamientos</w:t>
            </w:r>
          </w:p>
        </w:tc>
        <w:tc>
          <w:tcPr>
            <w:tcW w:w="4212" w:type="dxa"/>
            <w:vAlign w:val="center"/>
          </w:tcPr>
          <w:p w:rsidR="008A119C" w:rsidRDefault="00167F58"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sistemas de terrazas.</w:t>
            </w:r>
          </w:p>
        </w:tc>
      </w:tr>
      <w:tr w:rsidR="003D1CD3" w:rsidTr="00167F58">
        <w:trPr>
          <w:jc w:val="center"/>
        </w:trPr>
        <w:tc>
          <w:tcPr>
            <w:tcW w:w="5018" w:type="dxa"/>
          </w:tcPr>
          <w:p w:rsidR="003D1CD3" w:rsidRDefault="003D1CD3" w:rsidP="00C34651">
            <w:r>
              <w:t>Unidades en mal estado</w:t>
            </w:r>
          </w:p>
        </w:tc>
        <w:tc>
          <w:tcPr>
            <w:tcW w:w="4212" w:type="dxa"/>
            <w:vAlign w:val="center"/>
          </w:tcPr>
          <w:p w:rsidR="003D1CD3" w:rsidRDefault="00BC0488"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90% de unidades en mal estado</w:t>
            </w:r>
          </w:p>
        </w:tc>
      </w:tr>
      <w:tr w:rsidR="003D1CD3" w:rsidTr="00167F58">
        <w:trPr>
          <w:jc w:val="center"/>
        </w:trPr>
        <w:tc>
          <w:tcPr>
            <w:tcW w:w="5018" w:type="dxa"/>
          </w:tcPr>
          <w:p w:rsidR="003D1CD3" w:rsidRDefault="003D1CD3" w:rsidP="00C34651">
            <w:r>
              <w:lastRenderedPageBreak/>
              <w:t>Falta cobertura hacia las comunidades</w:t>
            </w:r>
          </w:p>
        </w:tc>
        <w:tc>
          <w:tcPr>
            <w:tcW w:w="4212" w:type="dxa"/>
            <w:vAlign w:val="center"/>
          </w:tcPr>
          <w:p w:rsidR="003D1CD3" w:rsidRDefault="00F41D4F"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De la cabecera  parroquial CERO cobertura</w:t>
            </w:r>
          </w:p>
        </w:tc>
      </w:tr>
      <w:tr w:rsidR="003D1CD3" w:rsidTr="00167F58">
        <w:trPr>
          <w:jc w:val="center"/>
        </w:trPr>
        <w:tc>
          <w:tcPr>
            <w:tcW w:w="5018" w:type="dxa"/>
          </w:tcPr>
          <w:p w:rsidR="003D1CD3" w:rsidRDefault="003D1CD3" w:rsidP="00C34651">
            <w:r>
              <w:t>Mala atención al cliente</w:t>
            </w:r>
          </w:p>
        </w:tc>
        <w:tc>
          <w:tcPr>
            <w:tcW w:w="4212" w:type="dxa"/>
            <w:vAlign w:val="center"/>
          </w:tcPr>
          <w:p w:rsidR="003D1CD3" w:rsidRDefault="00F41D4F"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8 de cada 10 indican mala atención</w:t>
            </w:r>
          </w:p>
        </w:tc>
      </w:tr>
      <w:tr w:rsidR="003D1CD3" w:rsidTr="00167F58">
        <w:trPr>
          <w:jc w:val="center"/>
        </w:trPr>
        <w:tc>
          <w:tcPr>
            <w:tcW w:w="5018" w:type="dxa"/>
          </w:tcPr>
          <w:p w:rsidR="003D1CD3" w:rsidRDefault="003D1CD3" w:rsidP="00C34651">
            <w:r>
              <w:t>Horarios no se cumplen</w:t>
            </w:r>
          </w:p>
        </w:tc>
        <w:tc>
          <w:tcPr>
            <w:tcW w:w="4212" w:type="dxa"/>
            <w:vAlign w:val="center"/>
          </w:tcPr>
          <w:p w:rsidR="003D1CD3" w:rsidRDefault="00F41D4F" w:rsidP="00A54BB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Al menos un turno al día no cumple la compañía</w:t>
            </w:r>
          </w:p>
        </w:tc>
      </w:tr>
    </w:tbl>
    <w:p w:rsidR="008A119C" w:rsidRDefault="008A119C" w:rsidP="008A119C">
      <w:pPr>
        <w:pStyle w:val="Prrafodelista"/>
        <w:spacing w:after="0" w:line="240" w:lineRule="auto"/>
        <w:ind w:left="709"/>
        <w:jc w:val="both"/>
        <w:rPr>
          <w:rFonts w:ascii="Arial" w:hAnsi="Arial" w:cs="Arial"/>
          <w:b/>
          <w:sz w:val="20"/>
          <w:szCs w:val="20"/>
        </w:rPr>
      </w:pPr>
    </w:p>
    <w:p w:rsidR="008A119C" w:rsidRDefault="008A119C" w:rsidP="008A119C">
      <w:pPr>
        <w:pStyle w:val="Prrafodelista"/>
        <w:spacing w:after="0" w:line="240" w:lineRule="auto"/>
        <w:ind w:left="709"/>
        <w:jc w:val="both"/>
        <w:rPr>
          <w:rFonts w:ascii="Arial" w:hAnsi="Arial" w:cs="Arial"/>
          <w:b/>
          <w:sz w:val="20"/>
          <w:szCs w:val="20"/>
        </w:rPr>
      </w:pPr>
    </w:p>
    <w:p w:rsidR="008A119C" w:rsidRDefault="008A119C" w:rsidP="00221707">
      <w:pPr>
        <w:pStyle w:val="Prrafodelista"/>
        <w:numPr>
          <w:ilvl w:val="0"/>
          <w:numId w:val="16"/>
        </w:numPr>
        <w:spacing w:after="0" w:line="240" w:lineRule="auto"/>
        <w:ind w:left="709"/>
        <w:jc w:val="both"/>
        <w:rPr>
          <w:rFonts w:ascii="Arial" w:hAnsi="Arial" w:cs="Arial"/>
          <w:b/>
          <w:sz w:val="20"/>
          <w:szCs w:val="20"/>
        </w:rPr>
      </w:pPr>
      <w:r w:rsidRPr="000D690D">
        <w:rPr>
          <w:rFonts w:ascii="Arial" w:hAnsi="Arial" w:cs="Arial"/>
          <w:b/>
          <w:sz w:val="20"/>
          <w:szCs w:val="20"/>
        </w:rPr>
        <w:t>Análisis de los objetivos</w:t>
      </w:r>
    </w:p>
    <w:p w:rsidR="00206C65" w:rsidRDefault="00206C65" w:rsidP="008A119C">
      <w:pPr>
        <w:pStyle w:val="Prrafodelista"/>
        <w:spacing w:after="0" w:line="240" w:lineRule="auto"/>
        <w:ind w:left="709"/>
        <w:jc w:val="center"/>
      </w:pPr>
    </w:p>
    <w:p w:rsidR="00206C65" w:rsidRDefault="00206C65" w:rsidP="008A119C">
      <w:pPr>
        <w:pStyle w:val="Prrafodelista"/>
        <w:spacing w:after="0" w:line="240" w:lineRule="auto"/>
        <w:ind w:left="709"/>
        <w:jc w:val="center"/>
      </w:pPr>
    </w:p>
    <w:p w:rsidR="008A119C" w:rsidRPr="000D690D" w:rsidRDefault="00FD4B31" w:rsidP="008A119C">
      <w:pPr>
        <w:pStyle w:val="Prrafodelista"/>
        <w:spacing w:after="0" w:line="240" w:lineRule="auto"/>
        <w:ind w:left="709"/>
        <w:jc w:val="center"/>
        <w:rPr>
          <w:rFonts w:ascii="Arial" w:hAnsi="Arial" w:cs="Arial"/>
          <w:b/>
          <w:sz w:val="20"/>
          <w:szCs w:val="20"/>
        </w:rPr>
      </w:pPr>
      <w:r>
        <w:object w:dxaOrig="14059" w:dyaOrig="9840">
          <v:shape id="_x0000_i1033" type="#_x0000_t75" style="width:424.35pt;height:264.25pt" o:ole="">
            <v:imagedata r:id="rId68" o:title=""/>
          </v:shape>
          <o:OLEObject Type="Embed" ProgID="Visio.Drawing.11" ShapeID="_x0000_i1033" DrawAspect="Content" ObjectID="_1492800721" r:id="rId69"/>
        </w:object>
      </w:r>
    </w:p>
    <w:p w:rsidR="008A119C" w:rsidRDefault="008A119C" w:rsidP="00221707">
      <w:pPr>
        <w:pStyle w:val="Prrafodelista"/>
        <w:numPr>
          <w:ilvl w:val="0"/>
          <w:numId w:val="16"/>
        </w:numPr>
        <w:spacing w:after="0" w:line="240" w:lineRule="auto"/>
        <w:ind w:left="709"/>
        <w:jc w:val="both"/>
        <w:rPr>
          <w:rFonts w:ascii="Arial" w:hAnsi="Arial" w:cs="Arial"/>
          <w:b/>
          <w:sz w:val="20"/>
          <w:szCs w:val="20"/>
        </w:rPr>
      </w:pPr>
      <w:r w:rsidRPr="000D690D">
        <w:rPr>
          <w:rFonts w:ascii="Arial" w:hAnsi="Arial" w:cs="Arial"/>
          <w:b/>
          <w:sz w:val="20"/>
          <w:szCs w:val="20"/>
        </w:rPr>
        <w:t>Análisis de involucrados</w:t>
      </w:r>
    </w:p>
    <w:p w:rsidR="008A119C" w:rsidRDefault="008A119C" w:rsidP="008A119C">
      <w:pPr>
        <w:pStyle w:val="Prrafodelista"/>
        <w:spacing w:after="0" w:line="240" w:lineRule="auto"/>
        <w:ind w:left="709"/>
        <w:jc w:val="both"/>
        <w:rPr>
          <w:rFonts w:ascii="Arial" w:hAnsi="Arial" w:cs="Arial"/>
          <w:b/>
          <w:sz w:val="20"/>
          <w:szCs w:val="20"/>
        </w:rPr>
      </w:pPr>
    </w:p>
    <w:p w:rsidR="001A36BC" w:rsidRDefault="001A36BC" w:rsidP="008A119C">
      <w:pPr>
        <w:pStyle w:val="Prrafodelista"/>
        <w:spacing w:after="0" w:line="240" w:lineRule="auto"/>
        <w:ind w:left="709"/>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1A36BC" w:rsidRPr="00AE52AC" w:rsidTr="00F518FD">
        <w:trPr>
          <w:trHeight w:val="300"/>
        </w:trPr>
        <w:tc>
          <w:tcPr>
            <w:tcW w:w="5000" w:type="pct"/>
            <w:gridSpan w:val="4"/>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MATRIZ DE INVOLUCRADOS</w:t>
            </w:r>
          </w:p>
        </w:tc>
      </w:tr>
      <w:tr w:rsidR="001A36BC" w:rsidRPr="00AE52AC" w:rsidTr="00F518FD">
        <w:trPr>
          <w:trHeight w:val="300"/>
        </w:trPr>
        <w:tc>
          <w:tcPr>
            <w:tcW w:w="5000" w:type="pct"/>
            <w:gridSpan w:val="4"/>
            <w:shd w:val="clear" w:color="auto" w:fill="auto"/>
            <w:noWrap/>
            <w:vAlign w:val="center"/>
            <w:hideMark/>
          </w:tcPr>
          <w:p w:rsidR="001A36BC" w:rsidRPr="00AE52AC" w:rsidRDefault="001A36BC" w:rsidP="00F518FD">
            <w:pPr>
              <w:pStyle w:val="Prrafodelista"/>
              <w:ind w:left="709"/>
              <w:rPr>
                <w:rFonts w:ascii="Arial" w:eastAsia="Calibri" w:hAnsi="Arial" w:cs="Arial"/>
                <w:b/>
                <w:bCs/>
                <w:sz w:val="20"/>
                <w:szCs w:val="20"/>
              </w:rPr>
            </w:pPr>
            <w:r>
              <w:rPr>
                <w:rFonts w:ascii="Arial" w:eastAsia="Calibri" w:hAnsi="Arial" w:cs="Arial"/>
                <w:b/>
                <w:bCs/>
                <w:sz w:val="20"/>
                <w:szCs w:val="20"/>
              </w:rPr>
              <w:t>Deficiencia en sector vial</w:t>
            </w:r>
            <w:r w:rsidR="00B62338">
              <w:rPr>
                <w:rFonts w:ascii="Arial" w:eastAsia="Calibri" w:hAnsi="Arial" w:cs="Arial"/>
                <w:b/>
                <w:bCs/>
                <w:sz w:val="20"/>
                <w:szCs w:val="20"/>
              </w:rPr>
              <w:t xml:space="preserve"> Y transporte</w:t>
            </w:r>
          </w:p>
        </w:tc>
      </w:tr>
      <w:tr w:rsidR="001A36BC" w:rsidRPr="00AE52AC" w:rsidTr="00F518FD">
        <w:trPr>
          <w:trHeight w:val="300"/>
        </w:trPr>
        <w:tc>
          <w:tcPr>
            <w:tcW w:w="997" w:type="pct"/>
            <w:shd w:val="clear" w:color="auto" w:fill="auto"/>
            <w:noWrap/>
            <w:vAlign w:val="center"/>
            <w:hideMark/>
          </w:tcPr>
          <w:p w:rsidR="001A36BC" w:rsidRPr="00AE52AC" w:rsidRDefault="001A36BC" w:rsidP="00F518FD">
            <w:pPr>
              <w:pStyle w:val="Prrafodelista"/>
              <w:ind w:left="709"/>
              <w:rPr>
                <w:rFonts w:ascii="Arial" w:eastAsia="Calibri" w:hAnsi="Arial" w:cs="Arial"/>
                <w:b/>
                <w:bCs/>
                <w:sz w:val="20"/>
                <w:szCs w:val="20"/>
              </w:rPr>
            </w:pPr>
          </w:p>
        </w:tc>
        <w:tc>
          <w:tcPr>
            <w:tcW w:w="1531" w:type="pct"/>
            <w:shd w:val="clear" w:color="auto" w:fill="auto"/>
            <w:noWrap/>
            <w:vAlign w:val="center"/>
            <w:hideMark/>
          </w:tcPr>
          <w:p w:rsidR="001A36BC" w:rsidRPr="00AE52AC" w:rsidRDefault="001A36BC" w:rsidP="00F518FD">
            <w:pPr>
              <w:pStyle w:val="Prrafodelista"/>
              <w:ind w:left="709"/>
              <w:rPr>
                <w:rFonts w:ascii="Arial" w:eastAsia="Calibri" w:hAnsi="Arial" w:cs="Arial"/>
                <w:b/>
                <w:sz w:val="20"/>
                <w:szCs w:val="20"/>
              </w:rPr>
            </w:pPr>
          </w:p>
        </w:tc>
        <w:tc>
          <w:tcPr>
            <w:tcW w:w="1326" w:type="pct"/>
            <w:shd w:val="clear" w:color="auto" w:fill="auto"/>
            <w:noWrap/>
            <w:vAlign w:val="center"/>
            <w:hideMark/>
          </w:tcPr>
          <w:p w:rsidR="001A36BC" w:rsidRPr="00AE52AC" w:rsidRDefault="001A36BC" w:rsidP="00F518FD">
            <w:pPr>
              <w:pStyle w:val="Prrafodelista"/>
              <w:ind w:left="709"/>
              <w:rPr>
                <w:rFonts w:ascii="Arial" w:eastAsia="Calibri" w:hAnsi="Arial" w:cs="Arial"/>
                <w:b/>
                <w:sz w:val="20"/>
                <w:szCs w:val="20"/>
              </w:rPr>
            </w:pPr>
          </w:p>
        </w:tc>
        <w:tc>
          <w:tcPr>
            <w:tcW w:w="1146" w:type="pct"/>
            <w:shd w:val="clear" w:color="auto" w:fill="auto"/>
            <w:noWrap/>
            <w:vAlign w:val="center"/>
            <w:hideMark/>
          </w:tcPr>
          <w:p w:rsidR="001A36BC" w:rsidRPr="00AE52AC" w:rsidRDefault="001A36BC" w:rsidP="00F518FD">
            <w:pPr>
              <w:pStyle w:val="Prrafodelista"/>
              <w:ind w:left="709"/>
              <w:rPr>
                <w:rFonts w:ascii="Arial" w:eastAsia="Calibri" w:hAnsi="Arial" w:cs="Arial"/>
                <w:b/>
                <w:sz w:val="20"/>
                <w:szCs w:val="20"/>
              </w:rPr>
            </w:pPr>
          </w:p>
        </w:tc>
      </w:tr>
      <w:tr w:rsidR="001A36BC" w:rsidRPr="00AE52AC" w:rsidTr="00F518FD">
        <w:trPr>
          <w:trHeight w:val="300"/>
        </w:trPr>
        <w:tc>
          <w:tcPr>
            <w:tcW w:w="997" w:type="pct"/>
            <w:shd w:val="clear" w:color="auto" w:fill="auto"/>
            <w:noWrap/>
            <w:vAlign w:val="center"/>
            <w:hideMark/>
          </w:tcPr>
          <w:p w:rsidR="001A36BC" w:rsidRPr="00AE52AC" w:rsidRDefault="001A36BC" w:rsidP="00F518FD">
            <w:pPr>
              <w:pStyle w:val="Prrafodelista"/>
              <w:ind w:left="709"/>
              <w:rPr>
                <w:rFonts w:ascii="Arial" w:eastAsia="Calibri" w:hAnsi="Arial" w:cs="Arial"/>
                <w:b/>
                <w:sz w:val="20"/>
                <w:szCs w:val="20"/>
              </w:rPr>
            </w:pPr>
          </w:p>
        </w:tc>
        <w:tc>
          <w:tcPr>
            <w:tcW w:w="1531" w:type="pct"/>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Qué interés tiene al actuar dentro del sector</w:t>
            </w:r>
          </w:p>
        </w:tc>
        <w:tc>
          <w:tcPr>
            <w:tcW w:w="1326" w:type="pct"/>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Como actúan en el sector</w:t>
            </w:r>
          </w:p>
        </w:tc>
        <w:tc>
          <w:tcPr>
            <w:tcW w:w="1146" w:type="pct"/>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Que recurso destinan a este sector</w:t>
            </w:r>
          </w:p>
        </w:tc>
      </w:tr>
      <w:tr w:rsidR="001A36BC" w:rsidRPr="00AE52AC" w:rsidTr="00F518FD">
        <w:trPr>
          <w:trHeight w:val="300"/>
        </w:trPr>
        <w:tc>
          <w:tcPr>
            <w:tcW w:w="997" w:type="pct"/>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ACTORES</w:t>
            </w:r>
          </w:p>
        </w:tc>
        <w:tc>
          <w:tcPr>
            <w:tcW w:w="1531" w:type="pct"/>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INTERES</w:t>
            </w:r>
          </w:p>
        </w:tc>
        <w:tc>
          <w:tcPr>
            <w:tcW w:w="1326" w:type="pct"/>
            <w:shd w:val="clear" w:color="000000" w:fill="D9D9D9"/>
            <w:noWrap/>
            <w:vAlign w:val="center"/>
            <w:hideMark/>
          </w:tcPr>
          <w:p w:rsidR="001A36BC" w:rsidRPr="00AE52AC" w:rsidRDefault="001A36BC" w:rsidP="00F518FD">
            <w:pPr>
              <w:pStyle w:val="Prrafodelista"/>
              <w:ind w:left="709"/>
              <w:rPr>
                <w:rFonts w:ascii="Arial" w:eastAsia="Calibri" w:hAnsi="Arial" w:cs="Arial"/>
                <w:b/>
                <w:bCs/>
                <w:sz w:val="20"/>
                <w:szCs w:val="20"/>
              </w:rPr>
            </w:pPr>
            <w:r w:rsidRPr="00AE52AC">
              <w:rPr>
                <w:rFonts w:ascii="Arial" w:eastAsia="Calibri" w:hAnsi="Arial" w:cs="Arial"/>
                <w:b/>
                <w:bCs/>
                <w:sz w:val="20"/>
                <w:szCs w:val="20"/>
              </w:rPr>
              <w:t>ACCIONES</w:t>
            </w:r>
          </w:p>
        </w:tc>
        <w:tc>
          <w:tcPr>
            <w:tcW w:w="1146" w:type="pct"/>
            <w:shd w:val="clear" w:color="000000" w:fill="D9D9D9"/>
            <w:noWrap/>
            <w:vAlign w:val="center"/>
            <w:hideMark/>
          </w:tcPr>
          <w:p w:rsidR="001A36BC" w:rsidRPr="00AE52AC" w:rsidRDefault="001A36BC" w:rsidP="00F518FD">
            <w:pPr>
              <w:pStyle w:val="Prrafodelista"/>
              <w:ind w:left="709"/>
              <w:jc w:val="center"/>
              <w:rPr>
                <w:rFonts w:ascii="Arial" w:eastAsia="Calibri" w:hAnsi="Arial" w:cs="Arial"/>
                <w:b/>
                <w:bCs/>
                <w:sz w:val="20"/>
                <w:szCs w:val="20"/>
              </w:rPr>
            </w:pPr>
            <w:r w:rsidRPr="00AE52AC">
              <w:rPr>
                <w:rFonts w:ascii="Arial" w:eastAsia="Calibri" w:hAnsi="Arial" w:cs="Arial"/>
                <w:b/>
                <w:bCs/>
                <w:sz w:val="20"/>
                <w:szCs w:val="20"/>
              </w:rPr>
              <w:t>POTENCIALIDADES</w:t>
            </w:r>
          </w:p>
        </w:tc>
      </w:tr>
      <w:tr w:rsidR="001A36BC" w:rsidRPr="00AE52AC" w:rsidTr="00BA0F21">
        <w:trPr>
          <w:trHeight w:val="900"/>
        </w:trPr>
        <w:tc>
          <w:tcPr>
            <w:tcW w:w="997" w:type="pct"/>
            <w:shd w:val="clear" w:color="auto" w:fill="auto"/>
            <w:noWrap/>
            <w:vAlign w:val="center"/>
            <w:hideMark/>
          </w:tcPr>
          <w:p w:rsidR="001A36BC" w:rsidRPr="00382E87" w:rsidRDefault="00BA0F21" w:rsidP="00F518FD">
            <w:pPr>
              <w:pStyle w:val="Prrafodelista"/>
              <w:ind w:left="142"/>
              <w:rPr>
                <w:rFonts w:ascii="Arial" w:eastAsia="Calibri" w:hAnsi="Arial" w:cs="Arial"/>
                <w:b/>
                <w:sz w:val="20"/>
                <w:szCs w:val="20"/>
              </w:rPr>
            </w:pPr>
            <w:r>
              <w:rPr>
                <w:rFonts w:ascii="Arial" w:eastAsia="Calibri" w:hAnsi="Arial" w:cs="Arial"/>
                <w:b/>
                <w:sz w:val="20"/>
                <w:szCs w:val="20"/>
              </w:rPr>
              <w:t>Organizaciones sociales</w:t>
            </w:r>
          </w:p>
        </w:tc>
        <w:tc>
          <w:tcPr>
            <w:tcW w:w="1531" w:type="pct"/>
            <w:shd w:val="clear" w:color="auto" w:fill="auto"/>
            <w:vAlign w:val="center"/>
            <w:hideMark/>
          </w:tcPr>
          <w:p w:rsidR="001A36BC" w:rsidRPr="00382E87" w:rsidRDefault="00BA0F21"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Disponer vías en buen estado</w:t>
            </w:r>
            <w:r w:rsidR="00B62338">
              <w:rPr>
                <w:rFonts w:ascii="Arial" w:eastAsia="Calibri" w:hAnsi="Arial" w:cs="Arial"/>
                <w:sz w:val="20"/>
                <w:szCs w:val="20"/>
              </w:rPr>
              <w:t>, tener u buen servicio</w:t>
            </w:r>
          </w:p>
          <w:p w:rsidR="001A36BC" w:rsidRPr="00382E87" w:rsidRDefault="001A36BC" w:rsidP="00BA0F21">
            <w:pPr>
              <w:pStyle w:val="Prrafodelista"/>
              <w:ind w:left="464"/>
              <w:rPr>
                <w:rFonts w:ascii="Arial" w:eastAsia="Calibri" w:hAnsi="Arial" w:cs="Arial"/>
                <w:sz w:val="20"/>
                <w:szCs w:val="20"/>
              </w:rPr>
            </w:pPr>
          </w:p>
        </w:tc>
        <w:tc>
          <w:tcPr>
            <w:tcW w:w="1326" w:type="pct"/>
            <w:shd w:val="clear" w:color="auto" w:fill="auto"/>
            <w:vAlign w:val="center"/>
          </w:tcPr>
          <w:p w:rsidR="001A36BC" w:rsidRPr="00382E87" w:rsidRDefault="00BA0F21"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Creación de cuadrillas cuadrillas comun</w:t>
            </w:r>
            <w:r w:rsidR="00B62338">
              <w:rPr>
                <w:rFonts w:ascii="Arial" w:eastAsia="Calibri" w:hAnsi="Arial" w:cs="Arial"/>
                <w:sz w:val="20"/>
                <w:szCs w:val="20"/>
              </w:rPr>
              <w:t xml:space="preserve">itarias para mantenimiento vial, </w:t>
            </w:r>
            <w:r w:rsidR="00B62338">
              <w:rPr>
                <w:rFonts w:ascii="Arial" w:eastAsia="Calibri" w:hAnsi="Arial" w:cs="Arial"/>
                <w:sz w:val="20"/>
                <w:szCs w:val="20"/>
              </w:rPr>
              <w:lastRenderedPageBreak/>
              <w:t>denunciar el abuso de los transportistas</w:t>
            </w:r>
          </w:p>
        </w:tc>
        <w:tc>
          <w:tcPr>
            <w:tcW w:w="1146" w:type="pct"/>
            <w:shd w:val="clear" w:color="auto" w:fill="auto"/>
            <w:noWrap/>
            <w:vAlign w:val="center"/>
          </w:tcPr>
          <w:p w:rsidR="001A36BC" w:rsidRPr="00382E87" w:rsidRDefault="00BA0F21"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lastRenderedPageBreak/>
              <w:t>Humano, mano de obra no calificada</w:t>
            </w:r>
          </w:p>
        </w:tc>
      </w:tr>
      <w:tr w:rsidR="001A36BC" w:rsidRPr="00AE52AC" w:rsidTr="00BA0F21">
        <w:trPr>
          <w:trHeight w:val="600"/>
        </w:trPr>
        <w:tc>
          <w:tcPr>
            <w:tcW w:w="997" w:type="pct"/>
            <w:shd w:val="clear" w:color="auto" w:fill="auto"/>
            <w:noWrap/>
            <w:vAlign w:val="center"/>
            <w:hideMark/>
          </w:tcPr>
          <w:p w:rsidR="001A36BC" w:rsidRPr="00382E87" w:rsidRDefault="00BA0F21" w:rsidP="00F518FD">
            <w:pPr>
              <w:pStyle w:val="Prrafodelista"/>
              <w:ind w:left="142"/>
              <w:rPr>
                <w:rFonts w:ascii="Arial" w:eastAsia="Calibri" w:hAnsi="Arial" w:cs="Arial"/>
                <w:b/>
                <w:sz w:val="20"/>
                <w:szCs w:val="20"/>
              </w:rPr>
            </w:pPr>
            <w:r>
              <w:rPr>
                <w:rFonts w:ascii="Arial" w:eastAsia="Calibri" w:hAnsi="Arial" w:cs="Arial"/>
                <w:b/>
                <w:sz w:val="20"/>
                <w:szCs w:val="20"/>
              </w:rPr>
              <w:lastRenderedPageBreak/>
              <w:t>Ministerio de transporte y Obras Publicas</w:t>
            </w:r>
          </w:p>
        </w:tc>
        <w:tc>
          <w:tcPr>
            <w:tcW w:w="1531" w:type="pct"/>
            <w:shd w:val="clear" w:color="auto" w:fill="auto"/>
            <w:vAlign w:val="center"/>
          </w:tcPr>
          <w:p w:rsidR="001A36BC" w:rsidRPr="00382E87"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Consolidar un sistema vial nacional de calidad</w:t>
            </w:r>
          </w:p>
        </w:tc>
        <w:tc>
          <w:tcPr>
            <w:tcW w:w="1326" w:type="pct"/>
            <w:shd w:val="clear" w:color="auto" w:fill="auto"/>
            <w:vAlign w:val="center"/>
          </w:tcPr>
          <w:p w:rsidR="001A36BC" w:rsidRPr="00382E87"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Estudios técnicos y construcción de obra civil.</w:t>
            </w:r>
          </w:p>
        </w:tc>
        <w:tc>
          <w:tcPr>
            <w:tcW w:w="1146" w:type="pct"/>
            <w:shd w:val="clear" w:color="auto" w:fill="auto"/>
            <w:noWrap/>
            <w:vAlign w:val="center"/>
          </w:tcPr>
          <w:p w:rsidR="001A36BC" w:rsidRPr="00382E87"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 y técnico</w:t>
            </w:r>
          </w:p>
        </w:tc>
      </w:tr>
      <w:tr w:rsidR="001A36BC" w:rsidRPr="00AE52AC" w:rsidTr="00BA0F21">
        <w:trPr>
          <w:trHeight w:val="600"/>
        </w:trPr>
        <w:tc>
          <w:tcPr>
            <w:tcW w:w="997" w:type="pct"/>
            <w:shd w:val="clear" w:color="auto" w:fill="auto"/>
            <w:noWrap/>
            <w:vAlign w:val="center"/>
            <w:hideMark/>
          </w:tcPr>
          <w:p w:rsidR="001A36BC" w:rsidRPr="00382E87" w:rsidRDefault="001A36BC" w:rsidP="00F518FD">
            <w:pPr>
              <w:pStyle w:val="Prrafodelista"/>
              <w:ind w:left="142"/>
              <w:rPr>
                <w:rFonts w:ascii="Arial" w:eastAsia="Calibri" w:hAnsi="Arial" w:cs="Arial"/>
                <w:b/>
                <w:sz w:val="20"/>
                <w:szCs w:val="20"/>
              </w:rPr>
            </w:pPr>
            <w:r w:rsidRPr="00382E87">
              <w:rPr>
                <w:rFonts w:ascii="Arial" w:eastAsia="Calibri" w:hAnsi="Arial" w:cs="Arial"/>
                <w:b/>
                <w:sz w:val="20"/>
                <w:szCs w:val="20"/>
              </w:rPr>
              <w:t>Transportistas</w:t>
            </w:r>
            <w:r w:rsidR="00B04309">
              <w:rPr>
                <w:rFonts w:ascii="Arial" w:eastAsia="Calibri" w:hAnsi="Arial" w:cs="Arial"/>
                <w:b/>
                <w:sz w:val="20"/>
                <w:szCs w:val="20"/>
              </w:rPr>
              <w:t xml:space="preserve"> Cooperativa SAN LUCAS</w:t>
            </w:r>
          </w:p>
        </w:tc>
        <w:tc>
          <w:tcPr>
            <w:tcW w:w="1531" w:type="pct"/>
            <w:shd w:val="clear" w:color="auto" w:fill="auto"/>
            <w:vAlign w:val="center"/>
          </w:tcPr>
          <w:p w:rsidR="00BA0F21" w:rsidRPr="00382E87" w:rsidRDefault="00BA0F21"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Vías en buen estado</w:t>
            </w:r>
          </w:p>
        </w:tc>
        <w:tc>
          <w:tcPr>
            <w:tcW w:w="1326" w:type="pct"/>
            <w:shd w:val="clear" w:color="auto" w:fill="auto"/>
            <w:vAlign w:val="center"/>
          </w:tcPr>
          <w:p w:rsidR="001A36BC" w:rsidRPr="00382E87" w:rsidRDefault="00BA0F21"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Servir con un Transporte a la gente</w:t>
            </w:r>
          </w:p>
        </w:tc>
        <w:tc>
          <w:tcPr>
            <w:tcW w:w="1146" w:type="pct"/>
            <w:shd w:val="clear" w:color="auto" w:fill="auto"/>
            <w:noWrap/>
            <w:vAlign w:val="center"/>
          </w:tcPr>
          <w:p w:rsidR="001A36BC" w:rsidRPr="00382E87" w:rsidRDefault="00BA0F21"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Logístico.</w:t>
            </w:r>
          </w:p>
        </w:tc>
      </w:tr>
      <w:tr w:rsidR="001A36BC" w:rsidRPr="00382E87" w:rsidTr="00F518FD">
        <w:trPr>
          <w:trHeight w:val="600"/>
        </w:trPr>
        <w:tc>
          <w:tcPr>
            <w:tcW w:w="997" w:type="pct"/>
            <w:shd w:val="clear" w:color="auto" w:fill="auto"/>
            <w:noWrap/>
            <w:vAlign w:val="center"/>
            <w:hideMark/>
          </w:tcPr>
          <w:p w:rsidR="001A36BC" w:rsidRPr="00382E87" w:rsidRDefault="001A36BC" w:rsidP="00F518FD">
            <w:pPr>
              <w:pStyle w:val="Prrafodelista"/>
              <w:ind w:left="284"/>
              <w:rPr>
                <w:rFonts w:ascii="Arial" w:eastAsia="Calibri" w:hAnsi="Arial" w:cs="Arial"/>
                <w:b/>
                <w:sz w:val="20"/>
                <w:szCs w:val="20"/>
              </w:rPr>
            </w:pPr>
            <w:r w:rsidRPr="00382E87">
              <w:rPr>
                <w:rFonts w:ascii="Arial" w:eastAsia="Calibri" w:hAnsi="Arial" w:cs="Arial"/>
                <w:b/>
                <w:sz w:val="20"/>
                <w:szCs w:val="20"/>
              </w:rPr>
              <w:t>GADPR</w:t>
            </w:r>
          </w:p>
        </w:tc>
        <w:tc>
          <w:tcPr>
            <w:tcW w:w="1531" w:type="pct"/>
            <w:shd w:val="clear" w:color="auto" w:fill="auto"/>
            <w:vAlign w:val="center"/>
            <w:hideMark/>
          </w:tcPr>
          <w:p w:rsidR="001A36BC" w:rsidRPr="00382E87"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Mantener las vías de la parroquia en buen estado</w:t>
            </w:r>
            <w:r w:rsidR="00AE1E5E">
              <w:rPr>
                <w:rFonts w:ascii="Arial" w:eastAsia="Calibri" w:hAnsi="Arial" w:cs="Arial"/>
                <w:sz w:val="20"/>
                <w:szCs w:val="20"/>
              </w:rPr>
              <w:t xml:space="preserve">, vigilar por el buen servicio </w:t>
            </w:r>
          </w:p>
        </w:tc>
        <w:tc>
          <w:tcPr>
            <w:tcW w:w="1326" w:type="pct"/>
            <w:shd w:val="clear" w:color="auto" w:fill="auto"/>
            <w:vAlign w:val="center"/>
            <w:hideMark/>
          </w:tcPr>
          <w:p w:rsidR="001A36BC" w:rsidRPr="00382E87" w:rsidRDefault="001A36BC"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interinstitucionales</w:t>
            </w:r>
          </w:p>
        </w:tc>
        <w:tc>
          <w:tcPr>
            <w:tcW w:w="1146" w:type="pct"/>
            <w:shd w:val="clear" w:color="auto" w:fill="auto"/>
            <w:noWrap/>
            <w:vAlign w:val="center"/>
            <w:hideMark/>
          </w:tcPr>
          <w:p w:rsidR="001A36BC" w:rsidRPr="00382E87" w:rsidRDefault="001A36BC"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001B763E">
              <w:rPr>
                <w:rFonts w:ascii="Arial" w:eastAsia="Calibri" w:hAnsi="Arial" w:cs="Arial"/>
                <w:sz w:val="20"/>
                <w:szCs w:val="20"/>
              </w:rPr>
              <w:t>.</w:t>
            </w:r>
          </w:p>
        </w:tc>
      </w:tr>
      <w:tr w:rsidR="00BA0F21" w:rsidRPr="00382E87" w:rsidTr="00F518FD">
        <w:trPr>
          <w:trHeight w:val="600"/>
        </w:trPr>
        <w:tc>
          <w:tcPr>
            <w:tcW w:w="997" w:type="pct"/>
            <w:shd w:val="clear" w:color="auto" w:fill="auto"/>
            <w:noWrap/>
            <w:vAlign w:val="center"/>
          </w:tcPr>
          <w:p w:rsidR="00BA0F21" w:rsidRPr="00382E87" w:rsidRDefault="00BA0F21" w:rsidP="00F518FD">
            <w:pPr>
              <w:pStyle w:val="Prrafodelista"/>
              <w:ind w:left="284"/>
              <w:rPr>
                <w:rFonts w:ascii="Arial" w:eastAsia="Calibri" w:hAnsi="Arial" w:cs="Arial"/>
                <w:b/>
                <w:sz w:val="20"/>
                <w:szCs w:val="20"/>
              </w:rPr>
            </w:pPr>
            <w:r>
              <w:rPr>
                <w:rFonts w:ascii="Arial" w:eastAsia="Calibri" w:hAnsi="Arial" w:cs="Arial"/>
                <w:b/>
                <w:sz w:val="20"/>
                <w:szCs w:val="20"/>
              </w:rPr>
              <w:t>Ministerio del Ambiente</w:t>
            </w:r>
          </w:p>
        </w:tc>
        <w:tc>
          <w:tcPr>
            <w:tcW w:w="1531" w:type="pct"/>
            <w:shd w:val="clear" w:color="auto" w:fill="auto"/>
            <w:vAlign w:val="center"/>
          </w:tcPr>
          <w:p w:rsidR="00BA0F21"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Conservar el ecosistema y la biodiversidad</w:t>
            </w:r>
          </w:p>
        </w:tc>
        <w:tc>
          <w:tcPr>
            <w:tcW w:w="1326" w:type="pct"/>
            <w:shd w:val="clear" w:color="auto" w:fill="auto"/>
            <w:vAlign w:val="center"/>
          </w:tcPr>
          <w:p w:rsidR="00BA0F21" w:rsidRPr="00382E87"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Creación de políticas regulatorias para apertura ampliación y construcción de vías</w:t>
            </w:r>
          </w:p>
        </w:tc>
        <w:tc>
          <w:tcPr>
            <w:tcW w:w="1146" w:type="pct"/>
            <w:shd w:val="clear" w:color="auto" w:fill="auto"/>
            <w:noWrap/>
            <w:vAlign w:val="center"/>
          </w:tcPr>
          <w:p w:rsidR="00BA0F21" w:rsidRDefault="0030110F"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Técnico, económico.</w:t>
            </w:r>
          </w:p>
        </w:tc>
      </w:tr>
      <w:tr w:rsidR="001A36BC" w:rsidRPr="00382E87" w:rsidTr="00F518FD">
        <w:trPr>
          <w:trHeight w:val="600"/>
        </w:trPr>
        <w:tc>
          <w:tcPr>
            <w:tcW w:w="997" w:type="pct"/>
            <w:shd w:val="clear" w:color="auto" w:fill="auto"/>
            <w:noWrap/>
            <w:vAlign w:val="center"/>
            <w:hideMark/>
          </w:tcPr>
          <w:p w:rsidR="001A36BC" w:rsidRPr="00382E87" w:rsidRDefault="001A36BC" w:rsidP="00F518FD">
            <w:pPr>
              <w:pStyle w:val="Prrafodelista"/>
              <w:ind w:left="284"/>
              <w:rPr>
                <w:rFonts w:ascii="Arial" w:eastAsia="Calibri" w:hAnsi="Arial" w:cs="Arial"/>
                <w:b/>
                <w:sz w:val="20"/>
                <w:szCs w:val="20"/>
              </w:rPr>
            </w:pPr>
            <w:r w:rsidRPr="00382E87">
              <w:rPr>
                <w:rFonts w:ascii="Arial" w:eastAsia="Calibri" w:hAnsi="Arial" w:cs="Arial"/>
                <w:b/>
                <w:sz w:val="20"/>
                <w:szCs w:val="20"/>
              </w:rPr>
              <w:t>GADPCH</w:t>
            </w:r>
          </w:p>
        </w:tc>
        <w:tc>
          <w:tcPr>
            <w:tcW w:w="1531" w:type="pct"/>
            <w:shd w:val="clear" w:color="auto" w:fill="auto"/>
            <w:vAlign w:val="center"/>
            <w:hideMark/>
          </w:tcPr>
          <w:p w:rsidR="001A36BC" w:rsidRPr="00382E87" w:rsidRDefault="001B763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Mantener construir y reha</w:t>
            </w:r>
            <w:r w:rsidR="005D35B7">
              <w:rPr>
                <w:rFonts w:ascii="Arial" w:eastAsia="Calibri" w:hAnsi="Arial" w:cs="Arial"/>
                <w:sz w:val="20"/>
                <w:szCs w:val="20"/>
              </w:rPr>
              <w:t>bilitar la vialidad provincial, rural.</w:t>
            </w:r>
          </w:p>
        </w:tc>
        <w:tc>
          <w:tcPr>
            <w:tcW w:w="1326" w:type="pct"/>
            <w:shd w:val="clear" w:color="auto" w:fill="auto"/>
            <w:vAlign w:val="center"/>
            <w:hideMark/>
          </w:tcPr>
          <w:p w:rsidR="001A36BC" w:rsidRPr="00382E87" w:rsidRDefault="001A36BC"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y acuerdos interinstitucionales</w:t>
            </w:r>
          </w:p>
        </w:tc>
        <w:tc>
          <w:tcPr>
            <w:tcW w:w="1146" w:type="pct"/>
            <w:shd w:val="clear" w:color="auto" w:fill="auto"/>
            <w:noWrap/>
            <w:vAlign w:val="center"/>
            <w:hideMark/>
          </w:tcPr>
          <w:p w:rsidR="001A36BC" w:rsidRPr="00382E87" w:rsidRDefault="001A36BC"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Pr="00382E87">
              <w:rPr>
                <w:rFonts w:ascii="Arial" w:eastAsia="Calibri" w:hAnsi="Arial" w:cs="Arial"/>
                <w:sz w:val="20"/>
                <w:szCs w:val="20"/>
              </w:rPr>
              <w:t xml:space="preserve"> y Técnico</w:t>
            </w:r>
          </w:p>
        </w:tc>
      </w:tr>
      <w:tr w:rsidR="005D35B7" w:rsidRPr="00382E87" w:rsidTr="00F518FD">
        <w:trPr>
          <w:trHeight w:val="600"/>
        </w:trPr>
        <w:tc>
          <w:tcPr>
            <w:tcW w:w="997" w:type="pct"/>
            <w:shd w:val="clear" w:color="auto" w:fill="auto"/>
            <w:noWrap/>
            <w:vAlign w:val="center"/>
          </w:tcPr>
          <w:p w:rsidR="005D35B7" w:rsidRPr="00382E87" w:rsidRDefault="005D35B7" w:rsidP="00F518FD">
            <w:pPr>
              <w:pStyle w:val="Prrafodelista"/>
              <w:ind w:left="284"/>
              <w:rPr>
                <w:rFonts w:ascii="Arial" w:eastAsia="Calibri" w:hAnsi="Arial" w:cs="Arial"/>
                <w:b/>
                <w:sz w:val="20"/>
                <w:szCs w:val="20"/>
              </w:rPr>
            </w:pPr>
            <w:r>
              <w:rPr>
                <w:rFonts w:ascii="Arial" w:eastAsia="Calibri" w:hAnsi="Arial" w:cs="Arial"/>
                <w:b/>
                <w:sz w:val="20"/>
                <w:szCs w:val="20"/>
              </w:rPr>
              <w:t>GADMG</w:t>
            </w:r>
          </w:p>
        </w:tc>
        <w:tc>
          <w:tcPr>
            <w:tcW w:w="1531" w:type="pct"/>
            <w:shd w:val="clear" w:color="auto" w:fill="auto"/>
            <w:vAlign w:val="center"/>
          </w:tcPr>
          <w:p w:rsidR="005D35B7" w:rsidRPr="00382E87" w:rsidRDefault="00AE1E5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Mantener la conectividad urbana, capacitación.</w:t>
            </w:r>
          </w:p>
        </w:tc>
        <w:tc>
          <w:tcPr>
            <w:tcW w:w="1326" w:type="pct"/>
            <w:shd w:val="clear" w:color="auto" w:fill="auto"/>
            <w:vAlign w:val="center"/>
          </w:tcPr>
          <w:p w:rsidR="005D35B7" w:rsidRPr="00382E87" w:rsidRDefault="005D35B7"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y acuerdos interinstitucionales</w:t>
            </w:r>
            <w:r w:rsidR="00AE1E5E">
              <w:rPr>
                <w:rFonts w:ascii="Arial" w:eastAsia="Calibri" w:hAnsi="Arial" w:cs="Arial"/>
                <w:sz w:val="20"/>
                <w:szCs w:val="20"/>
              </w:rPr>
              <w:t>, capacitación en servicio al cliente</w:t>
            </w:r>
          </w:p>
        </w:tc>
        <w:tc>
          <w:tcPr>
            <w:tcW w:w="1146" w:type="pct"/>
            <w:shd w:val="clear" w:color="auto" w:fill="auto"/>
            <w:noWrap/>
            <w:vAlign w:val="center"/>
          </w:tcPr>
          <w:p w:rsidR="005D35B7" w:rsidRPr="00382E87" w:rsidRDefault="005D35B7"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Pr="00382E87">
              <w:rPr>
                <w:rFonts w:ascii="Arial" w:eastAsia="Calibri" w:hAnsi="Arial" w:cs="Arial"/>
                <w:sz w:val="20"/>
                <w:szCs w:val="20"/>
              </w:rPr>
              <w:t xml:space="preserve"> y Técnico</w:t>
            </w:r>
          </w:p>
        </w:tc>
      </w:tr>
      <w:tr w:rsidR="005D35B7" w:rsidRPr="00382E87" w:rsidTr="00F518FD">
        <w:trPr>
          <w:trHeight w:val="600"/>
        </w:trPr>
        <w:tc>
          <w:tcPr>
            <w:tcW w:w="997" w:type="pct"/>
            <w:shd w:val="clear" w:color="auto" w:fill="auto"/>
            <w:noWrap/>
            <w:vAlign w:val="center"/>
          </w:tcPr>
          <w:p w:rsidR="005D35B7" w:rsidRDefault="005D35B7" w:rsidP="00F518FD">
            <w:pPr>
              <w:pStyle w:val="Prrafodelista"/>
              <w:ind w:left="284"/>
              <w:rPr>
                <w:rFonts w:ascii="Arial" w:eastAsia="Calibri" w:hAnsi="Arial" w:cs="Arial"/>
                <w:b/>
                <w:sz w:val="20"/>
                <w:szCs w:val="20"/>
              </w:rPr>
            </w:pPr>
            <w:r>
              <w:rPr>
                <w:rFonts w:ascii="Arial" w:eastAsia="Calibri" w:hAnsi="Arial" w:cs="Arial"/>
                <w:b/>
                <w:sz w:val="20"/>
                <w:szCs w:val="20"/>
              </w:rPr>
              <w:t>FUNDACION AYUDA EN ACCION</w:t>
            </w:r>
          </w:p>
        </w:tc>
        <w:tc>
          <w:tcPr>
            <w:tcW w:w="1531" w:type="pct"/>
            <w:shd w:val="clear" w:color="auto" w:fill="auto"/>
            <w:vAlign w:val="center"/>
          </w:tcPr>
          <w:p w:rsidR="005D35B7" w:rsidRPr="00382E87" w:rsidRDefault="005D35B7"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Fortalecer la organización.</w:t>
            </w:r>
          </w:p>
        </w:tc>
        <w:tc>
          <w:tcPr>
            <w:tcW w:w="1326" w:type="pct"/>
            <w:shd w:val="clear" w:color="auto" w:fill="auto"/>
            <w:vAlign w:val="center"/>
          </w:tcPr>
          <w:p w:rsidR="005D35B7" w:rsidRPr="00382E87" w:rsidRDefault="005D35B7"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y acuerdos interinstitucionales</w:t>
            </w:r>
          </w:p>
        </w:tc>
        <w:tc>
          <w:tcPr>
            <w:tcW w:w="1146" w:type="pct"/>
            <w:shd w:val="clear" w:color="auto" w:fill="auto"/>
            <w:noWrap/>
            <w:vAlign w:val="center"/>
          </w:tcPr>
          <w:p w:rsidR="005D35B7" w:rsidRDefault="005D35B7"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 técnico</w:t>
            </w:r>
          </w:p>
        </w:tc>
      </w:tr>
    </w:tbl>
    <w:p w:rsidR="001A36BC" w:rsidRPr="000D690D" w:rsidRDefault="001A36BC" w:rsidP="008A119C">
      <w:pPr>
        <w:pStyle w:val="Prrafodelista"/>
        <w:spacing w:after="0" w:line="240" w:lineRule="auto"/>
        <w:ind w:left="709"/>
        <w:jc w:val="both"/>
        <w:rPr>
          <w:rFonts w:ascii="Arial" w:hAnsi="Arial" w:cs="Arial"/>
          <w:b/>
          <w:sz w:val="20"/>
          <w:szCs w:val="20"/>
        </w:rPr>
      </w:pPr>
    </w:p>
    <w:p w:rsidR="008A119C" w:rsidRPr="000D690D" w:rsidRDefault="008A119C" w:rsidP="00221707">
      <w:pPr>
        <w:pStyle w:val="Prrafodelista"/>
        <w:numPr>
          <w:ilvl w:val="0"/>
          <w:numId w:val="16"/>
        </w:numPr>
        <w:spacing w:after="0" w:line="240" w:lineRule="auto"/>
        <w:ind w:left="709"/>
        <w:jc w:val="both"/>
        <w:rPr>
          <w:rFonts w:ascii="Arial" w:hAnsi="Arial" w:cs="Arial"/>
          <w:b/>
          <w:sz w:val="20"/>
          <w:szCs w:val="20"/>
        </w:rPr>
      </w:pPr>
      <w:r w:rsidRPr="000D690D">
        <w:rPr>
          <w:rFonts w:ascii="Arial" w:hAnsi="Arial" w:cs="Arial"/>
          <w:b/>
          <w:sz w:val="20"/>
          <w:szCs w:val="20"/>
        </w:rPr>
        <w:t>Marco lógico</w:t>
      </w:r>
    </w:p>
    <w:p w:rsidR="000D690D" w:rsidRPr="00AE52AC" w:rsidRDefault="000D690D" w:rsidP="000D690D">
      <w:pPr>
        <w:spacing w:after="0" w:line="240" w:lineRule="auto"/>
        <w:ind w:left="426"/>
        <w:jc w:val="both"/>
        <w:rPr>
          <w:rFonts w:ascii="Arial" w:hAnsi="Arial" w:cs="Arial"/>
          <w:sz w:val="20"/>
          <w:szCs w:val="20"/>
        </w:rPr>
      </w:pPr>
    </w:p>
    <w:p w:rsidR="000D690D" w:rsidRDefault="000D690D" w:rsidP="000D690D">
      <w:pPr>
        <w:pStyle w:val="Prrafodelista"/>
        <w:spacing w:after="0" w:line="240" w:lineRule="auto"/>
        <w:ind w:left="426"/>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6081"/>
        <w:gridCol w:w="1290"/>
      </w:tblGrid>
      <w:tr w:rsidR="004E6762" w:rsidRPr="009C021D" w:rsidTr="00F518FD">
        <w:tc>
          <w:tcPr>
            <w:tcW w:w="0" w:type="auto"/>
          </w:tcPr>
          <w:p w:rsidR="004E6762" w:rsidRPr="009C021D" w:rsidRDefault="004E6762" w:rsidP="00F518FD">
            <w:pPr>
              <w:rPr>
                <w:rFonts w:ascii="Arial" w:eastAsia="Calibri" w:hAnsi="Arial" w:cs="Arial"/>
                <w:b/>
                <w:sz w:val="20"/>
                <w:szCs w:val="20"/>
              </w:rPr>
            </w:pPr>
            <w:r w:rsidRPr="009C021D">
              <w:rPr>
                <w:rFonts w:ascii="Arial" w:eastAsia="Calibri" w:hAnsi="Arial" w:cs="Arial"/>
                <w:b/>
                <w:sz w:val="20"/>
                <w:szCs w:val="20"/>
              </w:rPr>
              <w:t>Jerarquía de objetivos</w:t>
            </w:r>
          </w:p>
        </w:tc>
        <w:tc>
          <w:tcPr>
            <w:tcW w:w="0" w:type="auto"/>
          </w:tcPr>
          <w:p w:rsidR="004E6762" w:rsidRPr="009C021D" w:rsidRDefault="004E6762" w:rsidP="00F518FD">
            <w:pPr>
              <w:jc w:val="center"/>
              <w:rPr>
                <w:rFonts w:ascii="Arial" w:eastAsia="Calibri" w:hAnsi="Arial" w:cs="Arial"/>
                <w:b/>
                <w:sz w:val="20"/>
                <w:szCs w:val="20"/>
              </w:rPr>
            </w:pPr>
            <w:r w:rsidRPr="009C021D">
              <w:rPr>
                <w:rFonts w:ascii="Arial" w:eastAsia="Calibri" w:hAnsi="Arial" w:cs="Arial"/>
                <w:b/>
                <w:sz w:val="20"/>
                <w:szCs w:val="20"/>
              </w:rPr>
              <w:t>INDICADORES</w:t>
            </w:r>
          </w:p>
        </w:tc>
        <w:tc>
          <w:tcPr>
            <w:tcW w:w="0" w:type="auto"/>
          </w:tcPr>
          <w:p w:rsidR="004E6762" w:rsidRPr="009C021D" w:rsidRDefault="004E6762" w:rsidP="00F518FD">
            <w:pPr>
              <w:jc w:val="center"/>
              <w:rPr>
                <w:rFonts w:ascii="Arial" w:eastAsia="Calibri" w:hAnsi="Arial" w:cs="Arial"/>
                <w:b/>
                <w:sz w:val="20"/>
                <w:szCs w:val="20"/>
              </w:rPr>
            </w:pPr>
            <w:r w:rsidRPr="009C021D">
              <w:rPr>
                <w:rFonts w:ascii="Arial" w:eastAsia="Calibri" w:hAnsi="Arial" w:cs="Arial"/>
                <w:b/>
                <w:sz w:val="20"/>
                <w:szCs w:val="20"/>
              </w:rPr>
              <w:t>MEDIOS DE VERIFICACION</w:t>
            </w:r>
          </w:p>
        </w:tc>
      </w:tr>
      <w:tr w:rsidR="004E6762" w:rsidRPr="009C021D" w:rsidTr="00F518FD">
        <w:trPr>
          <w:trHeight w:val="1177"/>
        </w:trPr>
        <w:tc>
          <w:tcPr>
            <w:tcW w:w="0" w:type="auto"/>
          </w:tcPr>
          <w:p w:rsidR="004E6762" w:rsidRPr="00A47133" w:rsidRDefault="004E6762" w:rsidP="00F518FD">
            <w:pPr>
              <w:spacing w:line="240" w:lineRule="auto"/>
              <w:jc w:val="both"/>
              <w:rPr>
                <w:rFonts w:ascii="Arial" w:eastAsia="Calibri" w:hAnsi="Arial" w:cs="Arial"/>
                <w:b/>
                <w:sz w:val="20"/>
                <w:szCs w:val="20"/>
              </w:rPr>
            </w:pPr>
            <w:r w:rsidRPr="00A47133">
              <w:rPr>
                <w:rFonts w:ascii="Arial" w:eastAsia="Calibri" w:hAnsi="Arial" w:cs="Arial"/>
                <w:b/>
                <w:sz w:val="20"/>
                <w:szCs w:val="20"/>
              </w:rPr>
              <w:t>FIN</w:t>
            </w:r>
          </w:p>
          <w:p w:rsidR="004E6762" w:rsidRPr="00A47133" w:rsidRDefault="004E6762" w:rsidP="00F518FD">
            <w:pPr>
              <w:spacing w:line="240" w:lineRule="auto"/>
              <w:jc w:val="both"/>
              <w:rPr>
                <w:rFonts w:ascii="Arial" w:eastAsia="Calibri" w:hAnsi="Arial" w:cs="Arial"/>
                <w:sz w:val="20"/>
                <w:szCs w:val="20"/>
              </w:rPr>
            </w:pPr>
            <w:r>
              <w:rPr>
                <w:rFonts w:ascii="Arial" w:eastAsia="Calibri" w:hAnsi="Arial" w:cs="Arial"/>
                <w:sz w:val="20"/>
                <w:szCs w:val="20"/>
              </w:rPr>
              <w:t>Contribuir con el mantenimiento vial, y servicio de transporte  de la localidad.</w:t>
            </w:r>
          </w:p>
        </w:tc>
        <w:tc>
          <w:tcPr>
            <w:tcW w:w="0" w:type="auto"/>
          </w:tcPr>
          <w:p w:rsidR="004E6762" w:rsidRPr="00A47133" w:rsidRDefault="004E6762" w:rsidP="00F518FD">
            <w:pPr>
              <w:rPr>
                <w:rFonts w:ascii="Arial" w:eastAsia="Calibri" w:hAnsi="Arial" w:cs="Arial"/>
                <w:sz w:val="20"/>
                <w:szCs w:val="20"/>
              </w:rPr>
            </w:pPr>
            <w:r w:rsidRPr="00A47133">
              <w:rPr>
                <w:rFonts w:ascii="Arial" w:hAnsi="Arial" w:cs="Arial"/>
                <w:b/>
                <w:sz w:val="20"/>
                <w:szCs w:val="20"/>
              </w:rPr>
              <w:t>Objetivo 11. ESTABLECER UN SISTEMA ECONÓMICO SOCIAL, SOLIDARIO Y SOSTENIBLE</w:t>
            </w:r>
          </w:p>
          <w:p w:rsidR="004E6762" w:rsidRPr="00A47133" w:rsidRDefault="004E6762" w:rsidP="00A47133">
            <w:pPr>
              <w:spacing w:after="0" w:line="240" w:lineRule="auto"/>
              <w:rPr>
                <w:rFonts w:ascii="Arial" w:hAnsi="Arial" w:cs="Arial"/>
                <w:sz w:val="20"/>
                <w:szCs w:val="20"/>
              </w:rPr>
            </w:pPr>
            <w:r w:rsidRPr="00A47133">
              <w:rPr>
                <w:rFonts w:ascii="Arial" w:hAnsi="Arial" w:cs="Arial"/>
                <w:sz w:val="20"/>
                <w:szCs w:val="20"/>
              </w:rPr>
              <w:t>Política 11.5. Fortalecer y ampliar la cobertura de infraestructura básica y de servicios públicos para extender las capacidades y oportunidades económicas</w:t>
            </w:r>
          </w:p>
          <w:p w:rsidR="004E6762" w:rsidRDefault="004E6762" w:rsidP="00A47133">
            <w:pPr>
              <w:spacing w:after="0" w:line="240" w:lineRule="auto"/>
              <w:rPr>
                <w:rFonts w:ascii="Arial" w:eastAsiaTheme="minorHAnsi" w:hAnsi="Arial" w:cs="Arial"/>
                <w:sz w:val="20"/>
                <w:szCs w:val="20"/>
                <w:lang w:val="es-ES" w:eastAsia="en-US"/>
              </w:rPr>
            </w:pPr>
          </w:p>
          <w:p w:rsidR="004E6762" w:rsidRPr="00A47133" w:rsidRDefault="004E6762" w:rsidP="00A47133">
            <w:pPr>
              <w:spacing w:after="0" w:line="240" w:lineRule="auto"/>
              <w:rPr>
                <w:rFonts w:ascii="Arial" w:eastAsiaTheme="minorHAnsi" w:hAnsi="Arial" w:cs="Arial"/>
                <w:sz w:val="20"/>
                <w:szCs w:val="20"/>
                <w:lang w:val="es-ES" w:eastAsia="en-US"/>
              </w:rPr>
            </w:pPr>
            <w:r w:rsidRPr="00A47133">
              <w:rPr>
                <w:rFonts w:ascii="Arial" w:eastAsiaTheme="minorHAnsi" w:hAnsi="Arial" w:cs="Arial"/>
                <w:sz w:val="20"/>
                <w:szCs w:val="20"/>
                <w:lang w:val="es-ES" w:eastAsia="en-US"/>
              </w:rPr>
              <w:t>11.5.2 Disminuir en un 10% el tiempo promedio de desplazamiento entre ciudades.</w:t>
            </w:r>
          </w:p>
          <w:p w:rsidR="004E6762" w:rsidRPr="00A47133" w:rsidRDefault="004E6762" w:rsidP="004D60CE">
            <w:pPr>
              <w:rPr>
                <w:rFonts w:ascii="Arial" w:eastAsia="Calibri" w:hAnsi="Arial" w:cs="Arial"/>
                <w:sz w:val="20"/>
                <w:szCs w:val="20"/>
              </w:rPr>
            </w:pPr>
          </w:p>
        </w:tc>
        <w:tc>
          <w:tcPr>
            <w:tcW w:w="0" w:type="auto"/>
          </w:tcPr>
          <w:p w:rsidR="004E6762" w:rsidRPr="009C021D" w:rsidRDefault="004E6762" w:rsidP="00F518FD">
            <w:pPr>
              <w:rPr>
                <w:rFonts w:ascii="Arial" w:eastAsia="Calibri" w:hAnsi="Arial" w:cs="Arial"/>
                <w:sz w:val="20"/>
                <w:szCs w:val="20"/>
              </w:rPr>
            </w:pPr>
          </w:p>
        </w:tc>
      </w:tr>
      <w:tr w:rsidR="004E6762" w:rsidRPr="009C021D" w:rsidTr="00F518FD">
        <w:tc>
          <w:tcPr>
            <w:tcW w:w="0" w:type="auto"/>
          </w:tcPr>
          <w:p w:rsidR="004E6762" w:rsidRPr="009C021D" w:rsidRDefault="004E6762" w:rsidP="00F518FD">
            <w:pPr>
              <w:spacing w:line="240" w:lineRule="auto"/>
              <w:rPr>
                <w:rFonts w:ascii="Arial" w:eastAsia="Calibri" w:hAnsi="Arial" w:cs="Arial"/>
                <w:b/>
                <w:sz w:val="20"/>
                <w:szCs w:val="20"/>
              </w:rPr>
            </w:pPr>
            <w:r w:rsidRPr="009C021D">
              <w:rPr>
                <w:rFonts w:ascii="Arial" w:eastAsia="Calibri" w:hAnsi="Arial" w:cs="Arial"/>
                <w:b/>
                <w:sz w:val="20"/>
                <w:szCs w:val="20"/>
              </w:rPr>
              <w:lastRenderedPageBreak/>
              <w:t>PROPOSITOS</w:t>
            </w:r>
          </w:p>
          <w:p w:rsidR="004E6762" w:rsidRPr="009C021D" w:rsidRDefault="004E6762" w:rsidP="00F518FD">
            <w:pPr>
              <w:spacing w:line="240" w:lineRule="auto"/>
              <w:jc w:val="both"/>
              <w:rPr>
                <w:rFonts w:ascii="Arial" w:eastAsia="Calibri" w:hAnsi="Arial" w:cs="Arial"/>
                <w:sz w:val="20"/>
                <w:szCs w:val="20"/>
              </w:rPr>
            </w:pPr>
            <w:r>
              <w:rPr>
                <w:rFonts w:ascii="Arial" w:eastAsia="Calibri" w:hAnsi="Arial" w:cs="Arial"/>
                <w:sz w:val="20"/>
                <w:szCs w:val="20"/>
              </w:rPr>
              <w:t>Implementar el plan de mantenimiento vial y servicio en transporte rural.</w:t>
            </w:r>
          </w:p>
        </w:tc>
        <w:tc>
          <w:tcPr>
            <w:tcW w:w="0" w:type="auto"/>
            <w:vAlign w:val="center"/>
          </w:tcPr>
          <w:p w:rsidR="004E6762" w:rsidRPr="009C021D" w:rsidRDefault="004E6762" w:rsidP="00F518FD">
            <w:pPr>
              <w:jc w:val="both"/>
              <w:rPr>
                <w:rFonts w:ascii="Arial" w:eastAsia="Calibri" w:hAnsi="Arial" w:cs="Arial"/>
                <w:sz w:val="20"/>
                <w:szCs w:val="20"/>
              </w:rPr>
            </w:pPr>
            <w:r>
              <w:rPr>
                <w:rFonts w:ascii="Arial" w:eastAsia="Calibri" w:hAnsi="Arial" w:cs="Arial"/>
                <w:sz w:val="20"/>
                <w:szCs w:val="20"/>
              </w:rPr>
              <w:t>Llegar a un 50% de vías en buen estado y mejorar el servicio en un 90%</w:t>
            </w:r>
          </w:p>
        </w:tc>
        <w:tc>
          <w:tcPr>
            <w:tcW w:w="0" w:type="auto"/>
          </w:tcPr>
          <w:p w:rsidR="004E6762" w:rsidRPr="009C021D" w:rsidRDefault="004E6762" w:rsidP="00F518FD">
            <w:pPr>
              <w:rPr>
                <w:rFonts w:ascii="Arial" w:eastAsia="Calibri" w:hAnsi="Arial" w:cs="Arial"/>
                <w:sz w:val="20"/>
                <w:szCs w:val="20"/>
              </w:rPr>
            </w:pPr>
          </w:p>
        </w:tc>
      </w:tr>
      <w:tr w:rsidR="004E6762" w:rsidRPr="009C021D" w:rsidTr="00F518FD">
        <w:tc>
          <w:tcPr>
            <w:tcW w:w="0" w:type="auto"/>
          </w:tcPr>
          <w:p w:rsidR="004E6762" w:rsidRPr="009C021D" w:rsidRDefault="004E6762" w:rsidP="00F518FD">
            <w:pPr>
              <w:rPr>
                <w:rFonts w:ascii="Arial" w:eastAsia="Calibri" w:hAnsi="Arial" w:cs="Arial"/>
                <w:b/>
                <w:sz w:val="20"/>
                <w:szCs w:val="20"/>
              </w:rPr>
            </w:pPr>
            <w:r w:rsidRPr="009C021D">
              <w:rPr>
                <w:rFonts w:ascii="Arial" w:eastAsia="Calibri" w:hAnsi="Arial" w:cs="Arial"/>
                <w:b/>
                <w:sz w:val="20"/>
                <w:szCs w:val="20"/>
              </w:rPr>
              <w:t>COMPONENTES</w:t>
            </w:r>
          </w:p>
          <w:p w:rsidR="004E6762" w:rsidRDefault="004E6762" w:rsidP="00221707">
            <w:pPr>
              <w:pStyle w:val="Prrafodelista"/>
              <w:numPr>
                <w:ilvl w:val="0"/>
                <w:numId w:val="109"/>
              </w:numPr>
              <w:jc w:val="both"/>
              <w:rPr>
                <w:rFonts w:ascii="Arial" w:eastAsia="Calibri" w:hAnsi="Arial" w:cs="Arial"/>
                <w:sz w:val="20"/>
                <w:szCs w:val="20"/>
              </w:rPr>
            </w:pPr>
            <w:r w:rsidRPr="002F7248">
              <w:rPr>
                <w:rFonts w:ascii="Arial" w:eastAsia="Calibri" w:hAnsi="Arial" w:cs="Arial"/>
                <w:sz w:val="20"/>
                <w:szCs w:val="20"/>
              </w:rPr>
              <w:t>Programa de mantenimiento y mejoramiento permanente de las vías.</w:t>
            </w:r>
          </w:p>
          <w:p w:rsidR="00CD0301" w:rsidRDefault="00CD0301" w:rsidP="00CD0301">
            <w:pPr>
              <w:pStyle w:val="Prrafodelista"/>
              <w:jc w:val="both"/>
              <w:rPr>
                <w:rFonts w:ascii="Arial" w:eastAsia="Calibri" w:hAnsi="Arial" w:cs="Arial"/>
                <w:sz w:val="20"/>
                <w:szCs w:val="20"/>
              </w:rPr>
            </w:pPr>
          </w:p>
          <w:p w:rsidR="00CD0301" w:rsidRDefault="00CD0301" w:rsidP="00CD0301">
            <w:pPr>
              <w:pStyle w:val="Prrafodelista"/>
              <w:jc w:val="both"/>
              <w:rPr>
                <w:rFonts w:ascii="Arial" w:eastAsia="Calibri" w:hAnsi="Arial" w:cs="Arial"/>
                <w:sz w:val="20"/>
                <w:szCs w:val="20"/>
              </w:rPr>
            </w:pPr>
          </w:p>
          <w:p w:rsidR="00CD0301" w:rsidRPr="002F7248" w:rsidRDefault="00CD0301" w:rsidP="00CD0301">
            <w:pPr>
              <w:pStyle w:val="Prrafodelista"/>
              <w:jc w:val="both"/>
              <w:rPr>
                <w:rFonts w:ascii="Arial" w:eastAsia="Calibri" w:hAnsi="Arial" w:cs="Arial"/>
                <w:sz w:val="20"/>
                <w:szCs w:val="20"/>
              </w:rPr>
            </w:pPr>
          </w:p>
          <w:p w:rsidR="004E6762" w:rsidRDefault="004E6762" w:rsidP="00221707">
            <w:pPr>
              <w:pStyle w:val="Prrafodelista"/>
              <w:numPr>
                <w:ilvl w:val="0"/>
                <w:numId w:val="109"/>
              </w:numPr>
              <w:jc w:val="both"/>
              <w:rPr>
                <w:rFonts w:ascii="Arial" w:eastAsia="Calibri" w:hAnsi="Arial" w:cs="Arial"/>
                <w:sz w:val="20"/>
                <w:szCs w:val="20"/>
              </w:rPr>
            </w:pPr>
            <w:r w:rsidRPr="002F7248">
              <w:rPr>
                <w:rFonts w:ascii="Arial" w:eastAsia="Calibri" w:hAnsi="Arial" w:cs="Arial"/>
                <w:sz w:val="20"/>
                <w:szCs w:val="20"/>
              </w:rPr>
              <w:t>Programa de elaboración de estudios técnicos para mejoramiento de capa de rodadura y obras de arte.</w:t>
            </w:r>
          </w:p>
          <w:p w:rsidR="00CD0301" w:rsidRDefault="00CD0301" w:rsidP="00CD0301">
            <w:pPr>
              <w:jc w:val="both"/>
              <w:rPr>
                <w:rFonts w:ascii="Arial" w:eastAsia="Calibri" w:hAnsi="Arial" w:cs="Arial"/>
                <w:sz w:val="20"/>
                <w:szCs w:val="20"/>
              </w:rPr>
            </w:pPr>
          </w:p>
          <w:p w:rsidR="00CD0301" w:rsidRPr="00CD0301" w:rsidRDefault="00CD0301" w:rsidP="00CD0301">
            <w:pPr>
              <w:jc w:val="both"/>
              <w:rPr>
                <w:rFonts w:ascii="Arial" w:eastAsia="Calibri" w:hAnsi="Arial" w:cs="Arial"/>
                <w:sz w:val="20"/>
                <w:szCs w:val="20"/>
              </w:rPr>
            </w:pPr>
          </w:p>
          <w:p w:rsidR="004E6762" w:rsidRPr="008F1DB3" w:rsidRDefault="004E6762" w:rsidP="008F1DB3">
            <w:pPr>
              <w:jc w:val="both"/>
              <w:rPr>
                <w:rFonts w:ascii="Arial" w:eastAsia="Calibri" w:hAnsi="Arial" w:cs="Arial"/>
                <w:sz w:val="20"/>
                <w:szCs w:val="20"/>
              </w:rPr>
            </w:pPr>
          </w:p>
        </w:tc>
        <w:tc>
          <w:tcPr>
            <w:tcW w:w="0" w:type="auto"/>
          </w:tcPr>
          <w:p w:rsidR="004E6762" w:rsidRPr="009C021D" w:rsidRDefault="004E6762" w:rsidP="00F518FD">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266"/>
              <w:gridCol w:w="575"/>
              <w:gridCol w:w="575"/>
              <w:gridCol w:w="576"/>
              <w:gridCol w:w="576"/>
              <w:gridCol w:w="576"/>
              <w:gridCol w:w="576"/>
              <w:gridCol w:w="576"/>
              <w:gridCol w:w="576"/>
              <w:gridCol w:w="576"/>
              <w:gridCol w:w="572"/>
            </w:tblGrid>
            <w:tr w:rsidR="004E6762" w:rsidRPr="009C021D" w:rsidTr="00F518FD">
              <w:tc>
                <w:tcPr>
                  <w:tcW w:w="1002" w:type="dxa"/>
                </w:tcPr>
                <w:p w:rsidR="004E6762" w:rsidRPr="000B3333" w:rsidRDefault="004E6762" w:rsidP="00F518FD">
                  <w:pPr>
                    <w:rPr>
                      <w:rFonts w:ascii="Arial" w:eastAsia="Calibri" w:hAnsi="Arial" w:cs="Arial"/>
                      <w:sz w:val="16"/>
                      <w:szCs w:val="16"/>
                    </w:rPr>
                  </w:pPr>
                  <w:r w:rsidRPr="000B3333">
                    <w:rPr>
                      <w:rFonts w:ascii="Arial" w:eastAsia="Calibri" w:hAnsi="Arial" w:cs="Arial"/>
                      <w:sz w:val="16"/>
                      <w:szCs w:val="16"/>
                    </w:rPr>
                    <w:t>INDICADOR</w:t>
                  </w:r>
                </w:p>
              </w:tc>
              <w:tc>
                <w:tcPr>
                  <w:tcW w:w="60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2012</w:t>
                  </w:r>
                </w:p>
              </w:tc>
              <w:tc>
                <w:tcPr>
                  <w:tcW w:w="604"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2013</w:t>
                  </w:r>
                </w:p>
              </w:tc>
              <w:tc>
                <w:tcPr>
                  <w:tcW w:w="604"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2014</w:t>
                  </w:r>
                </w:p>
              </w:tc>
              <w:tc>
                <w:tcPr>
                  <w:tcW w:w="60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2015</w:t>
                  </w:r>
                </w:p>
              </w:tc>
              <w:tc>
                <w:tcPr>
                  <w:tcW w:w="60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2016</w:t>
                  </w:r>
                </w:p>
              </w:tc>
              <w:tc>
                <w:tcPr>
                  <w:tcW w:w="60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2017</w:t>
                  </w:r>
                </w:p>
              </w:tc>
              <w:tc>
                <w:tcPr>
                  <w:tcW w:w="606"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2018</w:t>
                  </w:r>
                </w:p>
              </w:tc>
              <w:tc>
                <w:tcPr>
                  <w:tcW w:w="606"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2019</w:t>
                  </w:r>
                </w:p>
              </w:tc>
              <w:tc>
                <w:tcPr>
                  <w:tcW w:w="606"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2020</w:t>
                  </w:r>
                </w:p>
              </w:tc>
              <w:tc>
                <w:tcPr>
                  <w:tcW w:w="572" w:type="dxa"/>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2021</w:t>
                  </w:r>
                </w:p>
              </w:tc>
            </w:tr>
            <w:tr w:rsidR="004E6762" w:rsidRPr="009C021D" w:rsidTr="00F518FD">
              <w:tc>
                <w:tcPr>
                  <w:tcW w:w="1002" w:type="dxa"/>
                </w:tcPr>
                <w:p w:rsidR="004E6762" w:rsidRPr="000B3333" w:rsidRDefault="004E6762" w:rsidP="00F518FD">
                  <w:pPr>
                    <w:rPr>
                      <w:rFonts w:ascii="Arial" w:eastAsia="Calibri" w:hAnsi="Arial" w:cs="Arial"/>
                      <w:sz w:val="16"/>
                      <w:szCs w:val="16"/>
                    </w:rPr>
                  </w:pPr>
                  <w:r w:rsidRPr="000B3333">
                    <w:rPr>
                      <w:rFonts w:ascii="Arial" w:eastAsia="Calibri" w:hAnsi="Arial" w:cs="Arial"/>
                      <w:sz w:val="16"/>
                      <w:szCs w:val="16"/>
                    </w:rPr>
                    <w:t>N° de km de vías en mantenimiento permanente.</w:t>
                  </w:r>
                </w:p>
              </w:tc>
              <w:tc>
                <w:tcPr>
                  <w:tcW w:w="605" w:type="dxa"/>
                  <w:vAlign w:val="center"/>
                </w:tcPr>
                <w:p w:rsidR="004E6762" w:rsidRPr="000B3333" w:rsidRDefault="004E6762" w:rsidP="00F518FD">
                  <w:pPr>
                    <w:jc w:val="center"/>
                    <w:rPr>
                      <w:rFonts w:ascii="Arial" w:eastAsia="Calibri" w:hAnsi="Arial" w:cs="Arial"/>
                      <w:sz w:val="16"/>
                      <w:szCs w:val="16"/>
                    </w:rPr>
                  </w:pPr>
                </w:p>
              </w:tc>
              <w:tc>
                <w:tcPr>
                  <w:tcW w:w="604"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4"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5"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5"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5"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6"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6"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606"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c>
                <w:tcPr>
                  <w:tcW w:w="572" w:type="dxa"/>
                  <w:vAlign w:val="center"/>
                </w:tcPr>
                <w:p w:rsidR="004E6762" w:rsidRPr="009C021D" w:rsidRDefault="004B6176" w:rsidP="00F518FD">
                  <w:pPr>
                    <w:jc w:val="center"/>
                    <w:rPr>
                      <w:rFonts w:ascii="Arial" w:eastAsia="Calibri" w:hAnsi="Arial" w:cs="Arial"/>
                      <w:sz w:val="20"/>
                      <w:szCs w:val="20"/>
                    </w:rPr>
                  </w:pPr>
                  <w:r>
                    <w:rPr>
                      <w:rFonts w:ascii="Arial" w:eastAsia="Calibri" w:hAnsi="Arial" w:cs="Arial"/>
                      <w:sz w:val="20"/>
                      <w:szCs w:val="20"/>
                    </w:rPr>
                    <w:t>7</w:t>
                  </w:r>
                </w:p>
              </w:tc>
            </w:tr>
          </w:tbl>
          <w:p w:rsidR="004E6762" w:rsidRDefault="004E6762" w:rsidP="00F518FD">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4B6176" w:rsidRPr="009C021D" w:rsidTr="00E87BDF">
              <w:tc>
                <w:tcPr>
                  <w:tcW w:w="1002" w:type="dxa"/>
                </w:tcPr>
                <w:p w:rsidR="004B6176" w:rsidRPr="000B3333" w:rsidRDefault="004B6176" w:rsidP="00E87BDF">
                  <w:pPr>
                    <w:rPr>
                      <w:rFonts w:ascii="Arial" w:eastAsia="Calibri" w:hAnsi="Arial" w:cs="Arial"/>
                      <w:sz w:val="16"/>
                      <w:szCs w:val="16"/>
                    </w:rPr>
                  </w:pPr>
                  <w:r w:rsidRPr="000B3333">
                    <w:rPr>
                      <w:rFonts w:ascii="Arial" w:eastAsia="Calibri" w:hAnsi="Arial" w:cs="Arial"/>
                      <w:sz w:val="16"/>
                      <w:szCs w:val="16"/>
                    </w:rPr>
                    <w:t>INDICADOR</w:t>
                  </w:r>
                </w:p>
              </w:tc>
              <w:tc>
                <w:tcPr>
                  <w:tcW w:w="605"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2012</w:t>
                  </w:r>
                </w:p>
              </w:tc>
              <w:tc>
                <w:tcPr>
                  <w:tcW w:w="604"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2013</w:t>
                  </w:r>
                </w:p>
              </w:tc>
              <w:tc>
                <w:tcPr>
                  <w:tcW w:w="604"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2014</w:t>
                  </w:r>
                </w:p>
              </w:tc>
              <w:tc>
                <w:tcPr>
                  <w:tcW w:w="605"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2015</w:t>
                  </w:r>
                </w:p>
              </w:tc>
              <w:tc>
                <w:tcPr>
                  <w:tcW w:w="605"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2016</w:t>
                  </w:r>
                </w:p>
              </w:tc>
              <w:tc>
                <w:tcPr>
                  <w:tcW w:w="605"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2017</w:t>
                  </w:r>
                </w:p>
              </w:tc>
              <w:tc>
                <w:tcPr>
                  <w:tcW w:w="606"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2018</w:t>
                  </w:r>
                </w:p>
              </w:tc>
              <w:tc>
                <w:tcPr>
                  <w:tcW w:w="606"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2019</w:t>
                  </w:r>
                </w:p>
              </w:tc>
              <w:tc>
                <w:tcPr>
                  <w:tcW w:w="606" w:type="dxa"/>
                  <w:vAlign w:val="bottom"/>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2020</w:t>
                  </w:r>
                </w:p>
              </w:tc>
              <w:tc>
                <w:tcPr>
                  <w:tcW w:w="572" w:type="dxa"/>
                </w:tcPr>
                <w:p w:rsidR="004B6176" w:rsidRPr="000B3333" w:rsidRDefault="004B6176" w:rsidP="00E87BDF">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2021</w:t>
                  </w:r>
                </w:p>
              </w:tc>
            </w:tr>
            <w:tr w:rsidR="004B6176" w:rsidRPr="009C021D" w:rsidTr="00E87BDF">
              <w:tc>
                <w:tcPr>
                  <w:tcW w:w="1002" w:type="dxa"/>
                </w:tcPr>
                <w:p w:rsidR="004B6176" w:rsidRPr="000B3333" w:rsidRDefault="004B6176" w:rsidP="004B6176">
                  <w:pPr>
                    <w:rPr>
                      <w:rFonts w:ascii="Arial" w:eastAsia="Calibri" w:hAnsi="Arial" w:cs="Arial"/>
                      <w:sz w:val="16"/>
                      <w:szCs w:val="16"/>
                    </w:rPr>
                  </w:pPr>
                  <w:r w:rsidRPr="000B3333">
                    <w:rPr>
                      <w:rFonts w:ascii="Arial" w:eastAsia="Calibri" w:hAnsi="Arial" w:cs="Arial"/>
                      <w:sz w:val="16"/>
                      <w:szCs w:val="16"/>
                    </w:rPr>
                    <w:t xml:space="preserve">N° </w:t>
                  </w:r>
                  <w:r>
                    <w:rPr>
                      <w:rFonts w:ascii="Arial" w:eastAsia="Calibri" w:hAnsi="Arial" w:cs="Arial"/>
                      <w:sz w:val="16"/>
                      <w:szCs w:val="16"/>
                    </w:rPr>
                    <w:t>de paradas construidas</w:t>
                  </w:r>
                  <w:r w:rsidRPr="000B3333">
                    <w:rPr>
                      <w:rFonts w:ascii="Arial" w:eastAsia="Calibri" w:hAnsi="Arial" w:cs="Arial"/>
                      <w:sz w:val="16"/>
                      <w:szCs w:val="16"/>
                    </w:rPr>
                    <w:t>.</w:t>
                  </w:r>
                </w:p>
              </w:tc>
              <w:tc>
                <w:tcPr>
                  <w:tcW w:w="605" w:type="dxa"/>
                  <w:vAlign w:val="center"/>
                </w:tcPr>
                <w:p w:rsidR="004B6176" w:rsidRPr="000B3333" w:rsidRDefault="004B6176" w:rsidP="00E87BDF">
                  <w:pPr>
                    <w:jc w:val="center"/>
                    <w:rPr>
                      <w:rFonts w:ascii="Arial" w:eastAsia="Calibri" w:hAnsi="Arial" w:cs="Arial"/>
                      <w:sz w:val="16"/>
                      <w:szCs w:val="16"/>
                    </w:rPr>
                  </w:pPr>
                  <w:r>
                    <w:rPr>
                      <w:rFonts w:ascii="Arial" w:eastAsia="Calibri" w:hAnsi="Arial" w:cs="Arial"/>
                      <w:sz w:val="16"/>
                      <w:szCs w:val="16"/>
                    </w:rPr>
                    <w:t>1</w:t>
                  </w:r>
                </w:p>
              </w:tc>
              <w:tc>
                <w:tcPr>
                  <w:tcW w:w="604" w:type="dxa"/>
                  <w:vAlign w:val="center"/>
                </w:tcPr>
                <w:p w:rsidR="004B6176" w:rsidRPr="009C021D" w:rsidRDefault="004B6176" w:rsidP="004B6176">
                  <w:pPr>
                    <w:jc w:val="center"/>
                    <w:rPr>
                      <w:rFonts w:ascii="Arial" w:eastAsia="Calibri" w:hAnsi="Arial" w:cs="Arial"/>
                      <w:sz w:val="20"/>
                      <w:szCs w:val="20"/>
                    </w:rPr>
                  </w:pPr>
                  <w:r>
                    <w:rPr>
                      <w:rFonts w:ascii="Arial" w:eastAsia="Calibri" w:hAnsi="Arial" w:cs="Arial"/>
                      <w:sz w:val="20"/>
                      <w:szCs w:val="20"/>
                    </w:rPr>
                    <w:t>3</w:t>
                  </w:r>
                </w:p>
              </w:tc>
              <w:tc>
                <w:tcPr>
                  <w:tcW w:w="604" w:type="dxa"/>
                  <w:vAlign w:val="center"/>
                </w:tcPr>
                <w:p w:rsidR="004B6176" w:rsidRPr="009C021D" w:rsidRDefault="004B6176" w:rsidP="00E87BDF">
                  <w:pPr>
                    <w:jc w:val="center"/>
                    <w:rPr>
                      <w:rFonts w:ascii="Arial" w:eastAsia="Calibri" w:hAnsi="Arial" w:cs="Arial"/>
                      <w:sz w:val="20"/>
                      <w:szCs w:val="20"/>
                    </w:rPr>
                  </w:pPr>
                </w:p>
              </w:tc>
              <w:tc>
                <w:tcPr>
                  <w:tcW w:w="605" w:type="dxa"/>
                  <w:vAlign w:val="center"/>
                </w:tcPr>
                <w:p w:rsidR="004B6176" w:rsidRPr="009C021D" w:rsidRDefault="004B6176" w:rsidP="00E87BDF">
                  <w:pPr>
                    <w:jc w:val="center"/>
                    <w:rPr>
                      <w:rFonts w:ascii="Arial" w:eastAsia="Calibri" w:hAnsi="Arial" w:cs="Arial"/>
                      <w:sz w:val="20"/>
                      <w:szCs w:val="20"/>
                    </w:rPr>
                  </w:pPr>
                </w:p>
              </w:tc>
              <w:tc>
                <w:tcPr>
                  <w:tcW w:w="605" w:type="dxa"/>
                  <w:vAlign w:val="center"/>
                </w:tcPr>
                <w:p w:rsidR="004B6176" w:rsidRPr="009C021D" w:rsidRDefault="004B6176" w:rsidP="00E87BDF">
                  <w:pPr>
                    <w:jc w:val="center"/>
                    <w:rPr>
                      <w:rFonts w:ascii="Arial" w:eastAsia="Calibri" w:hAnsi="Arial" w:cs="Arial"/>
                      <w:sz w:val="20"/>
                      <w:szCs w:val="20"/>
                    </w:rPr>
                  </w:pPr>
                </w:p>
              </w:tc>
              <w:tc>
                <w:tcPr>
                  <w:tcW w:w="605" w:type="dxa"/>
                  <w:vAlign w:val="center"/>
                </w:tcPr>
                <w:p w:rsidR="004B6176" w:rsidRPr="009C021D" w:rsidRDefault="004B6176" w:rsidP="00E87BDF">
                  <w:pPr>
                    <w:jc w:val="center"/>
                    <w:rPr>
                      <w:rFonts w:ascii="Arial" w:eastAsia="Calibri" w:hAnsi="Arial" w:cs="Arial"/>
                      <w:sz w:val="20"/>
                      <w:szCs w:val="20"/>
                    </w:rPr>
                  </w:pPr>
                </w:p>
              </w:tc>
              <w:tc>
                <w:tcPr>
                  <w:tcW w:w="606" w:type="dxa"/>
                  <w:vAlign w:val="center"/>
                </w:tcPr>
                <w:p w:rsidR="004B6176" w:rsidRPr="009C021D" w:rsidRDefault="004B6176" w:rsidP="00E87BDF">
                  <w:pPr>
                    <w:jc w:val="center"/>
                    <w:rPr>
                      <w:rFonts w:ascii="Arial" w:eastAsia="Calibri" w:hAnsi="Arial" w:cs="Arial"/>
                      <w:sz w:val="20"/>
                      <w:szCs w:val="20"/>
                    </w:rPr>
                  </w:pPr>
                </w:p>
              </w:tc>
              <w:tc>
                <w:tcPr>
                  <w:tcW w:w="606" w:type="dxa"/>
                  <w:vAlign w:val="center"/>
                </w:tcPr>
                <w:p w:rsidR="004B6176" w:rsidRPr="009C021D" w:rsidRDefault="004B6176" w:rsidP="00E87BDF">
                  <w:pPr>
                    <w:jc w:val="center"/>
                    <w:rPr>
                      <w:rFonts w:ascii="Arial" w:eastAsia="Calibri" w:hAnsi="Arial" w:cs="Arial"/>
                      <w:sz w:val="20"/>
                      <w:szCs w:val="20"/>
                    </w:rPr>
                  </w:pPr>
                </w:p>
              </w:tc>
              <w:tc>
                <w:tcPr>
                  <w:tcW w:w="606" w:type="dxa"/>
                  <w:vAlign w:val="center"/>
                </w:tcPr>
                <w:p w:rsidR="004B6176" w:rsidRPr="009C021D" w:rsidRDefault="004B6176" w:rsidP="00E87BDF">
                  <w:pPr>
                    <w:jc w:val="center"/>
                    <w:rPr>
                      <w:rFonts w:ascii="Arial" w:eastAsia="Calibri" w:hAnsi="Arial" w:cs="Arial"/>
                      <w:sz w:val="20"/>
                      <w:szCs w:val="20"/>
                    </w:rPr>
                  </w:pPr>
                </w:p>
              </w:tc>
              <w:tc>
                <w:tcPr>
                  <w:tcW w:w="572" w:type="dxa"/>
                  <w:vAlign w:val="center"/>
                </w:tcPr>
                <w:p w:rsidR="004B6176" w:rsidRPr="009C021D" w:rsidRDefault="004B6176" w:rsidP="00E87BDF">
                  <w:pPr>
                    <w:jc w:val="center"/>
                    <w:rPr>
                      <w:rFonts w:ascii="Arial" w:eastAsia="Calibri" w:hAnsi="Arial" w:cs="Arial"/>
                      <w:sz w:val="20"/>
                      <w:szCs w:val="20"/>
                    </w:rPr>
                  </w:pPr>
                </w:p>
              </w:tc>
            </w:tr>
          </w:tbl>
          <w:p w:rsidR="004B6176" w:rsidRPr="009C021D" w:rsidRDefault="004B6176" w:rsidP="00F518FD">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186"/>
              <w:gridCol w:w="584"/>
              <w:gridCol w:w="584"/>
              <w:gridCol w:w="584"/>
              <w:gridCol w:w="585"/>
              <w:gridCol w:w="585"/>
              <w:gridCol w:w="585"/>
              <w:gridCol w:w="585"/>
              <w:gridCol w:w="585"/>
              <w:gridCol w:w="585"/>
              <w:gridCol w:w="572"/>
            </w:tblGrid>
            <w:tr w:rsidR="004E6762" w:rsidRPr="000B3333" w:rsidTr="004B6176">
              <w:tc>
                <w:tcPr>
                  <w:tcW w:w="1186" w:type="dxa"/>
                </w:tcPr>
                <w:p w:rsidR="004E6762" w:rsidRPr="000B3333" w:rsidRDefault="004E6762" w:rsidP="00F518FD">
                  <w:pPr>
                    <w:rPr>
                      <w:rFonts w:ascii="Arial" w:eastAsia="Calibri" w:hAnsi="Arial" w:cs="Arial"/>
                      <w:sz w:val="16"/>
                      <w:szCs w:val="16"/>
                    </w:rPr>
                  </w:pPr>
                  <w:r w:rsidRPr="000B3333">
                    <w:rPr>
                      <w:rFonts w:ascii="Arial" w:eastAsia="Calibri" w:hAnsi="Arial" w:cs="Arial"/>
                      <w:sz w:val="16"/>
                      <w:szCs w:val="16"/>
                    </w:rPr>
                    <w:t>INDICADOR</w:t>
                  </w:r>
                </w:p>
              </w:tc>
              <w:tc>
                <w:tcPr>
                  <w:tcW w:w="584"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2012</w:t>
                  </w:r>
                </w:p>
              </w:tc>
              <w:tc>
                <w:tcPr>
                  <w:tcW w:w="584"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2013</w:t>
                  </w:r>
                </w:p>
              </w:tc>
              <w:tc>
                <w:tcPr>
                  <w:tcW w:w="584"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2014</w:t>
                  </w:r>
                </w:p>
              </w:tc>
              <w:tc>
                <w:tcPr>
                  <w:tcW w:w="58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2015</w:t>
                  </w:r>
                </w:p>
              </w:tc>
              <w:tc>
                <w:tcPr>
                  <w:tcW w:w="58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2016</w:t>
                  </w:r>
                </w:p>
              </w:tc>
              <w:tc>
                <w:tcPr>
                  <w:tcW w:w="58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2017</w:t>
                  </w:r>
                </w:p>
              </w:tc>
              <w:tc>
                <w:tcPr>
                  <w:tcW w:w="58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2018</w:t>
                  </w:r>
                </w:p>
              </w:tc>
              <w:tc>
                <w:tcPr>
                  <w:tcW w:w="58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2019</w:t>
                  </w:r>
                </w:p>
              </w:tc>
              <w:tc>
                <w:tcPr>
                  <w:tcW w:w="585" w:type="dxa"/>
                  <w:vAlign w:val="bottom"/>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2020</w:t>
                  </w:r>
                </w:p>
              </w:tc>
              <w:tc>
                <w:tcPr>
                  <w:tcW w:w="572" w:type="dxa"/>
                </w:tcPr>
                <w:p w:rsidR="004E6762" w:rsidRPr="000B3333" w:rsidRDefault="004E6762" w:rsidP="00F518FD">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2021</w:t>
                  </w:r>
                </w:p>
              </w:tc>
            </w:tr>
            <w:tr w:rsidR="004E6762" w:rsidRPr="000B3333" w:rsidTr="004B6176">
              <w:tc>
                <w:tcPr>
                  <w:tcW w:w="1186" w:type="dxa"/>
                </w:tcPr>
                <w:p w:rsidR="004E6762" w:rsidRPr="000B3333" w:rsidRDefault="004E6762" w:rsidP="004B6176">
                  <w:pPr>
                    <w:rPr>
                      <w:rFonts w:ascii="Arial" w:eastAsia="Calibri" w:hAnsi="Arial" w:cs="Arial"/>
                      <w:sz w:val="16"/>
                      <w:szCs w:val="16"/>
                    </w:rPr>
                  </w:pPr>
                  <w:r>
                    <w:rPr>
                      <w:rFonts w:ascii="Arial" w:eastAsia="Calibri" w:hAnsi="Arial" w:cs="Arial"/>
                      <w:sz w:val="16"/>
                      <w:szCs w:val="16"/>
                    </w:rPr>
                    <w:t xml:space="preserve">No </w:t>
                  </w:r>
                  <w:r w:rsidR="004B6176">
                    <w:rPr>
                      <w:rFonts w:ascii="Arial" w:eastAsia="Calibri" w:hAnsi="Arial" w:cs="Arial"/>
                      <w:sz w:val="16"/>
                      <w:szCs w:val="16"/>
                    </w:rPr>
                    <w:t>letreros establecidos</w:t>
                  </w:r>
                  <w:r>
                    <w:rPr>
                      <w:rFonts w:ascii="Arial" w:eastAsia="Calibri" w:hAnsi="Arial" w:cs="Arial"/>
                      <w:sz w:val="16"/>
                      <w:szCs w:val="16"/>
                    </w:rPr>
                    <w:t>.</w:t>
                  </w:r>
                </w:p>
              </w:tc>
              <w:tc>
                <w:tcPr>
                  <w:tcW w:w="584" w:type="dxa"/>
                  <w:vAlign w:val="center"/>
                </w:tcPr>
                <w:p w:rsidR="004E6762" w:rsidRPr="000B3333" w:rsidRDefault="004E6762" w:rsidP="00F518FD">
                  <w:pPr>
                    <w:jc w:val="center"/>
                    <w:rPr>
                      <w:rFonts w:ascii="Arial" w:eastAsia="Calibri" w:hAnsi="Arial" w:cs="Arial"/>
                      <w:sz w:val="16"/>
                      <w:szCs w:val="16"/>
                    </w:rPr>
                  </w:pPr>
                </w:p>
              </w:tc>
              <w:tc>
                <w:tcPr>
                  <w:tcW w:w="584" w:type="dxa"/>
                  <w:vAlign w:val="center"/>
                </w:tcPr>
                <w:p w:rsidR="004E6762" w:rsidRPr="000B3333" w:rsidRDefault="004B6176" w:rsidP="00F518FD">
                  <w:pPr>
                    <w:jc w:val="center"/>
                    <w:rPr>
                      <w:rFonts w:ascii="Arial" w:eastAsia="Calibri" w:hAnsi="Arial" w:cs="Arial"/>
                      <w:sz w:val="16"/>
                      <w:szCs w:val="16"/>
                    </w:rPr>
                  </w:pPr>
                  <w:r>
                    <w:rPr>
                      <w:rFonts w:ascii="Arial" w:eastAsia="Calibri" w:hAnsi="Arial" w:cs="Arial"/>
                      <w:sz w:val="16"/>
                      <w:szCs w:val="16"/>
                    </w:rPr>
                    <w:t>x</w:t>
                  </w:r>
                </w:p>
              </w:tc>
              <w:tc>
                <w:tcPr>
                  <w:tcW w:w="584" w:type="dxa"/>
                  <w:vAlign w:val="center"/>
                </w:tcPr>
                <w:p w:rsidR="004E6762" w:rsidRPr="000B3333" w:rsidRDefault="004E6762" w:rsidP="00F518FD">
                  <w:pPr>
                    <w:jc w:val="center"/>
                    <w:rPr>
                      <w:rFonts w:ascii="Arial" w:eastAsia="Calibri" w:hAnsi="Arial" w:cs="Arial"/>
                      <w:sz w:val="16"/>
                      <w:szCs w:val="16"/>
                    </w:rPr>
                  </w:pPr>
                </w:p>
              </w:tc>
              <w:tc>
                <w:tcPr>
                  <w:tcW w:w="585" w:type="dxa"/>
                  <w:vAlign w:val="center"/>
                </w:tcPr>
                <w:p w:rsidR="004E6762" w:rsidRPr="000B3333" w:rsidRDefault="004E6762" w:rsidP="00F518FD">
                  <w:pPr>
                    <w:jc w:val="center"/>
                    <w:rPr>
                      <w:rFonts w:ascii="Arial" w:eastAsia="Calibri" w:hAnsi="Arial" w:cs="Arial"/>
                      <w:sz w:val="16"/>
                      <w:szCs w:val="16"/>
                    </w:rPr>
                  </w:pPr>
                </w:p>
              </w:tc>
              <w:tc>
                <w:tcPr>
                  <w:tcW w:w="585" w:type="dxa"/>
                  <w:vAlign w:val="center"/>
                </w:tcPr>
                <w:p w:rsidR="004E6762" w:rsidRPr="000B3333" w:rsidRDefault="004E6762" w:rsidP="00F518FD">
                  <w:pPr>
                    <w:jc w:val="center"/>
                    <w:rPr>
                      <w:rFonts w:ascii="Arial" w:eastAsia="Calibri" w:hAnsi="Arial" w:cs="Arial"/>
                      <w:sz w:val="16"/>
                      <w:szCs w:val="16"/>
                    </w:rPr>
                  </w:pPr>
                </w:p>
              </w:tc>
              <w:tc>
                <w:tcPr>
                  <w:tcW w:w="585" w:type="dxa"/>
                  <w:vAlign w:val="center"/>
                </w:tcPr>
                <w:p w:rsidR="004E6762" w:rsidRPr="000B3333" w:rsidRDefault="004E6762" w:rsidP="00F518FD">
                  <w:pPr>
                    <w:jc w:val="center"/>
                    <w:rPr>
                      <w:rFonts w:ascii="Arial" w:eastAsia="Calibri" w:hAnsi="Arial" w:cs="Arial"/>
                      <w:sz w:val="16"/>
                      <w:szCs w:val="16"/>
                    </w:rPr>
                  </w:pPr>
                </w:p>
              </w:tc>
              <w:tc>
                <w:tcPr>
                  <w:tcW w:w="585" w:type="dxa"/>
                  <w:vAlign w:val="center"/>
                </w:tcPr>
                <w:p w:rsidR="004E6762" w:rsidRPr="000B3333" w:rsidRDefault="004E6762" w:rsidP="00F518FD">
                  <w:pPr>
                    <w:jc w:val="center"/>
                    <w:rPr>
                      <w:rFonts w:ascii="Arial" w:eastAsia="Calibri" w:hAnsi="Arial" w:cs="Arial"/>
                      <w:sz w:val="16"/>
                      <w:szCs w:val="16"/>
                    </w:rPr>
                  </w:pPr>
                </w:p>
              </w:tc>
              <w:tc>
                <w:tcPr>
                  <w:tcW w:w="585" w:type="dxa"/>
                  <w:vAlign w:val="center"/>
                </w:tcPr>
                <w:p w:rsidR="004E6762" w:rsidRPr="000B3333" w:rsidRDefault="004E6762" w:rsidP="00F518FD">
                  <w:pPr>
                    <w:jc w:val="center"/>
                    <w:rPr>
                      <w:rFonts w:ascii="Arial" w:eastAsia="Calibri" w:hAnsi="Arial" w:cs="Arial"/>
                      <w:sz w:val="16"/>
                      <w:szCs w:val="16"/>
                    </w:rPr>
                  </w:pPr>
                </w:p>
              </w:tc>
              <w:tc>
                <w:tcPr>
                  <w:tcW w:w="585" w:type="dxa"/>
                  <w:vAlign w:val="center"/>
                </w:tcPr>
                <w:p w:rsidR="004E6762" w:rsidRPr="000B3333" w:rsidRDefault="004E6762" w:rsidP="00F518FD">
                  <w:pPr>
                    <w:jc w:val="center"/>
                    <w:rPr>
                      <w:rFonts w:ascii="Arial" w:eastAsia="Calibri" w:hAnsi="Arial" w:cs="Arial"/>
                      <w:sz w:val="16"/>
                      <w:szCs w:val="16"/>
                    </w:rPr>
                  </w:pPr>
                </w:p>
              </w:tc>
              <w:tc>
                <w:tcPr>
                  <w:tcW w:w="572" w:type="dxa"/>
                  <w:vAlign w:val="center"/>
                </w:tcPr>
                <w:p w:rsidR="004E6762" w:rsidRPr="000B3333" w:rsidRDefault="004E6762" w:rsidP="00F518FD">
                  <w:pPr>
                    <w:jc w:val="center"/>
                    <w:rPr>
                      <w:rFonts w:ascii="Arial" w:eastAsia="Calibri" w:hAnsi="Arial" w:cs="Arial"/>
                      <w:sz w:val="16"/>
                      <w:szCs w:val="16"/>
                    </w:rPr>
                  </w:pPr>
                </w:p>
              </w:tc>
            </w:tr>
          </w:tbl>
          <w:p w:rsidR="004E6762" w:rsidRPr="009C021D" w:rsidRDefault="004E6762" w:rsidP="00F518FD">
            <w:pPr>
              <w:rPr>
                <w:rFonts w:ascii="Arial" w:eastAsia="Calibri" w:hAnsi="Arial" w:cs="Arial"/>
                <w:sz w:val="20"/>
                <w:szCs w:val="20"/>
              </w:rPr>
            </w:pPr>
          </w:p>
          <w:tbl>
            <w:tblPr>
              <w:tblStyle w:val="Tablaconcuadrcula"/>
              <w:tblpPr w:leftFromText="141" w:rightFromText="141" w:vertAnchor="text" w:horzAnchor="margin" w:tblpY="67"/>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6022B1" w:rsidRPr="009C021D" w:rsidTr="006022B1">
              <w:tc>
                <w:tcPr>
                  <w:tcW w:w="1114" w:type="dxa"/>
                </w:tcPr>
                <w:p w:rsidR="006022B1" w:rsidRPr="000B3333" w:rsidRDefault="006022B1" w:rsidP="00E35630">
                  <w:pPr>
                    <w:rPr>
                      <w:rFonts w:ascii="Arial" w:eastAsia="Calibri" w:hAnsi="Arial" w:cs="Arial"/>
                      <w:sz w:val="16"/>
                      <w:szCs w:val="16"/>
                    </w:rPr>
                  </w:pPr>
                  <w:r w:rsidRPr="000B3333">
                    <w:rPr>
                      <w:rFonts w:ascii="Arial" w:eastAsia="Calibri" w:hAnsi="Arial" w:cs="Arial"/>
                      <w:sz w:val="16"/>
                      <w:szCs w:val="16"/>
                    </w:rPr>
                    <w:t>INDICADOR</w:t>
                  </w:r>
                </w:p>
              </w:tc>
              <w:tc>
                <w:tcPr>
                  <w:tcW w:w="592"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2012</w:t>
                  </w:r>
                </w:p>
              </w:tc>
              <w:tc>
                <w:tcPr>
                  <w:tcW w:w="592"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2013</w:t>
                  </w:r>
                </w:p>
              </w:tc>
              <w:tc>
                <w:tcPr>
                  <w:tcW w:w="592"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2014</w:t>
                  </w:r>
                </w:p>
              </w:tc>
              <w:tc>
                <w:tcPr>
                  <w:tcW w:w="593"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2015</w:t>
                  </w:r>
                </w:p>
              </w:tc>
              <w:tc>
                <w:tcPr>
                  <w:tcW w:w="593"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2016</w:t>
                  </w:r>
                </w:p>
              </w:tc>
              <w:tc>
                <w:tcPr>
                  <w:tcW w:w="593"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2017</w:t>
                  </w:r>
                </w:p>
              </w:tc>
              <w:tc>
                <w:tcPr>
                  <w:tcW w:w="593"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2018</w:t>
                  </w:r>
                </w:p>
              </w:tc>
              <w:tc>
                <w:tcPr>
                  <w:tcW w:w="593"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2019</w:t>
                  </w:r>
                </w:p>
              </w:tc>
              <w:tc>
                <w:tcPr>
                  <w:tcW w:w="593"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2020</w:t>
                  </w:r>
                </w:p>
              </w:tc>
              <w:tc>
                <w:tcPr>
                  <w:tcW w:w="572" w:type="dxa"/>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2021</w:t>
                  </w:r>
                </w:p>
              </w:tc>
            </w:tr>
            <w:tr w:rsidR="006022B1" w:rsidRPr="009C021D" w:rsidTr="006022B1">
              <w:tc>
                <w:tcPr>
                  <w:tcW w:w="1114" w:type="dxa"/>
                </w:tcPr>
                <w:p w:rsidR="006022B1" w:rsidRPr="000B3333" w:rsidRDefault="006022B1" w:rsidP="00E35630">
                  <w:pPr>
                    <w:rPr>
                      <w:rFonts w:ascii="Arial" w:eastAsia="Calibri" w:hAnsi="Arial" w:cs="Arial"/>
                      <w:sz w:val="16"/>
                      <w:szCs w:val="16"/>
                    </w:rPr>
                  </w:pPr>
                  <w:r>
                    <w:rPr>
                      <w:rFonts w:ascii="Arial" w:eastAsia="Calibri" w:hAnsi="Arial" w:cs="Arial"/>
                      <w:sz w:val="16"/>
                      <w:szCs w:val="16"/>
                    </w:rPr>
                    <w:t>Estudio técnico drenaje</w:t>
                  </w:r>
                </w:p>
              </w:tc>
              <w:tc>
                <w:tcPr>
                  <w:tcW w:w="592" w:type="dxa"/>
                  <w:vAlign w:val="center"/>
                </w:tcPr>
                <w:p w:rsidR="006022B1" w:rsidRPr="000B3333" w:rsidRDefault="006022B1" w:rsidP="00E35630">
                  <w:pPr>
                    <w:jc w:val="center"/>
                    <w:rPr>
                      <w:rFonts w:ascii="Arial" w:eastAsia="Calibri" w:hAnsi="Arial" w:cs="Arial"/>
                      <w:sz w:val="16"/>
                      <w:szCs w:val="16"/>
                    </w:rPr>
                  </w:pPr>
                </w:p>
              </w:tc>
              <w:tc>
                <w:tcPr>
                  <w:tcW w:w="592" w:type="dxa"/>
                  <w:vAlign w:val="center"/>
                </w:tcPr>
                <w:p w:rsidR="006022B1" w:rsidRPr="009C021D" w:rsidRDefault="006022B1" w:rsidP="00E35630">
                  <w:pPr>
                    <w:jc w:val="center"/>
                    <w:rPr>
                      <w:rFonts w:ascii="Arial" w:eastAsia="Calibri" w:hAnsi="Arial" w:cs="Arial"/>
                      <w:sz w:val="20"/>
                      <w:szCs w:val="20"/>
                    </w:rPr>
                  </w:pPr>
                  <w:r>
                    <w:rPr>
                      <w:rFonts w:ascii="Arial" w:eastAsia="Calibri" w:hAnsi="Arial" w:cs="Arial"/>
                      <w:sz w:val="20"/>
                      <w:szCs w:val="20"/>
                    </w:rPr>
                    <w:t>1</w:t>
                  </w:r>
                </w:p>
              </w:tc>
              <w:tc>
                <w:tcPr>
                  <w:tcW w:w="592" w:type="dxa"/>
                  <w:vAlign w:val="center"/>
                </w:tcPr>
                <w:p w:rsidR="006022B1" w:rsidRPr="009C021D" w:rsidRDefault="006022B1" w:rsidP="00E35630">
                  <w:pPr>
                    <w:jc w:val="center"/>
                    <w:rPr>
                      <w:rFonts w:ascii="Arial" w:eastAsia="Calibri" w:hAnsi="Arial" w:cs="Arial"/>
                      <w:sz w:val="20"/>
                      <w:szCs w:val="20"/>
                    </w:rPr>
                  </w:pPr>
                </w:p>
              </w:tc>
              <w:tc>
                <w:tcPr>
                  <w:tcW w:w="593" w:type="dxa"/>
                  <w:vAlign w:val="center"/>
                </w:tcPr>
                <w:p w:rsidR="006022B1" w:rsidRPr="009C021D" w:rsidRDefault="006022B1" w:rsidP="00E35630">
                  <w:pPr>
                    <w:jc w:val="center"/>
                    <w:rPr>
                      <w:rFonts w:ascii="Arial" w:eastAsia="Calibri" w:hAnsi="Arial" w:cs="Arial"/>
                      <w:sz w:val="20"/>
                      <w:szCs w:val="20"/>
                    </w:rPr>
                  </w:pPr>
                </w:p>
              </w:tc>
              <w:tc>
                <w:tcPr>
                  <w:tcW w:w="593" w:type="dxa"/>
                  <w:vAlign w:val="center"/>
                </w:tcPr>
                <w:p w:rsidR="006022B1" w:rsidRPr="009C021D" w:rsidRDefault="006022B1" w:rsidP="00E35630">
                  <w:pPr>
                    <w:jc w:val="center"/>
                    <w:rPr>
                      <w:rFonts w:ascii="Arial" w:eastAsia="Calibri" w:hAnsi="Arial" w:cs="Arial"/>
                      <w:sz w:val="20"/>
                      <w:szCs w:val="20"/>
                    </w:rPr>
                  </w:pPr>
                </w:p>
              </w:tc>
              <w:tc>
                <w:tcPr>
                  <w:tcW w:w="593" w:type="dxa"/>
                  <w:vAlign w:val="center"/>
                </w:tcPr>
                <w:p w:rsidR="006022B1" w:rsidRPr="009C021D" w:rsidRDefault="006022B1" w:rsidP="00E35630">
                  <w:pPr>
                    <w:jc w:val="center"/>
                    <w:rPr>
                      <w:rFonts w:ascii="Arial" w:eastAsia="Calibri" w:hAnsi="Arial" w:cs="Arial"/>
                      <w:sz w:val="20"/>
                      <w:szCs w:val="20"/>
                    </w:rPr>
                  </w:pPr>
                </w:p>
              </w:tc>
              <w:tc>
                <w:tcPr>
                  <w:tcW w:w="593" w:type="dxa"/>
                  <w:vAlign w:val="center"/>
                </w:tcPr>
                <w:p w:rsidR="006022B1" w:rsidRPr="009C021D" w:rsidRDefault="006022B1" w:rsidP="00E35630">
                  <w:pPr>
                    <w:jc w:val="center"/>
                    <w:rPr>
                      <w:rFonts w:ascii="Arial" w:eastAsia="Calibri" w:hAnsi="Arial" w:cs="Arial"/>
                      <w:sz w:val="20"/>
                      <w:szCs w:val="20"/>
                    </w:rPr>
                  </w:pPr>
                </w:p>
              </w:tc>
              <w:tc>
                <w:tcPr>
                  <w:tcW w:w="593" w:type="dxa"/>
                  <w:vAlign w:val="center"/>
                </w:tcPr>
                <w:p w:rsidR="006022B1" w:rsidRPr="009C021D" w:rsidRDefault="006022B1" w:rsidP="00E35630">
                  <w:pPr>
                    <w:jc w:val="center"/>
                    <w:rPr>
                      <w:rFonts w:ascii="Arial" w:eastAsia="Calibri" w:hAnsi="Arial" w:cs="Arial"/>
                      <w:sz w:val="20"/>
                      <w:szCs w:val="20"/>
                    </w:rPr>
                  </w:pPr>
                </w:p>
              </w:tc>
              <w:tc>
                <w:tcPr>
                  <w:tcW w:w="593" w:type="dxa"/>
                  <w:vAlign w:val="center"/>
                </w:tcPr>
                <w:p w:rsidR="006022B1" w:rsidRPr="009C021D" w:rsidRDefault="006022B1" w:rsidP="00E35630">
                  <w:pPr>
                    <w:jc w:val="center"/>
                    <w:rPr>
                      <w:rFonts w:ascii="Arial" w:eastAsia="Calibri" w:hAnsi="Arial" w:cs="Arial"/>
                      <w:sz w:val="20"/>
                      <w:szCs w:val="20"/>
                    </w:rPr>
                  </w:pPr>
                </w:p>
              </w:tc>
              <w:tc>
                <w:tcPr>
                  <w:tcW w:w="572" w:type="dxa"/>
                  <w:vAlign w:val="center"/>
                </w:tcPr>
                <w:p w:rsidR="006022B1" w:rsidRPr="009C021D" w:rsidRDefault="006022B1" w:rsidP="00E35630">
                  <w:pPr>
                    <w:jc w:val="center"/>
                    <w:rPr>
                      <w:rFonts w:ascii="Arial" w:eastAsia="Calibri" w:hAnsi="Arial" w:cs="Arial"/>
                      <w:sz w:val="20"/>
                      <w:szCs w:val="20"/>
                    </w:rPr>
                  </w:pPr>
                </w:p>
              </w:tc>
            </w:tr>
          </w:tbl>
          <w:p w:rsidR="004E6762" w:rsidRDefault="004E6762" w:rsidP="00F518FD">
            <w:pPr>
              <w:rPr>
                <w:rFonts w:ascii="Arial" w:eastAsia="Calibri" w:hAnsi="Arial" w:cs="Arial"/>
                <w:sz w:val="20"/>
                <w:szCs w:val="20"/>
              </w:rPr>
            </w:pPr>
          </w:p>
          <w:p w:rsidR="006022B1" w:rsidRDefault="006022B1" w:rsidP="00F518FD">
            <w:pPr>
              <w:rPr>
                <w:rFonts w:ascii="Arial" w:eastAsia="Calibri" w:hAnsi="Arial" w:cs="Arial"/>
                <w:sz w:val="20"/>
                <w:szCs w:val="20"/>
              </w:rPr>
            </w:pPr>
          </w:p>
          <w:p w:rsidR="008F1DB3" w:rsidRDefault="008F1DB3" w:rsidP="00F518FD">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6022B1" w:rsidRPr="009C021D" w:rsidTr="00E35630">
              <w:tc>
                <w:tcPr>
                  <w:tcW w:w="1002" w:type="dxa"/>
                </w:tcPr>
                <w:p w:rsidR="006022B1" w:rsidRPr="000B3333" w:rsidRDefault="006022B1" w:rsidP="00E35630">
                  <w:pPr>
                    <w:rPr>
                      <w:rFonts w:ascii="Arial" w:eastAsia="Calibri" w:hAnsi="Arial" w:cs="Arial"/>
                      <w:sz w:val="16"/>
                      <w:szCs w:val="16"/>
                    </w:rPr>
                  </w:pPr>
                  <w:r w:rsidRPr="000B3333">
                    <w:rPr>
                      <w:rFonts w:ascii="Arial" w:eastAsia="Calibri" w:hAnsi="Arial" w:cs="Arial"/>
                      <w:sz w:val="16"/>
                      <w:szCs w:val="16"/>
                    </w:rPr>
                    <w:t>INDICADOR</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2012</w:t>
                  </w:r>
                </w:p>
              </w:tc>
              <w:tc>
                <w:tcPr>
                  <w:tcW w:w="604"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2013</w:t>
                  </w:r>
                </w:p>
              </w:tc>
              <w:tc>
                <w:tcPr>
                  <w:tcW w:w="604"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2014</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2015</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2016</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2017</w:t>
                  </w:r>
                </w:p>
              </w:tc>
              <w:tc>
                <w:tcPr>
                  <w:tcW w:w="606"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2018</w:t>
                  </w:r>
                </w:p>
              </w:tc>
              <w:tc>
                <w:tcPr>
                  <w:tcW w:w="606"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2019</w:t>
                  </w:r>
                </w:p>
              </w:tc>
              <w:tc>
                <w:tcPr>
                  <w:tcW w:w="606"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2020</w:t>
                  </w:r>
                </w:p>
              </w:tc>
              <w:tc>
                <w:tcPr>
                  <w:tcW w:w="572" w:type="dxa"/>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2021</w:t>
                  </w:r>
                </w:p>
              </w:tc>
            </w:tr>
            <w:tr w:rsidR="006022B1" w:rsidRPr="009C021D" w:rsidTr="00E35630">
              <w:tc>
                <w:tcPr>
                  <w:tcW w:w="1002" w:type="dxa"/>
                </w:tcPr>
                <w:p w:rsidR="006022B1" w:rsidRPr="000B3333" w:rsidRDefault="006022B1" w:rsidP="00E35630">
                  <w:pPr>
                    <w:rPr>
                      <w:rFonts w:ascii="Arial" w:eastAsia="Calibri" w:hAnsi="Arial" w:cs="Arial"/>
                      <w:sz w:val="16"/>
                      <w:szCs w:val="16"/>
                    </w:rPr>
                  </w:pPr>
                  <w:r>
                    <w:rPr>
                      <w:rFonts w:ascii="Arial" w:eastAsia="Calibri" w:hAnsi="Arial" w:cs="Arial"/>
                      <w:sz w:val="16"/>
                      <w:szCs w:val="16"/>
                    </w:rPr>
                    <w:t>Estudio técnico drenaje</w:t>
                  </w:r>
                </w:p>
              </w:tc>
              <w:tc>
                <w:tcPr>
                  <w:tcW w:w="605" w:type="dxa"/>
                  <w:vAlign w:val="center"/>
                </w:tcPr>
                <w:p w:rsidR="006022B1" w:rsidRPr="000B3333" w:rsidRDefault="006022B1" w:rsidP="00E35630">
                  <w:pPr>
                    <w:jc w:val="center"/>
                    <w:rPr>
                      <w:rFonts w:ascii="Arial" w:eastAsia="Calibri" w:hAnsi="Arial" w:cs="Arial"/>
                      <w:sz w:val="16"/>
                      <w:szCs w:val="16"/>
                    </w:rPr>
                  </w:pPr>
                </w:p>
              </w:tc>
              <w:tc>
                <w:tcPr>
                  <w:tcW w:w="604" w:type="dxa"/>
                  <w:vAlign w:val="center"/>
                </w:tcPr>
                <w:p w:rsidR="006022B1" w:rsidRPr="009C021D" w:rsidRDefault="006022B1" w:rsidP="00E35630">
                  <w:pPr>
                    <w:jc w:val="center"/>
                    <w:rPr>
                      <w:rFonts w:ascii="Arial" w:eastAsia="Calibri" w:hAnsi="Arial" w:cs="Arial"/>
                      <w:sz w:val="20"/>
                      <w:szCs w:val="20"/>
                    </w:rPr>
                  </w:pPr>
                  <w:r>
                    <w:rPr>
                      <w:rFonts w:ascii="Arial" w:eastAsia="Calibri" w:hAnsi="Arial" w:cs="Arial"/>
                      <w:sz w:val="20"/>
                      <w:szCs w:val="20"/>
                    </w:rPr>
                    <w:t>1</w:t>
                  </w:r>
                </w:p>
              </w:tc>
              <w:tc>
                <w:tcPr>
                  <w:tcW w:w="604" w:type="dxa"/>
                  <w:vAlign w:val="center"/>
                </w:tcPr>
                <w:p w:rsidR="006022B1" w:rsidRPr="009C021D" w:rsidRDefault="006022B1" w:rsidP="00E35630">
                  <w:pPr>
                    <w:jc w:val="center"/>
                    <w:rPr>
                      <w:rFonts w:ascii="Arial" w:eastAsia="Calibri" w:hAnsi="Arial" w:cs="Arial"/>
                      <w:sz w:val="20"/>
                      <w:szCs w:val="20"/>
                    </w:rPr>
                  </w:pPr>
                </w:p>
              </w:tc>
              <w:tc>
                <w:tcPr>
                  <w:tcW w:w="605" w:type="dxa"/>
                  <w:vAlign w:val="center"/>
                </w:tcPr>
                <w:p w:rsidR="006022B1" w:rsidRPr="009C021D" w:rsidRDefault="006022B1" w:rsidP="00E35630">
                  <w:pPr>
                    <w:jc w:val="center"/>
                    <w:rPr>
                      <w:rFonts w:ascii="Arial" w:eastAsia="Calibri" w:hAnsi="Arial" w:cs="Arial"/>
                      <w:sz w:val="20"/>
                      <w:szCs w:val="20"/>
                    </w:rPr>
                  </w:pPr>
                </w:p>
              </w:tc>
              <w:tc>
                <w:tcPr>
                  <w:tcW w:w="605" w:type="dxa"/>
                  <w:vAlign w:val="center"/>
                </w:tcPr>
                <w:p w:rsidR="006022B1" w:rsidRPr="009C021D" w:rsidRDefault="006022B1" w:rsidP="00E35630">
                  <w:pPr>
                    <w:jc w:val="center"/>
                    <w:rPr>
                      <w:rFonts w:ascii="Arial" w:eastAsia="Calibri" w:hAnsi="Arial" w:cs="Arial"/>
                      <w:sz w:val="20"/>
                      <w:szCs w:val="20"/>
                    </w:rPr>
                  </w:pPr>
                </w:p>
              </w:tc>
              <w:tc>
                <w:tcPr>
                  <w:tcW w:w="605" w:type="dxa"/>
                  <w:vAlign w:val="center"/>
                </w:tcPr>
                <w:p w:rsidR="006022B1" w:rsidRPr="009C021D" w:rsidRDefault="006022B1" w:rsidP="00E35630">
                  <w:pPr>
                    <w:jc w:val="center"/>
                    <w:rPr>
                      <w:rFonts w:ascii="Arial" w:eastAsia="Calibri" w:hAnsi="Arial" w:cs="Arial"/>
                      <w:sz w:val="20"/>
                      <w:szCs w:val="20"/>
                    </w:rPr>
                  </w:pPr>
                </w:p>
              </w:tc>
              <w:tc>
                <w:tcPr>
                  <w:tcW w:w="606" w:type="dxa"/>
                  <w:vAlign w:val="center"/>
                </w:tcPr>
                <w:p w:rsidR="006022B1" w:rsidRPr="009C021D" w:rsidRDefault="006022B1" w:rsidP="00E35630">
                  <w:pPr>
                    <w:jc w:val="center"/>
                    <w:rPr>
                      <w:rFonts w:ascii="Arial" w:eastAsia="Calibri" w:hAnsi="Arial" w:cs="Arial"/>
                      <w:sz w:val="20"/>
                      <w:szCs w:val="20"/>
                    </w:rPr>
                  </w:pPr>
                </w:p>
              </w:tc>
              <w:tc>
                <w:tcPr>
                  <w:tcW w:w="606" w:type="dxa"/>
                  <w:vAlign w:val="center"/>
                </w:tcPr>
                <w:p w:rsidR="006022B1" w:rsidRPr="009C021D" w:rsidRDefault="006022B1" w:rsidP="00E35630">
                  <w:pPr>
                    <w:jc w:val="center"/>
                    <w:rPr>
                      <w:rFonts w:ascii="Arial" w:eastAsia="Calibri" w:hAnsi="Arial" w:cs="Arial"/>
                      <w:sz w:val="20"/>
                      <w:szCs w:val="20"/>
                    </w:rPr>
                  </w:pPr>
                </w:p>
              </w:tc>
              <w:tc>
                <w:tcPr>
                  <w:tcW w:w="606" w:type="dxa"/>
                  <w:vAlign w:val="center"/>
                </w:tcPr>
                <w:p w:rsidR="006022B1" w:rsidRPr="009C021D" w:rsidRDefault="006022B1" w:rsidP="00E35630">
                  <w:pPr>
                    <w:jc w:val="center"/>
                    <w:rPr>
                      <w:rFonts w:ascii="Arial" w:eastAsia="Calibri" w:hAnsi="Arial" w:cs="Arial"/>
                      <w:sz w:val="20"/>
                      <w:szCs w:val="20"/>
                    </w:rPr>
                  </w:pPr>
                </w:p>
              </w:tc>
              <w:tc>
                <w:tcPr>
                  <w:tcW w:w="572" w:type="dxa"/>
                  <w:vAlign w:val="center"/>
                </w:tcPr>
                <w:p w:rsidR="006022B1" w:rsidRPr="009C021D" w:rsidRDefault="006022B1" w:rsidP="00E35630">
                  <w:pPr>
                    <w:jc w:val="center"/>
                    <w:rPr>
                      <w:rFonts w:ascii="Arial" w:eastAsia="Calibri" w:hAnsi="Arial" w:cs="Arial"/>
                      <w:sz w:val="20"/>
                      <w:szCs w:val="20"/>
                    </w:rPr>
                  </w:pPr>
                </w:p>
              </w:tc>
            </w:tr>
          </w:tbl>
          <w:p w:rsidR="006022B1" w:rsidRDefault="006022B1" w:rsidP="00F518FD">
            <w:pPr>
              <w:rPr>
                <w:rFonts w:ascii="Arial" w:eastAsia="Calibri" w:hAnsi="Arial" w:cs="Arial"/>
                <w:sz w:val="20"/>
                <w:szCs w:val="20"/>
              </w:rPr>
            </w:pPr>
          </w:p>
          <w:p w:rsidR="006022B1" w:rsidRDefault="006022B1" w:rsidP="00F518FD">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6022B1" w:rsidRPr="009C021D" w:rsidTr="00E35630">
              <w:tc>
                <w:tcPr>
                  <w:tcW w:w="1002" w:type="dxa"/>
                </w:tcPr>
                <w:p w:rsidR="006022B1" w:rsidRPr="000B3333" w:rsidRDefault="006022B1" w:rsidP="00E35630">
                  <w:pPr>
                    <w:rPr>
                      <w:rFonts w:ascii="Arial" w:eastAsia="Calibri" w:hAnsi="Arial" w:cs="Arial"/>
                      <w:sz w:val="16"/>
                      <w:szCs w:val="16"/>
                    </w:rPr>
                  </w:pPr>
                  <w:r w:rsidRPr="000B3333">
                    <w:rPr>
                      <w:rFonts w:ascii="Arial" w:eastAsia="Calibri" w:hAnsi="Arial" w:cs="Arial"/>
                      <w:sz w:val="16"/>
                      <w:szCs w:val="16"/>
                    </w:rPr>
                    <w:t>INDICADOR</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2012</w:t>
                  </w:r>
                </w:p>
              </w:tc>
              <w:tc>
                <w:tcPr>
                  <w:tcW w:w="604"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2013</w:t>
                  </w:r>
                </w:p>
              </w:tc>
              <w:tc>
                <w:tcPr>
                  <w:tcW w:w="604"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2014</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2015</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2016</w:t>
                  </w:r>
                </w:p>
              </w:tc>
              <w:tc>
                <w:tcPr>
                  <w:tcW w:w="605"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2017</w:t>
                  </w:r>
                </w:p>
              </w:tc>
              <w:tc>
                <w:tcPr>
                  <w:tcW w:w="606"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2018</w:t>
                  </w:r>
                </w:p>
              </w:tc>
              <w:tc>
                <w:tcPr>
                  <w:tcW w:w="606"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2019</w:t>
                  </w:r>
                </w:p>
              </w:tc>
              <w:tc>
                <w:tcPr>
                  <w:tcW w:w="606" w:type="dxa"/>
                  <w:vAlign w:val="bottom"/>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2020</w:t>
                  </w:r>
                </w:p>
              </w:tc>
              <w:tc>
                <w:tcPr>
                  <w:tcW w:w="572" w:type="dxa"/>
                </w:tcPr>
                <w:p w:rsidR="006022B1" w:rsidRPr="000B3333" w:rsidRDefault="006022B1" w:rsidP="00E35630">
                  <w:pPr>
                    <w:jc w:val="both"/>
                    <w:rPr>
                      <w:rFonts w:ascii="Arial" w:eastAsia="Times New Roman" w:hAnsi="Arial" w:cs="Arial"/>
                      <w:b/>
                      <w:color w:val="000000"/>
                      <w:sz w:val="16"/>
                      <w:szCs w:val="16"/>
                      <w:lang w:eastAsia="es-ES"/>
                    </w:rPr>
                  </w:pPr>
                  <w:r w:rsidRPr="000B3333">
                    <w:rPr>
                      <w:rFonts w:ascii="Arial" w:eastAsia="Times New Roman" w:hAnsi="Arial" w:cs="Arial"/>
                      <w:b/>
                      <w:color w:val="000000"/>
                      <w:sz w:val="16"/>
                      <w:szCs w:val="16"/>
                      <w:lang w:eastAsia="es-ES"/>
                    </w:rPr>
                    <w:t>2021</w:t>
                  </w:r>
                </w:p>
              </w:tc>
            </w:tr>
            <w:tr w:rsidR="006022B1" w:rsidRPr="009C021D" w:rsidTr="00E35630">
              <w:tc>
                <w:tcPr>
                  <w:tcW w:w="1002" w:type="dxa"/>
                </w:tcPr>
                <w:p w:rsidR="006022B1" w:rsidRPr="000B3333" w:rsidRDefault="006022B1" w:rsidP="00E35630">
                  <w:pPr>
                    <w:rPr>
                      <w:rFonts w:ascii="Arial" w:eastAsia="Calibri" w:hAnsi="Arial" w:cs="Arial"/>
                      <w:sz w:val="16"/>
                      <w:szCs w:val="16"/>
                    </w:rPr>
                  </w:pPr>
                  <w:r>
                    <w:rPr>
                      <w:rFonts w:ascii="Arial" w:eastAsia="Calibri" w:hAnsi="Arial" w:cs="Arial"/>
                      <w:sz w:val="16"/>
                      <w:szCs w:val="16"/>
                    </w:rPr>
                    <w:t>Obras de arte construidas</w:t>
                  </w:r>
                </w:p>
              </w:tc>
              <w:tc>
                <w:tcPr>
                  <w:tcW w:w="605" w:type="dxa"/>
                  <w:vAlign w:val="center"/>
                </w:tcPr>
                <w:p w:rsidR="006022B1" w:rsidRPr="000B3333" w:rsidRDefault="006022B1" w:rsidP="00E35630">
                  <w:pPr>
                    <w:jc w:val="center"/>
                    <w:rPr>
                      <w:rFonts w:ascii="Arial" w:eastAsia="Calibri" w:hAnsi="Arial" w:cs="Arial"/>
                      <w:sz w:val="16"/>
                      <w:szCs w:val="16"/>
                    </w:rPr>
                  </w:pPr>
                </w:p>
              </w:tc>
              <w:tc>
                <w:tcPr>
                  <w:tcW w:w="604" w:type="dxa"/>
                  <w:vAlign w:val="center"/>
                </w:tcPr>
                <w:p w:rsidR="006022B1" w:rsidRPr="009C021D" w:rsidRDefault="006022B1" w:rsidP="00E35630">
                  <w:pPr>
                    <w:jc w:val="center"/>
                    <w:rPr>
                      <w:rFonts w:ascii="Arial" w:eastAsia="Calibri" w:hAnsi="Arial" w:cs="Arial"/>
                      <w:sz w:val="20"/>
                      <w:szCs w:val="20"/>
                    </w:rPr>
                  </w:pPr>
                </w:p>
              </w:tc>
              <w:tc>
                <w:tcPr>
                  <w:tcW w:w="604" w:type="dxa"/>
                  <w:vAlign w:val="center"/>
                </w:tcPr>
                <w:p w:rsidR="006022B1" w:rsidRPr="009C021D" w:rsidRDefault="007C4BFA" w:rsidP="00E35630">
                  <w:pPr>
                    <w:jc w:val="center"/>
                    <w:rPr>
                      <w:rFonts w:ascii="Arial" w:eastAsia="Calibri" w:hAnsi="Arial" w:cs="Arial"/>
                      <w:sz w:val="20"/>
                      <w:szCs w:val="20"/>
                    </w:rPr>
                  </w:pPr>
                  <w:r>
                    <w:rPr>
                      <w:rFonts w:ascii="Arial" w:eastAsia="Calibri" w:hAnsi="Arial" w:cs="Arial"/>
                      <w:sz w:val="20"/>
                      <w:szCs w:val="20"/>
                    </w:rPr>
                    <w:t>X</w:t>
                  </w:r>
                </w:p>
              </w:tc>
              <w:tc>
                <w:tcPr>
                  <w:tcW w:w="605" w:type="dxa"/>
                  <w:vAlign w:val="center"/>
                </w:tcPr>
                <w:p w:rsidR="006022B1" w:rsidRPr="009C021D" w:rsidRDefault="006022B1" w:rsidP="00E35630">
                  <w:pPr>
                    <w:jc w:val="center"/>
                    <w:rPr>
                      <w:rFonts w:ascii="Arial" w:eastAsia="Calibri" w:hAnsi="Arial" w:cs="Arial"/>
                      <w:sz w:val="20"/>
                      <w:szCs w:val="20"/>
                    </w:rPr>
                  </w:pPr>
                  <w:r>
                    <w:rPr>
                      <w:rFonts w:ascii="Arial" w:eastAsia="Calibri" w:hAnsi="Arial" w:cs="Arial"/>
                      <w:sz w:val="20"/>
                      <w:szCs w:val="20"/>
                    </w:rPr>
                    <w:t>x</w:t>
                  </w:r>
                </w:p>
              </w:tc>
              <w:tc>
                <w:tcPr>
                  <w:tcW w:w="605" w:type="dxa"/>
                  <w:vAlign w:val="center"/>
                </w:tcPr>
                <w:p w:rsidR="006022B1" w:rsidRPr="009C021D" w:rsidRDefault="006022B1" w:rsidP="00E35630">
                  <w:pPr>
                    <w:jc w:val="center"/>
                    <w:rPr>
                      <w:rFonts w:ascii="Arial" w:eastAsia="Calibri" w:hAnsi="Arial" w:cs="Arial"/>
                      <w:sz w:val="20"/>
                      <w:szCs w:val="20"/>
                    </w:rPr>
                  </w:pPr>
                  <w:r>
                    <w:rPr>
                      <w:rFonts w:ascii="Arial" w:eastAsia="Calibri" w:hAnsi="Arial" w:cs="Arial"/>
                      <w:sz w:val="20"/>
                      <w:szCs w:val="20"/>
                    </w:rPr>
                    <w:t>x</w:t>
                  </w:r>
                </w:p>
              </w:tc>
              <w:tc>
                <w:tcPr>
                  <w:tcW w:w="605" w:type="dxa"/>
                  <w:vAlign w:val="center"/>
                </w:tcPr>
                <w:p w:rsidR="006022B1" w:rsidRPr="009C021D" w:rsidRDefault="006022B1" w:rsidP="00E35630">
                  <w:pPr>
                    <w:jc w:val="center"/>
                    <w:rPr>
                      <w:rFonts w:ascii="Arial" w:eastAsia="Calibri" w:hAnsi="Arial" w:cs="Arial"/>
                      <w:sz w:val="20"/>
                      <w:szCs w:val="20"/>
                    </w:rPr>
                  </w:pPr>
                </w:p>
              </w:tc>
              <w:tc>
                <w:tcPr>
                  <w:tcW w:w="606" w:type="dxa"/>
                  <w:vAlign w:val="center"/>
                </w:tcPr>
                <w:p w:rsidR="006022B1" w:rsidRPr="009C021D" w:rsidRDefault="006022B1" w:rsidP="00E35630">
                  <w:pPr>
                    <w:jc w:val="center"/>
                    <w:rPr>
                      <w:rFonts w:ascii="Arial" w:eastAsia="Calibri" w:hAnsi="Arial" w:cs="Arial"/>
                      <w:sz w:val="20"/>
                      <w:szCs w:val="20"/>
                    </w:rPr>
                  </w:pPr>
                </w:p>
              </w:tc>
              <w:tc>
                <w:tcPr>
                  <w:tcW w:w="606" w:type="dxa"/>
                  <w:vAlign w:val="center"/>
                </w:tcPr>
                <w:p w:rsidR="006022B1" w:rsidRPr="009C021D" w:rsidRDefault="006022B1" w:rsidP="00E35630">
                  <w:pPr>
                    <w:jc w:val="center"/>
                    <w:rPr>
                      <w:rFonts w:ascii="Arial" w:eastAsia="Calibri" w:hAnsi="Arial" w:cs="Arial"/>
                      <w:sz w:val="20"/>
                      <w:szCs w:val="20"/>
                    </w:rPr>
                  </w:pPr>
                </w:p>
              </w:tc>
              <w:tc>
                <w:tcPr>
                  <w:tcW w:w="606" w:type="dxa"/>
                  <w:vAlign w:val="center"/>
                </w:tcPr>
                <w:p w:rsidR="006022B1" w:rsidRPr="009C021D" w:rsidRDefault="006022B1" w:rsidP="00E35630">
                  <w:pPr>
                    <w:jc w:val="center"/>
                    <w:rPr>
                      <w:rFonts w:ascii="Arial" w:eastAsia="Calibri" w:hAnsi="Arial" w:cs="Arial"/>
                      <w:sz w:val="20"/>
                      <w:szCs w:val="20"/>
                    </w:rPr>
                  </w:pPr>
                </w:p>
              </w:tc>
              <w:tc>
                <w:tcPr>
                  <w:tcW w:w="572" w:type="dxa"/>
                  <w:vAlign w:val="center"/>
                </w:tcPr>
                <w:p w:rsidR="006022B1" w:rsidRPr="009C021D" w:rsidRDefault="006022B1" w:rsidP="00E35630">
                  <w:pPr>
                    <w:jc w:val="center"/>
                    <w:rPr>
                      <w:rFonts w:ascii="Arial" w:eastAsia="Calibri" w:hAnsi="Arial" w:cs="Arial"/>
                      <w:sz w:val="20"/>
                      <w:szCs w:val="20"/>
                    </w:rPr>
                  </w:pPr>
                </w:p>
              </w:tc>
            </w:tr>
          </w:tbl>
          <w:p w:rsidR="004E6762" w:rsidRPr="009C021D" w:rsidRDefault="004E6762" w:rsidP="00F518FD">
            <w:pPr>
              <w:rPr>
                <w:rFonts w:ascii="Arial" w:eastAsia="Calibri" w:hAnsi="Arial" w:cs="Arial"/>
                <w:sz w:val="20"/>
                <w:szCs w:val="20"/>
              </w:rPr>
            </w:pPr>
          </w:p>
        </w:tc>
        <w:tc>
          <w:tcPr>
            <w:tcW w:w="0" w:type="auto"/>
          </w:tcPr>
          <w:p w:rsidR="004E6762" w:rsidRDefault="004E6762" w:rsidP="00F518FD">
            <w:pPr>
              <w:spacing w:line="240" w:lineRule="auto"/>
              <w:rPr>
                <w:rFonts w:ascii="Arial" w:eastAsia="Calibri" w:hAnsi="Arial" w:cs="Arial"/>
                <w:sz w:val="20"/>
                <w:szCs w:val="20"/>
              </w:rPr>
            </w:pPr>
          </w:p>
          <w:p w:rsidR="004E6762" w:rsidRPr="009C021D" w:rsidRDefault="004E6762" w:rsidP="00F518FD">
            <w:pPr>
              <w:spacing w:line="240" w:lineRule="auto"/>
              <w:rPr>
                <w:rFonts w:ascii="Arial" w:eastAsia="Calibri" w:hAnsi="Arial" w:cs="Arial"/>
                <w:sz w:val="20"/>
                <w:szCs w:val="20"/>
              </w:rPr>
            </w:pPr>
            <w:r w:rsidRPr="009C021D">
              <w:rPr>
                <w:rFonts w:ascii="Arial" w:eastAsia="Calibri" w:hAnsi="Arial" w:cs="Arial"/>
                <w:sz w:val="20"/>
                <w:szCs w:val="20"/>
              </w:rPr>
              <w:t>Factura</w:t>
            </w:r>
          </w:p>
          <w:p w:rsidR="004E6762" w:rsidRPr="009C021D" w:rsidRDefault="004E6762" w:rsidP="00F518FD">
            <w:pPr>
              <w:spacing w:line="240" w:lineRule="auto"/>
              <w:rPr>
                <w:rFonts w:ascii="Arial" w:eastAsia="Calibri" w:hAnsi="Arial" w:cs="Arial"/>
                <w:sz w:val="20"/>
                <w:szCs w:val="20"/>
              </w:rPr>
            </w:pPr>
            <w:r w:rsidRPr="009C021D">
              <w:rPr>
                <w:rFonts w:ascii="Arial" w:eastAsia="Calibri" w:hAnsi="Arial" w:cs="Arial"/>
                <w:sz w:val="20"/>
                <w:szCs w:val="20"/>
              </w:rPr>
              <w:t>Órdenes de pago</w:t>
            </w:r>
          </w:p>
          <w:p w:rsidR="004E6762" w:rsidRPr="009C021D" w:rsidRDefault="004E6762" w:rsidP="00F518FD">
            <w:pPr>
              <w:spacing w:line="240" w:lineRule="auto"/>
              <w:rPr>
                <w:rFonts w:ascii="Arial" w:eastAsia="Calibri" w:hAnsi="Arial" w:cs="Arial"/>
                <w:sz w:val="20"/>
                <w:szCs w:val="20"/>
              </w:rPr>
            </w:pPr>
            <w:r>
              <w:rPr>
                <w:rFonts w:ascii="Arial" w:eastAsia="Calibri" w:hAnsi="Arial" w:cs="Arial"/>
                <w:sz w:val="20"/>
                <w:szCs w:val="20"/>
              </w:rPr>
              <w:t>Actas entrega.</w:t>
            </w:r>
          </w:p>
          <w:p w:rsidR="004E6762" w:rsidRPr="009C021D" w:rsidRDefault="004E6762" w:rsidP="00F518FD">
            <w:pPr>
              <w:spacing w:line="240" w:lineRule="auto"/>
              <w:rPr>
                <w:rFonts w:ascii="Arial" w:eastAsia="Calibri" w:hAnsi="Arial" w:cs="Arial"/>
                <w:sz w:val="20"/>
                <w:szCs w:val="20"/>
              </w:rPr>
            </w:pPr>
            <w:r w:rsidRPr="009C021D">
              <w:rPr>
                <w:rFonts w:ascii="Arial" w:eastAsia="Calibri" w:hAnsi="Arial" w:cs="Arial"/>
                <w:sz w:val="20"/>
                <w:szCs w:val="20"/>
              </w:rPr>
              <w:t>Fotografías</w:t>
            </w:r>
          </w:p>
          <w:p w:rsidR="004E6762" w:rsidRPr="009C021D" w:rsidRDefault="004E6762" w:rsidP="00F518FD">
            <w:pPr>
              <w:rPr>
                <w:rFonts w:ascii="Arial" w:eastAsia="Calibri" w:hAnsi="Arial" w:cs="Arial"/>
                <w:sz w:val="20"/>
                <w:szCs w:val="20"/>
              </w:rPr>
            </w:pPr>
          </w:p>
        </w:tc>
      </w:tr>
      <w:tr w:rsidR="004E6762" w:rsidRPr="009C021D" w:rsidTr="00F518FD">
        <w:trPr>
          <w:trHeight w:val="398"/>
        </w:trPr>
        <w:tc>
          <w:tcPr>
            <w:tcW w:w="0" w:type="auto"/>
            <w:vMerge w:val="restart"/>
          </w:tcPr>
          <w:p w:rsidR="004E6762" w:rsidRDefault="004E6762" w:rsidP="002F7248">
            <w:pPr>
              <w:rPr>
                <w:rFonts w:ascii="Arial" w:eastAsia="Calibri" w:hAnsi="Arial" w:cs="Arial"/>
                <w:b/>
                <w:sz w:val="20"/>
                <w:szCs w:val="20"/>
              </w:rPr>
            </w:pPr>
            <w:r>
              <w:rPr>
                <w:rFonts w:ascii="Arial" w:eastAsia="Calibri" w:hAnsi="Arial" w:cs="Arial"/>
                <w:b/>
                <w:sz w:val="20"/>
                <w:szCs w:val="20"/>
              </w:rPr>
              <w:lastRenderedPageBreak/>
              <w:t>ACTIVIDADES</w:t>
            </w:r>
          </w:p>
          <w:p w:rsidR="004E6762" w:rsidRPr="002F7248" w:rsidRDefault="004E6762" w:rsidP="002F7248">
            <w:pPr>
              <w:rPr>
                <w:rFonts w:ascii="Arial" w:eastAsia="Calibri" w:hAnsi="Arial" w:cs="Arial"/>
                <w:sz w:val="20"/>
                <w:szCs w:val="20"/>
              </w:rPr>
            </w:pPr>
            <w:r w:rsidRPr="002F7248">
              <w:rPr>
                <w:rFonts w:ascii="Arial" w:eastAsia="Calibri" w:hAnsi="Arial" w:cs="Arial"/>
                <w:sz w:val="20"/>
                <w:szCs w:val="20"/>
              </w:rPr>
              <w:t>1.1 Proyecto de mantenimiento vial permanente a través de cuadrillas locales.</w:t>
            </w:r>
          </w:p>
        </w:tc>
        <w:tc>
          <w:tcPr>
            <w:tcW w:w="0" w:type="auto"/>
          </w:tcPr>
          <w:p w:rsidR="004E6762" w:rsidRPr="009C021D" w:rsidRDefault="004E6762" w:rsidP="00F518FD">
            <w:pPr>
              <w:rPr>
                <w:rFonts w:ascii="Arial" w:eastAsia="Calibri" w:hAnsi="Arial" w:cs="Arial"/>
                <w:b/>
                <w:sz w:val="20"/>
                <w:szCs w:val="20"/>
              </w:rPr>
            </w:pPr>
            <w:r w:rsidRPr="009C021D">
              <w:rPr>
                <w:rFonts w:ascii="Arial" w:eastAsia="Calibri" w:hAnsi="Arial" w:cs="Arial"/>
                <w:b/>
                <w:sz w:val="20"/>
                <w:szCs w:val="20"/>
              </w:rPr>
              <w:t>PRESUPUESTO</w:t>
            </w:r>
          </w:p>
        </w:tc>
        <w:tc>
          <w:tcPr>
            <w:tcW w:w="0" w:type="auto"/>
            <w:vMerge w:val="restart"/>
          </w:tcPr>
          <w:p w:rsidR="004E6762" w:rsidRPr="009C021D" w:rsidRDefault="004E6762" w:rsidP="0064705F">
            <w:pPr>
              <w:jc w:val="both"/>
              <w:rPr>
                <w:rFonts w:ascii="Arial" w:eastAsia="Calibri" w:hAnsi="Arial" w:cs="Arial"/>
                <w:sz w:val="20"/>
                <w:szCs w:val="20"/>
              </w:rPr>
            </w:pPr>
            <w:r w:rsidRPr="009C021D">
              <w:rPr>
                <w:rFonts w:ascii="Arial" w:hAnsi="Arial" w:cs="Arial"/>
                <w:bCs/>
                <w:sz w:val="20"/>
                <w:szCs w:val="20"/>
              </w:rPr>
              <w:t>Contabilidad, Proformas presupuestaria</w:t>
            </w:r>
          </w:p>
        </w:tc>
      </w:tr>
      <w:tr w:rsidR="004E6762" w:rsidRPr="009C021D" w:rsidTr="00F518FD">
        <w:trPr>
          <w:trHeight w:val="943"/>
        </w:trPr>
        <w:tc>
          <w:tcPr>
            <w:tcW w:w="0" w:type="auto"/>
            <w:vMerge/>
          </w:tcPr>
          <w:p w:rsidR="004E6762" w:rsidRPr="009C021D" w:rsidRDefault="004E6762" w:rsidP="00F518FD">
            <w:pPr>
              <w:rPr>
                <w:rFonts w:ascii="Arial" w:eastAsia="Calibri" w:hAnsi="Arial" w:cs="Arial"/>
                <w:b/>
                <w:sz w:val="20"/>
                <w:szCs w:val="20"/>
              </w:rPr>
            </w:pPr>
          </w:p>
        </w:tc>
        <w:tc>
          <w:tcPr>
            <w:tcW w:w="0" w:type="auto"/>
          </w:tcPr>
          <w:p w:rsidR="004E6762" w:rsidRDefault="004E6762" w:rsidP="00F518FD">
            <w:pPr>
              <w:rPr>
                <w:rFonts w:ascii="Arial" w:eastAsia="Calibri" w:hAnsi="Arial" w:cs="Arial"/>
                <w:sz w:val="20"/>
                <w:szCs w:val="20"/>
              </w:rPr>
            </w:pPr>
          </w:p>
          <w:p w:rsidR="000C29B1" w:rsidRPr="00C0331D" w:rsidRDefault="00C0331D" w:rsidP="00504828">
            <w:pPr>
              <w:rPr>
                <w:rFonts w:ascii="Arial" w:eastAsia="Calibri" w:hAnsi="Arial" w:cs="Arial"/>
                <w:b/>
                <w:sz w:val="20"/>
                <w:szCs w:val="20"/>
                <w:u w:val="single"/>
              </w:rPr>
            </w:pPr>
            <w:r w:rsidRPr="00C0331D">
              <w:rPr>
                <w:rFonts w:ascii="Arial" w:eastAsia="Calibri" w:hAnsi="Arial" w:cs="Arial"/>
                <w:b/>
                <w:sz w:val="20"/>
                <w:szCs w:val="20"/>
                <w:u w:val="single"/>
              </w:rPr>
              <w:t>2</w:t>
            </w:r>
            <w:r w:rsidR="006E6919">
              <w:rPr>
                <w:rFonts w:ascii="Arial" w:eastAsia="Calibri" w:hAnsi="Arial" w:cs="Arial"/>
                <w:b/>
                <w:sz w:val="20"/>
                <w:szCs w:val="20"/>
                <w:u w:val="single"/>
              </w:rPr>
              <w:t>5</w:t>
            </w:r>
            <w:r w:rsidR="00504828">
              <w:rPr>
                <w:rFonts w:ascii="Arial" w:eastAsia="Calibri" w:hAnsi="Arial" w:cs="Arial"/>
                <w:b/>
                <w:sz w:val="20"/>
                <w:szCs w:val="20"/>
                <w:u w:val="single"/>
              </w:rPr>
              <w:t>.</w:t>
            </w:r>
            <w:r w:rsidR="006E6919">
              <w:rPr>
                <w:rFonts w:ascii="Arial" w:eastAsia="Calibri" w:hAnsi="Arial" w:cs="Arial"/>
                <w:b/>
                <w:sz w:val="20"/>
                <w:szCs w:val="20"/>
                <w:u w:val="single"/>
              </w:rPr>
              <w:t>920</w:t>
            </w:r>
            <w:r w:rsidRPr="00C0331D">
              <w:rPr>
                <w:rFonts w:ascii="Arial" w:eastAsia="Calibri" w:hAnsi="Arial" w:cs="Arial"/>
                <w:b/>
                <w:sz w:val="20"/>
                <w:szCs w:val="20"/>
                <w:u w:val="single"/>
              </w:rPr>
              <w:t xml:space="preserve"> dólares</w:t>
            </w:r>
          </w:p>
        </w:tc>
        <w:tc>
          <w:tcPr>
            <w:tcW w:w="0" w:type="auto"/>
            <w:vMerge/>
          </w:tcPr>
          <w:p w:rsidR="004E6762" w:rsidRPr="009C021D" w:rsidRDefault="004E6762" w:rsidP="00F518FD">
            <w:pPr>
              <w:jc w:val="both"/>
              <w:rPr>
                <w:rFonts w:ascii="Arial" w:hAnsi="Arial" w:cs="Arial"/>
                <w:bCs/>
                <w:sz w:val="20"/>
                <w:szCs w:val="20"/>
              </w:rPr>
            </w:pPr>
          </w:p>
        </w:tc>
      </w:tr>
      <w:tr w:rsidR="0064705F" w:rsidRPr="009C021D" w:rsidTr="00F518FD">
        <w:trPr>
          <w:trHeight w:val="974"/>
        </w:trPr>
        <w:tc>
          <w:tcPr>
            <w:tcW w:w="0" w:type="auto"/>
          </w:tcPr>
          <w:p w:rsidR="0064705F" w:rsidRPr="002F7248" w:rsidRDefault="0064705F" w:rsidP="002F7248">
            <w:pPr>
              <w:jc w:val="both"/>
              <w:rPr>
                <w:rFonts w:ascii="Arial" w:eastAsia="Calibri" w:hAnsi="Arial" w:cs="Arial"/>
                <w:sz w:val="20"/>
                <w:szCs w:val="20"/>
              </w:rPr>
            </w:pPr>
            <w:r>
              <w:rPr>
                <w:rFonts w:ascii="Arial" w:eastAsia="Calibri" w:hAnsi="Arial" w:cs="Arial"/>
                <w:sz w:val="20"/>
                <w:szCs w:val="20"/>
              </w:rPr>
              <w:t xml:space="preserve">1.2 </w:t>
            </w:r>
            <w:r w:rsidRPr="0064705F">
              <w:rPr>
                <w:rFonts w:ascii="Arial" w:eastAsia="Calibri" w:hAnsi="Arial" w:cs="Arial"/>
                <w:sz w:val="20"/>
                <w:szCs w:val="20"/>
              </w:rPr>
              <w:t>Proyecto de Construcción de paradas de buses.</w:t>
            </w:r>
          </w:p>
        </w:tc>
        <w:tc>
          <w:tcPr>
            <w:tcW w:w="0" w:type="auto"/>
            <w:vAlign w:val="center"/>
          </w:tcPr>
          <w:p w:rsidR="0064705F" w:rsidRPr="00C0331D" w:rsidRDefault="00C0331D" w:rsidP="008F7416">
            <w:pPr>
              <w:rPr>
                <w:rFonts w:ascii="Arial" w:eastAsia="Calibri" w:hAnsi="Arial" w:cs="Arial"/>
                <w:b/>
                <w:sz w:val="20"/>
                <w:szCs w:val="20"/>
                <w:u w:val="single"/>
              </w:rPr>
            </w:pPr>
            <w:r w:rsidRPr="00C0331D">
              <w:rPr>
                <w:rFonts w:ascii="Arial" w:eastAsia="Calibri" w:hAnsi="Arial" w:cs="Arial"/>
                <w:b/>
                <w:sz w:val="20"/>
                <w:szCs w:val="20"/>
                <w:u w:val="single"/>
              </w:rPr>
              <w:t>1</w:t>
            </w:r>
            <w:r w:rsidR="008F7416">
              <w:rPr>
                <w:rFonts w:ascii="Arial" w:eastAsia="Calibri" w:hAnsi="Arial" w:cs="Arial"/>
                <w:b/>
                <w:sz w:val="20"/>
                <w:szCs w:val="20"/>
                <w:u w:val="single"/>
              </w:rPr>
              <w:t>5</w:t>
            </w:r>
            <w:r w:rsidRPr="00C0331D">
              <w:rPr>
                <w:rFonts w:ascii="Arial" w:eastAsia="Calibri" w:hAnsi="Arial" w:cs="Arial"/>
                <w:b/>
                <w:sz w:val="20"/>
                <w:szCs w:val="20"/>
                <w:u w:val="single"/>
              </w:rPr>
              <w:t>.100 dólares</w:t>
            </w:r>
          </w:p>
        </w:tc>
        <w:tc>
          <w:tcPr>
            <w:tcW w:w="0" w:type="auto"/>
          </w:tcPr>
          <w:p w:rsidR="0064705F" w:rsidRPr="009C021D" w:rsidRDefault="0064705F" w:rsidP="00F518FD">
            <w:pPr>
              <w:jc w:val="both"/>
              <w:rPr>
                <w:rFonts w:ascii="Arial" w:hAnsi="Arial" w:cs="Arial"/>
                <w:bCs/>
                <w:sz w:val="20"/>
                <w:szCs w:val="20"/>
              </w:rPr>
            </w:pPr>
          </w:p>
        </w:tc>
      </w:tr>
      <w:tr w:rsidR="0064705F" w:rsidRPr="009C021D" w:rsidTr="00F518FD">
        <w:trPr>
          <w:trHeight w:val="974"/>
        </w:trPr>
        <w:tc>
          <w:tcPr>
            <w:tcW w:w="0" w:type="auto"/>
          </w:tcPr>
          <w:p w:rsidR="0064705F" w:rsidRPr="002F7248" w:rsidRDefault="0064705F" w:rsidP="00C0331D">
            <w:pPr>
              <w:jc w:val="both"/>
              <w:rPr>
                <w:rFonts w:ascii="Arial" w:eastAsia="Calibri" w:hAnsi="Arial" w:cs="Arial"/>
                <w:sz w:val="20"/>
                <w:szCs w:val="20"/>
              </w:rPr>
            </w:pPr>
            <w:r>
              <w:rPr>
                <w:rFonts w:ascii="Arial" w:eastAsia="Calibri" w:hAnsi="Arial" w:cs="Arial"/>
                <w:sz w:val="20"/>
                <w:szCs w:val="20"/>
              </w:rPr>
              <w:t xml:space="preserve">1.3 </w:t>
            </w:r>
            <w:r w:rsidRPr="0064705F">
              <w:rPr>
                <w:rFonts w:ascii="Arial" w:eastAsia="Calibri" w:hAnsi="Arial" w:cs="Arial"/>
                <w:sz w:val="20"/>
                <w:szCs w:val="20"/>
              </w:rPr>
              <w:t xml:space="preserve">Proyecto de </w:t>
            </w:r>
            <w:r w:rsidR="00C0331D" w:rsidRPr="0064705F">
              <w:rPr>
                <w:rFonts w:ascii="Arial" w:eastAsia="Calibri" w:hAnsi="Arial" w:cs="Arial"/>
                <w:sz w:val="20"/>
                <w:szCs w:val="20"/>
              </w:rPr>
              <w:t>señalética</w:t>
            </w:r>
            <w:r w:rsidRPr="0064705F">
              <w:rPr>
                <w:rFonts w:ascii="Arial" w:eastAsia="Calibri" w:hAnsi="Arial" w:cs="Arial"/>
                <w:sz w:val="20"/>
                <w:szCs w:val="20"/>
              </w:rPr>
              <w:t xml:space="preserve"> vial para la parroquia</w:t>
            </w:r>
          </w:p>
        </w:tc>
        <w:tc>
          <w:tcPr>
            <w:tcW w:w="0" w:type="auto"/>
            <w:vAlign w:val="center"/>
          </w:tcPr>
          <w:p w:rsidR="0064705F" w:rsidRPr="00C0331D" w:rsidRDefault="00C0331D" w:rsidP="00F518FD">
            <w:pPr>
              <w:rPr>
                <w:rFonts w:ascii="Arial" w:eastAsia="Calibri" w:hAnsi="Arial" w:cs="Arial"/>
                <w:b/>
                <w:sz w:val="20"/>
                <w:szCs w:val="20"/>
                <w:u w:val="single"/>
              </w:rPr>
            </w:pPr>
            <w:r w:rsidRPr="00C0331D">
              <w:rPr>
                <w:rFonts w:ascii="Arial" w:eastAsia="Calibri" w:hAnsi="Arial" w:cs="Arial"/>
                <w:b/>
                <w:sz w:val="20"/>
                <w:szCs w:val="20"/>
                <w:u w:val="single"/>
              </w:rPr>
              <w:t>2.570 dólares</w:t>
            </w:r>
          </w:p>
        </w:tc>
        <w:tc>
          <w:tcPr>
            <w:tcW w:w="0" w:type="auto"/>
          </w:tcPr>
          <w:p w:rsidR="0064705F" w:rsidRPr="009C021D" w:rsidRDefault="0064705F" w:rsidP="00F518FD">
            <w:pPr>
              <w:jc w:val="both"/>
              <w:rPr>
                <w:rFonts w:ascii="Arial" w:hAnsi="Arial" w:cs="Arial"/>
                <w:bCs/>
                <w:sz w:val="20"/>
                <w:szCs w:val="20"/>
              </w:rPr>
            </w:pPr>
          </w:p>
        </w:tc>
      </w:tr>
      <w:tr w:rsidR="004E6762" w:rsidRPr="009C021D" w:rsidTr="00F518FD">
        <w:trPr>
          <w:trHeight w:val="899"/>
        </w:trPr>
        <w:tc>
          <w:tcPr>
            <w:tcW w:w="0" w:type="auto"/>
          </w:tcPr>
          <w:p w:rsidR="004E6762" w:rsidRPr="002F7248" w:rsidRDefault="004E6762" w:rsidP="001B4127">
            <w:pPr>
              <w:jc w:val="both"/>
              <w:rPr>
                <w:rFonts w:ascii="Arial" w:eastAsia="Calibri" w:hAnsi="Arial" w:cs="Arial"/>
                <w:sz w:val="20"/>
                <w:szCs w:val="20"/>
              </w:rPr>
            </w:pPr>
            <w:r>
              <w:rPr>
                <w:rFonts w:ascii="Arial" w:eastAsia="Calibri" w:hAnsi="Arial" w:cs="Arial"/>
                <w:sz w:val="20"/>
                <w:szCs w:val="20"/>
              </w:rPr>
              <w:t xml:space="preserve">2.2 elaboración de estudio para </w:t>
            </w:r>
            <w:r w:rsidR="001B4127">
              <w:rPr>
                <w:rFonts w:ascii="Arial" w:eastAsia="Calibri" w:hAnsi="Arial" w:cs="Arial"/>
                <w:sz w:val="20"/>
                <w:szCs w:val="20"/>
              </w:rPr>
              <w:t>implementación de obras de arte en quebradas</w:t>
            </w:r>
          </w:p>
        </w:tc>
        <w:tc>
          <w:tcPr>
            <w:tcW w:w="0" w:type="auto"/>
            <w:vAlign w:val="center"/>
          </w:tcPr>
          <w:p w:rsidR="004E6762" w:rsidRPr="00C0331D" w:rsidRDefault="006E6919" w:rsidP="006E6919">
            <w:pPr>
              <w:rPr>
                <w:rFonts w:ascii="Arial" w:eastAsia="Calibri" w:hAnsi="Arial" w:cs="Arial"/>
                <w:b/>
                <w:sz w:val="20"/>
                <w:szCs w:val="20"/>
                <w:u w:val="single"/>
              </w:rPr>
            </w:pPr>
            <w:r>
              <w:rPr>
                <w:rFonts w:ascii="Arial" w:eastAsia="Calibri" w:hAnsi="Arial" w:cs="Arial"/>
                <w:b/>
                <w:sz w:val="20"/>
                <w:szCs w:val="20"/>
                <w:u w:val="single"/>
              </w:rPr>
              <w:t>19.200</w:t>
            </w:r>
            <w:r w:rsidR="00C0331D" w:rsidRPr="00C0331D">
              <w:rPr>
                <w:rFonts w:ascii="Arial" w:eastAsia="Calibri" w:hAnsi="Arial" w:cs="Arial"/>
                <w:b/>
                <w:sz w:val="20"/>
                <w:szCs w:val="20"/>
                <w:u w:val="single"/>
              </w:rPr>
              <w:t xml:space="preserve"> dólares</w:t>
            </w:r>
          </w:p>
        </w:tc>
        <w:tc>
          <w:tcPr>
            <w:tcW w:w="0" w:type="auto"/>
          </w:tcPr>
          <w:p w:rsidR="004E6762" w:rsidRPr="009C021D" w:rsidRDefault="004E6762" w:rsidP="00F518FD">
            <w:pPr>
              <w:rPr>
                <w:rFonts w:ascii="Arial" w:eastAsia="Calibri" w:hAnsi="Arial" w:cs="Arial"/>
                <w:sz w:val="20"/>
                <w:szCs w:val="20"/>
              </w:rPr>
            </w:pPr>
          </w:p>
        </w:tc>
      </w:tr>
      <w:tr w:rsidR="004E6762" w:rsidRPr="009C021D" w:rsidTr="00F518FD">
        <w:trPr>
          <w:trHeight w:val="1317"/>
        </w:trPr>
        <w:tc>
          <w:tcPr>
            <w:tcW w:w="0" w:type="auto"/>
          </w:tcPr>
          <w:p w:rsidR="004E6762" w:rsidRDefault="004E6762" w:rsidP="001B4127">
            <w:pPr>
              <w:jc w:val="both"/>
              <w:rPr>
                <w:rFonts w:ascii="Arial" w:eastAsia="Calibri" w:hAnsi="Arial" w:cs="Arial"/>
                <w:sz w:val="20"/>
                <w:szCs w:val="20"/>
              </w:rPr>
            </w:pPr>
            <w:r>
              <w:rPr>
                <w:rFonts w:ascii="Arial" w:eastAsia="Calibri" w:hAnsi="Arial" w:cs="Arial"/>
                <w:sz w:val="20"/>
                <w:szCs w:val="20"/>
              </w:rPr>
              <w:t xml:space="preserve">3.2 Ejecución de estudios técnicos para la </w:t>
            </w:r>
            <w:r w:rsidR="001B4127">
              <w:rPr>
                <w:rFonts w:ascii="Arial" w:eastAsia="Calibri" w:hAnsi="Arial" w:cs="Arial"/>
                <w:sz w:val="20"/>
                <w:szCs w:val="20"/>
              </w:rPr>
              <w:t>implementación de obras de arte en quebradas</w:t>
            </w:r>
          </w:p>
        </w:tc>
        <w:tc>
          <w:tcPr>
            <w:tcW w:w="0" w:type="auto"/>
          </w:tcPr>
          <w:p w:rsidR="006E6919" w:rsidRDefault="006E6919" w:rsidP="00F518FD">
            <w:pPr>
              <w:rPr>
                <w:rFonts w:ascii="Arial" w:eastAsia="Calibri" w:hAnsi="Arial" w:cs="Arial"/>
                <w:sz w:val="20"/>
                <w:szCs w:val="20"/>
              </w:rPr>
            </w:pPr>
          </w:p>
          <w:p w:rsidR="004E6762" w:rsidRPr="006E6919" w:rsidRDefault="008F7416" w:rsidP="006E6919">
            <w:pPr>
              <w:rPr>
                <w:rFonts w:ascii="Arial" w:eastAsia="Calibri" w:hAnsi="Arial" w:cs="Arial"/>
                <w:b/>
                <w:sz w:val="20"/>
                <w:szCs w:val="20"/>
                <w:u w:val="single"/>
              </w:rPr>
            </w:pPr>
            <w:r>
              <w:rPr>
                <w:rFonts w:ascii="Arial" w:eastAsia="Calibri" w:hAnsi="Arial" w:cs="Arial"/>
                <w:b/>
                <w:sz w:val="20"/>
                <w:szCs w:val="20"/>
                <w:u w:val="single"/>
              </w:rPr>
              <w:t>22.00</w:t>
            </w:r>
            <w:r w:rsidR="006E6919" w:rsidRPr="006E6919">
              <w:rPr>
                <w:rFonts w:ascii="Arial" w:eastAsia="Calibri" w:hAnsi="Arial" w:cs="Arial"/>
                <w:b/>
                <w:sz w:val="20"/>
                <w:szCs w:val="20"/>
                <w:u w:val="single"/>
              </w:rPr>
              <w:t>0 dólares</w:t>
            </w:r>
          </w:p>
          <w:p w:rsidR="006E6919" w:rsidRPr="006E6919" w:rsidRDefault="006E6919" w:rsidP="006E6919">
            <w:pPr>
              <w:ind w:firstLine="708"/>
              <w:rPr>
                <w:rFonts w:ascii="Arial" w:eastAsia="Calibri" w:hAnsi="Arial" w:cs="Arial"/>
                <w:sz w:val="20"/>
                <w:szCs w:val="20"/>
              </w:rPr>
            </w:pPr>
          </w:p>
        </w:tc>
        <w:tc>
          <w:tcPr>
            <w:tcW w:w="0" w:type="auto"/>
          </w:tcPr>
          <w:p w:rsidR="004E6762" w:rsidRPr="009C021D" w:rsidRDefault="004E6762" w:rsidP="00F518FD">
            <w:pPr>
              <w:rPr>
                <w:rFonts w:ascii="Arial" w:eastAsia="Calibri" w:hAnsi="Arial" w:cs="Arial"/>
                <w:sz w:val="20"/>
                <w:szCs w:val="20"/>
              </w:rPr>
            </w:pPr>
          </w:p>
        </w:tc>
      </w:tr>
      <w:tr w:rsidR="000C7ED7" w:rsidRPr="009C021D" w:rsidTr="00F518FD">
        <w:trPr>
          <w:trHeight w:val="1317"/>
        </w:trPr>
        <w:tc>
          <w:tcPr>
            <w:tcW w:w="0" w:type="auto"/>
          </w:tcPr>
          <w:p w:rsidR="000C7ED7" w:rsidRDefault="000C7ED7" w:rsidP="001B4127">
            <w:pPr>
              <w:jc w:val="both"/>
              <w:rPr>
                <w:rFonts w:ascii="Arial" w:eastAsia="Calibri" w:hAnsi="Arial" w:cs="Arial"/>
                <w:sz w:val="20"/>
                <w:szCs w:val="20"/>
              </w:rPr>
            </w:pPr>
            <w:r>
              <w:rPr>
                <w:rFonts w:ascii="Arial" w:eastAsia="Calibri" w:hAnsi="Arial" w:cs="Arial"/>
                <w:sz w:val="20"/>
                <w:szCs w:val="20"/>
              </w:rPr>
              <w:t xml:space="preserve">3.3 </w:t>
            </w:r>
            <w:r w:rsidRPr="000C7ED7">
              <w:rPr>
                <w:rFonts w:ascii="Arial" w:eastAsia="Calibri" w:hAnsi="Arial" w:cs="Arial"/>
                <w:sz w:val="20"/>
                <w:szCs w:val="20"/>
              </w:rPr>
              <w:t>Ejecución de estudios técnicos a nivel de adoquinado de los centros comunales</w:t>
            </w:r>
          </w:p>
        </w:tc>
        <w:tc>
          <w:tcPr>
            <w:tcW w:w="0" w:type="auto"/>
          </w:tcPr>
          <w:p w:rsidR="000C7ED7" w:rsidRDefault="000C7ED7" w:rsidP="00F518FD">
            <w:pPr>
              <w:rPr>
                <w:rFonts w:ascii="Arial" w:eastAsia="Calibri" w:hAnsi="Arial" w:cs="Arial"/>
                <w:sz w:val="20"/>
                <w:szCs w:val="20"/>
              </w:rPr>
            </w:pPr>
          </w:p>
          <w:p w:rsidR="008F7416" w:rsidRPr="009C021D" w:rsidRDefault="008F7416" w:rsidP="00F518FD">
            <w:pPr>
              <w:rPr>
                <w:rFonts w:ascii="Arial" w:eastAsia="Calibri" w:hAnsi="Arial" w:cs="Arial"/>
                <w:sz w:val="20"/>
                <w:szCs w:val="20"/>
              </w:rPr>
            </w:pPr>
          </w:p>
        </w:tc>
        <w:tc>
          <w:tcPr>
            <w:tcW w:w="0" w:type="auto"/>
          </w:tcPr>
          <w:p w:rsidR="000C7ED7" w:rsidRPr="009C021D" w:rsidRDefault="000C7ED7" w:rsidP="00F518FD">
            <w:pPr>
              <w:rPr>
                <w:rFonts w:ascii="Arial" w:eastAsia="Calibri" w:hAnsi="Arial" w:cs="Arial"/>
                <w:sz w:val="20"/>
                <w:szCs w:val="20"/>
              </w:rPr>
            </w:pPr>
          </w:p>
        </w:tc>
      </w:tr>
    </w:tbl>
    <w:p w:rsidR="00BA0F21" w:rsidRDefault="00BA0F21" w:rsidP="000D690D">
      <w:pPr>
        <w:pStyle w:val="Prrafodelista"/>
        <w:spacing w:after="0" w:line="240" w:lineRule="auto"/>
        <w:ind w:left="426"/>
        <w:jc w:val="both"/>
        <w:rPr>
          <w:rFonts w:ascii="Arial" w:hAnsi="Arial" w:cs="Arial"/>
          <w:sz w:val="20"/>
          <w:szCs w:val="20"/>
        </w:rPr>
      </w:pPr>
    </w:p>
    <w:p w:rsidR="00BA0F21" w:rsidRPr="00AE52AC" w:rsidRDefault="00BA0F21" w:rsidP="000D690D">
      <w:pPr>
        <w:pStyle w:val="Prrafodelista"/>
        <w:spacing w:after="0" w:line="240" w:lineRule="auto"/>
        <w:ind w:left="426"/>
        <w:jc w:val="both"/>
        <w:rPr>
          <w:rFonts w:ascii="Arial" w:hAnsi="Arial" w:cs="Arial"/>
          <w:sz w:val="20"/>
          <w:szCs w:val="20"/>
        </w:rPr>
      </w:pPr>
    </w:p>
    <w:p w:rsidR="008241BE" w:rsidRPr="005D7813" w:rsidRDefault="00727DF6" w:rsidP="00727DF6">
      <w:pPr>
        <w:pStyle w:val="indice"/>
        <w:rPr>
          <w:sz w:val="28"/>
          <w:szCs w:val="28"/>
        </w:rPr>
      </w:pPr>
      <w:bookmarkStart w:id="347" w:name="_Toc322092625"/>
      <w:r w:rsidRPr="005D7813">
        <w:rPr>
          <w:sz w:val="28"/>
          <w:szCs w:val="28"/>
          <w:u w:val="none"/>
        </w:rPr>
        <w:t xml:space="preserve">3. </w:t>
      </w:r>
      <w:r w:rsidR="00720F82" w:rsidRPr="005D7813">
        <w:rPr>
          <w:sz w:val="28"/>
          <w:szCs w:val="28"/>
        </w:rPr>
        <w:t>Área</w:t>
      </w:r>
      <w:r w:rsidR="008241BE" w:rsidRPr="005D7813">
        <w:rPr>
          <w:sz w:val="28"/>
          <w:szCs w:val="28"/>
        </w:rPr>
        <w:t xml:space="preserve"> de seguridad civil</w:t>
      </w:r>
      <w:bookmarkEnd w:id="347"/>
    </w:p>
    <w:p w:rsidR="00105157" w:rsidRPr="00AE52AC" w:rsidRDefault="00105157" w:rsidP="000D690D">
      <w:pPr>
        <w:pStyle w:val="Prrafodelista"/>
        <w:spacing w:after="0" w:line="240" w:lineRule="auto"/>
        <w:ind w:left="426"/>
        <w:jc w:val="both"/>
        <w:rPr>
          <w:rFonts w:ascii="Arial" w:hAnsi="Arial" w:cs="Arial"/>
          <w:b/>
          <w:sz w:val="20"/>
          <w:szCs w:val="20"/>
          <w:u w:val="single"/>
        </w:rPr>
      </w:pPr>
    </w:p>
    <w:p w:rsidR="00976B54" w:rsidRDefault="00976B54" w:rsidP="00221707">
      <w:pPr>
        <w:pStyle w:val="Prrafodelista"/>
        <w:numPr>
          <w:ilvl w:val="0"/>
          <w:numId w:val="46"/>
        </w:numPr>
        <w:spacing w:after="0" w:line="240" w:lineRule="auto"/>
        <w:ind w:left="426"/>
        <w:rPr>
          <w:rFonts w:ascii="Arial" w:hAnsi="Arial" w:cs="Arial"/>
          <w:b/>
          <w:sz w:val="24"/>
          <w:szCs w:val="24"/>
        </w:rPr>
      </w:pPr>
      <w:r>
        <w:rPr>
          <w:rFonts w:ascii="Arial" w:hAnsi="Arial" w:cs="Arial"/>
          <w:b/>
          <w:sz w:val="24"/>
          <w:szCs w:val="24"/>
        </w:rPr>
        <w:t>Espacios de encuentro y recreación</w:t>
      </w:r>
    </w:p>
    <w:p w:rsidR="005E3963" w:rsidRDefault="005E3963" w:rsidP="005E3963">
      <w:pPr>
        <w:spacing w:after="0" w:line="240" w:lineRule="auto"/>
        <w:ind w:left="66"/>
        <w:rPr>
          <w:rFonts w:ascii="Arial" w:hAnsi="Arial" w:cs="Arial"/>
          <w:b/>
          <w:sz w:val="24"/>
          <w:szCs w:val="24"/>
        </w:rPr>
      </w:pPr>
    </w:p>
    <w:p w:rsidR="005E3963" w:rsidRDefault="005E3963" w:rsidP="005E3963">
      <w:pPr>
        <w:spacing w:after="0" w:line="240" w:lineRule="auto"/>
        <w:ind w:left="66"/>
        <w:rPr>
          <w:rFonts w:ascii="Arial" w:hAnsi="Arial" w:cs="Arial"/>
          <w:b/>
          <w:sz w:val="24"/>
          <w:szCs w:val="24"/>
        </w:rPr>
      </w:pPr>
    </w:p>
    <w:p w:rsidR="00D81814" w:rsidRPr="005E3963" w:rsidRDefault="00D81814" w:rsidP="00221707">
      <w:pPr>
        <w:pStyle w:val="Prrafodelista"/>
        <w:numPr>
          <w:ilvl w:val="0"/>
          <w:numId w:val="93"/>
        </w:numPr>
        <w:spacing w:after="0" w:line="240" w:lineRule="auto"/>
        <w:rPr>
          <w:rFonts w:ascii="Arial" w:hAnsi="Arial" w:cs="Arial"/>
          <w:b/>
          <w:sz w:val="24"/>
          <w:szCs w:val="24"/>
        </w:rPr>
      </w:pPr>
      <w:r w:rsidRPr="005E3963">
        <w:rPr>
          <w:rFonts w:ascii="Arial" w:hAnsi="Arial" w:cs="Arial"/>
          <w:b/>
          <w:sz w:val="24"/>
          <w:szCs w:val="24"/>
        </w:rPr>
        <w:t>Análisis de la problemática</w:t>
      </w:r>
    </w:p>
    <w:p w:rsidR="00D81814" w:rsidRDefault="00D81814" w:rsidP="00D81814">
      <w:pPr>
        <w:pStyle w:val="Prrafodelista"/>
        <w:spacing w:after="0" w:line="240" w:lineRule="auto"/>
        <w:ind w:left="426"/>
        <w:rPr>
          <w:rFonts w:ascii="Arial" w:hAnsi="Arial" w:cs="Arial"/>
          <w:b/>
          <w:sz w:val="24"/>
          <w:szCs w:val="24"/>
        </w:rPr>
      </w:pP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lastRenderedPageBreak/>
        <w:t>No existen parques</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Cancha en mal estado</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 xml:space="preserve">No existen terrenos comunales </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No hay coliseos</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Determinar espacios para la plaza de toros</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Poco mantenimiento de casas comunales</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No existe casa parroquial con infraestructura apropiada</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Poco mantenimiento del cementerio</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Mantenimiento a iglesia</w:t>
      </w:r>
    </w:p>
    <w:p w:rsidR="00105AFC" w:rsidRDefault="00105AFC" w:rsidP="00D81814">
      <w:pPr>
        <w:spacing w:after="0"/>
        <w:ind w:left="360"/>
      </w:pPr>
    </w:p>
    <w:p w:rsidR="00105AFC" w:rsidRDefault="00105AFC" w:rsidP="00D81814">
      <w:pPr>
        <w:spacing w:after="0"/>
        <w:ind w:left="360"/>
      </w:pPr>
    </w:p>
    <w:p w:rsidR="00105AFC" w:rsidRDefault="00105AFC" w:rsidP="00D81814">
      <w:pPr>
        <w:spacing w:after="0"/>
        <w:ind w:left="360"/>
      </w:pPr>
    </w:p>
    <w:p w:rsidR="00105AFC" w:rsidRDefault="00105AFC" w:rsidP="00D81814">
      <w:pPr>
        <w:spacing w:after="0"/>
        <w:ind w:left="360"/>
      </w:pPr>
    </w:p>
    <w:p w:rsidR="00D81814" w:rsidRDefault="00D81814" w:rsidP="00D81814">
      <w:pPr>
        <w:spacing w:after="0"/>
        <w:ind w:left="360"/>
      </w:pPr>
    </w:p>
    <w:p w:rsidR="00D81814" w:rsidRDefault="00D81814" w:rsidP="00D81814">
      <w:pPr>
        <w:pStyle w:val="Prrafodelista"/>
        <w:spacing w:after="0" w:line="240" w:lineRule="auto"/>
        <w:ind w:left="426"/>
        <w:jc w:val="center"/>
      </w:pPr>
      <w:r>
        <w:object w:dxaOrig="14059" w:dyaOrig="9841">
          <v:shape id="_x0000_i1034" type="#_x0000_t75" style="width:424.35pt;height:296.45pt" o:ole="">
            <v:imagedata r:id="rId70" o:title=""/>
          </v:shape>
          <o:OLEObject Type="Embed" ProgID="Visio.Drawing.11" ShapeID="_x0000_i1034" DrawAspect="Content" ObjectID="_1492800722" r:id="rId71"/>
        </w:object>
      </w:r>
    </w:p>
    <w:p w:rsidR="00D81814" w:rsidRDefault="00D81814"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p w:rsidR="00615076" w:rsidRDefault="00615076" w:rsidP="00D81814">
      <w:pPr>
        <w:pStyle w:val="Prrafodelista"/>
        <w:spacing w:after="0" w:line="240" w:lineRule="auto"/>
        <w:ind w:left="426"/>
      </w:pPr>
    </w:p>
    <w:tbl>
      <w:tblPr>
        <w:tblStyle w:val="Tablaconcuadrcula"/>
        <w:tblW w:w="0" w:type="auto"/>
        <w:jc w:val="center"/>
        <w:tblLook w:val="04A0" w:firstRow="1" w:lastRow="0" w:firstColumn="1" w:lastColumn="0" w:noHBand="0" w:noVBand="1"/>
      </w:tblPr>
      <w:tblGrid>
        <w:gridCol w:w="5070"/>
        <w:gridCol w:w="3984"/>
      </w:tblGrid>
      <w:tr w:rsidR="00D81814" w:rsidTr="009317AE">
        <w:trPr>
          <w:jc w:val="center"/>
        </w:trPr>
        <w:tc>
          <w:tcPr>
            <w:tcW w:w="5500" w:type="dxa"/>
          </w:tcPr>
          <w:p w:rsidR="00D81814" w:rsidRPr="00992CB2" w:rsidRDefault="00D81814"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4329" w:type="dxa"/>
          </w:tcPr>
          <w:p w:rsidR="00D81814" w:rsidRPr="00992CB2" w:rsidRDefault="00D81814"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D81814" w:rsidTr="009317AE">
        <w:trPr>
          <w:jc w:val="center"/>
        </w:trPr>
        <w:tc>
          <w:tcPr>
            <w:tcW w:w="5500" w:type="dxa"/>
          </w:tcPr>
          <w:p w:rsidR="00D81814" w:rsidRPr="00592D2A" w:rsidRDefault="00D81814" w:rsidP="00C34651">
            <w:r>
              <w:t>No existen parques</w:t>
            </w:r>
          </w:p>
        </w:tc>
        <w:tc>
          <w:tcPr>
            <w:tcW w:w="4329" w:type="dxa"/>
            <w:vAlign w:val="center"/>
          </w:tcPr>
          <w:p w:rsidR="00D81814" w:rsidRDefault="00EC729C" w:rsidP="00EC729C">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parque recreativos</w:t>
            </w:r>
          </w:p>
        </w:tc>
      </w:tr>
      <w:tr w:rsidR="00D81814" w:rsidTr="009317AE">
        <w:trPr>
          <w:jc w:val="center"/>
        </w:trPr>
        <w:tc>
          <w:tcPr>
            <w:tcW w:w="5500" w:type="dxa"/>
          </w:tcPr>
          <w:p w:rsidR="00D81814" w:rsidRPr="001D3095" w:rsidRDefault="00D81814" w:rsidP="00C34651">
            <w:r>
              <w:t>Cancha en mal estado</w:t>
            </w:r>
          </w:p>
        </w:tc>
        <w:tc>
          <w:tcPr>
            <w:tcW w:w="4329" w:type="dxa"/>
            <w:vAlign w:val="center"/>
          </w:tcPr>
          <w:p w:rsidR="00D81814" w:rsidRDefault="00EC729C"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mantenimiento a canchas</w:t>
            </w:r>
          </w:p>
        </w:tc>
      </w:tr>
      <w:tr w:rsidR="00D81814" w:rsidTr="009317AE">
        <w:trPr>
          <w:jc w:val="center"/>
        </w:trPr>
        <w:tc>
          <w:tcPr>
            <w:tcW w:w="5500" w:type="dxa"/>
          </w:tcPr>
          <w:p w:rsidR="00D81814" w:rsidRPr="00592D2A" w:rsidRDefault="00D81814" w:rsidP="00C34651">
            <w:r w:rsidRPr="00621234">
              <w:t xml:space="preserve">No existen terrenos comunales </w:t>
            </w:r>
          </w:p>
        </w:tc>
        <w:tc>
          <w:tcPr>
            <w:tcW w:w="4329" w:type="dxa"/>
            <w:vAlign w:val="center"/>
          </w:tcPr>
          <w:p w:rsidR="00D81814" w:rsidRDefault="00EC729C"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No tienen terrenos comunales</w:t>
            </w:r>
          </w:p>
        </w:tc>
      </w:tr>
      <w:tr w:rsidR="00D81814" w:rsidTr="009317AE">
        <w:trPr>
          <w:jc w:val="center"/>
        </w:trPr>
        <w:tc>
          <w:tcPr>
            <w:tcW w:w="5500" w:type="dxa"/>
          </w:tcPr>
          <w:p w:rsidR="00D81814" w:rsidRPr="00592D2A" w:rsidRDefault="00D81814" w:rsidP="00C34651">
            <w:pPr>
              <w:rPr>
                <w:rFonts w:ascii="Arial" w:hAnsi="Arial" w:cs="Arial"/>
                <w:sz w:val="20"/>
                <w:szCs w:val="20"/>
              </w:rPr>
            </w:pPr>
            <w:r>
              <w:t>No hay coliseos</w:t>
            </w:r>
          </w:p>
        </w:tc>
        <w:tc>
          <w:tcPr>
            <w:tcW w:w="4329" w:type="dxa"/>
            <w:vAlign w:val="center"/>
          </w:tcPr>
          <w:p w:rsidR="00D81814" w:rsidRDefault="00EC729C"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coliseos</w:t>
            </w:r>
          </w:p>
        </w:tc>
      </w:tr>
      <w:tr w:rsidR="00D81814" w:rsidTr="009317AE">
        <w:trPr>
          <w:jc w:val="center"/>
        </w:trPr>
        <w:tc>
          <w:tcPr>
            <w:tcW w:w="5500" w:type="dxa"/>
          </w:tcPr>
          <w:p w:rsidR="00D81814" w:rsidRPr="00592D2A" w:rsidRDefault="00D81814" w:rsidP="00C34651">
            <w:r>
              <w:t>Determinar espacios para la plaza de toros</w:t>
            </w:r>
          </w:p>
        </w:tc>
        <w:tc>
          <w:tcPr>
            <w:tcW w:w="4329" w:type="dxa"/>
            <w:vAlign w:val="center"/>
          </w:tcPr>
          <w:p w:rsidR="00D81814" w:rsidRDefault="00EC729C"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espacios para plaza de toros</w:t>
            </w:r>
          </w:p>
        </w:tc>
      </w:tr>
      <w:tr w:rsidR="00D81814" w:rsidTr="009317AE">
        <w:trPr>
          <w:jc w:val="center"/>
        </w:trPr>
        <w:tc>
          <w:tcPr>
            <w:tcW w:w="5500" w:type="dxa"/>
          </w:tcPr>
          <w:p w:rsidR="00D81814" w:rsidRPr="00592D2A" w:rsidRDefault="00D81814" w:rsidP="00C34651">
            <w:r>
              <w:t>Poco mantenimiento de casas comunales</w:t>
            </w:r>
          </w:p>
        </w:tc>
        <w:tc>
          <w:tcPr>
            <w:tcW w:w="4329" w:type="dxa"/>
            <w:vAlign w:val="center"/>
          </w:tcPr>
          <w:p w:rsidR="00D81814" w:rsidRDefault="00EC729C"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programas de mantenimiento en casas comunales</w:t>
            </w:r>
          </w:p>
        </w:tc>
      </w:tr>
      <w:tr w:rsidR="00D81814" w:rsidTr="009317AE">
        <w:trPr>
          <w:jc w:val="center"/>
        </w:trPr>
        <w:tc>
          <w:tcPr>
            <w:tcW w:w="5500" w:type="dxa"/>
          </w:tcPr>
          <w:p w:rsidR="00D81814" w:rsidRPr="00592D2A" w:rsidRDefault="00D81814" w:rsidP="00C34651">
            <w:r>
              <w:t>No existe casa parroquial con infraestructura apropiada</w:t>
            </w:r>
          </w:p>
        </w:tc>
        <w:tc>
          <w:tcPr>
            <w:tcW w:w="4329" w:type="dxa"/>
            <w:vAlign w:val="center"/>
          </w:tcPr>
          <w:p w:rsidR="00D81814" w:rsidRDefault="009317AE"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La casa parroquial no hay.</w:t>
            </w:r>
          </w:p>
        </w:tc>
      </w:tr>
      <w:tr w:rsidR="00D81814" w:rsidTr="009317AE">
        <w:trPr>
          <w:jc w:val="center"/>
        </w:trPr>
        <w:tc>
          <w:tcPr>
            <w:tcW w:w="5500" w:type="dxa"/>
          </w:tcPr>
          <w:p w:rsidR="00D81814" w:rsidRPr="00592D2A" w:rsidRDefault="00D81814" w:rsidP="00C34651">
            <w:r>
              <w:t>Poco mantenimiento del cementerio</w:t>
            </w:r>
          </w:p>
        </w:tc>
        <w:tc>
          <w:tcPr>
            <w:tcW w:w="4329" w:type="dxa"/>
            <w:vAlign w:val="center"/>
          </w:tcPr>
          <w:p w:rsidR="00D81814" w:rsidRDefault="009317AE"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Tan solo se da mantenimiento una vez al año</w:t>
            </w:r>
          </w:p>
        </w:tc>
      </w:tr>
      <w:tr w:rsidR="00D81814" w:rsidTr="009317AE">
        <w:trPr>
          <w:jc w:val="center"/>
        </w:trPr>
        <w:tc>
          <w:tcPr>
            <w:tcW w:w="5500" w:type="dxa"/>
          </w:tcPr>
          <w:p w:rsidR="00D81814" w:rsidRDefault="00D81814" w:rsidP="00C34651">
            <w:r>
              <w:t>Mantenimiento a iglesia</w:t>
            </w:r>
          </w:p>
        </w:tc>
        <w:tc>
          <w:tcPr>
            <w:tcW w:w="4329" w:type="dxa"/>
            <w:vAlign w:val="center"/>
          </w:tcPr>
          <w:p w:rsidR="00D81814" w:rsidRDefault="009317AE" w:rsidP="00615076">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programas de limpieza a iglesias</w:t>
            </w:r>
          </w:p>
        </w:tc>
      </w:tr>
    </w:tbl>
    <w:p w:rsidR="00D81814" w:rsidRDefault="00D81814" w:rsidP="00D81814">
      <w:pPr>
        <w:pStyle w:val="Prrafodelista"/>
        <w:spacing w:after="0" w:line="240" w:lineRule="auto"/>
        <w:ind w:left="426"/>
      </w:pPr>
    </w:p>
    <w:p w:rsidR="00D81814" w:rsidRDefault="00D81814" w:rsidP="00221707">
      <w:pPr>
        <w:pStyle w:val="Prrafodelista"/>
        <w:numPr>
          <w:ilvl w:val="0"/>
          <w:numId w:val="46"/>
        </w:numPr>
        <w:spacing w:after="0" w:line="240" w:lineRule="auto"/>
        <w:ind w:left="426"/>
        <w:rPr>
          <w:rFonts w:ascii="Arial" w:hAnsi="Arial" w:cs="Arial"/>
          <w:b/>
          <w:sz w:val="24"/>
          <w:szCs w:val="24"/>
        </w:rPr>
      </w:pPr>
      <w:r w:rsidRPr="002D3957">
        <w:rPr>
          <w:rFonts w:ascii="Arial" w:hAnsi="Arial" w:cs="Arial"/>
          <w:b/>
          <w:sz w:val="24"/>
          <w:szCs w:val="24"/>
        </w:rPr>
        <w:t>Árbol de objetivos</w:t>
      </w:r>
    </w:p>
    <w:p w:rsidR="00D81814" w:rsidRDefault="00D81814" w:rsidP="00D81814">
      <w:pPr>
        <w:pStyle w:val="Prrafodelista"/>
        <w:spacing w:after="0" w:line="240" w:lineRule="auto"/>
        <w:ind w:left="426"/>
        <w:rPr>
          <w:rFonts w:ascii="Arial" w:hAnsi="Arial" w:cs="Arial"/>
          <w:b/>
          <w:sz w:val="24"/>
          <w:szCs w:val="24"/>
        </w:rPr>
      </w:pPr>
    </w:p>
    <w:p w:rsidR="00C71E1D" w:rsidRDefault="00C71E1D" w:rsidP="00D81814">
      <w:pPr>
        <w:pStyle w:val="Prrafodelista"/>
        <w:spacing w:after="0" w:line="240" w:lineRule="auto"/>
        <w:ind w:left="426"/>
        <w:jc w:val="center"/>
      </w:pPr>
    </w:p>
    <w:p w:rsidR="00C71E1D" w:rsidRDefault="00C71E1D" w:rsidP="00D81814">
      <w:pPr>
        <w:pStyle w:val="Prrafodelista"/>
        <w:spacing w:after="0" w:line="240" w:lineRule="auto"/>
        <w:ind w:left="426"/>
        <w:jc w:val="center"/>
      </w:pPr>
    </w:p>
    <w:p w:rsidR="00C71E1D" w:rsidRDefault="00C71E1D" w:rsidP="00D81814">
      <w:pPr>
        <w:pStyle w:val="Prrafodelista"/>
        <w:spacing w:after="0" w:line="240" w:lineRule="auto"/>
        <w:ind w:left="426"/>
        <w:jc w:val="center"/>
      </w:pPr>
    </w:p>
    <w:p w:rsidR="00C71E1D" w:rsidRDefault="00C71E1D" w:rsidP="00D81814">
      <w:pPr>
        <w:pStyle w:val="Prrafodelista"/>
        <w:spacing w:after="0" w:line="240" w:lineRule="auto"/>
        <w:ind w:left="426"/>
        <w:jc w:val="center"/>
      </w:pPr>
    </w:p>
    <w:p w:rsidR="00C71E1D" w:rsidRDefault="00C71E1D" w:rsidP="00D81814">
      <w:pPr>
        <w:pStyle w:val="Prrafodelista"/>
        <w:spacing w:after="0" w:line="240" w:lineRule="auto"/>
        <w:ind w:left="426"/>
        <w:jc w:val="center"/>
      </w:pPr>
    </w:p>
    <w:p w:rsidR="00D81814" w:rsidRPr="002D3957" w:rsidRDefault="00D81814" w:rsidP="00D81814">
      <w:pPr>
        <w:pStyle w:val="Prrafodelista"/>
        <w:spacing w:after="0" w:line="240" w:lineRule="auto"/>
        <w:ind w:left="426"/>
        <w:jc w:val="center"/>
        <w:rPr>
          <w:rFonts w:ascii="Arial" w:hAnsi="Arial" w:cs="Arial"/>
          <w:b/>
          <w:sz w:val="24"/>
          <w:szCs w:val="24"/>
        </w:rPr>
      </w:pPr>
      <w:r>
        <w:object w:dxaOrig="14059" w:dyaOrig="9841">
          <v:shape id="_x0000_i1035" type="#_x0000_t75" style="width:424.35pt;height:296.45pt" o:ole="">
            <v:imagedata r:id="rId72" o:title=""/>
          </v:shape>
          <o:OLEObject Type="Embed" ProgID="Visio.Drawing.11" ShapeID="_x0000_i1035" DrawAspect="Content" ObjectID="_1492800723" r:id="rId73"/>
        </w:object>
      </w:r>
    </w:p>
    <w:p w:rsidR="00D81814" w:rsidRPr="00904A22" w:rsidRDefault="00D81814" w:rsidP="00221707">
      <w:pPr>
        <w:pStyle w:val="Prrafodelista"/>
        <w:numPr>
          <w:ilvl w:val="0"/>
          <w:numId w:val="46"/>
        </w:numPr>
        <w:spacing w:after="0" w:line="240" w:lineRule="auto"/>
        <w:ind w:left="567" w:hanging="567"/>
        <w:rPr>
          <w:rFonts w:ascii="Arial" w:hAnsi="Arial" w:cs="Arial"/>
          <w:sz w:val="20"/>
          <w:szCs w:val="20"/>
        </w:rPr>
      </w:pPr>
      <w:r w:rsidRPr="00904A22">
        <w:rPr>
          <w:rFonts w:ascii="Arial" w:hAnsi="Arial" w:cs="Arial"/>
          <w:sz w:val="20"/>
          <w:szCs w:val="20"/>
        </w:rPr>
        <w:t>Análisis de involucrados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904A22" w:rsidRPr="00AE52AC" w:rsidTr="00ED0090">
        <w:trPr>
          <w:trHeight w:val="300"/>
        </w:trPr>
        <w:tc>
          <w:tcPr>
            <w:tcW w:w="5000" w:type="pct"/>
            <w:gridSpan w:val="4"/>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MATRIZ DE INVOLUCRADOS</w:t>
            </w:r>
          </w:p>
        </w:tc>
      </w:tr>
      <w:tr w:rsidR="00904A22" w:rsidRPr="00AE52AC" w:rsidTr="00ED0090">
        <w:trPr>
          <w:trHeight w:val="300"/>
        </w:trPr>
        <w:tc>
          <w:tcPr>
            <w:tcW w:w="5000" w:type="pct"/>
            <w:gridSpan w:val="4"/>
            <w:shd w:val="clear" w:color="auto" w:fill="auto"/>
            <w:noWrap/>
            <w:vAlign w:val="center"/>
            <w:hideMark/>
          </w:tcPr>
          <w:p w:rsidR="00904A22" w:rsidRPr="00AE52AC" w:rsidRDefault="00C71E1D" w:rsidP="00C71E1D">
            <w:pPr>
              <w:pStyle w:val="Prrafodelista"/>
              <w:ind w:left="709"/>
              <w:rPr>
                <w:rFonts w:ascii="Arial" w:eastAsia="Calibri" w:hAnsi="Arial" w:cs="Arial"/>
                <w:b/>
                <w:bCs/>
                <w:sz w:val="20"/>
                <w:szCs w:val="20"/>
              </w:rPr>
            </w:pPr>
            <w:r>
              <w:rPr>
                <w:rFonts w:ascii="Arial" w:eastAsia="Calibri" w:hAnsi="Arial" w:cs="Arial"/>
                <w:b/>
                <w:bCs/>
                <w:sz w:val="20"/>
                <w:szCs w:val="20"/>
              </w:rPr>
              <w:t xml:space="preserve">Insuficientes </w:t>
            </w:r>
            <w:r w:rsidR="00904A22">
              <w:rPr>
                <w:rFonts w:ascii="Arial" w:eastAsia="Calibri" w:hAnsi="Arial" w:cs="Arial"/>
                <w:b/>
                <w:bCs/>
                <w:sz w:val="20"/>
                <w:szCs w:val="20"/>
              </w:rPr>
              <w:t>Espacios de encuentro y recreación</w:t>
            </w:r>
          </w:p>
        </w:tc>
      </w:tr>
      <w:tr w:rsidR="00904A22" w:rsidRPr="00AE52AC" w:rsidTr="00ED0090">
        <w:trPr>
          <w:trHeight w:val="300"/>
        </w:trPr>
        <w:tc>
          <w:tcPr>
            <w:tcW w:w="997" w:type="pct"/>
            <w:shd w:val="clear" w:color="auto" w:fill="auto"/>
            <w:noWrap/>
            <w:vAlign w:val="center"/>
            <w:hideMark/>
          </w:tcPr>
          <w:p w:rsidR="00904A22" w:rsidRPr="00AE52AC" w:rsidRDefault="00904A22" w:rsidP="00ED0090">
            <w:pPr>
              <w:pStyle w:val="Prrafodelista"/>
              <w:ind w:left="709"/>
              <w:rPr>
                <w:rFonts w:ascii="Arial" w:eastAsia="Calibri" w:hAnsi="Arial" w:cs="Arial"/>
                <w:b/>
                <w:bCs/>
                <w:sz w:val="20"/>
                <w:szCs w:val="20"/>
              </w:rPr>
            </w:pPr>
          </w:p>
        </w:tc>
        <w:tc>
          <w:tcPr>
            <w:tcW w:w="1531" w:type="pct"/>
            <w:shd w:val="clear" w:color="auto" w:fill="auto"/>
            <w:noWrap/>
            <w:vAlign w:val="center"/>
            <w:hideMark/>
          </w:tcPr>
          <w:p w:rsidR="00904A22" w:rsidRPr="00AE52AC" w:rsidRDefault="00904A22" w:rsidP="00ED0090">
            <w:pPr>
              <w:pStyle w:val="Prrafodelista"/>
              <w:ind w:left="709"/>
              <w:rPr>
                <w:rFonts w:ascii="Arial" w:eastAsia="Calibri" w:hAnsi="Arial" w:cs="Arial"/>
                <w:b/>
                <w:sz w:val="20"/>
                <w:szCs w:val="20"/>
              </w:rPr>
            </w:pPr>
          </w:p>
        </w:tc>
        <w:tc>
          <w:tcPr>
            <w:tcW w:w="1326" w:type="pct"/>
            <w:shd w:val="clear" w:color="auto" w:fill="auto"/>
            <w:noWrap/>
            <w:vAlign w:val="center"/>
            <w:hideMark/>
          </w:tcPr>
          <w:p w:rsidR="00904A22" w:rsidRPr="00AE52AC" w:rsidRDefault="00904A22" w:rsidP="00ED0090">
            <w:pPr>
              <w:pStyle w:val="Prrafodelista"/>
              <w:ind w:left="709"/>
              <w:rPr>
                <w:rFonts w:ascii="Arial" w:eastAsia="Calibri" w:hAnsi="Arial" w:cs="Arial"/>
                <w:b/>
                <w:sz w:val="20"/>
                <w:szCs w:val="20"/>
              </w:rPr>
            </w:pPr>
          </w:p>
        </w:tc>
        <w:tc>
          <w:tcPr>
            <w:tcW w:w="1146" w:type="pct"/>
            <w:shd w:val="clear" w:color="auto" w:fill="auto"/>
            <w:noWrap/>
            <w:vAlign w:val="center"/>
            <w:hideMark/>
          </w:tcPr>
          <w:p w:rsidR="00904A22" w:rsidRPr="00AE52AC" w:rsidRDefault="00904A22" w:rsidP="00ED0090">
            <w:pPr>
              <w:pStyle w:val="Prrafodelista"/>
              <w:ind w:left="709"/>
              <w:rPr>
                <w:rFonts w:ascii="Arial" w:eastAsia="Calibri" w:hAnsi="Arial" w:cs="Arial"/>
                <w:b/>
                <w:sz w:val="20"/>
                <w:szCs w:val="20"/>
              </w:rPr>
            </w:pPr>
          </w:p>
        </w:tc>
      </w:tr>
      <w:tr w:rsidR="00904A22" w:rsidRPr="00AE52AC" w:rsidTr="00ED0090">
        <w:trPr>
          <w:trHeight w:val="300"/>
        </w:trPr>
        <w:tc>
          <w:tcPr>
            <w:tcW w:w="997" w:type="pct"/>
            <w:shd w:val="clear" w:color="auto" w:fill="auto"/>
            <w:noWrap/>
            <w:vAlign w:val="center"/>
            <w:hideMark/>
          </w:tcPr>
          <w:p w:rsidR="00904A22" w:rsidRPr="00AE52AC" w:rsidRDefault="00904A22" w:rsidP="00ED0090">
            <w:pPr>
              <w:pStyle w:val="Prrafodelista"/>
              <w:ind w:left="709"/>
              <w:rPr>
                <w:rFonts w:ascii="Arial" w:eastAsia="Calibri" w:hAnsi="Arial" w:cs="Arial"/>
                <w:b/>
                <w:sz w:val="20"/>
                <w:szCs w:val="20"/>
              </w:rPr>
            </w:pPr>
          </w:p>
        </w:tc>
        <w:tc>
          <w:tcPr>
            <w:tcW w:w="1531" w:type="pct"/>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Qué interés tiene al actuar dentro del sector</w:t>
            </w:r>
          </w:p>
        </w:tc>
        <w:tc>
          <w:tcPr>
            <w:tcW w:w="1326" w:type="pct"/>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Como actúan en el sector</w:t>
            </w:r>
          </w:p>
        </w:tc>
        <w:tc>
          <w:tcPr>
            <w:tcW w:w="1146" w:type="pct"/>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Que recurso destinan a este sector</w:t>
            </w:r>
          </w:p>
        </w:tc>
      </w:tr>
      <w:tr w:rsidR="00904A22" w:rsidRPr="00AE52AC" w:rsidTr="00ED0090">
        <w:trPr>
          <w:trHeight w:val="300"/>
        </w:trPr>
        <w:tc>
          <w:tcPr>
            <w:tcW w:w="997" w:type="pct"/>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ACTORES</w:t>
            </w:r>
          </w:p>
        </w:tc>
        <w:tc>
          <w:tcPr>
            <w:tcW w:w="1531" w:type="pct"/>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INTERES</w:t>
            </w:r>
          </w:p>
        </w:tc>
        <w:tc>
          <w:tcPr>
            <w:tcW w:w="1326" w:type="pct"/>
            <w:shd w:val="clear" w:color="000000" w:fill="D9D9D9"/>
            <w:noWrap/>
            <w:vAlign w:val="center"/>
            <w:hideMark/>
          </w:tcPr>
          <w:p w:rsidR="00904A22" w:rsidRPr="00AE52AC" w:rsidRDefault="00904A22" w:rsidP="00ED0090">
            <w:pPr>
              <w:pStyle w:val="Prrafodelista"/>
              <w:ind w:left="709"/>
              <w:rPr>
                <w:rFonts w:ascii="Arial" w:eastAsia="Calibri" w:hAnsi="Arial" w:cs="Arial"/>
                <w:b/>
                <w:bCs/>
                <w:sz w:val="20"/>
                <w:szCs w:val="20"/>
              </w:rPr>
            </w:pPr>
            <w:r w:rsidRPr="00AE52AC">
              <w:rPr>
                <w:rFonts w:ascii="Arial" w:eastAsia="Calibri" w:hAnsi="Arial" w:cs="Arial"/>
                <w:b/>
                <w:bCs/>
                <w:sz w:val="20"/>
                <w:szCs w:val="20"/>
              </w:rPr>
              <w:t>ACCIONES</w:t>
            </w:r>
          </w:p>
        </w:tc>
        <w:tc>
          <w:tcPr>
            <w:tcW w:w="1146" w:type="pct"/>
            <w:shd w:val="clear" w:color="000000" w:fill="D9D9D9"/>
            <w:noWrap/>
            <w:vAlign w:val="center"/>
            <w:hideMark/>
          </w:tcPr>
          <w:p w:rsidR="00904A22" w:rsidRPr="00AE52AC" w:rsidRDefault="00904A22" w:rsidP="00F36249">
            <w:pPr>
              <w:pStyle w:val="Prrafodelista"/>
              <w:ind w:left="215"/>
              <w:rPr>
                <w:rFonts w:ascii="Arial" w:eastAsia="Calibri" w:hAnsi="Arial" w:cs="Arial"/>
                <w:b/>
                <w:bCs/>
                <w:sz w:val="20"/>
                <w:szCs w:val="20"/>
              </w:rPr>
            </w:pPr>
            <w:r w:rsidRPr="00AE52AC">
              <w:rPr>
                <w:rFonts w:ascii="Arial" w:eastAsia="Calibri" w:hAnsi="Arial" w:cs="Arial"/>
                <w:b/>
                <w:bCs/>
                <w:sz w:val="20"/>
                <w:szCs w:val="20"/>
              </w:rPr>
              <w:t>POTENCIALIDADES</w:t>
            </w:r>
          </w:p>
        </w:tc>
      </w:tr>
      <w:tr w:rsidR="00904A22" w:rsidRPr="00AE52AC" w:rsidTr="002D3855">
        <w:trPr>
          <w:trHeight w:val="900"/>
        </w:trPr>
        <w:tc>
          <w:tcPr>
            <w:tcW w:w="997" w:type="pct"/>
            <w:shd w:val="clear" w:color="auto" w:fill="auto"/>
            <w:noWrap/>
            <w:vAlign w:val="center"/>
            <w:hideMark/>
          </w:tcPr>
          <w:p w:rsidR="00904A22" w:rsidRPr="00382E87" w:rsidRDefault="009628C7" w:rsidP="00ED0090">
            <w:pPr>
              <w:pStyle w:val="Prrafodelista"/>
              <w:ind w:left="142"/>
              <w:rPr>
                <w:rFonts w:ascii="Arial" w:eastAsia="Calibri" w:hAnsi="Arial" w:cs="Arial"/>
                <w:b/>
                <w:sz w:val="20"/>
                <w:szCs w:val="20"/>
              </w:rPr>
            </w:pPr>
            <w:r>
              <w:rPr>
                <w:rFonts w:ascii="Arial" w:eastAsia="Calibri" w:hAnsi="Arial" w:cs="Arial"/>
                <w:b/>
                <w:sz w:val="20"/>
                <w:szCs w:val="20"/>
              </w:rPr>
              <w:t>Organizaciones sociales</w:t>
            </w:r>
          </w:p>
        </w:tc>
        <w:tc>
          <w:tcPr>
            <w:tcW w:w="1531" w:type="pct"/>
            <w:shd w:val="clear" w:color="auto" w:fill="auto"/>
            <w:vAlign w:val="center"/>
          </w:tcPr>
          <w:p w:rsidR="00904A22" w:rsidRPr="00382E87" w:rsidRDefault="002D385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Conservar y mantener</w:t>
            </w:r>
            <w:r w:rsidR="00945935">
              <w:rPr>
                <w:rFonts w:ascii="Arial" w:eastAsia="Calibri" w:hAnsi="Arial" w:cs="Arial"/>
                <w:sz w:val="20"/>
                <w:szCs w:val="20"/>
              </w:rPr>
              <w:t xml:space="preserve"> de espacios de recreación y encuentro</w:t>
            </w:r>
          </w:p>
        </w:tc>
        <w:tc>
          <w:tcPr>
            <w:tcW w:w="1326" w:type="pct"/>
            <w:shd w:val="clear" w:color="auto" w:fill="auto"/>
            <w:vAlign w:val="center"/>
          </w:tcPr>
          <w:p w:rsidR="00904A22" w:rsidRPr="00382E87" w:rsidRDefault="001F3B58"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Coordinar y organizar a la gente</w:t>
            </w:r>
          </w:p>
        </w:tc>
        <w:tc>
          <w:tcPr>
            <w:tcW w:w="1146" w:type="pct"/>
            <w:shd w:val="clear" w:color="auto" w:fill="auto"/>
            <w:noWrap/>
            <w:vAlign w:val="center"/>
          </w:tcPr>
          <w:p w:rsidR="00904A22" w:rsidRPr="00382E87" w:rsidRDefault="0075570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humano</w:t>
            </w:r>
          </w:p>
        </w:tc>
      </w:tr>
      <w:tr w:rsidR="00904A22" w:rsidRPr="00382E87" w:rsidTr="002D3855">
        <w:trPr>
          <w:trHeight w:val="600"/>
        </w:trPr>
        <w:tc>
          <w:tcPr>
            <w:tcW w:w="997" w:type="pct"/>
            <w:shd w:val="clear" w:color="auto" w:fill="auto"/>
            <w:noWrap/>
            <w:vAlign w:val="center"/>
            <w:hideMark/>
          </w:tcPr>
          <w:p w:rsidR="00904A22" w:rsidRPr="00382E87" w:rsidRDefault="00904A22" w:rsidP="00ED0090">
            <w:pPr>
              <w:pStyle w:val="Prrafodelista"/>
              <w:ind w:left="284"/>
              <w:rPr>
                <w:rFonts w:ascii="Arial" w:eastAsia="Calibri" w:hAnsi="Arial" w:cs="Arial"/>
                <w:b/>
                <w:sz w:val="20"/>
                <w:szCs w:val="20"/>
              </w:rPr>
            </w:pPr>
            <w:r w:rsidRPr="00382E87">
              <w:rPr>
                <w:rFonts w:ascii="Arial" w:eastAsia="Calibri" w:hAnsi="Arial" w:cs="Arial"/>
                <w:b/>
                <w:sz w:val="20"/>
                <w:szCs w:val="20"/>
              </w:rPr>
              <w:t>GADPR</w:t>
            </w:r>
          </w:p>
        </w:tc>
        <w:tc>
          <w:tcPr>
            <w:tcW w:w="1531" w:type="pct"/>
            <w:shd w:val="clear" w:color="auto" w:fill="auto"/>
            <w:vAlign w:val="center"/>
          </w:tcPr>
          <w:p w:rsidR="00904A22" w:rsidRPr="00382E87" w:rsidRDefault="0094593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Mejorar el estilo de vida</w:t>
            </w:r>
          </w:p>
        </w:tc>
        <w:tc>
          <w:tcPr>
            <w:tcW w:w="1326" w:type="pct"/>
            <w:shd w:val="clear" w:color="auto" w:fill="auto"/>
            <w:vAlign w:val="center"/>
          </w:tcPr>
          <w:p w:rsidR="00904A22" w:rsidRPr="00382E87" w:rsidRDefault="0075570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Construir y mantener los espacios públicos de recreación y encuentro</w:t>
            </w:r>
          </w:p>
        </w:tc>
        <w:tc>
          <w:tcPr>
            <w:tcW w:w="1146" w:type="pct"/>
            <w:shd w:val="clear" w:color="auto" w:fill="auto"/>
            <w:noWrap/>
            <w:vAlign w:val="center"/>
          </w:tcPr>
          <w:p w:rsidR="00904A22" w:rsidRPr="00382E87" w:rsidRDefault="0075570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Económico </w:t>
            </w:r>
          </w:p>
        </w:tc>
      </w:tr>
      <w:tr w:rsidR="00945935" w:rsidRPr="00382E87" w:rsidTr="002D3855">
        <w:trPr>
          <w:trHeight w:val="600"/>
        </w:trPr>
        <w:tc>
          <w:tcPr>
            <w:tcW w:w="997" w:type="pct"/>
            <w:shd w:val="clear" w:color="auto" w:fill="auto"/>
            <w:noWrap/>
            <w:vAlign w:val="center"/>
          </w:tcPr>
          <w:p w:rsidR="00945935" w:rsidRPr="00382E87" w:rsidRDefault="00945935" w:rsidP="00ED0090">
            <w:pPr>
              <w:pStyle w:val="Prrafodelista"/>
              <w:ind w:left="284"/>
              <w:rPr>
                <w:rFonts w:ascii="Arial" w:eastAsia="Calibri" w:hAnsi="Arial" w:cs="Arial"/>
                <w:b/>
                <w:sz w:val="20"/>
                <w:szCs w:val="20"/>
              </w:rPr>
            </w:pPr>
            <w:r>
              <w:rPr>
                <w:rFonts w:ascii="Arial" w:eastAsia="Calibri" w:hAnsi="Arial" w:cs="Arial"/>
                <w:b/>
                <w:sz w:val="20"/>
                <w:szCs w:val="20"/>
              </w:rPr>
              <w:t>Ligas parroquiales</w:t>
            </w:r>
          </w:p>
        </w:tc>
        <w:tc>
          <w:tcPr>
            <w:tcW w:w="1531" w:type="pct"/>
            <w:shd w:val="clear" w:color="auto" w:fill="auto"/>
            <w:vAlign w:val="center"/>
          </w:tcPr>
          <w:p w:rsidR="00945935" w:rsidRDefault="0094593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.Disponer de un espacio adecuado para las actividades </w:t>
            </w:r>
            <w:r>
              <w:rPr>
                <w:rFonts w:ascii="Arial" w:eastAsia="Calibri" w:hAnsi="Arial" w:cs="Arial"/>
                <w:sz w:val="20"/>
                <w:szCs w:val="20"/>
              </w:rPr>
              <w:lastRenderedPageBreak/>
              <w:t>deportivas</w:t>
            </w:r>
          </w:p>
        </w:tc>
        <w:tc>
          <w:tcPr>
            <w:tcW w:w="1326" w:type="pct"/>
            <w:shd w:val="clear" w:color="auto" w:fill="auto"/>
            <w:vAlign w:val="center"/>
          </w:tcPr>
          <w:p w:rsidR="00945935" w:rsidRDefault="0094593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lastRenderedPageBreak/>
              <w:t>Cuidar los espacios de encuentro</w:t>
            </w:r>
          </w:p>
        </w:tc>
        <w:tc>
          <w:tcPr>
            <w:tcW w:w="1146" w:type="pct"/>
            <w:shd w:val="clear" w:color="auto" w:fill="auto"/>
            <w:noWrap/>
            <w:vAlign w:val="center"/>
          </w:tcPr>
          <w:p w:rsidR="00945935" w:rsidRDefault="0094593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humano</w:t>
            </w:r>
          </w:p>
        </w:tc>
      </w:tr>
      <w:tr w:rsidR="009628C7" w:rsidRPr="00382E87" w:rsidTr="00ED0090">
        <w:trPr>
          <w:trHeight w:val="600"/>
        </w:trPr>
        <w:tc>
          <w:tcPr>
            <w:tcW w:w="997" w:type="pct"/>
            <w:shd w:val="clear" w:color="auto" w:fill="auto"/>
            <w:noWrap/>
            <w:vAlign w:val="center"/>
          </w:tcPr>
          <w:p w:rsidR="009628C7" w:rsidRPr="00382E87" w:rsidRDefault="009628C7" w:rsidP="00ED0090">
            <w:pPr>
              <w:pStyle w:val="Prrafodelista"/>
              <w:ind w:left="284"/>
              <w:rPr>
                <w:rFonts w:ascii="Arial" w:eastAsia="Calibri" w:hAnsi="Arial" w:cs="Arial"/>
                <w:b/>
                <w:sz w:val="20"/>
                <w:szCs w:val="20"/>
              </w:rPr>
            </w:pPr>
            <w:r>
              <w:rPr>
                <w:rFonts w:ascii="Arial" w:eastAsia="Calibri" w:hAnsi="Arial" w:cs="Arial"/>
                <w:b/>
                <w:sz w:val="20"/>
                <w:szCs w:val="20"/>
              </w:rPr>
              <w:lastRenderedPageBreak/>
              <w:t>GADMG</w:t>
            </w:r>
          </w:p>
        </w:tc>
        <w:tc>
          <w:tcPr>
            <w:tcW w:w="1531" w:type="pct"/>
            <w:shd w:val="clear" w:color="auto" w:fill="auto"/>
            <w:vAlign w:val="center"/>
          </w:tcPr>
          <w:p w:rsidR="009628C7" w:rsidRDefault="0075570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Mejorar el estilo de vida</w:t>
            </w:r>
          </w:p>
        </w:tc>
        <w:tc>
          <w:tcPr>
            <w:tcW w:w="1326" w:type="pct"/>
            <w:shd w:val="clear" w:color="auto" w:fill="auto"/>
            <w:vAlign w:val="center"/>
          </w:tcPr>
          <w:p w:rsidR="009628C7" w:rsidRPr="00382E87" w:rsidRDefault="0075570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Contribuir con la construcción de espacios de encuentro y recreación</w:t>
            </w:r>
          </w:p>
        </w:tc>
        <w:tc>
          <w:tcPr>
            <w:tcW w:w="1146" w:type="pct"/>
            <w:shd w:val="clear" w:color="auto" w:fill="auto"/>
            <w:noWrap/>
            <w:vAlign w:val="center"/>
          </w:tcPr>
          <w:p w:rsidR="009628C7" w:rsidRDefault="0075570E"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 y técnico</w:t>
            </w:r>
          </w:p>
        </w:tc>
      </w:tr>
    </w:tbl>
    <w:p w:rsidR="00904A22" w:rsidRDefault="00904A22" w:rsidP="00904A22">
      <w:pPr>
        <w:pStyle w:val="Prrafodelista"/>
        <w:spacing w:after="0" w:line="240" w:lineRule="auto"/>
        <w:ind w:left="567"/>
        <w:rPr>
          <w:rFonts w:ascii="Arial" w:hAnsi="Arial" w:cs="Arial"/>
          <w:sz w:val="20"/>
          <w:szCs w:val="20"/>
        </w:rPr>
      </w:pPr>
    </w:p>
    <w:p w:rsidR="00904A22" w:rsidRPr="00EB2E4F" w:rsidRDefault="00904A22" w:rsidP="00904A22">
      <w:pPr>
        <w:pStyle w:val="Prrafodelista"/>
        <w:spacing w:after="0" w:line="240" w:lineRule="auto"/>
        <w:ind w:left="567"/>
        <w:rPr>
          <w:rFonts w:ascii="Arial" w:hAnsi="Arial" w:cs="Arial"/>
          <w:sz w:val="20"/>
          <w:szCs w:val="20"/>
        </w:rPr>
      </w:pPr>
    </w:p>
    <w:p w:rsidR="00D81814" w:rsidRPr="00EB2E4F" w:rsidRDefault="00D81814" w:rsidP="00221707">
      <w:pPr>
        <w:pStyle w:val="Prrafodelista"/>
        <w:numPr>
          <w:ilvl w:val="0"/>
          <w:numId w:val="46"/>
        </w:numPr>
        <w:spacing w:after="0" w:line="240" w:lineRule="auto"/>
        <w:ind w:left="567" w:hanging="567"/>
        <w:rPr>
          <w:rFonts w:ascii="Arial" w:hAnsi="Arial" w:cs="Arial"/>
          <w:sz w:val="20"/>
          <w:szCs w:val="20"/>
        </w:rPr>
      </w:pPr>
      <w:r w:rsidRPr="00EB2E4F">
        <w:rPr>
          <w:rFonts w:ascii="Arial" w:hAnsi="Arial" w:cs="Arial"/>
          <w:sz w:val="20"/>
          <w:szCs w:val="20"/>
        </w:rPr>
        <w:t>Definición de los objetivos de desarrollo</w:t>
      </w:r>
    </w:p>
    <w:p w:rsidR="000D690D" w:rsidRPr="00AE52AC" w:rsidRDefault="000D690D" w:rsidP="000D690D">
      <w:pPr>
        <w:spacing w:after="0" w:line="240" w:lineRule="auto"/>
        <w:ind w:left="426"/>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6259"/>
        <w:gridCol w:w="1345"/>
      </w:tblGrid>
      <w:tr w:rsidR="004E6762" w:rsidRPr="009C021D" w:rsidTr="00ED0090">
        <w:tc>
          <w:tcPr>
            <w:tcW w:w="0" w:type="auto"/>
          </w:tcPr>
          <w:p w:rsidR="004E6762" w:rsidRPr="009C021D" w:rsidRDefault="004E6762" w:rsidP="00ED0090">
            <w:pPr>
              <w:rPr>
                <w:rFonts w:ascii="Arial" w:eastAsia="Calibri" w:hAnsi="Arial" w:cs="Arial"/>
                <w:b/>
                <w:sz w:val="20"/>
                <w:szCs w:val="20"/>
              </w:rPr>
            </w:pPr>
            <w:r w:rsidRPr="009C021D">
              <w:rPr>
                <w:rFonts w:ascii="Arial" w:eastAsia="Calibri" w:hAnsi="Arial" w:cs="Arial"/>
                <w:b/>
                <w:sz w:val="20"/>
                <w:szCs w:val="20"/>
              </w:rPr>
              <w:t>Jerarquía de objetivos</w:t>
            </w:r>
          </w:p>
        </w:tc>
        <w:tc>
          <w:tcPr>
            <w:tcW w:w="0" w:type="auto"/>
          </w:tcPr>
          <w:p w:rsidR="004E6762" w:rsidRPr="009C021D" w:rsidRDefault="004E6762" w:rsidP="00ED0090">
            <w:pPr>
              <w:jc w:val="center"/>
              <w:rPr>
                <w:rFonts w:ascii="Arial" w:eastAsia="Calibri" w:hAnsi="Arial" w:cs="Arial"/>
                <w:b/>
                <w:sz w:val="20"/>
                <w:szCs w:val="20"/>
              </w:rPr>
            </w:pPr>
            <w:r w:rsidRPr="009C021D">
              <w:rPr>
                <w:rFonts w:ascii="Arial" w:eastAsia="Calibri" w:hAnsi="Arial" w:cs="Arial"/>
                <w:b/>
                <w:sz w:val="20"/>
                <w:szCs w:val="20"/>
              </w:rPr>
              <w:t>INDICADORES</w:t>
            </w:r>
          </w:p>
        </w:tc>
        <w:tc>
          <w:tcPr>
            <w:tcW w:w="0" w:type="auto"/>
          </w:tcPr>
          <w:p w:rsidR="004E6762" w:rsidRPr="009C021D" w:rsidRDefault="004E6762" w:rsidP="00ED0090">
            <w:pPr>
              <w:jc w:val="center"/>
              <w:rPr>
                <w:rFonts w:ascii="Arial" w:eastAsia="Calibri" w:hAnsi="Arial" w:cs="Arial"/>
                <w:b/>
                <w:sz w:val="20"/>
                <w:szCs w:val="20"/>
              </w:rPr>
            </w:pPr>
            <w:r w:rsidRPr="009C021D">
              <w:rPr>
                <w:rFonts w:ascii="Arial" w:eastAsia="Calibri" w:hAnsi="Arial" w:cs="Arial"/>
                <w:b/>
                <w:sz w:val="20"/>
                <w:szCs w:val="20"/>
              </w:rPr>
              <w:t>MEDIOS DE VERIFICACION</w:t>
            </w:r>
          </w:p>
        </w:tc>
      </w:tr>
      <w:tr w:rsidR="004E6762" w:rsidRPr="009C021D" w:rsidTr="00ED0090">
        <w:trPr>
          <w:trHeight w:val="1177"/>
        </w:trPr>
        <w:tc>
          <w:tcPr>
            <w:tcW w:w="0" w:type="auto"/>
          </w:tcPr>
          <w:p w:rsidR="004E6762" w:rsidRPr="009C021D" w:rsidRDefault="004E6762" w:rsidP="00ED0090">
            <w:pPr>
              <w:spacing w:line="240" w:lineRule="auto"/>
              <w:jc w:val="both"/>
              <w:rPr>
                <w:rFonts w:ascii="Arial" w:eastAsia="Calibri" w:hAnsi="Arial" w:cs="Arial"/>
                <w:b/>
                <w:sz w:val="20"/>
                <w:szCs w:val="20"/>
              </w:rPr>
            </w:pPr>
            <w:r w:rsidRPr="009C021D">
              <w:rPr>
                <w:rFonts w:ascii="Arial" w:eastAsia="Calibri" w:hAnsi="Arial" w:cs="Arial"/>
                <w:b/>
                <w:sz w:val="20"/>
                <w:szCs w:val="20"/>
              </w:rPr>
              <w:t>FIN</w:t>
            </w:r>
          </w:p>
          <w:p w:rsidR="004E6762" w:rsidRPr="009C021D" w:rsidRDefault="004E6762" w:rsidP="00ED0090">
            <w:pPr>
              <w:spacing w:line="240" w:lineRule="auto"/>
              <w:jc w:val="both"/>
              <w:rPr>
                <w:rFonts w:ascii="Arial" w:eastAsia="Calibri" w:hAnsi="Arial" w:cs="Arial"/>
                <w:sz w:val="20"/>
                <w:szCs w:val="20"/>
              </w:rPr>
            </w:pPr>
            <w:r>
              <w:rPr>
                <w:rFonts w:ascii="Arial" w:eastAsia="Calibri" w:hAnsi="Arial" w:cs="Arial"/>
                <w:sz w:val="20"/>
                <w:szCs w:val="20"/>
              </w:rPr>
              <w:t>Participar</w:t>
            </w:r>
            <w:r>
              <w:rPr>
                <w:rFonts w:ascii="Arial" w:eastAsia="Calibri" w:hAnsi="Arial" w:cs="Arial"/>
                <w:sz w:val="20"/>
                <w:szCs w:val="20"/>
                <w:lang w:val="es-ES"/>
              </w:rPr>
              <w:t xml:space="preserve"> en la creación de espacios de encuentro y recreación de la parroquia</w:t>
            </w:r>
          </w:p>
        </w:tc>
        <w:tc>
          <w:tcPr>
            <w:tcW w:w="0" w:type="auto"/>
          </w:tcPr>
          <w:p w:rsidR="004E6762" w:rsidRDefault="004E6762" w:rsidP="00ED0090">
            <w:pPr>
              <w:rPr>
                <w:rFonts w:ascii="Arial" w:eastAsia="Calibri" w:hAnsi="Arial" w:cs="Arial"/>
                <w:sz w:val="20"/>
                <w:szCs w:val="20"/>
              </w:rPr>
            </w:pPr>
          </w:p>
          <w:p w:rsidR="004E6762" w:rsidRPr="0075570E" w:rsidRDefault="004E6762" w:rsidP="00ED0090">
            <w:pPr>
              <w:rPr>
                <w:rFonts w:ascii="Arial" w:eastAsia="Calibri" w:hAnsi="Arial" w:cs="Arial"/>
                <w:sz w:val="20"/>
                <w:szCs w:val="20"/>
              </w:rPr>
            </w:pPr>
            <w:r w:rsidRPr="0075570E">
              <w:rPr>
                <w:rFonts w:ascii="Arial" w:hAnsi="Arial" w:cs="Arial"/>
                <w:b/>
                <w:sz w:val="20"/>
                <w:szCs w:val="20"/>
              </w:rPr>
              <w:t>Objetivo 7. CONSTRUIR Y FORTALECER ESPACIOS PÚBLICOS, INTERCULTURALES Y DE ENCUENTRO COMÚN</w:t>
            </w:r>
          </w:p>
          <w:p w:rsidR="004E6762" w:rsidRPr="000A0D39" w:rsidRDefault="004E6762" w:rsidP="000A0D39">
            <w:pPr>
              <w:spacing w:after="0" w:line="240" w:lineRule="auto"/>
              <w:rPr>
                <w:rFonts w:ascii="Arial" w:eastAsiaTheme="minorHAnsi" w:hAnsi="Arial" w:cs="Arial"/>
                <w:sz w:val="20"/>
                <w:szCs w:val="20"/>
                <w:lang w:val="es-ES" w:eastAsia="en-US"/>
              </w:rPr>
            </w:pPr>
            <w:r w:rsidRPr="000A0D39">
              <w:rPr>
                <w:rFonts w:ascii="Arial" w:eastAsiaTheme="minorHAnsi" w:hAnsi="Arial" w:cs="Arial"/>
                <w:sz w:val="20"/>
                <w:szCs w:val="20"/>
                <w:lang w:val="es-ES" w:eastAsia="en-US"/>
              </w:rPr>
              <w:t>Política 7.1. Garantizar a la población el derecho al acceso y al disfrute de los espacios públicos en igualdad de condiciones</w:t>
            </w:r>
          </w:p>
          <w:p w:rsidR="004E6762" w:rsidRDefault="004E6762" w:rsidP="0075570E">
            <w:pPr>
              <w:rPr>
                <w:rFonts w:ascii="Arial" w:eastAsia="Calibri" w:hAnsi="Arial" w:cs="Arial"/>
                <w:sz w:val="20"/>
                <w:szCs w:val="20"/>
                <w:lang w:val="es-ES"/>
              </w:rPr>
            </w:pPr>
          </w:p>
          <w:p w:rsidR="00D445B3" w:rsidRPr="000A0D39" w:rsidRDefault="00D445B3" w:rsidP="0075570E">
            <w:pPr>
              <w:rPr>
                <w:rFonts w:ascii="Arial" w:eastAsia="Calibri" w:hAnsi="Arial" w:cs="Arial"/>
                <w:sz w:val="20"/>
                <w:szCs w:val="20"/>
                <w:lang w:val="es-ES"/>
              </w:rPr>
            </w:pPr>
            <w:r>
              <w:rPr>
                <w:rFonts w:ascii="Arial" w:eastAsia="Calibri" w:hAnsi="Arial" w:cs="Arial"/>
                <w:sz w:val="20"/>
                <w:szCs w:val="20"/>
                <w:lang w:val="es-ES"/>
              </w:rPr>
              <w:t>Incrementar  a un 50% los espacios públicos de encuentro y recreación</w:t>
            </w:r>
          </w:p>
        </w:tc>
        <w:tc>
          <w:tcPr>
            <w:tcW w:w="0" w:type="auto"/>
          </w:tcPr>
          <w:p w:rsidR="004E6762" w:rsidRPr="009C021D" w:rsidRDefault="004E6762" w:rsidP="00ED0090">
            <w:pPr>
              <w:rPr>
                <w:rFonts w:ascii="Arial" w:eastAsia="Calibri" w:hAnsi="Arial" w:cs="Arial"/>
                <w:sz w:val="20"/>
                <w:szCs w:val="20"/>
              </w:rPr>
            </w:pPr>
          </w:p>
        </w:tc>
      </w:tr>
      <w:tr w:rsidR="004E6762" w:rsidRPr="009C021D" w:rsidTr="00ED0090">
        <w:tc>
          <w:tcPr>
            <w:tcW w:w="0" w:type="auto"/>
          </w:tcPr>
          <w:p w:rsidR="004E6762" w:rsidRPr="009C021D" w:rsidRDefault="004E6762" w:rsidP="00ED0090">
            <w:pPr>
              <w:spacing w:line="240" w:lineRule="auto"/>
              <w:rPr>
                <w:rFonts w:ascii="Arial" w:eastAsia="Calibri" w:hAnsi="Arial" w:cs="Arial"/>
                <w:b/>
                <w:sz w:val="20"/>
                <w:szCs w:val="20"/>
              </w:rPr>
            </w:pPr>
            <w:r w:rsidRPr="009C021D">
              <w:rPr>
                <w:rFonts w:ascii="Arial" w:eastAsia="Calibri" w:hAnsi="Arial" w:cs="Arial"/>
                <w:b/>
                <w:sz w:val="20"/>
                <w:szCs w:val="20"/>
              </w:rPr>
              <w:t>PROPOSITOS</w:t>
            </w:r>
          </w:p>
          <w:p w:rsidR="004E6762" w:rsidRPr="009C021D" w:rsidRDefault="004E6762" w:rsidP="0075570E">
            <w:pPr>
              <w:spacing w:line="240" w:lineRule="auto"/>
              <w:jc w:val="both"/>
              <w:rPr>
                <w:rFonts w:ascii="Arial" w:eastAsia="Calibri" w:hAnsi="Arial" w:cs="Arial"/>
                <w:sz w:val="20"/>
                <w:szCs w:val="20"/>
              </w:rPr>
            </w:pPr>
            <w:r>
              <w:rPr>
                <w:rFonts w:ascii="Arial" w:eastAsia="Calibri" w:hAnsi="Arial" w:cs="Arial"/>
                <w:sz w:val="20"/>
                <w:szCs w:val="20"/>
              </w:rPr>
              <w:t>Implementar adecuados centros de encuentro y recreación en la zona</w:t>
            </w:r>
          </w:p>
        </w:tc>
        <w:tc>
          <w:tcPr>
            <w:tcW w:w="0" w:type="auto"/>
            <w:vAlign w:val="center"/>
          </w:tcPr>
          <w:p w:rsidR="004E6762" w:rsidRPr="009C021D" w:rsidRDefault="004E6762" w:rsidP="000B31C4">
            <w:pPr>
              <w:jc w:val="both"/>
              <w:rPr>
                <w:rFonts w:ascii="Arial" w:eastAsia="Calibri" w:hAnsi="Arial" w:cs="Arial"/>
                <w:sz w:val="20"/>
                <w:szCs w:val="20"/>
              </w:rPr>
            </w:pPr>
            <w:r>
              <w:rPr>
                <w:rFonts w:ascii="Arial" w:eastAsia="Calibri" w:hAnsi="Arial" w:cs="Arial"/>
                <w:sz w:val="20"/>
                <w:szCs w:val="20"/>
              </w:rPr>
              <w:t>Un</w:t>
            </w:r>
            <w:r w:rsidRPr="009C021D">
              <w:rPr>
                <w:rFonts w:ascii="Arial" w:eastAsia="Calibri" w:hAnsi="Arial" w:cs="Arial"/>
                <w:sz w:val="20"/>
                <w:szCs w:val="20"/>
              </w:rPr>
              <w:t xml:space="preserve"> programa de apoyo</w:t>
            </w:r>
          </w:p>
        </w:tc>
        <w:tc>
          <w:tcPr>
            <w:tcW w:w="0" w:type="auto"/>
          </w:tcPr>
          <w:p w:rsidR="004E6762" w:rsidRPr="009C021D" w:rsidRDefault="004E6762" w:rsidP="00ED0090">
            <w:pPr>
              <w:rPr>
                <w:rFonts w:ascii="Arial" w:eastAsia="Calibri" w:hAnsi="Arial" w:cs="Arial"/>
                <w:sz w:val="20"/>
                <w:szCs w:val="20"/>
              </w:rPr>
            </w:pPr>
          </w:p>
        </w:tc>
      </w:tr>
      <w:tr w:rsidR="004E6762" w:rsidRPr="009C021D" w:rsidTr="00ED0090">
        <w:tc>
          <w:tcPr>
            <w:tcW w:w="0" w:type="auto"/>
          </w:tcPr>
          <w:p w:rsidR="004E6762" w:rsidRPr="009C021D" w:rsidRDefault="004E6762" w:rsidP="00ED0090">
            <w:pPr>
              <w:rPr>
                <w:rFonts w:ascii="Arial" w:eastAsia="Calibri" w:hAnsi="Arial" w:cs="Arial"/>
                <w:b/>
                <w:sz w:val="20"/>
                <w:szCs w:val="20"/>
              </w:rPr>
            </w:pPr>
            <w:r w:rsidRPr="009C021D">
              <w:rPr>
                <w:rFonts w:ascii="Arial" w:eastAsia="Calibri" w:hAnsi="Arial" w:cs="Arial"/>
                <w:b/>
                <w:sz w:val="20"/>
                <w:szCs w:val="20"/>
              </w:rPr>
              <w:t>COMPONENTES</w:t>
            </w:r>
          </w:p>
          <w:p w:rsidR="004E6762" w:rsidRPr="009C021D" w:rsidRDefault="004E6762" w:rsidP="00221707">
            <w:pPr>
              <w:pStyle w:val="Prrafodelista"/>
              <w:numPr>
                <w:ilvl w:val="0"/>
                <w:numId w:val="94"/>
              </w:numPr>
              <w:ind w:left="377"/>
              <w:rPr>
                <w:rFonts w:ascii="Arial" w:eastAsia="Calibri" w:hAnsi="Arial" w:cs="Arial"/>
                <w:b/>
                <w:sz w:val="20"/>
                <w:szCs w:val="20"/>
              </w:rPr>
            </w:pPr>
            <w:r w:rsidRPr="009436F7">
              <w:rPr>
                <w:rFonts w:ascii="Arial" w:eastAsia="Calibri" w:hAnsi="Arial" w:cs="Arial"/>
                <w:sz w:val="20"/>
                <w:szCs w:val="20"/>
              </w:rPr>
              <w:t xml:space="preserve">Programa de creación y mantenimiento de espacios de encuentro y </w:t>
            </w:r>
            <w:r w:rsidRPr="009436F7">
              <w:rPr>
                <w:rFonts w:ascii="Arial" w:eastAsia="Calibri" w:hAnsi="Arial" w:cs="Arial"/>
                <w:sz w:val="20"/>
                <w:szCs w:val="20"/>
              </w:rPr>
              <w:lastRenderedPageBreak/>
              <w:t>recreación</w:t>
            </w:r>
          </w:p>
        </w:tc>
        <w:tc>
          <w:tcPr>
            <w:tcW w:w="0" w:type="auto"/>
          </w:tcPr>
          <w:p w:rsidR="004E6762" w:rsidRDefault="004E6762" w:rsidP="00ED0090">
            <w:pPr>
              <w:rPr>
                <w:rFonts w:ascii="Arial" w:eastAsia="Calibri" w:hAnsi="Arial" w:cs="Arial"/>
                <w:sz w:val="20"/>
                <w:szCs w:val="20"/>
              </w:rPr>
            </w:pPr>
          </w:p>
          <w:p w:rsidR="00CC01F2" w:rsidRPr="009C021D" w:rsidRDefault="00CC01F2"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CC01F2" w:rsidRPr="00C124F3" w:rsidTr="00CC01F2">
              <w:tc>
                <w:tcPr>
                  <w:tcW w:w="1114" w:type="dxa"/>
                </w:tcPr>
                <w:p w:rsidR="00CC01F2" w:rsidRPr="00C124F3" w:rsidRDefault="00CC01F2" w:rsidP="00D84A12">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CC01F2" w:rsidRPr="00C124F3" w:rsidRDefault="00CC01F2" w:rsidP="00D84A12">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CC01F2" w:rsidRPr="00C124F3" w:rsidTr="00CC01F2">
              <w:tc>
                <w:tcPr>
                  <w:tcW w:w="1114" w:type="dxa"/>
                </w:tcPr>
                <w:p w:rsidR="00CC01F2" w:rsidRPr="00C124F3" w:rsidRDefault="00E87BDF" w:rsidP="00D84A12">
                  <w:pPr>
                    <w:rPr>
                      <w:rFonts w:ascii="Arial" w:eastAsia="Calibri" w:hAnsi="Arial" w:cs="Arial"/>
                      <w:sz w:val="16"/>
                      <w:szCs w:val="16"/>
                    </w:rPr>
                  </w:pPr>
                  <w:r>
                    <w:rPr>
                      <w:rFonts w:ascii="Arial" w:eastAsia="Calibri" w:hAnsi="Arial" w:cs="Arial"/>
                      <w:sz w:val="16"/>
                      <w:szCs w:val="16"/>
                    </w:rPr>
                    <w:t>culminación casa parroquial, 6 casa barriales refaccionas</w:t>
                  </w:r>
                </w:p>
              </w:tc>
              <w:tc>
                <w:tcPr>
                  <w:tcW w:w="592" w:type="dxa"/>
                  <w:vAlign w:val="center"/>
                </w:tcPr>
                <w:p w:rsidR="00CC01F2" w:rsidRPr="00C124F3" w:rsidRDefault="00CC01F2" w:rsidP="00D84A12">
                  <w:pPr>
                    <w:jc w:val="center"/>
                    <w:rPr>
                      <w:rFonts w:ascii="Arial" w:eastAsia="Calibri" w:hAnsi="Arial" w:cs="Arial"/>
                      <w:sz w:val="16"/>
                      <w:szCs w:val="16"/>
                    </w:rPr>
                  </w:pPr>
                </w:p>
              </w:tc>
              <w:tc>
                <w:tcPr>
                  <w:tcW w:w="592" w:type="dxa"/>
                  <w:vAlign w:val="center"/>
                </w:tcPr>
                <w:p w:rsidR="00CC01F2" w:rsidRPr="00C124F3" w:rsidRDefault="00E87BDF" w:rsidP="00D84A12">
                  <w:pPr>
                    <w:jc w:val="center"/>
                    <w:rPr>
                      <w:rFonts w:ascii="Arial" w:eastAsia="Calibri" w:hAnsi="Arial" w:cs="Arial"/>
                      <w:sz w:val="16"/>
                      <w:szCs w:val="16"/>
                    </w:rPr>
                  </w:pPr>
                  <w:r>
                    <w:rPr>
                      <w:rFonts w:ascii="Arial" w:eastAsia="Calibri" w:hAnsi="Arial" w:cs="Arial"/>
                      <w:sz w:val="16"/>
                      <w:szCs w:val="16"/>
                    </w:rPr>
                    <w:t>1</w:t>
                  </w:r>
                </w:p>
              </w:tc>
              <w:tc>
                <w:tcPr>
                  <w:tcW w:w="592" w:type="dxa"/>
                  <w:vAlign w:val="center"/>
                </w:tcPr>
                <w:p w:rsidR="00CC01F2" w:rsidRPr="00C124F3" w:rsidRDefault="00CC01F2" w:rsidP="00D84A12">
                  <w:pPr>
                    <w:jc w:val="center"/>
                    <w:rPr>
                      <w:rFonts w:ascii="Arial" w:eastAsia="Calibri" w:hAnsi="Arial" w:cs="Arial"/>
                      <w:sz w:val="16"/>
                      <w:szCs w:val="16"/>
                    </w:rPr>
                  </w:pPr>
                </w:p>
              </w:tc>
              <w:tc>
                <w:tcPr>
                  <w:tcW w:w="593" w:type="dxa"/>
                  <w:vAlign w:val="center"/>
                </w:tcPr>
                <w:p w:rsidR="00CC01F2" w:rsidRPr="00C124F3" w:rsidRDefault="00E87BDF" w:rsidP="00D84A12">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CC01F2" w:rsidRPr="00C124F3" w:rsidRDefault="00CC01F2" w:rsidP="00D84A12">
                  <w:pPr>
                    <w:jc w:val="center"/>
                    <w:rPr>
                      <w:rFonts w:ascii="Arial" w:eastAsia="Calibri" w:hAnsi="Arial" w:cs="Arial"/>
                      <w:sz w:val="16"/>
                      <w:szCs w:val="16"/>
                    </w:rPr>
                  </w:pPr>
                </w:p>
              </w:tc>
              <w:tc>
                <w:tcPr>
                  <w:tcW w:w="593" w:type="dxa"/>
                  <w:vAlign w:val="center"/>
                </w:tcPr>
                <w:p w:rsidR="00CC01F2" w:rsidRPr="00C124F3" w:rsidRDefault="00CC01F2" w:rsidP="00D84A12">
                  <w:pPr>
                    <w:jc w:val="center"/>
                    <w:rPr>
                      <w:rFonts w:ascii="Arial" w:eastAsia="Calibri" w:hAnsi="Arial" w:cs="Arial"/>
                      <w:sz w:val="16"/>
                      <w:szCs w:val="16"/>
                    </w:rPr>
                  </w:pPr>
                </w:p>
              </w:tc>
              <w:tc>
                <w:tcPr>
                  <w:tcW w:w="593" w:type="dxa"/>
                  <w:vAlign w:val="center"/>
                </w:tcPr>
                <w:p w:rsidR="00CC01F2" w:rsidRPr="00C124F3" w:rsidRDefault="00E87BDF" w:rsidP="00D84A12">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CC01F2" w:rsidRPr="00C124F3" w:rsidRDefault="00CC01F2" w:rsidP="00D84A12">
                  <w:pPr>
                    <w:jc w:val="center"/>
                    <w:rPr>
                      <w:rFonts w:ascii="Arial" w:eastAsia="Calibri" w:hAnsi="Arial" w:cs="Arial"/>
                      <w:sz w:val="16"/>
                      <w:szCs w:val="16"/>
                    </w:rPr>
                  </w:pPr>
                </w:p>
              </w:tc>
              <w:tc>
                <w:tcPr>
                  <w:tcW w:w="593" w:type="dxa"/>
                  <w:vAlign w:val="center"/>
                </w:tcPr>
                <w:p w:rsidR="00CC01F2" w:rsidRPr="00C124F3" w:rsidRDefault="00CC01F2" w:rsidP="00D84A12">
                  <w:pPr>
                    <w:jc w:val="center"/>
                    <w:rPr>
                      <w:rFonts w:ascii="Arial" w:eastAsia="Calibri" w:hAnsi="Arial" w:cs="Arial"/>
                      <w:sz w:val="16"/>
                      <w:szCs w:val="16"/>
                    </w:rPr>
                  </w:pPr>
                </w:p>
              </w:tc>
              <w:tc>
                <w:tcPr>
                  <w:tcW w:w="572" w:type="dxa"/>
                  <w:vAlign w:val="center"/>
                </w:tcPr>
                <w:p w:rsidR="00CC01F2" w:rsidRPr="00C124F3" w:rsidRDefault="00CC01F2" w:rsidP="00D84A12">
                  <w:pPr>
                    <w:jc w:val="center"/>
                    <w:rPr>
                      <w:rFonts w:ascii="Arial" w:eastAsia="Calibri" w:hAnsi="Arial" w:cs="Arial"/>
                      <w:sz w:val="16"/>
                      <w:szCs w:val="16"/>
                    </w:rPr>
                  </w:pPr>
                </w:p>
              </w:tc>
            </w:tr>
          </w:tbl>
          <w:p w:rsidR="004E6762" w:rsidRDefault="004E6762"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lastRenderedPageBreak/>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0B043B" w:rsidP="00E87BDF">
                  <w:pPr>
                    <w:rPr>
                      <w:rFonts w:ascii="Arial" w:eastAsia="Calibri" w:hAnsi="Arial" w:cs="Arial"/>
                      <w:sz w:val="16"/>
                      <w:szCs w:val="16"/>
                    </w:rPr>
                  </w:pPr>
                  <w:r>
                    <w:rPr>
                      <w:rFonts w:ascii="Arial" w:eastAsia="Calibri" w:hAnsi="Arial" w:cs="Arial"/>
                      <w:sz w:val="16"/>
                      <w:szCs w:val="16"/>
                    </w:rPr>
                    <w:t>Canchas de uso múltiple</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7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r>
          </w:tbl>
          <w:p w:rsidR="00E87BDF" w:rsidRDefault="00E87BDF"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0B043B" w:rsidP="00E87BDF">
                  <w:pPr>
                    <w:rPr>
                      <w:rFonts w:ascii="Arial" w:eastAsia="Calibri" w:hAnsi="Arial" w:cs="Arial"/>
                      <w:sz w:val="16"/>
                      <w:szCs w:val="16"/>
                    </w:rPr>
                  </w:pPr>
                  <w:r>
                    <w:rPr>
                      <w:rFonts w:ascii="Arial" w:eastAsia="Calibri" w:hAnsi="Arial" w:cs="Arial"/>
                      <w:sz w:val="16"/>
                      <w:szCs w:val="16"/>
                    </w:rPr>
                    <w:t>Parque construido</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7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r>
          </w:tbl>
          <w:p w:rsidR="00E87BDF" w:rsidRDefault="00E87BDF" w:rsidP="00ED0090">
            <w:pPr>
              <w:rPr>
                <w:rFonts w:ascii="Arial" w:eastAsia="Calibri" w:hAnsi="Arial" w:cs="Arial"/>
                <w:sz w:val="20"/>
                <w:szCs w:val="20"/>
              </w:rPr>
            </w:pPr>
          </w:p>
          <w:p w:rsidR="00E87BDF" w:rsidRDefault="00E87BDF"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0B043B" w:rsidP="00E87BDF">
                  <w:pPr>
                    <w:rPr>
                      <w:rFonts w:ascii="Arial" w:eastAsia="Calibri" w:hAnsi="Arial" w:cs="Arial"/>
                      <w:sz w:val="16"/>
                      <w:szCs w:val="16"/>
                    </w:rPr>
                  </w:pPr>
                  <w:r>
                    <w:rPr>
                      <w:rFonts w:ascii="Arial" w:eastAsia="Calibri" w:hAnsi="Arial" w:cs="Arial"/>
                      <w:sz w:val="16"/>
                      <w:szCs w:val="16"/>
                    </w:rPr>
                    <w:t>Tribuna construida</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E87BDF" w:rsidP="00E87BDF">
                  <w:pPr>
                    <w:jc w:val="center"/>
                    <w:rPr>
                      <w:rFonts w:ascii="Arial" w:eastAsia="Calibri" w:hAnsi="Arial" w:cs="Arial"/>
                      <w:sz w:val="16"/>
                      <w:szCs w:val="16"/>
                    </w:rPr>
                  </w:pPr>
                </w:p>
              </w:tc>
              <w:tc>
                <w:tcPr>
                  <w:tcW w:w="572" w:type="dxa"/>
                  <w:vAlign w:val="center"/>
                </w:tcPr>
                <w:p w:rsidR="00E87BDF" w:rsidRPr="00C124F3" w:rsidRDefault="00E87BDF" w:rsidP="00E87BDF">
                  <w:pPr>
                    <w:jc w:val="center"/>
                    <w:rPr>
                      <w:rFonts w:ascii="Arial" w:eastAsia="Calibri" w:hAnsi="Arial" w:cs="Arial"/>
                      <w:sz w:val="16"/>
                      <w:szCs w:val="16"/>
                    </w:rPr>
                  </w:pPr>
                </w:p>
              </w:tc>
            </w:tr>
          </w:tbl>
          <w:p w:rsidR="00E87BDF" w:rsidRDefault="00E87BDF"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0B043B" w:rsidP="00E87BDF">
                  <w:pPr>
                    <w:rPr>
                      <w:rFonts w:ascii="Arial" w:eastAsia="Calibri" w:hAnsi="Arial" w:cs="Arial"/>
                      <w:sz w:val="16"/>
                      <w:szCs w:val="16"/>
                    </w:rPr>
                  </w:pPr>
                  <w:r>
                    <w:rPr>
                      <w:rFonts w:ascii="Arial" w:eastAsia="Calibri" w:hAnsi="Arial" w:cs="Arial"/>
                      <w:sz w:val="16"/>
                      <w:szCs w:val="16"/>
                    </w:rPr>
                    <w:t>Cerramiento y estadio</w:t>
                  </w:r>
                </w:p>
              </w:tc>
              <w:tc>
                <w:tcPr>
                  <w:tcW w:w="59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72" w:type="dxa"/>
                  <w:vAlign w:val="center"/>
                </w:tcPr>
                <w:p w:rsidR="00E87BDF" w:rsidRPr="00C124F3" w:rsidRDefault="00E87BDF" w:rsidP="00E87BDF">
                  <w:pPr>
                    <w:jc w:val="center"/>
                    <w:rPr>
                      <w:rFonts w:ascii="Arial" w:eastAsia="Calibri" w:hAnsi="Arial" w:cs="Arial"/>
                      <w:sz w:val="16"/>
                      <w:szCs w:val="16"/>
                    </w:rPr>
                  </w:pPr>
                </w:p>
              </w:tc>
            </w:tr>
          </w:tbl>
          <w:p w:rsidR="00E87BDF" w:rsidRDefault="00E87BDF"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8F7416" w:rsidP="00E87BDF">
                  <w:pPr>
                    <w:rPr>
                      <w:rFonts w:ascii="Arial" w:eastAsia="Calibri" w:hAnsi="Arial" w:cs="Arial"/>
                      <w:sz w:val="16"/>
                      <w:szCs w:val="16"/>
                    </w:rPr>
                  </w:pPr>
                  <w:r>
                    <w:rPr>
                      <w:rFonts w:ascii="Arial" w:eastAsia="Calibri" w:hAnsi="Arial" w:cs="Arial"/>
                      <w:sz w:val="16"/>
                      <w:szCs w:val="16"/>
                    </w:rPr>
                    <w:t>Concha acústica</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E87BDF" w:rsidP="00E87BDF">
                  <w:pPr>
                    <w:jc w:val="center"/>
                    <w:rPr>
                      <w:rFonts w:ascii="Arial" w:eastAsia="Calibri" w:hAnsi="Arial" w:cs="Arial"/>
                      <w:sz w:val="16"/>
                      <w:szCs w:val="16"/>
                    </w:rPr>
                  </w:pPr>
                </w:p>
              </w:tc>
              <w:tc>
                <w:tcPr>
                  <w:tcW w:w="572" w:type="dxa"/>
                  <w:vAlign w:val="center"/>
                </w:tcPr>
                <w:p w:rsidR="00E87BDF" w:rsidRPr="00C124F3" w:rsidRDefault="00E87BDF" w:rsidP="00E87BDF">
                  <w:pPr>
                    <w:jc w:val="center"/>
                    <w:rPr>
                      <w:rFonts w:ascii="Arial" w:eastAsia="Calibri" w:hAnsi="Arial" w:cs="Arial"/>
                      <w:sz w:val="16"/>
                      <w:szCs w:val="16"/>
                    </w:rPr>
                  </w:pPr>
                </w:p>
              </w:tc>
            </w:tr>
          </w:tbl>
          <w:p w:rsidR="00E87BDF" w:rsidRDefault="00E87BDF"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0B043B" w:rsidP="00E87BDF">
                  <w:pPr>
                    <w:rPr>
                      <w:rFonts w:ascii="Arial" w:eastAsia="Calibri" w:hAnsi="Arial" w:cs="Arial"/>
                      <w:sz w:val="16"/>
                      <w:szCs w:val="16"/>
                    </w:rPr>
                  </w:pPr>
                  <w:r>
                    <w:rPr>
                      <w:rFonts w:ascii="Arial" w:eastAsia="Calibri" w:hAnsi="Arial" w:cs="Arial"/>
                      <w:sz w:val="16"/>
                      <w:szCs w:val="16"/>
                    </w:rPr>
                    <w:t>Cementerio adecuado</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72" w:type="dxa"/>
                  <w:vAlign w:val="center"/>
                </w:tcPr>
                <w:p w:rsidR="00E87BDF" w:rsidRPr="00C124F3" w:rsidRDefault="00E87BDF" w:rsidP="00E87BDF">
                  <w:pPr>
                    <w:jc w:val="center"/>
                    <w:rPr>
                      <w:rFonts w:ascii="Arial" w:eastAsia="Calibri" w:hAnsi="Arial" w:cs="Arial"/>
                      <w:sz w:val="16"/>
                      <w:szCs w:val="16"/>
                    </w:rPr>
                  </w:pPr>
                </w:p>
              </w:tc>
            </w:tr>
          </w:tbl>
          <w:p w:rsidR="00E87BDF" w:rsidRDefault="00E87BDF" w:rsidP="00ED0090">
            <w:pPr>
              <w:rPr>
                <w:rFonts w:ascii="Arial" w:eastAsia="Calibri" w:hAnsi="Arial" w:cs="Arial"/>
                <w:sz w:val="20"/>
                <w:szCs w:val="20"/>
              </w:rPr>
            </w:pPr>
          </w:p>
          <w:tbl>
            <w:tblPr>
              <w:tblStyle w:val="Tablaconcuadrcula"/>
              <w:tblpPr w:leftFromText="141" w:rightFromText="141" w:vertAnchor="text" w:horzAnchor="margin" w:tblpY="-200"/>
              <w:tblOverlap w:val="never"/>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E87BDF" w:rsidRPr="00C124F3" w:rsidTr="00E87BDF">
              <w:tc>
                <w:tcPr>
                  <w:tcW w:w="1114" w:type="dxa"/>
                </w:tcPr>
                <w:p w:rsidR="00E87BDF" w:rsidRPr="00C124F3" w:rsidRDefault="00E87BDF" w:rsidP="00E87BDF">
                  <w:pPr>
                    <w:rPr>
                      <w:rFonts w:ascii="Arial" w:eastAsia="Calibri" w:hAnsi="Arial" w:cs="Arial"/>
                      <w:sz w:val="16"/>
                      <w:szCs w:val="16"/>
                    </w:rPr>
                  </w:pPr>
                  <w:r w:rsidRPr="00C124F3">
                    <w:rPr>
                      <w:rFonts w:ascii="Arial" w:eastAsia="Calibri" w:hAnsi="Arial" w:cs="Arial"/>
                      <w:sz w:val="16"/>
                      <w:szCs w:val="16"/>
                    </w:rPr>
                    <w:t>INDICADOR</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592"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593" w:type="dxa"/>
                  <w:vAlign w:val="bottom"/>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E87BDF" w:rsidRPr="00C124F3" w:rsidRDefault="00E87BDF" w:rsidP="00E87BDF">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E87BDF" w:rsidRPr="00C124F3" w:rsidTr="00E87BDF">
              <w:tc>
                <w:tcPr>
                  <w:tcW w:w="1114" w:type="dxa"/>
                </w:tcPr>
                <w:p w:rsidR="00E87BDF" w:rsidRPr="00C124F3" w:rsidRDefault="000B043B" w:rsidP="00E87BDF">
                  <w:pPr>
                    <w:rPr>
                      <w:rFonts w:ascii="Arial" w:eastAsia="Calibri" w:hAnsi="Arial" w:cs="Arial"/>
                      <w:sz w:val="16"/>
                      <w:szCs w:val="16"/>
                    </w:rPr>
                  </w:pPr>
                  <w:r>
                    <w:rPr>
                      <w:rFonts w:ascii="Arial" w:eastAsia="Calibri" w:hAnsi="Arial" w:cs="Arial"/>
                      <w:sz w:val="16"/>
                      <w:szCs w:val="16"/>
                    </w:rPr>
                    <w:t>Baterías construidas</w:t>
                  </w:r>
                </w:p>
              </w:tc>
              <w:tc>
                <w:tcPr>
                  <w:tcW w:w="592" w:type="dxa"/>
                  <w:vAlign w:val="center"/>
                </w:tcPr>
                <w:p w:rsidR="00E87BDF" w:rsidRPr="00C124F3" w:rsidRDefault="00E87BDF" w:rsidP="00E87BDF">
                  <w:pPr>
                    <w:jc w:val="center"/>
                    <w:rPr>
                      <w:rFonts w:ascii="Arial" w:eastAsia="Calibri" w:hAnsi="Arial" w:cs="Arial"/>
                      <w:sz w:val="16"/>
                      <w:szCs w:val="16"/>
                    </w:rPr>
                  </w:pPr>
                </w:p>
              </w:tc>
              <w:tc>
                <w:tcPr>
                  <w:tcW w:w="59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2"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0B043B" w:rsidP="00E87BDF">
                  <w:pPr>
                    <w:jc w:val="center"/>
                    <w:rPr>
                      <w:rFonts w:ascii="Arial" w:eastAsia="Calibri" w:hAnsi="Arial" w:cs="Arial"/>
                      <w:sz w:val="16"/>
                      <w:szCs w:val="16"/>
                    </w:rPr>
                  </w:pPr>
                  <w:r>
                    <w:rPr>
                      <w:rFonts w:ascii="Arial" w:eastAsia="Calibri" w:hAnsi="Arial" w:cs="Arial"/>
                      <w:sz w:val="16"/>
                      <w:szCs w:val="16"/>
                    </w:rPr>
                    <w:t>1</w:t>
                  </w: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93" w:type="dxa"/>
                  <w:vAlign w:val="center"/>
                </w:tcPr>
                <w:p w:rsidR="00E87BDF" w:rsidRPr="00C124F3" w:rsidRDefault="00E87BDF" w:rsidP="00E87BDF">
                  <w:pPr>
                    <w:jc w:val="center"/>
                    <w:rPr>
                      <w:rFonts w:ascii="Arial" w:eastAsia="Calibri" w:hAnsi="Arial" w:cs="Arial"/>
                      <w:sz w:val="16"/>
                      <w:szCs w:val="16"/>
                    </w:rPr>
                  </w:pPr>
                </w:p>
              </w:tc>
              <w:tc>
                <w:tcPr>
                  <w:tcW w:w="572" w:type="dxa"/>
                  <w:vAlign w:val="center"/>
                </w:tcPr>
                <w:p w:rsidR="00E87BDF" w:rsidRPr="00C124F3" w:rsidRDefault="00E87BDF" w:rsidP="00E87BDF">
                  <w:pPr>
                    <w:jc w:val="center"/>
                    <w:rPr>
                      <w:rFonts w:ascii="Arial" w:eastAsia="Calibri" w:hAnsi="Arial" w:cs="Arial"/>
                      <w:sz w:val="16"/>
                      <w:szCs w:val="16"/>
                    </w:rPr>
                  </w:pPr>
                </w:p>
              </w:tc>
            </w:tr>
          </w:tbl>
          <w:p w:rsidR="00E87BDF" w:rsidRPr="009C021D" w:rsidRDefault="00E87BDF" w:rsidP="00ED0090">
            <w:pPr>
              <w:rPr>
                <w:rFonts w:ascii="Arial" w:eastAsia="Calibri" w:hAnsi="Arial" w:cs="Arial"/>
                <w:sz w:val="20"/>
                <w:szCs w:val="20"/>
              </w:rPr>
            </w:pPr>
          </w:p>
        </w:tc>
        <w:tc>
          <w:tcPr>
            <w:tcW w:w="0" w:type="auto"/>
          </w:tcPr>
          <w:p w:rsidR="004E6762" w:rsidRDefault="004E6762" w:rsidP="00ED0090">
            <w:pPr>
              <w:spacing w:line="240" w:lineRule="auto"/>
              <w:rPr>
                <w:rFonts w:ascii="Arial" w:eastAsia="Calibri" w:hAnsi="Arial" w:cs="Arial"/>
                <w:sz w:val="20"/>
                <w:szCs w:val="20"/>
              </w:rPr>
            </w:pPr>
          </w:p>
          <w:p w:rsidR="004E6762" w:rsidRPr="009C021D" w:rsidRDefault="004E6762" w:rsidP="00ED0090">
            <w:pPr>
              <w:spacing w:line="240" w:lineRule="auto"/>
              <w:rPr>
                <w:rFonts w:ascii="Arial" w:eastAsia="Calibri" w:hAnsi="Arial" w:cs="Arial"/>
                <w:sz w:val="20"/>
                <w:szCs w:val="20"/>
              </w:rPr>
            </w:pPr>
            <w:r w:rsidRPr="009C021D">
              <w:rPr>
                <w:rFonts w:ascii="Arial" w:eastAsia="Calibri" w:hAnsi="Arial" w:cs="Arial"/>
                <w:sz w:val="20"/>
                <w:szCs w:val="20"/>
              </w:rPr>
              <w:t>Factura</w:t>
            </w:r>
          </w:p>
          <w:p w:rsidR="004E6762" w:rsidRPr="009C021D" w:rsidRDefault="004E6762" w:rsidP="00ED0090">
            <w:pPr>
              <w:spacing w:line="240" w:lineRule="auto"/>
              <w:rPr>
                <w:rFonts w:ascii="Arial" w:eastAsia="Calibri" w:hAnsi="Arial" w:cs="Arial"/>
                <w:sz w:val="20"/>
                <w:szCs w:val="20"/>
              </w:rPr>
            </w:pPr>
            <w:r w:rsidRPr="009C021D">
              <w:rPr>
                <w:rFonts w:ascii="Arial" w:eastAsia="Calibri" w:hAnsi="Arial" w:cs="Arial"/>
                <w:sz w:val="20"/>
                <w:szCs w:val="20"/>
              </w:rPr>
              <w:t>Órdenes de pago</w:t>
            </w:r>
          </w:p>
          <w:p w:rsidR="004E6762" w:rsidRPr="009C021D" w:rsidRDefault="004E6762" w:rsidP="00ED0090">
            <w:pPr>
              <w:spacing w:line="240" w:lineRule="auto"/>
              <w:rPr>
                <w:rFonts w:ascii="Arial" w:eastAsia="Calibri" w:hAnsi="Arial" w:cs="Arial"/>
                <w:sz w:val="20"/>
                <w:szCs w:val="20"/>
              </w:rPr>
            </w:pPr>
            <w:r w:rsidRPr="009C021D">
              <w:rPr>
                <w:rFonts w:ascii="Arial" w:eastAsia="Calibri" w:hAnsi="Arial" w:cs="Arial"/>
                <w:sz w:val="20"/>
                <w:szCs w:val="20"/>
              </w:rPr>
              <w:t xml:space="preserve">Registro de campo </w:t>
            </w:r>
          </w:p>
          <w:p w:rsidR="004E6762" w:rsidRPr="009C021D" w:rsidRDefault="004E6762" w:rsidP="009436F7">
            <w:pPr>
              <w:spacing w:line="240" w:lineRule="auto"/>
              <w:rPr>
                <w:rFonts w:ascii="Arial" w:eastAsia="Calibri" w:hAnsi="Arial" w:cs="Arial"/>
                <w:sz w:val="20"/>
                <w:szCs w:val="20"/>
              </w:rPr>
            </w:pPr>
            <w:r w:rsidRPr="009C021D">
              <w:rPr>
                <w:rFonts w:ascii="Arial" w:eastAsia="Calibri" w:hAnsi="Arial" w:cs="Arial"/>
                <w:sz w:val="20"/>
                <w:szCs w:val="20"/>
              </w:rPr>
              <w:t>Fotografías</w:t>
            </w:r>
          </w:p>
        </w:tc>
      </w:tr>
      <w:tr w:rsidR="004E6762" w:rsidRPr="009C021D" w:rsidTr="00ED0090">
        <w:trPr>
          <w:trHeight w:val="398"/>
        </w:trPr>
        <w:tc>
          <w:tcPr>
            <w:tcW w:w="0" w:type="auto"/>
            <w:vMerge w:val="restart"/>
          </w:tcPr>
          <w:p w:rsidR="004E6762" w:rsidRPr="00C124F3" w:rsidRDefault="004E6762" w:rsidP="00ED0090">
            <w:pPr>
              <w:rPr>
                <w:rFonts w:ascii="Arial" w:eastAsia="Calibri" w:hAnsi="Arial" w:cs="Arial"/>
                <w:sz w:val="20"/>
                <w:szCs w:val="20"/>
              </w:rPr>
            </w:pPr>
            <w:r w:rsidRPr="00C124F3">
              <w:rPr>
                <w:rFonts w:ascii="Arial" w:eastAsia="Calibri" w:hAnsi="Arial" w:cs="Arial"/>
                <w:sz w:val="20"/>
                <w:szCs w:val="20"/>
              </w:rPr>
              <w:lastRenderedPageBreak/>
              <w:t>ACTIVIDADES</w:t>
            </w:r>
          </w:p>
          <w:p w:rsidR="004E6762" w:rsidRPr="00C124F3" w:rsidRDefault="004E6762" w:rsidP="000A0D39">
            <w:pPr>
              <w:jc w:val="both"/>
              <w:rPr>
                <w:rFonts w:ascii="Arial" w:eastAsia="Calibri" w:hAnsi="Arial" w:cs="Arial"/>
                <w:sz w:val="20"/>
                <w:szCs w:val="20"/>
              </w:rPr>
            </w:pPr>
            <w:r w:rsidRPr="00C124F3">
              <w:rPr>
                <w:rFonts w:ascii="Arial" w:eastAsia="Calibri" w:hAnsi="Arial" w:cs="Arial"/>
                <w:sz w:val="20"/>
                <w:szCs w:val="20"/>
              </w:rPr>
              <w:t>1.1 Proyecto de construcción de equipamiento social de casas comunales</w:t>
            </w:r>
          </w:p>
        </w:tc>
        <w:tc>
          <w:tcPr>
            <w:tcW w:w="0" w:type="auto"/>
          </w:tcPr>
          <w:p w:rsidR="004E6762" w:rsidRPr="009C021D" w:rsidRDefault="004E6762" w:rsidP="00ED0090">
            <w:pPr>
              <w:rPr>
                <w:rFonts w:ascii="Arial" w:eastAsia="Calibri" w:hAnsi="Arial" w:cs="Arial"/>
                <w:b/>
                <w:sz w:val="20"/>
                <w:szCs w:val="20"/>
              </w:rPr>
            </w:pPr>
            <w:r w:rsidRPr="009C021D">
              <w:rPr>
                <w:rFonts w:ascii="Arial" w:eastAsia="Calibri" w:hAnsi="Arial" w:cs="Arial"/>
                <w:b/>
                <w:sz w:val="20"/>
                <w:szCs w:val="20"/>
              </w:rPr>
              <w:t>PRESUPUESTO</w:t>
            </w:r>
          </w:p>
        </w:tc>
        <w:tc>
          <w:tcPr>
            <w:tcW w:w="0" w:type="auto"/>
            <w:vMerge w:val="restart"/>
          </w:tcPr>
          <w:p w:rsidR="004E6762" w:rsidRPr="009C021D" w:rsidRDefault="004E6762" w:rsidP="00ED0090">
            <w:pPr>
              <w:jc w:val="both"/>
              <w:rPr>
                <w:rFonts w:ascii="Arial" w:hAnsi="Arial" w:cs="Arial"/>
                <w:bCs/>
                <w:sz w:val="20"/>
                <w:szCs w:val="20"/>
              </w:rPr>
            </w:pPr>
            <w:r w:rsidRPr="009C021D">
              <w:rPr>
                <w:rFonts w:ascii="Arial" w:hAnsi="Arial" w:cs="Arial"/>
                <w:bCs/>
                <w:sz w:val="20"/>
                <w:szCs w:val="20"/>
              </w:rPr>
              <w:t>Contabilidad, Proformas presupuestaria</w:t>
            </w:r>
          </w:p>
          <w:p w:rsidR="004E6762" w:rsidRPr="009C021D" w:rsidRDefault="004E6762" w:rsidP="00ED0090">
            <w:pPr>
              <w:rPr>
                <w:rFonts w:ascii="Arial" w:eastAsia="Calibri" w:hAnsi="Arial" w:cs="Arial"/>
                <w:sz w:val="20"/>
                <w:szCs w:val="20"/>
              </w:rPr>
            </w:pPr>
          </w:p>
        </w:tc>
      </w:tr>
      <w:tr w:rsidR="004E6762" w:rsidRPr="009C021D" w:rsidTr="00ED0090">
        <w:trPr>
          <w:trHeight w:val="943"/>
        </w:trPr>
        <w:tc>
          <w:tcPr>
            <w:tcW w:w="0" w:type="auto"/>
            <w:vMerge/>
          </w:tcPr>
          <w:p w:rsidR="004E6762" w:rsidRPr="00C124F3" w:rsidRDefault="004E6762" w:rsidP="00ED0090">
            <w:pPr>
              <w:rPr>
                <w:rFonts w:ascii="Arial" w:eastAsia="Calibri" w:hAnsi="Arial" w:cs="Arial"/>
                <w:sz w:val="20"/>
                <w:szCs w:val="20"/>
              </w:rPr>
            </w:pPr>
          </w:p>
        </w:tc>
        <w:tc>
          <w:tcPr>
            <w:tcW w:w="0" w:type="auto"/>
          </w:tcPr>
          <w:p w:rsidR="004E6762" w:rsidRPr="00DF5619" w:rsidRDefault="004E6762" w:rsidP="00ED0090">
            <w:pPr>
              <w:rPr>
                <w:rFonts w:ascii="Arial" w:eastAsia="Calibri" w:hAnsi="Arial" w:cs="Arial"/>
                <w:b/>
                <w:sz w:val="20"/>
                <w:szCs w:val="20"/>
                <w:u w:val="single"/>
              </w:rPr>
            </w:pPr>
          </w:p>
          <w:p w:rsidR="004E6762" w:rsidRPr="009C021D" w:rsidRDefault="00504828" w:rsidP="00ED0090">
            <w:pPr>
              <w:rPr>
                <w:rFonts w:ascii="Arial" w:eastAsia="Calibri" w:hAnsi="Arial" w:cs="Arial"/>
                <w:sz w:val="20"/>
                <w:szCs w:val="20"/>
              </w:rPr>
            </w:pPr>
            <w:r>
              <w:rPr>
                <w:rFonts w:ascii="Arial" w:eastAsia="Calibri" w:hAnsi="Arial" w:cs="Arial"/>
                <w:b/>
                <w:sz w:val="20"/>
                <w:szCs w:val="20"/>
                <w:u w:val="single"/>
              </w:rPr>
              <w:t>1</w:t>
            </w:r>
            <w:r w:rsidR="00AE6962">
              <w:rPr>
                <w:rFonts w:ascii="Arial" w:eastAsia="Calibri" w:hAnsi="Arial" w:cs="Arial"/>
                <w:b/>
                <w:sz w:val="20"/>
                <w:szCs w:val="20"/>
                <w:u w:val="single"/>
              </w:rPr>
              <w:t>37</w:t>
            </w:r>
            <w:r w:rsidR="00DF5619" w:rsidRPr="00DF5619">
              <w:rPr>
                <w:rFonts w:ascii="Arial" w:eastAsia="Calibri" w:hAnsi="Arial" w:cs="Arial"/>
                <w:b/>
                <w:sz w:val="20"/>
                <w:szCs w:val="20"/>
                <w:u w:val="single"/>
              </w:rPr>
              <w:t>.000 dólares</w:t>
            </w:r>
          </w:p>
        </w:tc>
        <w:tc>
          <w:tcPr>
            <w:tcW w:w="0" w:type="auto"/>
            <w:vMerge/>
          </w:tcPr>
          <w:p w:rsidR="004E6762" w:rsidRPr="009C021D" w:rsidRDefault="004E6762" w:rsidP="00ED0090">
            <w:pPr>
              <w:jc w:val="both"/>
              <w:rPr>
                <w:rFonts w:ascii="Arial" w:hAnsi="Arial" w:cs="Arial"/>
                <w:bCs/>
                <w:sz w:val="20"/>
                <w:szCs w:val="20"/>
              </w:rPr>
            </w:pPr>
          </w:p>
        </w:tc>
      </w:tr>
      <w:tr w:rsidR="004E6762" w:rsidRPr="009C021D" w:rsidTr="00ED0090">
        <w:trPr>
          <w:trHeight w:val="974"/>
        </w:trPr>
        <w:tc>
          <w:tcPr>
            <w:tcW w:w="0" w:type="auto"/>
          </w:tcPr>
          <w:p w:rsidR="004E6762" w:rsidRPr="00C124F3" w:rsidRDefault="004E6762" w:rsidP="00EF1906">
            <w:pPr>
              <w:jc w:val="both"/>
              <w:rPr>
                <w:rFonts w:ascii="Arial" w:eastAsia="Calibri" w:hAnsi="Arial" w:cs="Arial"/>
                <w:sz w:val="20"/>
                <w:szCs w:val="20"/>
              </w:rPr>
            </w:pPr>
            <w:r w:rsidRPr="00C124F3">
              <w:rPr>
                <w:rFonts w:ascii="Arial" w:eastAsia="Calibri" w:hAnsi="Arial" w:cs="Arial"/>
                <w:sz w:val="20"/>
                <w:szCs w:val="20"/>
              </w:rPr>
              <w:lastRenderedPageBreak/>
              <w:t>1.2 Proyecto de construcción de equipamiento de canchas de uso múltiple</w:t>
            </w:r>
          </w:p>
        </w:tc>
        <w:tc>
          <w:tcPr>
            <w:tcW w:w="0" w:type="auto"/>
            <w:vAlign w:val="center"/>
          </w:tcPr>
          <w:p w:rsidR="004E6762" w:rsidRPr="00DF5619" w:rsidRDefault="00DF5619" w:rsidP="00ED0090">
            <w:pPr>
              <w:rPr>
                <w:rFonts w:ascii="Arial" w:eastAsia="Calibri" w:hAnsi="Arial" w:cs="Arial"/>
                <w:b/>
                <w:sz w:val="20"/>
                <w:szCs w:val="20"/>
                <w:u w:val="single"/>
              </w:rPr>
            </w:pPr>
            <w:r w:rsidRPr="00DF5619">
              <w:rPr>
                <w:rFonts w:ascii="Arial" w:eastAsia="Calibri" w:hAnsi="Arial" w:cs="Arial"/>
                <w:b/>
                <w:sz w:val="20"/>
                <w:szCs w:val="20"/>
                <w:u w:val="single"/>
              </w:rPr>
              <w:t>1</w:t>
            </w:r>
            <w:r w:rsidR="00AE6962">
              <w:rPr>
                <w:rFonts w:ascii="Arial" w:eastAsia="Calibri" w:hAnsi="Arial" w:cs="Arial"/>
                <w:b/>
                <w:sz w:val="20"/>
                <w:szCs w:val="20"/>
                <w:u w:val="single"/>
              </w:rPr>
              <w:t>56</w:t>
            </w:r>
            <w:r w:rsidRPr="00DF5619">
              <w:rPr>
                <w:rFonts w:ascii="Arial" w:eastAsia="Calibri" w:hAnsi="Arial" w:cs="Arial"/>
                <w:b/>
                <w:sz w:val="20"/>
                <w:szCs w:val="20"/>
                <w:u w:val="single"/>
              </w:rPr>
              <w:t>.</w:t>
            </w:r>
            <w:r w:rsidR="00504828">
              <w:rPr>
                <w:rFonts w:ascii="Arial" w:eastAsia="Calibri" w:hAnsi="Arial" w:cs="Arial"/>
                <w:b/>
                <w:sz w:val="20"/>
                <w:szCs w:val="20"/>
                <w:u w:val="single"/>
              </w:rPr>
              <w:t>0</w:t>
            </w:r>
            <w:r w:rsidRPr="00DF5619">
              <w:rPr>
                <w:rFonts w:ascii="Arial" w:eastAsia="Calibri" w:hAnsi="Arial" w:cs="Arial"/>
                <w:b/>
                <w:sz w:val="20"/>
                <w:szCs w:val="20"/>
                <w:u w:val="single"/>
              </w:rPr>
              <w:t>00 dólares</w:t>
            </w:r>
          </w:p>
          <w:p w:rsidR="004E6762" w:rsidRPr="009C021D" w:rsidRDefault="004E6762" w:rsidP="00ED0090">
            <w:pPr>
              <w:rPr>
                <w:rFonts w:ascii="Arial" w:eastAsia="Calibri" w:hAnsi="Arial" w:cs="Arial"/>
                <w:sz w:val="20"/>
                <w:szCs w:val="20"/>
              </w:rPr>
            </w:pPr>
          </w:p>
        </w:tc>
        <w:tc>
          <w:tcPr>
            <w:tcW w:w="0" w:type="auto"/>
          </w:tcPr>
          <w:p w:rsidR="004E6762" w:rsidRPr="009C021D" w:rsidRDefault="004E6762" w:rsidP="00ED0090">
            <w:pPr>
              <w:jc w:val="both"/>
              <w:rPr>
                <w:rFonts w:ascii="Arial" w:hAnsi="Arial" w:cs="Arial"/>
                <w:bCs/>
                <w:sz w:val="20"/>
                <w:szCs w:val="20"/>
              </w:rPr>
            </w:pPr>
            <w:r w:rsidRPr="009C021D">
              <w:rPr>
                <w:rFonts w:ascii="Arial" w:hAnsi="Arial" w:cs="Arial"/>
                <w:bCs/>
                <w:sz w:val="20"/>
                <w:szCs w:val="20"/>
              </w:rPr>
              <w:t>Contabilidad, Proformas presupuestaria</w:t>
            </w:r>
          </w:p>
          <w:p w:rsidR="004E6762" w:rsidRPr="009C021D" w:rsidRDefault="004E6762" w:rsidP="00ED0090">
            <w:pPr>
              <w:rPr>
                <w:rFonts w:ascii="Arial" w:eastAsia="Calibri" w:hAnsi="Arial" w:cs="Arial"/>
                <w:sz w:val="20"/>
                <w:szCs w:val="20"/>
              </w:rPr>
            </w:pPr>
          </w:p>
        </w:tc>
      </w:tr>
      <w:tr w:rsidR="004E6762" w:rsidRPr="009C021D" w:rsidTr="00ED0090">
        <w:trPr>
          <w:trHeight w:val="566"/>
        </w:trPr>
        <w:tc>
          <w:tcPr>
            <w:tcW w:w="0" w:type="auto"/>
          </w:tcPr>
          <w:p w:rsidR="004E6762" w:rsidRPr="000A0D39" w:rsidRDefault="004E6762" w:rsidP="00FA0A00">
            <w:pPr>
              <w:jc w:val="both"/>
              <w:rPr>
                <w:rFonts w:ascii="Arial" w:eastAsia="Calibri" w:hAnsi="Arial" w:cs="Arial"/>
                <w:sz w:val="20"/>
                <w:szCs w:val="20"/>
              </w:rPr>
            </w:pPr>
            <w:r w:rsidRPr="000A0D39">
              <w:rPr>
                <w:rFonts w:ascii="Arial" w:eastAsia="Calibri" w:hAnsi="Arial" w:cs="Arial"/>
                <w:sz w:val="20"/>
                <w:szCs w:val="20"/>
              </w:rPr>
              <w:t>1.3 Proyecto de construcción de equipamiento de parques recreacionales</w:t>
            </w:r>
          </w:p>
        </w:tc>
        <w:tc>
          <w:tcPr>
            <w:tcW w:w="0" w:type="auto"/>
            <w:vAlign w:val="center"/>
          </w:tcPr>
          <w:p w:rsidR="004E6762" w:rsidRPr="00DF5619" w:rsidRDefault="00504828" w:rsidP="00504828">
            <w:pPr>
              <w:rPr>
                <w:rFonts w:ascii="Arial" w:eastAsia="Calibri" w:hAnsi="Arial" w:cs="Arial"/>
                <w:b/>
                <w:sz w:val="20"/>
                <w:szCs w:val="20"/>
                <w:u w:val="single"/>
              </w:rPr>
            </w:pPr>
            <w:r>
              <w:rPr>
                <w:rFonts w:ascii="Arial" w:eastAsia="Calibri" w:hAnsi="Arial" w:cs="Arial"/>
                <w:b/>
                <w:sz w:val="20"/>
                <w:szCs w:val="20"/>
                <w:u w:val="single"/>
              </w:rPr>
              <w:t>61</w:t>
            </w:r>
            <w:r w:rsidR="00DF5619" w:rsidRPr="00DF5619">
              <w:rPr>
                <w:rFonts w:ascii="Arial" w:eastAsia="Calibri" w:hAnsi="Arial" w:cs="Arial"/>
                <w:b/>
                <w:sz w:val="20"/>
                <w:szCs w:val="20"/>
                <w:u w:val="single"/>
              </w:rPr>
              <w:t>.000 dólares</w:t>
            </w:r>
          </w:p>
        </w:tc>
        <w:tc>
          <w:tcPr>
            <w:tcW w:w="0" w:type="auto"/>
          </w:tcPr>
          <w:p w:rsidR="004E6762" w:rsidRPr="009C021D" w:rsidRDefault="004E6762" w:rsidP="00ED0090">
            <w:pPr>
              <w:jc w:val="both"/>
              <w:rPr>
                <w:rFonts w:ascii="Arial" w:hAnsi="Arial" w:cs="Arial"/>
                <w:bCs/>
                <w:sz w:val="20"/>
                <w:szCs w:val="20"/>
              </w:rPr>
            </w:pPr>
            <w:r w:rsidRPr="009C021D">
              <w:rPr>
                <w:rFonts w:ascii="Arial" w:hAnsi="Arial" w:cs="Arial"/>
                <w:bCs/>
                <w:sz w:val="20"/>
                <w:szCs w:val="20"/>
              </w:rPr>
              <w:t>Contabilidad, Proformas presupuestaria</w:t>
            </w:r>
          </w:p>
          <w:p w:rsidR="004E6762" w:rsidRPr="009C021D" w:rsidRDefault="004E6762" w:rsidP="00ED0090">
            <w:pPr>
              <w:rPr>
                <w:rFonts w:ascii="Arial" w:eastAsia="Calibri" w:hAnsi="Arial" w:cs="Arial"/>
                <w:sz w:val="20"/>
                <w:szCs w:val="20"/>
              </w:rPr>
            </w:pPr>
          </w:p>
        </w:tc>
      </w:tr>
      <w:tr w:rsidR="00504828" w:rsidRPr="009C021D" w:rsidTr="00ED0090">
        <w:trPr>
          <w:trHeight w:val="899"/>
        </w:trPr>
        <w:tc>
          <w:tcPr>
            <w:tcW w:w="0" w:type="auto"/>
          </w:tcPr>
          <w:p w:rsidR="00504828" w:rsidRPr="000A0D39" w:rsidRDefault="00AE6962" w:rsidP="00DF5619">
            <w:pPr>
              <w:jc w:val="both"/>
              <w:rPr>
                <w:rFonts w:ascii="Arial" w:eastAsia="Calibri" w:hAnsi="Arial" w:cs="Arial"/>
                <w:sz w:val="20"/>
                <w:szCs w:val="20"/>
              </w:rPr>
            </w:pPr>
            <w:r>
              <w:rPr>
                <w:rFonts w:ascii="Arial" w:eastAsia="Calibri" w:hAnsi="Arial" w:cs="Arial"/>
                <w:sz w:val="20"/>
                <w:szCs w:val="20"/>
              </w:rPr>
              <w:t xml:space="preserve">1.4 </w:t>
            </w:r>
            <w:r w:rsidR="00504828" w:rsidRPr="000A0D39">
              <w:rPr>
                <w:rFonts w:ascii="Arial" w:eastAsia="Calibri" w:hAnsi="Arial" w:cs="Arial"/>
                <w:sz w:val="20"/>
                <w:szCs w:val="20"/>
              </w:rPr>
              <w:t xml:space="preserve">Proyecto de construcción de </w:t>
            </w:r>
            <w:r w:rsidR="00504828">
              <w:rPr>
                <w:rFonts w:ascii="Arial" w:eastAsia="Calibri" w:hAnsi="Arial" w:cs="Arial"/>
                <w:sz w:val="20"/>
                <w:szCs w:val="20"/>
              </w:rPr>
              <w:t xml:space="preserve">tribunas para </w:t>
            </w:r>
            <w:r w:rsidR="00504828" w:rsidRPr="000A0D39">
              <w:rPr>
                <w:rFonts w:ascii="Arial" w:eastAsia="Calibri" w:hAnsi="Arial" w:cs="Arial"/>
                <w:sz w:val="20"/>
                <w:szCs w:val="20"/>
              </w:rPr>
              <w:t>estadios</w:t>
            </w:r>
          </w:p>
        </w:tc>
        <w:tc>
          <w:tcPr>
            <w:tcW w:w="0" w:type="auto"/>
            <w:vAlign w:val="center"/>
          </w:tcPr>
          <w:p w:rsidR="00504828" w:rsidRDefault="00504828" w:rsidP="00504828">
            <w:pPr>
              <w:rPr>
                <w:rFonts w:ascii="Arial" w:eastAsia="Calibri" w:hAnsi="Arial" w:cs="Arial"/>
                <w:b/>
                <w:sz w:val="20"/>
                <w:szCs w:val="20"/>
                <w:u w:val="single"/>
              </w:rPr>
            </w:pPr>
            <w:r>
              <w:rPr>
                <w:rFonts w:ascii="Arial" w:eastAsia="Calibri" w:hAnsi="Arial" w:cs="Arial"/>
                <w:b/>
                <w:sz w:val="20"/>
                <w:szCs w:val="20"/>
                <w:u w:val="single"/>
              </w:rPr>
              <w:t>22.200 dólares</w:t>
            </w:r>
          </w:p>
        </w:tc>
        <w:tc>
          <w:tcPr>
            <w:tcW w:w="0" w:type="auto"/>
          </w:tcPr>
          <w:p w:rsidR="00504828" w:rsidRPr="009C021D" w:rsidRDefault="00504828" w:rsidP="00ED0090">
            <w:pPr>
              <w:rPr>
                <w:rFonts w:ascii="Arial" w:eastAsia="Calibri" w:hAnsi="Arial" w:cs="Arial"/>
                <w:sz w:val="20"/>
                <w:szCs w:val="20"/>
              </w:rPr>
            </w:pPr>
          </w:p>
        </w:tc>
      </w:tr>
      <w:tr w:rsidR="00DF5619" w:rsidRPr="009C021D" w:rsidTr="00ED0090">
        <w:trPr>
          <w:trHeight w:val="1317"/>
        </w:trPr>
        <w:tc>
          <w:tcPr>
            <w:tcW w:w="0" w:type="auto"/>
          </w:tcPr>
          <w:p w:rsidR="00DF5619" w:rsidRPr="000A0D39" w:rsidRDefault="00AE6962" w:rsidP="00FF7567">
            <w:pPr>
              <w:jc w:val="both"/>
              <w:rPr>
                <w:rFonts w:ascii="Arial" w:eastAsia="Calibri" w:hAnsi="Arial" w:cs="Arial"/>
                <w:sz w:val="20"/>
                <w:szCs w:val="20"/>
              </w:rPr>
            </w:pPr>
            <w:r>
              <w:rPr>
                <w:rFonts w:ascii="Arial" w:eastAsia="Calibri" w:hAnsi="Arial" w:cs="Arial"/>
                <w:sz w:val="20"/>
                <w:szCs w:val="20"/>
              </w:rPr>
              <w:t xml:space="preserve">1.5 </w:t>
            </w:r>
            <w:r w:rsidR="00DF5619" w:rsidRPr="00DF5619">
              <w:rPr>
                <w:rFonts w:ascii="Arial" w:eastAsia="Calibri" w:hAnsi="Arial" w:cs="Arial"/>
                <w:sz w:val="20"/>
                <w:szCs w:val="20"/>
              </w:rPr>
              <w:t>Proyecto de construcción de estadios y coliseos</w:t>
            </w:r>
          </w:p>
        </w:tc>
        <w:tc>
          <w:tcPr>
            <w:tcW w:w="0" w:type="auto"/>
          </w:tcPr>
          <w:p w:rsidR="00DF5619" w:rsidRDefault="00DF5619" w:rsidP="00ED0090">
            <w:pPr>
              <w:rPr>
                <w:rFonts w:ascii="Arial" w:eastAsia="Calibri" w:hAnsi="Arial" w:cs="Arial"/>
                <w:sz w:val="20"/>
                <w:szCs w:val="20"/>
              </w:rPr>
            </w:pPr>
          </w:p>
          <w:p w:rsidR="00DF5619" w:rsidRPr="00504828" w:rsidRDefault="00DF5619" w:rsidP="00ED0090">
            <w:pPr>
              <w:rPr>
                <w:rFonts w:ascii="Arial" w:eastAsia="Calibri" w:hAnsi="Arial" w:cs="Arial"/>
                <w:b/>
                <w:sz w:val="20"/>
                <w:szCs w:val="20"/>
                <w:u w:val="single"/>
              </w:rPr>
            </w:pPr>
            <w:r w:rsidRPr="00504828">
              <w:rPr>
                <w:rFonts w:ascii="Arial" w:eastAsia="Calibri" w:hAnsi="Arial" w:cs="Arial"/>
                <w:b/>
                <w:sz w:val="20"/>
                <w:szCs w:val="20"/>
                <w:u w:val="single"/>
              </w:rPr>
              <w:t>165.000 dólares</w:t>
            </w:r>
          </w:p>
        </w:tc>
        <w:tc>
          <w:tcPr>
            <w:tcW w:w="0" w:type="auto"/>
          </w:tcPr>
          <w:p w:rsidR="00DF5619" w:rsidRPr="009C021D" w:rsidRDefault="00DF5619" w:rsidP="00ED0090">
            <w:pPr>
              <w:rPr>
                <w:rFonts w:ascii="Arial" w:eastAsia="Calibri" w:hAnsi="Arial" w:cs="Arial"/>
                <w:sz w:val="20"/>
                <w:szCs w:val="20"/>
              </w:rPr>
            </w:pPr>
          </w:p>
        </w:tc>
      </w:tr>
      <w:tr w:rsidR="004E6762" w:rsidRPr="009C021D" w:rsidTr="00ED0090">
        <w:trPr>
          <w:trHeight w:val="1317"/>
        </w:trPr>
        <w:tc>
          <w:tcPr>
            <w:tcW w:w="0" w:type="auto"/>
          </w:tcPr>
          <w:p w:rsidR="004E6762" w:rsidRPr="009C021D" w:rsidRDefault="004E6762" w:rsidP="00DF5619">
            <w:pPr>
              <w:jc w:val="both"/>
              <w:rPr>
                <w:rFonts w:ascii="Arial" w:eastAsia="Calibri" w:hAnsi="Arial" w:cs="Arial"/>
                <w:sz w:val="20"/>
                <w:szCs w:val="20"/>
              </w:rPr>
            </w:pPr>
            <w:r w:rsidRPr="000A0D39">
              <w:rPr>
                <w:rFonts w:ascii="Arial" w:eastAsia="Calibri" w:hAnsi="Arial" w:cs="Arial"/>
                <w:sz w:val="20"/>
                <w:szCs w:val="20"/>
              </w:rPr>
              <w:t>1.</w:t>
            </w:r>
            <w:r w:rsidR="00AE6962">
              <w:rPr>
                <w:rFonts w:ascii="Arial" w:eastAsia="Calibri" w:hAnsi="Arial" w:cs="Arial"/>
                <w:sz w:val="20"/>
                <w:szCs w:val="20"/>
              </w:rPr>
              <w:t xml:space="preserve">6 </w:t>
            </w:r>
            <w:r w:rsidRPr="000A0D39">
              <w:rPr>
                <w:rFonts w:ascii="Arial" w:eastAsia="Calibri" w:hAnsi="Arial" w:cs="Arial"/>
                <w:sz w:val="20"/>
                <w:szCs w:val="20"/>
              </w:rPr>
              <w:t xml:space="preserve">Proyecto de construcción </w:t>
            </w:r>
            <w:r>
              <w:rPr>
                <w:rFonts w:ascii="Arial" w:eastAsia="Calibri" w:hAnsi="Arial" w:cs="Arial"/>
                <w:sz w:val="20"/>
                <w:szCs w:val="20"/>
              </w:rPr>
              <w:t>y</w:t>
            </w:r>
            <w:r w:rsidRPr="000A0D39">
              <w:rPr>
                <w:rFonts w:ascii="Arial" w:eastAsia="Calibri" w:hAnsi="Arial" w:cs="Arial"/>
                <w:sz w:val="20"/>
                <w:szCs w:val="20"/>
              </w:rPr>
              <w:t xml:space="preserve"> equipamiento de conchas acústicas</w:t>
            </w:r>
          </w:p>
        </w:tc>
        <w:tc>
          <w:tcPr>
            <w:tcW w:w="0" w:type="auto"/>
          </w:tcPr>
          <w:p w:rsidR="004E6762" w:rsidRDefault="004E6762" w:rsidP="00ED0090">
            <w:pPr>
              <w:rPr>
                <w:rFonts w:ascii="Arial" w:eastAsia="Calibri" w:hAnsi="Arial" w:cs="Arial"/>
                <w:sz w:val="20"/>
                <w:szCs w:val="20"/>
              </w:rPr>
            </w:pPr>
          </w:p>
          <w:p w:rsidR="00DF5619" w:rsidRPr="00DF5619" w:rsidRDefault="00DF5619" w:rsidP="00AE6962">
            <w:pPr>
              <w:rPr>
                <w:rFonts w:ascii="Arial" w:eastAsia="Calibri" w:hAnsi="Arial" w:cs="Arial"/>
                <w:b/>
                <w:sz w:val="20"/>
                <w:szCs w:val="20"/>
                <w:u w:val="single"/>
              </w:rPr>
            </w:pPr>
            <w:r w:rsidRPr="00DF5619">
              <w:rPr>
                <w:rFonts w:ascii="Arial" w:eastAsia="Calibri" w:hAnsi="Arial" w:cs="Arial"/>
                <w:b/>
                <w:sz w:val="20"/>
                <w:szCs w:val="20"/>
                <w:u w:val="single"/>
              </w:rPr>
              <w:t>2</w:t>
            </w:r>
            <w:r w:rsidR="00AE6962">
              <w:rPr>
                <w:rFonts w:ascii="Arial" w:eastAsia="Calibri" w:hAnsi="Arial" w:cs="Arial"/>
                <w:b/>
                <w:sz w:val="20"/>
                <w:szCs w:val="20"/>
                <w:u w:val="single"/>
              </w:rPr>
              <w:t>8.00</w:t>
            </w:r>
            <w:r w:rsidRPr="00DF5619">
              <w:rPr>
                <w:rFonts w:ascii="Arial" w:eastAsia="Calibri" w:hAnsi="Arial" w:cs="Arial"/>
                <w:b/>
                <w:sz w:val="20"/>
                <w:szCs w:val="20"/>
                <w:u w:val="single"/>
              </w:rPr>
              <w:t>0 dólares</w:t>
            </w:r>
          </w:p>
        </w:tc>
        <w:tc>
          <w:tcPr>
            <w:tcW w:w="0" w:type="auto"/>
          </w:tcPr>
          <w:p w:rsidR="004E6762" w:rsidRPr="009C021D" w:rsidRDefault="004E6762" w:rsidP="00ED0090">
            <w:pPr>
              <w:rPr>
                <w:rFonts w:ascii="Arial" w:eastAsia="Calibri" w:hAnsi="Arial" w:cs="Arial"/>
                <w:sz w:val="20"/>
                <w:szCs w:val="20"/>
              </w:rPr>
            </w:pPr>
          </w:p>
        </w:tc>
      </w:tr>
      <w:tr w:rsidR="004E6762" w:rsidRPr="009C021D" w:rsidTr="00ED0090">
        <w:trPr>
          <w:trHeight w:val="649"/>
        </w:trPr>
        <w:tc>
          <w:tcPr>
            <w:tcW w:w="0" w:type="auto"/>
          </w:tcPr>
          <w:p w:rsidR="004E6762" w:rsidRPr="009C021D" w:rsidRDefault="00AE6962" w:rsidP="00244430">
            <w:pPr>
              <w:jc w:val="both"/>
              <w:rPr>
                <w:rFonts w:ascii="Arial" w:eastAsia="Calibri" w:hAnsi="Arial" w:cs="Arial"/>
                <w:sz w:val="20"/>
                <w:szCs w:val="20"/>
              </w:rPr>
            </w:pPr>
            <w:r>
              <w:rPr>
                <w:rFonts w:ascii="Arial" w:eastAsia="Calibri" w:hAnsi="Arial" w:cs="Arial"/>
                <w:sz w:val="20"/>
                <w:szCs w:val="20"/>
              </w:rPr>
              <w:t xml:space="preserve">1.7 </w:t>
            </w:r>
            <w:r w:rsidR="004E6762">
              <w:rPr>
                <w:rFonts w:ascii="Arial" w:eastAsia="Calibri" w:hAnsi="Arial" w:cs="Arial"/>
                <w:sz w:val="20"/>
                <w:szCs w:val="20"/>
              </w:rPr>
              <w:t>Proyecto de readecuación y adecentamiento del cementerio parroquial.</w:t>
            </w:r>
          </w:p>
        </w:tc>
        <w:tc>
          <w:tcPr>
            <w:tcW w:w="0" w:type="auto"/>
          </w:tcPr>
          <w:p w:rsidR="004E6762" w:rsidRDefault="004E6762" w:rsidP="00ED0090">
            <w:pPr>
              <w:rPr>
                <w:rFonts w:ascii="Arial" w:eastAsia="Calibri" w:hAnsi="Arial" w:cs="Arial"/>
                <w:sz w:val="20"/>
                <w:szCs w:val="20"/>
              </w:rPr>
            </w:pPr>
          </w:p>
          <w:p w:rsidR="00DF5619" w:rsidRPr="00DF5619" w:rsidRDefault="00DF5619" w:rsidP="00504828">
            <w:pPr>
              <w:rPr>
                <w:rFonts w:ascii="Arial" w:eastAsia="Calibri" w:hAnsi="Arial" w:cs="Arial"/>
                <w:b/>
                <w:sz w:val="20"/>
                <w:szCs w:val="20"/>
                <w:u w:val="single"/>
              </w:rPr>
            </w:pPr>
            <w:r w:rsidRPr="00DF5619">
              <w:rPr>
                <w:rFonts w:ascii="Arial" w:eastAsia="Calibri" w:hAnsi="Arial" w:cs="Arial"/>
                <w:b/>
                <w:sz w:val="20"/>
                <w:szCs w:val="20"/>
                <w:u w:val="single"/>
              </w:rPr>
              <w:t>2</w:t>
            </w:r>
            <w:r w:rsidR="00504828">
              <w:rPr>
                <w:rFonts w:ascii="Arial" w:eastAsia="Calibri" w:hAnsi="Arial" w:cs="Arial"/>
                <w:b/>
                <w:sz w:val="20"/>
                <w:szCs w:val="20"/>
                <w:u w:val="single"/>
              </w:rPr>
              <w:t>9.000</w:t>
            </w:r>
            <w:r w:rsidRPr="00DF5619">
              <w:rPr>
                <w:rFonts w:ascii="Arial" w:eastAsia="Calibri" w:hAnsi="Arial" w:cs="Arial"/>
                <w:b/>
                <w:sz w:val="20"/>
                <w:szCs w:val="20"/>
                <w:u w:val="single"/>
              </w:rPr>
              <w:t xml:space="preserve"> dólares</w:t>
            </w:r>
          </w:p>
        </w:tc>
        <w:tc>
          <w:tcPr>
            <w:tcW w:w="0" w:type="auto"/>
          </w:tcPr>
          <w:p w:rsidR="004E6762" w:rsidRPr="009C021D" w:rsidRDefault="004E6762" w:rsidP="00ED0090">
            <w:pPr>
              <w:rPr>
                <w:rFonts w:ascii="Arial" w:eastAsia="Calibri" w:hAnsi="Arial" w:cs="Arial"/>
                <w:sz w:val="20"/>
                <w:szCs w:val="20"/>
              </w:rPr>
            </w:pPr>
          </w:p>
        </w:tc>
      </w:tr>
      <w:tr w:rsidR="004E6762" w:rsidRPr="009C021D" w:rsidTr="00ED0090">
        <w:trPr>
          <w:trHeight w:val="649"/>
        </w:trPr>
        <w:tc>
          <w:tcPr>
            <w:tcW w:w="0" w:type="auto"/>
          </w:tcPr>
          <w:p w:rsidR="004E6762" w:rsidRDefault="00AE6962" w:rsidP="00244430">
            <w:pPr>
              <w:jc w:val="both"/>
              <w:rPr>
                <w:rFonts w:ascii="Arial" w:eastAsia="Calibri" w:hAnsi="Arial" w:cs="Arial"/>
                <w:sz w:val="20"/>
                <w:szCs w:val="20"/>
              </w:rPr>
            </w:pPr>
            <w:r>
              <w:rPr>
                <w:rFonts w:ascii="Arial" w:eastAsia="Calibri" w:hAnsi="Arial" w:cs="Arial"/>
                <w:sz w:val="20"/>
                <w:szCs w:val="20"/>
              </w:rPr>
              <w:lastRenderedPageBreak/>
              <w:t xml:space="preserve">1.8 </w:t>
            </w:r>
            <w:r w:rsidR="004E6762">
              <w:rPr>
                <w:rFonts w:ascii="Arial" w:eastAsia="Calibri" w:hAnsi="Arial" w:cs="Arial"/>
                <w:sz w:val="20"/>
                <w:szCs w:val="20"/>
              </w:rPr>
              <w:t>proyecto de construcción de baterías sanitarias.</w:t>
            </w:r>
          </w:p>
        </w:tc>
        <w:tc>
          <w:tcPr>
            <w:tcW w:w="0" w:type="auto"/>
          </w:tcPr>
          <w:p w:rsidR="004E6762" w:rsidRDefault="004E6762" w:rsidP="00ED0090">
            <w:pPr>
              <w:rPr>
                <w:rFonts w:ascii="Arial" w:eastAsia="Calibri" w:hAnsi="Arial" w:cs="Arial"/>
                <w:sz w:val="20"/>
                <w:szCs w:val="20"/>
              </w:rPr>
            </w:pPr>
          </w:p>
          <w:p w:rsidR="00DF5619" w:rsidRPr="00DF5619" w:rsidRDefault="00AE6962" w:rsidP="00504828">
            <w:pPr>
              <w:rPr>
                <w:rFonts w:ascii="Arial" w:eastAsia="Calibri" w:hAnsi="Arial" w:cs="Arial"/>
                <w:b/>
                <w:sz w:val="20"/>
                <w:szCs w:val="20"/>
                <w:u w:val="single"/>
              </w:rPr>
            </w:pPr>
            <w:r>
              <w:rPr>
                <w:rFonts w:ascii="Arial" w:eastAsia="Calibri" w:hAnsi="Arial" w:cs="Arial"/>
                <w:b/>
                <w:sz w:val="20"/>
                <w:szCs w:val="20"/>
                <w:u w:val="single"/>
              </w:rPr>
              <w:t xml:space="preserve">17.340 </w:t>
            </w:r>
            <w:r w:rsidR="00DF5619" w:rsidRPr="00DF5619">
              <w:rPr>
                <w:rFonts w:ascii="Arial" w:eastAsia="Calibri" w:hAnsi="Arial" w:cs="Arial"/>
                <w:b/>
                <w:sz w:val="20"/>
                <w:szCs w:val="20"/>
                <w:u w:val="single"/>
              </w:rPr>
              <w:t>dólares</w:t>
            </w:r>
          </w:p>
        </w:tc>
        <w:tc>
          <w:tcPr>
            <w:tcW w:w="0" w:type="auto"/>
          </w:tcPr>
          <w:p w:rsidR="004E6762" w:rsidRPr="009C021D" w:rsidRDefault="004E6762" w:rsidP="00ED0090">
            <w:pPr>
              <w:rPr>
                <w:rFonts w:ascii="Arial" w:eastAsia="Calibri" w:hAnsi="Arial" w:cs="Arial"/>
                <w:sz w:val="20"/>
                <w:szCs w:val="20"/>
              </w:rPr>
            </w:pPr>
          </w:p>
        </w:tc>
      </w:tr>
    </w:tbl>
    <w:p w:rsidR="00105157" w:rsidRPr="00AE52AC" w:rsidRDefault="00105157" w:rsidP="000D690D">
      <w:pPr>
        <w:pStyle w:val="Prrafodelista"/>
        <w:spacing w:after="0" w:line="240" w:lineRule="auto"/>
        <w:ind w:left="426"/>
        <w:jc w:val="both"/>
        <w:rPr>
          <w:rFonts w:ascii="Arial" w:hAnsi="Arial" w:cs="Arial"/>
          <w:sz w:val="20"/>
          <w:szCs w:val="20"/>
        </w:rPr>
      </w:pPr>
    </w:p>
    <w:p w:rsidR="000D690D" w:rsidRPr="00AE52AC" w:rsidRDefault="000D690D" w:rsidP="000D690D">
      <w:pPr>
        <w:pStyle w:val="Prrafodelista"/>
        <w:spacing w:after="0" w:line="240" w:lineRule="auto"/>
        <w:ind w:left="426"/>
        <w:jc w:val="both"/>
        <w:rPr>
          <w:rFonts w:ascii="Arial" w:hAnsi="Arial" w:cs="Arial"/>
          <w:sz w:val="20"/>
          <w:szCs w:val="20"/>
        </w:rPr>
      </w:pPr>
    </w:p>
    <w:p w:rsidR="008241BE" w:rsidRPr="005D7813" w:rsidRDefault="008241BE" w:rsidP="005D7813">
      <w:pPr>
        <w:pStyle w:val="Prrafodelista"/>
        <w:numPr>
          <w:ilvl w:val="0"/>
          <w:numId w:val="9"/>
        </w:numPr>
        <w:spacing w:after="0" w:line="240" w:lineRule="auto"/>
        <w:ind w:left="426"/>
        <w:jc w:val="both"/>
        <w:rPr>
          <w:rFonts w:ascii="Arial" w:hAnsi="Arial" w:cs="Arial"/>
          <w:b/>
          <w:sz w:val="24"/>
          <w:szCs w:val="24"/>
        </w:rPr>
      </w:pPr>
      <w:r w:rsidRPr="005D7813">
        <w:rPr>
          <w:rFonts w:ascii="Arial" w:hAnsi="Arial" w:cs="Arial"/>
          <w:b/>
          <w:sz w:val="24"/>
          <w:szCs w:val="24"/>
        </w:rPr>
        <w:t>Seguridad civil</w:t>
      </w:r>
    </w:p>
    <w:p w:rsidR="000D690D" w:rsidRPr="00AE52AC" w:rsidRDefault="000D690D" w:rsidP="000D690D">
      <w:pPr>
        <w:pStyle w:val="Prrafodelista"/>
        <w:spacing w:after="0" w:line="240" w:lineRule="auto"/>
        <w:ind w:left="426"/>
        <w:jc w:val="both"/>
        <w:rPr>
          <w:rFonts w:ascii="Arial" w:hAnsi="Arial" w:cs="Arial"/>
          <w:sz w:val="20"/>
          <w:szCs w:val="20"/>
        </w:rPr>
      </w:pPr>
    </w:p>
    <w:p w:rsidR="00D81814" w:rsidRPr="005D7813" w:rsidRDefault="00D81814" w:rsidP="00221707">
      <w:pPr>
        <w:pStyle w:val="Prrafodelista"/>
        <w:numPr>
          <w:ilvl w:val="0"/>
          <w:numId w:val="47"/>
        </w:numPr>
        <w:spacing w:after="0" w:line="240" w:lineRule="auto"/>
        <w:ind w:left="426"/>
        <w:rPr>
          <w:rFonts w:ascii="Arial" w:hAnsi="Arial" w:cs="Arial"/>
          <w:b/>
          <w:sz w:val="20"/>
          <w:szCs w:val="20"/>
        </w:rPr>
      </w:pPr>
      <w:r w:rsidRPr="005D7813">
        <w:rPr>
          <w:rFonts w:ascii="Arial" w:hAnsi="Arial" w:cs="Arial"/>
          <w:b/>
          <w:sz w:val="20"/>
          <w:szCs w:val="20"/>
        </w:rPr>
        <w:t>Análisis de la problemática</w:t>
      </w:r>
    </w:p>
    <w:p w:rsidR="00D81814" w:rsidRDefault="00D81814" w:rsidP="00D81814">
      <w:pPr>
        <w:pStyle w:val="Prrafodelista"/>
        <w:spacing w:after="0" w:line="240" w:lineRule="auto"/>
        <w:ind w:left="426"/>
        <w:rPr>
          <w:rFonts w:ascii="Arial" w:hAnsi="Arial" w:cs="Arial"/>
          <w:b/>
          <w:sz w:val="24"/>
          <w:szCs w:val="24"/>
        </w:rPr>
      </w:pP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No hay presencia de policías (PAI)</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No hay alarmas comunales</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Nuevas leyes debilitan a la junta del campesinado</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Falta de puestos de vigilancia</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Dotación de equipos de comunicación</w:t>
      </w:r>
    </w:p>
    <w:p w:rsidR="00D81814" w:rsidRPr="00035A17" w:rsidRDefault="00D81814" w:rsidP="00035A17">
      <w:pPr>
        <w:spacing w:after="0" w:line="360" w:lineRule="auto"/>
        <w:ind w:left="360"/>
        <w:rPr>
          <w:rFonts w:ascii="Arial" w:hAnsi="Arial" w:cs="Arial"/>
          <w:sz w:val="20"/>
          <w:szCs w:val="20"/>
        </w:rPr>
      </w:pPr>
      <w:r w:rsidRPr="00035A17">
        <w:rPr>
          <w:rFonts w:ascii="Arial" w:hAnsi="Arial" w:cs="Arial"/>
          <w:sz w:val="20"/>
          <w:szCs w:val="20"/>
        </w:rPr>
        <w:t>Escasa capacitación en seguridad civil</w:t>
      </w:r>
    </w:p>
    <w:p w:rsidR="00D81814" w:rsidRDefault="00D81814" w:rsidP="00D81814">
      <w:pPr>
        <w:spacing w:after="0"/>
        <w:ind w:left="360"/>
      </w:pPr>
    </w:p>
    <w:p w:rsidR="00D81814" w:rsidRDefault="00D81814" w:rsidP="00D81814">
      <w:pPr>
        <w:spacing w:after="0"/>
        <w:ind w:left="360"/>
      </w:pPr>
    </w:p>
    <w:p w:rsidR="00D81814" w:rsidRPr="00622C71" w:rsidRDefault="00D81814" w:rsidP="00D81814">
      <w:pPr>
        <w:spacing w:after="0"/>
        <w:ind w:left="360"/>
      </w:pPr>
    </w:p>
    <w:p w:rsidR="00D81814" w:rsidRDefault="00D81814" w:rsidP="008F2871">
      <w:pPr>
        <w:pStyle w:val="Prrafodelista"/>
        <w:spacing w:after="0" w:line="240" w:lineRule="auto"/>
        <w:ind w:left="426"/>
        <w:jc w:val="center"/>
      </w:pPr>
      <w:r>
        <w:object w:dxaOrig="14059" w:dyaOrig="9841">
          <v:shape id="_x0000_i1036" type="#_x0000_t75" style="width:424.35pt;height:296.45pt" o:ole="">
            <v:imagedata r:id="rId74" o:title=""/>
          </v:shape>
          <o:OLEObject Type="Embed" ProgID="Visio.Drawing.11" ShapeID="_x0000_i1036" DrawAspect="Content" ObjectID="_1492800724" r:id="rId75"/>
        </w:object>
      </w:r>
    </w:p>
    <w:p w:rsidR="00EF14D4" w:rsidRDefault="00EF14D4" w:rsidP="008F2871">
      <w:pPr>
        <w:pStyle w:val="Prrafodelista"/>
        <w:spacing w:after="0" w:line="240" w:lineRule="auto"/>
        <w:ind w:left="426"/>
        <w:jc w:val="center"/>
      </w:pPr>
    </w:p>
    <w:p w:rsidR="00EF14D4" w:rsidRDefault="00EF14D4" w:rsidP="008F2871">
      <w:pPr>
        <w:pStyle w:val="Prrafodelista"/>
        <w:spacing w:after="0" w:line="240" w:lineRule="auto"/>
        <w:ind w:left="426"/>
        <w:jc w:val="center"/>
      </w:pPr>
    </w:p>
    <w:tbl>
      <w:tblPr>
        <w:tblStyle w:val="Tablaconcuadrcula"/>
        <w:tblW w:w="0" w:type="auto"/>
        <w:jc w:val="center"/>
        <w:tblLook w:val="04A0" w:firstRow="1" w:lastRow="0" w:firstColumn="1" w:lastColumn="0" w:noHBand="0" w:noVBand="1"/>
      </w:tblPr>
      <w:tblGrid>
        <w:gridCol w:w="5018"/>
        <w:gridCol w:w="3573"/>
      </w:tblGrid>
      <w:tr w:rsidR="00D81814" w:rsidTr="00EF14D4">
        <w:trPr>
          <w:jc w:val="center"/>
        </w:trPr>
        <w:tc>
          <w:tcPr>
            <w:tcW w:w="5018" w:type="dxa"/>
          </w:tcPr>
          <w:p w:rsidR="00D81814" w:rsidRPr="00992CB2" w:rsidRDefault="00D81814"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lastRenderedPageBreak/>
              <w:t>Efectos directos/indirectos</w:t>
            </w:r>
          </w:p>
        </w:tc>
        <w:tc>
          <w:tcPr>
            <w:tcW w:w="3573" w:type="dxa"/>
          </w:tcPr>
          <w:p w:rsidR="00D81814" w:rsidRPr="00992CB2" w:rsidRDefault="00D81814"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D81814" w:rsidTr="00EF14D4">
        <w:trPr>
          <w:jc w:val="center"/>
        </w:trPr>
        <w:tc>
          <w:tcPr>
            <w:tcW w:w="5018" w:type="dxa"/>
          </w:tcPr>
          <w:p w:rsidR="00D81814" w:rsidRPr="00592D2A" w:rsidRDefault="00D81814" w:rsidP="00C34651">
            <w:r w:rsidRPr="00622C71">
              <w:t>No hay presencia de policías (</w:t>
            </w:r>
            <w:r>
              <w:t>PAI</w:t>
            </w:r>
            <w:r w:rsidRPr="00622C71">
              <w:t>)</w:t>
            </w:r>
          </w:p>
        </w:tc>
        <w:tc>
          <w:tcPr>
            <w:tcW w:w="3573" w:type="dxa"/>
            <w:vAlign w:val="center"/>
          </w:tcPr>
          <w:p w:rsidR="00D81814" w:rsidRDefault="00EF14D4" w:rsidP="00EF14D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policías en la parroquia prestando seguridad</w:t>
            </w:r>
          </w:p>
        </w:tc>
      </w:tr>
      <w:tr w:rsidR="00D81814" w:rsidTr="00EF14D4">
        <w:trPr>
          <w:jc w:val="center"/>
        </w:trPr>
        <w:tc>
          <w:tcPr>
            <w:tcW w:w="5018" w:type="dxa"/>
          </w:tcPr>
          <w:p w:rsidR="00D81814" w:rsidRPr="001D3095" w:rsidRDefault="00D81814" w:rsidP="00C34651">
            <w:r>
              <w:t>No hay alarmas comunales</w:t>
            </w:r>
          </w:p>
        </w:tc>
        <w:tc>
          <w:tcPr>
            <w:tcW w:w="3573" w:type="dxa"/>
            <w:vAlign w:val="center"/>
          </w:tcPr>
          <w:p w:rsidR="00D81814" w:rsidRDefault="00EF14D4" w:rsidP="00EF14D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Sistema de alarmas electrónica inexistentes</w:t>
            </w:r>
          </w:p>
        </w:tc>
      </w:tr>
      <w:tr w:rsidR="00D81814" w:rsidTr="00EF14D4">
        <w:trPr>
          <w:jc w:val="center"/>
        </w:trPr>
        <w:tc>
          <w:tcPr>
            <w:tcW w:w="5018" w:type="dxa"/>
          </w:tcPr>
          <w:p w:rsidR="00D81814" w:rsidRPr="00592D2A" w:rsidRDefault="00D81814" w:rsidP="00C34651">
            <w:r>
              <w:t>Nuevas leyes debilitan a la junta del campesinado</w:t>
            </w:r>
          </w:p>
        </w:tc>
        <w:tc>
          <w:tcPr>
            <w:tcW w:w="3573" w:type="dxa"/>
            <w:vAlign w:val="center"/>
          </w:tcPr>
          <w:p w:rsidR="00D81814" w:rsidRDefault="00D81814" w:rsidP="00EF14D4">
            <w:pPr>
              <w:autoSpaceDE w:val="0"/>
              <w:autoSpaceDN w:val="0"/>
              <w:adjustRightInd w:val="0"/>
              <w:spacing w:line="288" w:lineRule="auto"/>
              <w:jc w:val="both"/>
              <w:rPr>
                <w:rFonts w:ascii="Arial" w:hAnsi="Arial" w:cs="Arial"/>
                <w:color w:val="000000"/>
                <w:sz w:val="20"/>
                <w:szCs w:val="20"/>
              </w:rPr>
            </w:pPr>
          </w:p>
        </w:tc>
      </w:tr>
      <w:tr w:rsidR="00D81814" w:rsidTr="00EF14D4">
        <w:trPr>
          <w:jc w:val="center"/>
        </w:trPr>
        <w:tc>
          <w:tcPr>
            <w:tcW w:w="5018" w:type="dxa"/>
          </w:tcPr>
          <w:p w:rsidR="00D81814" w:rsidRPr="00592D2A" w:rsidRDefault="00D81814" w:rsidP="00C34651">
            <w:pPr>
              <w:rPr>
                <w:rFonts w:ascii="Arial" w:hAnsi="Arial" w:cs="Arial"/>
                <w:sz w:val="20"/>
                <w:szCs w:val="20"/>
              </w:rPr>
            </w:pPr>
            <w:r>
              <w:t>Falta de puestos de vigilancia</w:t>
            </w:r>
          </w:p>
        </w:tc>
        <w:tc>
          <w:tcPr>
            <w:tcW w:w="3573" w:type="dxa"/>
            <w:vAlign w:val="center"/>
          </w:tcPr>
          <w:p w:rsidR="00D81814" w:rsidRDefault="00EF14D4" w:rsidP="00EF14D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puestos de vigilancia</w:t>
            </w:r>
          </w:p>
        </w:tc>
      </w:tr>
      <w:tr w:rsidR="00D81814" w:rsidTr="00EF14D4">
        <w:trPr>
          <w:jc w:val="center"/>
        </w:trPr>
        <w:tc>
          <w:tcPr>
            <w:tcW w:w="5018" w:type="dxa"/>
          </w:tcPr>
          <w:p w:rsidR="00D81814" w:rsidRPr="00592D2A" w:rsidRDefault="00D81814" w:rsidP="00C34651">
            <w:r w:rsidRPr="00622C71">
              <w:t>Dotación de equipos de comunicación</w:t>
            </w:r>
          </w:p>
        </w:tc>
        <w:tc>
          <w:tcPr>
            <w:tcW w:w="3573" w:type="dxa"/>
            <w:vAlign w:val="center"/>
          </w:tcPr>
          <w:p w:rsidR="00D81814" w:rsidRDefault="00EF14D4" w:rsidP="00EF14D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Ningún equipo electrónico de comunicación.</w:t>
            </w:r>
          </w:p>
        </w:tc>
      </w:tr>
      <w:tr w:rsidR="00D81814" w:rsidTr="00EF14D4">
        <w:trPr>
          <w:jc w:val="center"/>
        </w:trPr>
        <w:tc>
          <w:tcPr>
            <w:tcW w:w="5018" w:type="dxa"/>
          </w:tcPr>
          <w:p w:rsidR="00D81814" w:rsidRPr="00592D2A" w:rsidRDefault="00D81814" w:rsidP="00C34651">
            <w:r>
              <w:t>Escasa capacitación en seguridad civil</w:t>
            </w:r>
          </w:p>
        </w:tc>
        <w:tc>
          <w:tcPr>
            <w:tcW w:w="3573" w:type="dxa"/>
            <w:vAlign w:val="center"/>
          </w:tcPr>
          <w:p w:rsidR="00D81814" w:rsidRDefault="00EF14D4" w:rsidP="00EF14D4">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Ningún curso de capacitación sobre seguridad civil</w:t>
            </w:r>
          </w:p>
        </w:tc>
      </w:tr>
    </w:tbl>
    <w:p w:rsidR="00D81814" w:rsidRDefault="00D81814" w:rsidP="00D81814">
      <w:pPr>
        <w:pStyle w:val="Prrafodelista"/>
        <w:spacing w:after="0" w:line="240" w:lineRule="auto"/>
        <w:ind w:left="426"/>
      </w:pPr>
    </w:p>
    <w:p w:rsidR="00D81814" w:rsidRPr="00870340" w:rsidRDefault="00D81814" w:rsidP="00221707">
      <w:pPr>
        <w:pStyle w:val="Prrafodelista"/>
        <w:numPr>
          <w:ilvl w:val="0"/>
          <w:numId w:val="47"/>
        </w:numPr>
        <w:spacing w:after="0" w:line="240" w:lineRule="auto"/>
        <w:ind w:left="426"/>
        <w:rPr>
          <w:rFonts w:ascii="Arial" w:hAnsi="Arial" w:cs="Arial"/>
          <w:b/>
          <w:sz w:val="24"/>
          <w:szCs w:val="24"/>
        </w:rPr>
      </w:pPr>
      <w:r w:rsidRPr="00870340">
        <w:rPr>
          <w:rFonts w:ascii="Arial" w:hAnsi="Arial" w:cs="Arial"/>
          <w:b/>
          <w:sz w:val="24"/>
          <w:szCs w:val="24"/>
        </w:rPr>
        <w:t>Ár</w:t>
      </w:r>
      <w:r w:rsidRPr="00BC0615">
        <w:rPr>
          <w:rFonts w:ascii="Arial" w:hAnsi="Arial" w:cs="Arial"/>
          <w:b/>
          <w:sz w:val="24"/>
          <w:szCs w:val="24"/>
        </w:rPr>
        <w:t>b</w:t>
      </w:r>
      <w:r w:rsidRPr="00870340">
        <w:rPr>
          <w:rFonts w:ascii="Arial" w:hAnsi="Arial" w:cs="Arial"/>
          <w:b/>
          <w:sz w:val="24"/>
          <w:szCs w:val="24"/>
        </w:rPr>
        <w:t>ol de objetivos</w:t>
      </w:r>
    </w:p>
    <w:p w:rsidR="00BC0615" w:rsidRDefault="00BC0615" w:rsidP="008F2871">
      <w:pPr>
        <w:pStyle w:val="Prrafodelista"/>
        <w:spacing w:after="0" w:line="240" w:lineRule="auto"/>
        <w:ind w:left="567"/>
        <w:jc w:val="center"/>
      </w:pPr>
    </w:p>
    <w:p w:rsidR="00BC0615" w:rsidRDefault="00BC0615" w:rsidP="008F2871">
      <w:pPr>
        <w:pStyle w:val="Prrafodelista"/>
        <w:spacing w:after="0" w:line="240" w:lineRule="auto"/>
        <w:ind w:left="567"/>
        <w:jc w:val="center"/>
      </w:pPr>
    </w:p>
    <w:p w:rsidR="00BC0615" w:rsidRDefault="00BC0615" w:rsidP="008F2871">
      <w:pPr>
        <w:pStyle w:val="Prrafodelista"/>
        <w:spacing w:after="0" w:line="240" w:lineRule="auto"/>
        <w:ind w:left="567"/>
        <w:jc w:val="center"/>
      </w:pPr>
    </w:p>
    <w:p w:rsidR="00BC0615" w:rsidRDefault="00BC0615" w:rsidP="008F2871">
      <w:pPr>
        <w:pStyle w:val="Prrafodelista"/>
        <w:spacing w:after="0" w:line="240" w:lineRule="auto"/>
        <w:ind w:left="567"/>
        <w:jc w:val="center"/>
      </w:pPr>
    </w:p>
    <w:p w:rsidR="00D81814" w:rsidRPr="00EB2E4F" w:rsidRDefault="00105AFC" w:rsidP="008F2871">
      <w:pPr>
        <w:pStyle w:val="Prrafodelista"/>
        <w:spacing w:after="0" w:line="240" w:lineRule="auto"/>
        <w:ind w:left="567"/>
        <w:jc w:val="center"/>
        <w:rPr>
          <w:rFonts w:ascii="Arial" w:hAnsi="Arial" w:cs="Arial"/>
          <w:sz w:val="20"/>
          <w:szCs w:val="20"/>
        </w:rPr>
      </w:pPr>
      <w:r>
        <w:object w:dxaOrig="14059" w:dyaOrig="9841">
          <v:shape id="_x0000_i1037" type="#_x0000_t75" style="width:492.5pt;height:306.4pt" o:ole="">
            <v:imagedata r:id="rId76" o:title=""/>
          </v:shape>
          <o:OLEObject Type="Embed" ProgID="Visio.Drawing.11" ShapeID="_x0000_i1037" DrawAspect="Content" ObjectID="_1492800725" r:id="rId77"/>
        </w:object>
      </w:r>
    </w:p>
    <w:p w:rsidR="00D81814" w:rsidRDefault="00D81814" w:rsidP="00221707">
      <w:pPr>
        <w:pStyle w:val="Prrafodelista"/>
        <w:numPr>
          <w:ilvl w:val="0"/>
          <w:numId w:val="47"/>
        </w:numPr>
        <w:spacing w:after="0" w:line="240" w:lineRule="auto"/>
        <w:ind w:left="426" w:hanging="426"/>
        <w:rPr>
          <w:rFonts w:ascii="Arial" w:hAnsi="Arial" w:cs="Arial"/>
          <w:b/>
          <w:sz w:val="24"/>
          <w:szCs w:val="24"/>
        </w:rPr>
      </w:pPr>
      <w:r w:rsidRPr="00582E2C">
        <w:rPr>
          <w:rFonts w:ascii="Arial" w:hAnsi="Arial" w:cs="Arial"/>
          <w:b/>
          <w:sz w:val="24"/>
          <w:szCs w:val="24"/>
        </w:rPr>
        <w:t>Análisis de involucrados</w:t>
      </w:r>
    </w:p>
    <w:p w:rsidR="00582E2C" w:rsidRDefault="00582E2C" w:rsidP="00582E2C">
      <w:pPr>
        <w:pStyle w:val="Prrafodelista"/>
        <w:spacing w:after="0" w:line="240" w:lineRule="auto"/>
        <w:ind w:left="426"/>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BC0615" w:rsidRPr="00AE52AC" w:rsidTr="00A057CB">
        <w:trPr>
          <w:trHeight w:val="300"/>
        </w:trPr>
        <w:tc>
          <w:tcPr>
            <w:tcW w:w="5000" w:type="pct"/>
            <w:gridSpan w:val="4"/>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MATRIZ DE INVOLUCRADOS</w:t>
            </w:r>
          </w:p>
        </w:tc>
      </w:tr>
      <w:tr w:rsidR="00BC0615" w:rsidRPr="00AE52AC" w:rsidTr="00A057CB">
        <w:trPr>
          <w:trHeight w:val="300"/>
        </w:trPr>
        <w:tc>
          <w:tcPr>
            <w:tcW w:w="5000" w:type="pct"/>
            <w:gridSpan w:val="4"/>
            <w:shd w:val="clear" w:color="auto" w:fill="auto"/>
            <w:noWrap/>
            <w:vAlign w:val="center"/>
            <w:hideMark/>
          </w:tcPr>
          <w:p w:rsidR="00A216DB" w:rsidRDefault="00A216DB" w:rsidP="00A057CB">
            <w:pPr>
              <w:pStyle w:val="Prrafodelista"/>
              <w:ind w:left="709"/>
              <w:rPr>
                <w:rFonts w:ascii="Arial" w:eastAsia="Calibri" w:hAnsi="Arial" w:cs="Arial"/>
                <w:b/>
                <w:bCs/>
                <w:sz w:val="20"/>
                <w:szCs w:val="20"/>
              </w:rPr>
            </w:pPr>
          </w:p>
          <w:p w:rsidR="00BC0615" w:rsidRPr="00AE52AC" w:rsidRDefault="00BC0615" w:rsidP="00A057CB">
            <w:pPr>
              <w:pStyle w:val="Prrafodelista"/>
              <w:ind w:left="709"/>
              <w:rPr>
                <w:rFonts w:ascii="Arial" w:eastAsia="Calibri" w:hAnsi="Arial" w:cs="Arial"/>
                <w:b/>
                <w:bCs/>
                <w:sz w:val="20"/>
                <w:szCs w:val="20"/>
              </w:rPr>
            </w:pPr>
            <w:r>
              <w:rPr>
                <w:rFonts w:ascii="Arial" w:eastAsia="Calibri" w:hAnsi="Arial" w:cs="Arial"/>
                <w:b/>
                <w:bCs/>
                <w:sz w:val="20"/>
                <w:szCs w:val="20"/>
              </w:rPr>
              <w:lastRenderedPageBreak/>
              <w:t>Seguridad Civil</w:t>
            </w:r>
          </w:p>
        </w:tc>
      </w:tr>
      <w:tr w:rsidR="00BC0615" w:rsidRPr="00AE52AC" w:rsidTr="00A057CB">
        <w:trPr>
          <w:trHeight w:val="300"/>
        </w:trPr>
        <w:tc>
          <w:tcPr>
            <w:tcW w:w="997" w:type="pct"/>
            <w:shd w:val="clear" w:color="auto" w:fill="auto"/>
            <w:noWrap/>
            <w:vAlign w:val="center"/>
            <w:hideMark/>
          </w:tcPr>
          <w:p w:rsidR="00BC0615" w:rsidRPr="00AE52AC" w:rsidRDefault="00BC0615" w:rsidP="00A057CB">
            <w:pPr>
              <w:pStyle w:val="Prrafodelista"/>
              <w:ind w:left="709"/>
              <w:rPr>
                <w:rFonts w:ascii="Arial" w:eastAsia="Calibri" w:hAnsi="Arial" w:cs="Arial"/>
                <w:b/>
                <w:bCs/>
                <w:sz w:val="20"/>
                <w:szCs w:val="20"/>
              </w:rPr>
            </w:pPr>
          </w:p>
        </w:tc>
        <w:tc>
          <w:tcPr>
            <w:tcW w:w="1531" w:type="pct"/>
            <w:shd w:val="clear" w:color="auto" w:fill="auto"/>
            <w:noWrap/>
            <w:vAlign w:val="center"/>
            <w:hideMark/>
          </w:tcPr>
          <w:p w:rsidR="00BC0615" w:rsidRPr="00AE52AC" w:rsidRDefault="00BC0615" w:rsidP="00A057CB">
            <w:pPr>
              <w:pStyle w:val="Prrafodelista"/>
              <w:ind w:left="709"/>
              <w:rPr>
                <w:rFonts w:ascii="Arial" w:eastAsia="Calibri" w:hAnsi="Arial" w:cs="Arial"/>
                <w:b/>
                <w:sz w:val="20"/>
                <w:szCs w:val="20"/>
              </w:rPr>
            </w:pPr>
          </w:p>
        </w:tc>
        <w:tc>
          <w:tcPr>
            <w:tcW w:w="1326" w:type="pct"/>
            <w:shd w:val="clear" w:color="auto" w:fill="auto"/>
            <w:noWrap/>
            <w:vAlign w:val="center"/>
            <w:hideMark/>
          </w:tcPr>
          <w:p w:rsidR="00BC0615" w:rsidRPr="00AE52AC" w:rsidRDefault="00BC0615" w:rsidP="00A057CB">
            <w:pPr>
              <w:pStyle w:val="Prrafodelista"/>
              <w:ind w:left="709"/>
              <w:rPr>
                <w:rFonts w:ascii="Arial" w:eastAsia="Calibri" w:hAnsi="Arial" w:cs="Arial"/>
                <w:b/>
                <w:sz w:val="20"/>
                <w:szCs w:val="20"/>
              </w:rPr>
            </w:pPr>
          </w:p>
        </w:tc>
        <w:tc>
          <w:tcPr>
            <w:tcW w:w="1146" w:type="pct"/>
            <w:shd w:val="clear" w:color="auto" w:fill="auto"/>
            <w:noWrap/>
            <w:vAlign w:val="center"/>
            <w:hideMark/>
          </w:tcPr>
          <w:p w:rsidR="00BC0615" w:rsidRPr="00AE52AC" w:rsidRDefault="00BC0615" w:rsidP="00A057CB">
            <w:pPr>
              <w:pStyle w:val="Prrafodelista"/>
              <w:ind w:left="709"/>
              <w:rPr>
                <w:rFonts w:ascii="Arial" w:eastAsia="Calibri" w:hAnsi="Arial" w:cs="Arial"/>
                <w:b/>
                <w:sz w:val="20"/>
                <w:szCs w:val="20"/>
              </w:rPr>
            </w:pPr>
          </w:p>
        </w:tc>
      </w:tr>
      <w:tr w:rsidR="00BC0615" w:rsidRPr="00AE52AC" w:rsidTr="00A057CB">
        <w:trPr>
          <w:trHeight w:val="300"/>
        </w:trPr>
        <w:tc>
          <w:tcPr>
            <w:tcW w:w="997" w:type="pct"/>
            <w:shd w:val="clear" w:color="auto" w:fill="auto"/>
            <w:noWrap/>
            <w:vAlign w:val="center"/>
            <w:hideMark/>
          </w:tcPr>
          <w:p w:rsidR="00BC0615" w:rsidRPr="00AE52AC" w:rsidRDefault="00BC0615" w:rsidP="00A057CB">
            <w:pPr>
              <w:pStyle w:val="Prrafodelista"/>
              <w:ind w:left="709"/>
              <w:rPr>
                <w:rFonts w:ascii="Arial" w:eastAsia="Calibri" w:hAnsi="Arial" w:cs="Arial"/>
                <w:b/>
                <w:sz w:val="20"/>
                <w:szCs w:val="20"/>
              </w:rPr>
            </w:pPr>
          </w:p>
        </w:tc>
        <w:tc>
          <w:tcPr>
            <w:tcW w:w="1531" w:type="pct"/>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Qué interés tiene al actuar dentro del sector</w:t>
            </w:r>
          </w:p>
        </w:tc>
        <w:tc>
          <w:tcPr>
            <w:tcW w:w="1326" w:type="pct"/>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Como actúan en el sector</w:t>
            </w:r>
          </w:p>
        </w:tc>
        <w:tc>
          <w:tcPr>
            <w:tcW w:w="1146" w:type="pct"/>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Que recurso destinan a este sector</w:t>
            </w:r>
          </w:p>
        </w:tc>
      </w:tr>
      <w:tr w:rsidR="00BC0615" w:rsidRPr="00AE52AC" w:rsidTr="00A057CB">
        <w:trPr>
          <w:trHeight w:val="300"/>
        </w:trPr>
        <w:tc>
          <w:tcPr>
            <w:tcW w:w="997" w:type="pct"/>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ACTORES</w:t>
            </w:r>
          </w:p>
        </w:tc>
        <w:tc>
          <w:tcPr>
            <w:tcW w:w="1531" w:type="pct"/>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INTERES</w:t>
            </w:r>
          </w:p>
        </w:tc>
        <w:tc>
          <w:tcPr>
            <w:tcW w:w="1326" w:type="pct"/>
            <w:shd w:val="clear" w:color="000000" w:fill="D9D9D9"/>
            <w:noWrap/>
            <w:vAlign w:val="center"/>
            <w:hideMark/>
          </w:tcPr>
          <w:p w:rsidR="00BC0615" w:rsidRPr="00AE52AC" w:rsidRDefault="00BC0615" w:rsidP="00A057CB">
            <w:pPr>
              <w:pStyle w:val="Prrafodelista"/>
              <w:ind w:left="709"/>
              <w:rPr>
                <w:rFonts w:ascii="Arial" w:eastAsia="Calibri" w:hAnsi="Arial" w:cs="Arial"/>
                <w:b/>
                <w:bCs/>
                <w:sz w:val="20"/>
                <w:szCs w:val="20"/>
              </w:rPr>
            </w:pPr>
            <w:r w:rsidRPr="00AE52AC">
              <w:rPr>
                <w:rFonts w:ascii="Arial" w:eastAsia="Calibri" w:hAnsi="Arial" w:cs="Arial"/>
                <w:b/>
                <w:bCs/>
                <w:sz w:val="20"/>
                <w:szCs w:val="20"/>
              </w:rPr>
              <w:t>ACCIONES</w:t>
            </w:r>
          </w:p>
        </w:tc>
        <w:tc>
          <w:tcPr>
            <w:tcW w:w="1146" w:type="pct"/>
            <w:shd w:val="clear" w:color="000000" w:fill="D9D9D9"/>
            <w:noWrap/>
            <w:vAlign w:val="center"/>
            <w:hideMark/>
          </w:tcPr>
          <w:p w:rsidR="00BC0615" w:rsidRPr="00AE52AC" w:rsidRDefault="00BC0615" w:rsidP="00A057CB">
            <w:pPr>
              <w:pStyle w:val="Prrafodelista"/>
              <w:ind w:left="709"/>
              <w:jc w:val="center"/>
              <w:rPr>
                <w:rFonts w:ascii="Arial" w:eastAsia="Calibri" w:hAnsi="Arial" w:cs="Arial"/>
                <w:b/>
                <w:bCs/>
                <w:sz w:val="20"/>
                <w:szCs w:val="20"/>
              </w:rPr>
            </w:pPr>
            <w:r w:rsidRPr="00AE52AC">
              <w:rPr>
                <w:rFonts w:ascii="Arial" w:eastAsia="Calibri" w:hAnsi="Arial" w:cs="Arial"/>
                <w:b/>
                <w:bCs/>
                <w:sz w:val="20"/>
                <w:szCs w:val="20"/>
              </w:rPr>
              <w:t>POTENCIALIDADES</w:t>
            </w:r>
          </w:p>
        </w:tc>
      </w:tr>
      <w:tr w:rsidR="00BC0615" w:rsidRPr="00AE52AC" w:rsidTr="00A057CB">
        <w:trPr>
          <w:trHeight w:val="900"/>
        </w:trPr>
        <w:tc>
          <w:tcPr>
            <w:tcW w:w="997" w:type="pct"/>
            <w:shd w:val="clear" w:color="auto" w:fill="auto"/>
            <w:noWrap/>
            <w:vAlign w:val="center"/>
            <w:hideMark/>
          </w:tcPr>
          <w:p w:rsidR="00BC0615" w:rsidRPr="00382E87" w:rsidRDefault="00A216DB" w:rsidP="00A057CB">
            <w:pPr>
              <w:pStyle w:val="Prrafodelista"/>
              <w:ind w:left="142"/>
              <w:rPr>
                <w:rFonts w:ascii="Arial" w:eastAsia="Calibri" w:hAnsi="Arial" w:cs="Arial"/>
                <w:b/>
                <w:sz w:val="20"/>
                <w:szCs w:val="20"/>
              </w:rPr>
            </w:pPr>
            <w:r>
              <w:rPr>
                <w:rFonts w:ascii="Arial" w:eastAsia="Calibri" w:hAnsi="Arial" w:cs="Arial"/>
                <w:b/>
                <w:sz w:val="20"/>
                <w:szCs w:val="20"/>
              </w:rPr>
              <w:t>Organizaciones sociales</w:t>
            </w:r>
          </w:p>
        </w:tc>
        <w:tc>
          <w:tcPr>
            <w:tcW w:w="1531" w:type="pct"/>
            <w:shd w:val="clear" w:color="auto" w:fill="auto"/>
            <w:vAlign w:val="center"/>
            <w:hideMark/>
          </w:tcPr>
          <w:p w:rsidR="00BC0615" w:rsidRPr="00382E87" w:rsidRDefault="00BC0615"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 xml:space="preserve">Mantener  la </w:t>
            </w:r>
            <w:r w:rsidR="00C9661A">
              <w:rPr>
                <w:rFonts w:ascii="Arial" w:eastAsia="Calibri" w:hAnsi="Arial" w:cs="Arial"/>
                <w:sz w:val="20"/>
                <w:szCs w:val="20"/>
              </w:rPr>
              <w:t>unidad</w:t>
            </w:r>
            <w:r w:rsidR="00A216DB">
              <w:rPr>
                <w:rFonts w:ascii="Arial" w:eastAsia="Calibri" w:hAnsi="Arial" w:cs="Arial"/>
                <w:sz w:val="20"/>
                <w:szCs w:val="20"/>
              </w:rPr>
              <w:t xml:space="preserve"> y seguridad</w:t>
            </w:r>
          </w:p>
          <w:p w:rsidR="00BC0615" w:rsidRPr="00382E87" w:rsidRDefault="00BC0615" w:rsidP="00C9661A">
            <w:pPr>
              <w:pStyle w:val="Prrafodelista"/>
              <w:ind w:left="464"/>
              <w:rPr>
                <w:rFonts w:ascii="Arial" w:eastAsia="Calibri" w:hAnsi="Arial" w:cs="Arial"/>
                <w:sz w:val="20"/>
                <w:szCs w:val="20"/>
              </w:rPr>
            </w:pPr>
          </w:p>
        </w:tc>
        <w:tc>
          <w:tcPr>
            <w:tcW w:w="1326" w:type="pct"/>
            <w:shd w:val="clear" w:color="auto" w:fill="auto"/>
            <w:vAlign w:val="center"/>
            <w:hideMark/>
          </w:tcPr>
          <w:p w:rsidR="00BC0615" w:rsidRPr="00382E87" w:rsidRDefault="00C9661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Convoca</w:t>
            </w:r>
            <w:r w:rsidR="00A216DB">
              <w:rPr>
                <w:rFonts w:ascii="Arial" w:eastAsia="Calibri" w:hAnsi="Arial" w:cs="Arial"/>
                <w:sz w:val="20"/>
                <w:szCs w:val="20"/>
              </w:rPr>
              <w:t>r</w:t>
            </w:r>
            <w:r>
              <w:rPr>
                <w:rFonts w:ascii="Arial" w:eastAsia="Calibri" w:hAnsi="Arial" w:cs="Arial"/>
                <w:sz w:val="20"/>
                <w:szCs w:val="20"/>
              </w:rPr>
              <w:t xml:space="preserve"> a la gente</w:t>
            </w:r>
          </w:p>
          <w:p w:rsidR="00BC0615" w:rsidRPr="00382E87" w:rsidRDefault="00BC0615" w:rsidP="00C9661A">
            <w:pPr>
              <w:pStyle w:val="Prrafodelista"/>
              <w:ind w:left="464"/>
              <w:rPr>
                <w:rFonts w:ascii="Arial" w:eastAsia="Calibri" w:hAnsi="Arial" w:cs="Arial"/>
                <w:sz w:val="20"/>
                <w:szCs w:val="20"/>
              </w:rPr>
            </w:pPr>
          </w:p>
        </w:tc>
        <w:tc>
          <w:tcPr>
            <w:tcW w:w="1146" w:type="pct"/>
            <w:shd w:val="clear" w:color="auto" w:fill="auto"/>
            <w:noWrap/>
            <w:vAlign w:val="center"/>
            <w:hideMark/>
          </w:tcPr>
          <w:p w:rsidR="00BC0615" w:rsidRPr="00382E87" w:rsidRDefault="00BC061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Pr="00382E87">
              <w:rPr>
                <w:rFonts w:ascii="Arial" w:eastAsia="Calibri" w:hAnsi="Arial" w:cs="Arial"/>
                <w:sz w:val="20"/>
                <w:szCs w:val="20"/>
              </w:rPr>
              <w:t xml:space="preserve"> y </w:t>
            </w:r>
            <w:r w:rsidR="001A0152">
              <w:rPr>
                <w:rFonts w:ascii="Arial" w:eastAsia="Calibri" w:hAnsi="Arial" w:cs="Arial"/>
                <w:sz w:val="20"/>
                <w:szCs w:val="20"/>
              </w:rPr>
              <w:t>humano</w:t>
            </w:r>
          </w:p>
        </w:tc>
      </w:tr>
      <w:tr w:rsidR="00BC0615" w:rsidRPr="00AE52AC" w:rsidTr="00A057CB">
        <w:trPr>
          <w:trHeight w:val="900"/>
        </w:trPr>
        <w:tc>
          <w:tcPr>
            <w:tcW w:w="997" w:type="pct"/>
            <w:shd w:val="clear" w:color="auto" w:fill="auto"/>
            <w:noWrap/>
            <w:vAlign w:val="center"/>
            <w:hideMark/>
          </w:tcPr>
          <w:p w:rsidR="00BC0615" w:rsidRPr="00382E87" w:rsidRDefault="00A057CB" w:rsidP="00A057CB">
            <w:pPr>
              <w:pStyle w:val="Prrafodelista"/>
              <w:ind w:left="142"/>
              <w:rPr>
                <w:rFonts w:ascii="Arial" w:eastAsia="Calibri" w:hAnsi="Arial" w:cs="Arial"/>
                <w:b/>
                <w:sz w:val="20"/>
                <w:szCs w:val="20"/>
              </w:rPr>
            </w:pPr>
            <w:r>
              <w:rPr>
                <w:rFonts w:ascii="Arial" w:eastAsia="Calibri" w:hAnsi="Arial" w:cs="Arial"/>
                <w:b/>
                <w:sz w:val="20"/>
                <w:szCs w:val="20"/>
              </w:rPr>
              <w:t>Organización Junta de Campesinado</w:t>
            </w:r>
          </w:p>
        </w:tc>
        <w:tc>
          <w:tcPr>
            <w:tcW w:w="1531" w:type="pct"/>
            <w:shd w:val="clear" w:color="auto" w:fill="auto"/>
            <w:vAlign w:val="center"/>
            <w:hideMark/>
          </w:tcPr>
          <w:p w:rsidR="00BC0615" w:rsidRPr="00382E87" w:rsidRDefault="00C9661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Vigilar por la seguridad local</w:t>
            </w:r>
          </w:p>
        </w:tc>
        <w:tc>
          <w:tcPr>
            <w:tcW w:w="1326" w:type="pct"/>
            <w:shd w:val="clear" w:color="auto" w:fill="auto"/>
            <w:vAlign w:val="center"/>
            <w:hideMark/>
          </w:tcPr>
          <w:p w:rsidR="00BC0615" w:rsidRPr="00382E87" w:rsidRDefault="00C9661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Rondas </w:t>
            </w:r>
          </w:p>
        </w:tc>
        <w:tc>
          <w:tcPr>
            <w:tcW w:w="1146" w:type="pct"/>
            <w:shd w:val="clear" w:color="auto" w:fill="auto"/>
            <w:noWrap/>
            <w:vAlign w:val="center"/>
            <w:hideMark/>
          </w:tcPr>
          <w:p w:rsidR="00BC0615" w:rsidRPr="00C9661A" w:rsidRDefault="00C9661A"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Humano </w:t>
            </w:r>
          </w:p>
        </w:tc>
      </w:tr>
      <w:tr w:rsidR="00BC0615" w:rsidRPr="00382E87" w:rsidTr="00A057CB">
        <w:trPr>
          <w:trHeight w:val="600"/>
        </w:trPr>
        <w:tc>
          <w:tcPr>
            <w:tcW w:w="997" w:type="pct"/>
            <w:shd w:val="clear" w:color="auto" w:fill="auto"/>
            <w:noWrap/>
            <w:vAlign w:val="center"/>
            <w:hideMark/>
          </w:tcPr>
          <w:p w:rsidR="00BC0615" w:rsidRPr="00382E87" w:rsidRDefault="00BC0615" w:rsidP="00A057CB">
            <w:pPr>
              <w:pStyle w:val="Prrafodelista"/>
              <w:ind w:left="284"/>
              <w:rPr>
                <w:rFonts w:ascii="Arial" w:eastAsia="Calibri" w:hAnsi="Arial" w:cs="Arial"/>
                <w:b/>
                <w:sz w:val="20"/>
                <w:szCs w:val="20"/>
              </w:rPr>
            </w:pPr>
            <w:r w:rsidRPr="00382E87">
              <w:rPr>
                <w:rFonts w:ascii="Arial" w:eastAsia="Calibri" w:hAnsi="Arial" w:cs="Arial"/>
                <w:b/>
                <w:sz w:val="20"/>
                <w:szCs w:val="20"/>
              </w:rPr>
              <w:t>GADPR</w:t>
            </w:r>
          </w:p>
        </w:tc>
        <w:tc>
          <w:tcPr>
            <w:tcW w:w="1531" w:type="pct"/>
            <w:shd w:val="clear" w:color="auto" w:fill="auto"/>
            <w:vAlign w:val="center"/>
            <w:hideMark/>
          </w:tcPr>
          <w:p w:rsidR="00BC0615" w:rsidRPr="00382E87" w:rsidRDefault="001A0152"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Gestión </w:t>
            </w:r>
          </w:p>
        </w:tc>
        <w:tc>
          <w:tcPr>
            <w:tcW w:w="1326" w:type="pct"/>
            <w:shd w:val="clear" w:color="auto" w:fill="auto"/>
            <w:vAlign w:val="center"/>
            <w:hideMark/>
          </w:tcPr>
          <w:p w:rsidR="00BC0615" w:rsidRPr="00382E87" w:rsidRDefault="00BC0615"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interinstitucionales</w:t>
            </w:r>
          </w:p>
        </w:tc>
        <w:tc>
          <w:tcPr>
            <w:tcW w:w="1146" w:type="pct"/>
            <w:shd w:val="clear" w:color="auto" w:fill="auto"/>
            <w:noWrap/>
            <w:vAlign w:val="center"/>
            <w:hideMark/>
          </w:tcPr>
          <w:p w:rsidR="00BC0615" w:rsidRPr="00382E87" w:rsidRDefault="00BC061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p>
        </w:tc>
      </w:tr>
      <w:tr w:rsidR="00BC0615" w:rsidRPr="00382E87" w:rsidTr="00A057CB">
        <w:trPr>
          <w:trHeight w:val="600"/>
        </w:trPr>
        <w:tc>
          <w:tcPr>
            <w:tcW w:w="997" w:type="pct"/>
            <w:shd w:val="clear" w:color="auto" w:fill="auto"/>
            <w:noWrap/>
            <w:vAlign w:val="center"/>
            <w:hideMark/>
          </w:tcPr>
          <w:p w:rsidR="00BC0615" w:rsidRPr="00382E87" w:rsidRDefault="007B7213" w:rsidP="00A057CB">
            <w:pPr>
              <w:pStyle w:val="Prrafodelista"/>
              <w:ind w:left="284"/>
              <w:rPr>
                <w:rFonts w:ascii="Arial" w:eastAsia="Calibri" w:hAnsi="Arial" w:cs="Arial"/>
                <w:b/>
                <w:sz w:val="20"/>
                <w:szCs w:val="20"/>
              </w:rPr>
            </w:pPr>
            <w:r>
              <w:rPr>
                <w:rFonts w:ascii="Arial" w:eastAsia="Calibri" w:hAnsi="Arial" w:cs="Arial"/>
                <w:b/>
                <w:sz w:val="20"/>
                <w:szCs w:val="20"/>
              </w:rPr>
              <w:t>Policía Nacional</w:t>
            </w:r>
          </w:p>
        </w:tc>
        <w:tc>
          <w:tcPr>
            <w:tcW w:w="1531" w:type="pct"/>
            <w:shd w:val="clear" w:color="auto" w:fill="auto"/>
            <w:vAlign w:val="center"/>
            <w:hideMark/>
          </w:tcPr>
          <w:p w:rsidR="00BC0615" w:rsidRPr="00382E87" w:rsidRDefault="003A22CB"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Mantener la seguridad civil</w:t>
            </w:r>
          </w:p>
        </w:tc>
        <w:tc>
          <w:tcPr>
            <w:tcW w:w="1326" w:type="pct"/>
            <w:shd w:val="clear" w:color="auto" w:fill="auto"/>
            <w:vAlign w:val="center"/>
            <w:hideMark/>
          </w:tcPr>
          <w:p w:rsidR="00BC0615" w:rsidRDefault="00BC0615" w:rsidP="00221707">
            <w:pPr>
              <w:pStyle w:val="Prrafodelista"/>
              <w:numPr>
                <w:ilvl w:val="0"/>
                <w:numId w:val="23"/>
              </w:numPr>
              <w:rPr>
                <w:rFonts w:ascii="Arial" w:eastAsia="Calibri" w:hAnsi="Arial" w:cs="Arial"/>
                <w:sz w:val="20"/>
                <w:szCs w:val="20"/>
              </w:rPr>
            </w:pPr>
            <w:r w:rsidRPr="00382E87">
              <w:rPr>
                <w:rFonts w:ascii="Arial" w:eastAsia="Calibri" w:hAnsi="Arial" w:cs="Arial"/>
                <w:sz w:val="20"/>
                <w:szCs w:val="20"/>
              </w:rPr>
              <w:t>Convenios y acuerdos interinstitucionales</w:t>
            </w:r>
          </w:p>
          <w:p w:rsidR="001A0152" w:rsidRPr="00382E87" w:rsidRDefault="001A0152"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Creación de PAI</w:t>
            </w:r>
          </w:p>
        </w:tc>
        <w:tc>
          <w:tcPr>
            <w:tcW w:w="1146" w:type="pct"/>
            <w:shd w:val="clear" w:color="auto" w:fill="auto"/>
            <w:noWrap/>
            <w:vAlign w:val="center"/>
            <w:hideMark/>
          </w:tcPr>
          <w:p w:rsidR="00BC0615" w:rsidRPr="00382E87" w:rsidRDefault="00BC0615"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Económico</w:t>
            </w:r>
            <w:r w:rsidR="003A22CB">
              <w:rPr>
                <w:rFonts w:ascii="Arial" w:eastAsia="Calibri" w:hAnsi="Arial" w:cs="Arial"/>
                <w:sz w:val="20"/>
                <w:szCs w:val="20"/>
              </w:rPr>
              <w:t>, Humano</w:t>
            </w:r>
          </w:p>
        </w:tc>
      </w:tr>
      <w:tr w:rsidR="009A33E9" w:rsidRPr="00382E87" w:rsidTr="00A057CB">
        <w:trPr>
          <w:trHeight w:val="600"/>
        </w:trPr>
        <w:tc>
          <w:tcPr>
            <w:tcW w:w="997" w:type="pct"/>
            <w:shd w:val="clear" w:color="auto" w:fill="auto"/>
            <w:noWrap/>
            <w:vAlign w:val="center"/>
          </w:tcPr>
          <w:p w:rsidR="009A33E9" w:rsidRDefault="009A33E9" w:rsidP="00A057CB">
            <w:pPr>
              <w:pStyle w:val="Prrafodelista"/>
              <w:ind w:left="284"/>
              <w:rPr>
                <w:rFonts w:ascii="Arial" w:eastAsia="Calibri" w:hAnsi="Arial" w:cs="Arial"/>
                <w:b/>
                <w:sz w:val="20"/>
                <w:szCs w:val="20"/>
              </w:rPr>
            </w:pPr>
            <w:r>
              <w:rPr>
                <w:rFonts w:ascii="Arial" w:eastAsia="Calibri" w:hAnsi="Arial" w:cs="Arial"/>
                <w:b/>
                <w:sz w:val="20"/>
                <w:szCs w:val="20"/>
              </w:rPr>
              <w:t>Tenencia Política</w:t>
            </w:r>
          </w:p>
        </w:tc>
        <w:tc>
          <w:tcPr>
            <w:tcW w:w="1531" w:type="pct"/>
            <w:shd w:val="clear" w:color="auto" w:fill="auto"/>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Cumplir la tarea de Juez de Paz</w:t>
            </w:r>
          </w:p>
        </w:tc>
        <w:tc>
          <w:tcPr>
            <w:tcW w:w="1326" w:type="pct"/>
            <w:shd w:val="clear" w:color="auto" w:fill="auto"/>
            <w:vAlign w:val="center"/>
          </w:tcPr>
          <w:p w:rsidR="009A33E9" w:rsidRPr="00382E87"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Aplicar las leyes sociales</w:t>
            </w:r>
          </w:p>
        </w:tc>
        <w:tc>
          <w:tcPr>
            <w:tcW w:w="1146" w:type="pct"/>
            <w:shd w:val="clear" w:color="auto" w:fill="auto"/>
            <w:noWrap/>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Manejo de la Constitución de la Republica </w:t>
            </w:r>
          </w:p>
        </w:tc>
      </w:tr>
      <w:tr w:rsidR="009A33E9" w:rsidRPr="00382E87" w:rsidTr="00A057CB">
        <w:trPr>
          <w:trHeight w:val="600"/>
        </w:trPr>
        <w:tc>
          <w:tcPr>
            <w:tcW w:w="997" w:type="pct"/>
            <w:shd w:val="clear" w:color="auto" w:fill="auto"/>
            <w:noWrap/>
            <w:vAlign w:val="center"/>
          </w:tcPr>
          <w:p w:rsidR="009A33E9" w:rsidRDefault="009A33E9" w:rsidP="00A057CB">
            <w:pPr>
              <w:pStyle w:val="Prrafodelista"/>
              <w:ind w:left="284"/>
              <w:rPr>
                <w:rFonts w:ascii="Arial" w:eastAsia="Calibri" w:hAnsi="Arial" w:cs="Arial"/>
                <w:b/>
                <w:sz w:val="20"/>
                <w:szCs w:val="20"/>
              </w:rPr>
            </w:pPr>
            <w:r>
              <w:rPr>
                <w:rFonts w:ascii="Arial" w:eastAsia="Calibri" w:hAnsi="Arial" w:cs="Arial"/>
                <w:b/>
                <w:sz w:val="20"/>
                <w:szCs w:val="20"/>
              </w:rPr>
              <w:t>GADMG</w:t>
            </w:r>
          </w:p>
        </w:tc>
        <w:tc>
          <w:tcPr>
            <w:tcW w:w="1531" w:type="pct"/>
            <w:shd w:val="clear" w:color="auto" w:fill="auto"/>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Apoyar en la gestión interinstitucional</w:t>
            </w:r>
          </w:p>
        </w:tc>
        <w:tc>
          <w:tcPr>
            <w:tcW w:w="1326" w:type="pct"/>
            <w:shd w:val="clear" w:color="auto" w:fill="auto"/>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Convenios y acuerdos interinstitucionales</w:t>
            </w:r>
          </w:p>
        </w:tc>
        <w:tc>
          <w:tcPr>
            <w:tcW w:w="1146" w:type="pct"/>
            <w:shd w:val="clear" w:color="auto" w:fill="auto"/>
            <w:noWrap/>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Recurso económico </w:t>
            </w:r>
          </w:p>
        </w:tc>
      </w:tr>
      <w:tr w:rsidR="009A33E9" w:rsidRPr="00382E87" w:rsidTr="00A057CB">
        <w:trPr>
          <w:trHeight w:val="600"/>
        </w:trPr>
        <w:tc>
          <w:tcPr>
            <w:tcW w:w="997" w:type="pct"/>
            <w:shd w:val="clear" w:color="auto" w:fill="auto"/>
            <w:noWrap/>
            <w:vAlign w:val="center"/>
          </w:tcPr>
          <w:p w:rsidR="009A33E9" w:rsidRDefault="009A33E9" w:rsidP="00A057CB">
            <w:pPr>
              <w:pStyle w:val="Prrafodelista"/>
              <w:ind w:left="284"/>
              <w:rPr>
                <w:rFonts w:ascii="Arial" w:eastAsia="Calibri" w:hAnsi="Arial" w:cs="Arial"/>
                <w:b/>
                <w:sz w:val="20"/>
                <w:szCs w:val="20"/>
              </w:rPr>
            </w:pPr>
            <w:r>
              <w:rPr>
                <w:rFonts w:ascii="Arial" w:eastAsia="Calibri" w:hAnsi="Arial" w:cs="Arial"/>
                <w:b/>
                <w:sz w:val="20"/>
                <w:szCs w:val="20"/>
              </w:rPr>
              <w:t>Gestión de Riesgos</w:t>
            </w:r>
          </w:p>
        </w:tc>
        <w:tc>
          <w:tcPr>
            <w:tcW w:w="1531" w:type="pct"/>
            <w:shd w:val="clear" w:color="auto" w:fill="auto"/>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Velar por seguridad la población</w:t>
            </w:r>
          </w:p>
        </w:tc>
        <w:tc>
          <w:tcPr>
            <w:tcW w:w="1326" w:type="pct"/>
            <w:shd w:val="clear" w:color="auto" w:fill="auto"/>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 xml:space="preserve">Organiza a la gente ante posibles eventos </w:t>
            </w:r>
          </w:p>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Brindar apoyo económico social</w:t>
            </w:r>
          </w:p>
        </w:tc>
        <w:tc>
          <w:tcPr>
            <w:tcW w:w="1146" w:type="pct"/>
            <w:shd w:val="clear" w:color="auto" w:fill="auto"/>
            <w:noWrap/>
            <w:vAlign w:val="center"/>
          </w:tcPr>
          <w:p w:rsidR="009A33E9" w:rsidRDefault="009A33E9"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Recursos y técnico humano.</w:t>
            </w:r>
          </w:p>
        </w:tc>
      </w:tr>
    </w:tbl>
    <w:p w:rsidR="00105157" w:rsidRDefault="00D81814" w:rsidP="00221707">
      <w:pPr>
        <w:pStyle w:val="Prrafodelista"/>
        <w:numPr>
          <w:ilvl w:val="0"/>
          <w:numId w:val="47"/>
        </w:numPr>
        <w:spacing w:after="0" w:line="240" w:lineRule="auto"/>
        <w:ind w:left="426"/>
        <w:jc w:val="both"/>
        <w:rPr>
          <w:rFonts w:ascii="Arial" w:hAnsi="Arial" w:cs="Arial"/>
          <w:b/>
          <w:sz w:val="24"/>
          <w:szCs w:val="24"/>
        </w:rPr>
      </w:pPr>
      <w:r w:rsidRPr="00582E2C">
        <w:rPr>
          <w:rFonts w:ascii="Arial" w:hAnsi="Arial" w:cs="Arial"/>
          <w:b/>
          <w:sz w:val="24"/>
          <w:szCs w:val="24"/>
        </w:rPr>
        <w:t>Definición de los objetivos de desarrollo</w:t>
      </w:r>
    </w:p>
    <w:p w:rsidR="00582E2C" w:rsidRPr="00582E2C" w:rsidRDefault="00582E2C" w:rsidP="00582E2C">
      <w:pPr>
        <w:pStyle w:val="Prrafodelista"/>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6259"/>
        <w:gridCol w:w="1345"/>
      </w:tblGrid>
      <w:tr w:rsidR="004E6762" w:rsidRPr="009C021D" w:rsidTr="00206D69">
        <w:tc>
          <w:tcPr>
            <w:tcW w:w="0" w:type="auto"/>
          </w:tcPr>
          <w:p w:rsidR="004E6762" w:rsidRPr="009C021D" w:rsidRDefault="004E6762" w:rsidP="00206D69">
            <w:pPr>
              <w:rPr>
                <w:rFonts w:ascii="Arial" w:eastAsia="Calibri" w:hAnsi="Arial" w:cs="Arial"/>
                <w:b/>
                <w:sz w:val="20"/>
                <w:szCs w:val="20"/>
              </w:rPr>
            </w:pPr>
            <w:r w:rsidRPr="009C021D">
              <w:rPr>
                <w:rFonts w:ascii="Arial" w:eastAsia="Calibri" w:hAnsi="Arial" w:cs="Arial"/>
                <w:b/>
                <w:sz w:val="20"/>
                <w:szCs w:val="20"/>
              </w:rPr>
              <w:t>Jerarquía de objetivos</w:t>
            </w:r>
          </w:p>
        </w:tc>
        <w:tc>
          <w:tcPr>
            <w:tcW w:w="0" w:type="auto"/>
          </w:tcPr>
          <w:p w:rsidR="004E6762" w:rsidRPr="009C021D" w:rsidRDefault="004E6762" w:rsidP="00206D69">
            <w:pPr>
              <w:jc w:val="center"/>
              <w:rPr>
                <w:rFonts w:ascii="Arial" w:eastAsia="Calibri" w:hAnsi="Arial" w:cs="Arial"/>
                <w:b/>
                <w:sz w:val="20"/>
                <w:szCs w:val="20"/>
              </w:rPr>
            </w:pPr>
            <w:r w:rsidRPr="009C021D">
              <w:rPr>
                <w:rFonts w:ascii="Arial" w:eastAsia="Calibri" w:hAnsi="Arial" w:cs="Arial"/>
                <w:b/>
                <w:sz w:val="20"/>
                <w:szCs w:val="20"/>
              </w:rPr>
              <w:t>INDICADORES</w:t>
            </w:r>
          </w:p>
        </w:tc>
        <w:tc>
          <w:tcPr>
            <w:tcW w:w="0" w:type="auto"/>
          </w:tcPr>
          <w:p w:rsidR="004E6762" w:rsidRPr="009C021D" w:rsidRDefault="004E6762" w:rsidP="00206D69">
            <w:pPr>
              <w:jc w:val="center"/>
              <w:rPr>
                <w:rFonts w:ascii="Arial" w:eastAsia="Calibri" w:hAnsi="Arial" w:cs="Arial"/>
                <w:b/>
                <w:sz w:val="20"/>
                <w:szCs w:val="20"/>
              </w:rPr>
            </w:pPr>
            <w:r w:rsidRPr="009C021D">
              <w:rPr>
                <w:rFonts w:ascii="Arial" w:eastAsia="Calibri" w:hAnsi="Arial" w:cs="Arial"/>
                <w:b/>
                <w:sz w:val="20"/>
                <w:szCs w:val="20"/>
              </w:rPr>
              <w:t>MEDIOS DE VERIFICACION</w:t>
            </w:r>
          </w:p>
        </w:tc>
      </w:tr>
      <w:tr w:rsidR="004E6762" w:rsidRPr="009C021D" w:rsidTr="00206D69">
        <w:trPr>
          <w:trHeight w:val="1177"/>
        </w:trPr>
        <w:tc>
          <w:tcPr>
            <w:tcW w:w="0" w:type="auto"/>
          </w:tcPr>
          <w:p w:rsidR="004E6762" w:rsidRPr="009C021D" w:rsidRDefault="004E6762" w:rsidP="00206D69">
            <w:pPr>
              <w:spacing w:line="240" w:lineRule="auto"/>
              <w:jc w:val="both"/>
              <w:rPr>
                <w:rFonts w:ascii="Arial" w:eastAsia="Calibri" w:hAnsi="Arial" w:cs="Arial"/>
                <w:b/>
                <w:sz w:val="20"/>
                <w:szCs w:val="20"/>
              </w:rPr>
            </w:pPr>
            <w:r w:rsidRPr="009C021D">
              <w:rPr>
                <w:rFonts w:ascii="Arial" w:eastAsia="Calibri" w:hAnsi="Arial" w:cs="Arial"/>
                <w:b/>
                <w:sz w:val="20"/>
                <w:szCs w:val="20"/>
              </w:rPr>
              <w:t>FIN</w:t>
            </w:r>
          </w:p>
          <w:p w:rsidR="004E6762" w:rsidRPr="009C021D" w:rsidRDefault="004E6762" w:rsidP="00620EB1">
            <w:pPr>
              <w:spacing w:line="240" w:lineRule="auto"/>
              <w:jc w:val="both"/>
              <w:rPr>
                <w:rFonts w:ascii="Arial" w:eastAsia="Calibri" w:hAnsi="Arial" w:cs="Arial"/>
                <w:sz w:val="20"/>
                <w:szCs w:val="20"/>
              </w:rPr>
            </w:pPr>
            <w:r>
              <w:rPr>
                <w:rFonts w:ascii="Arial" w:eastAsia="Calibri" w:hAnsi="Arial" w:cs="Arial"/>
                <w:sz w:val="20"/>
                <w:szCs w:val="20"/>
                <w:lang w:val="es-ES"/>
              </w:rPr>
              <w:t xml:space="preserve">Contribuir en el mejoramiento de la   seguridad </w:t>
            </w:r>
            <w:r>
              <w:rPr>
                <w:rFonts w:ascii="Arial" w:eastAsia="Calibri" w:hAnsi="Arial" w:cs="Arial"/>
                <w:sz w:val="20"/>
                <w:szCs w:val="20"/>
                <w:lang w:val="es-ES"/>
              </w:rPr>
              <w:lastRenderedPageBreak/>
              <w:t>civil  local.</w:t>
            </w:r>
          </w:p>
        </w:tc>
        <w:tc>
          <w:tcPr>
            <w:tcW w:w="0" w:type="auto"/>
          </w:tcPr>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lastRenderedPageBreak/>
              <w:t xml:space="preserve">Objetivo 9. GARANTIZAR LA VIGENCIA DE LOS DERECHOS Y LA JUSTICIA. </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t>Política 9.4. Erradicar las prácticas de violencia contra las personas, pueblos y nacionalidades</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t>Política 9.6. Promover el conocimiento y procesos de formación jurídica para la población</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t>9.4.1 Reducir la violencia contra las mujeres:</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lastRenderedPageBreak/>
              <w:t>8% Física</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t>5% Psicológica</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t>2% Sexual</w:t>
            </w:r>
          </w:p>
          <w:p w:rsidR="004E6762" w:rsidRPr="00C36115" w:rsidRDefault="004E6762" w:rsidP="00C36115">
            <w:pPr>
              <w:spacing w:after="0" w:line="240" w:lineRule="auto"/>
              <w:rPr>
                <w:rFonts w:ascii="Arial" w:eastAsiaTheme="minorHAnsi" w:hAnsi="Arial" w:cs="Arial"/>
                <w:sz w:val="20"/>
                <w:szCs w:val="20"/>
                <w:lang w:val="es-ES" w:eastAsia="en-US"/>
              </w:rPr>
            </w:pPr>
            <w:r w:rsidRPr="00C36115">
              <w:rPr>
                <w:rFonts w:ascii="Arial" w:eastAsiaTheme="minorHAnsi" w:hAnsi="Arial" w:cs="Arial"/>
                <w:sz w:val="20"/>
                <w:szCs w:val="20"/>
                <w:lang w:val="es-ES" w:eastAsia="en-US"/>
              </w:rPr>
              <w:t>9.4.2 Erradicar la agresión de profesores en escuelas y colegios.</w:t>
            </w:r>
          </w:p>
          <w:p w:rsidR="004E6762" w:rsidRPr="009C021D" w:rsidRDefault="004E6762" w:rsidP="00320D0F">
            <w:pPr>
              <w:rPr>
                <w:rFonts w:ascii="Arial" w:eastAsia="Calibri" w:hAnsi="Arial" w:cs="Arial"/>
                <w:sz w:val="20"/>
                <w:szCs w:val="20"/>
              </w:rPr>
            </w:pPr>
          </w:p>
        </w:tc>
        <w:tc>
          <w:tcPr>
            <w:tcW w:w="0" w:type="auto"/>
          </w:tcPr>
          <w:p w:rsidR="004E6762" w:rsidRPr="009C021D" w:rsidRDefault="004E6762" w:rsidP="00206D69">
            <w:pPr>
              <w:rPr>
                <w:rFonts w:ascii="Arial" w:eastAsia="Calibri" w:hAnsi="Arial" w:cs="Arial"/>
                <w:sz w:val="20"/>
                <w:szCs w:val="20"/>
              </w:rPr>
            </w:pPr>
          </w:p>
        </w:tc>
      </w:tr>
      <w:tr w:rsidR="004E6762" w:rsidRPr="009C021D" w:rsidTr="00206D69">
        <w:tc>
          <w:tcPr>
            <w:tcW w:w="0" w:type="auto"/>
          </w:tcPr>
          <w:p w:rsidR="004E6762" w:rsidRPr="009C021D" w:rsidRDefault="004E6762" w:rsidP="00206D69">
            <w:pPr>
              <w:spacing w:line="240" w:lineRule="auto"/>
              <w:rPr>
                <w:rFonts w:ascii="Arial" w:eastAsia="Calibri" w:hAnsi="Arial" w:cs="Arial"/>
                <w:b/>
                <w:sz w:val="20"/>
                <w:szCs w:val="20"/>
              </w:rPr>
            </w:pPr>
            <w:r w:rsidRPr="009C021D">
              <w:rPr>
                <w:rFonts w:ascii="Arial" w:eastAsia="Calibri" w:hAnsi="Arial" w:cs="Arial"/>
                <w:b/>
                <w:sz w:val="20"/>
                <w:szCs w:val="20"/>
              </w:rPr>
              <w:lastRenderedPageBreak/>
              <w:t>PROPOSITOS</w:t>
            </w:r>
          </w:p>
          <w:p w:rsidR="004E6762" w:rsidRPr="009C021D" w:rsidRDefault="004E6762" w:rsidP="00C36115">
            <w:pPr>
              <w:spacing w:line="240" w:lineRule="auto"/>
              <w:jc w:val="both"/>
              <w:rPr>
                <w:rFonts w:ascii="Arial" w:eastAsia="Calibri" w:hAnsi="Arial" w:cs="Arial"/>
                <w:sz w:val="20"/>
                <w:szCs w:val="20"/>
              </w:rPr>
            </w:pPr>
            <w:r w:rsidRPr="009C021D">
              <w:rPr>
                <w:rFonts w:ascii="Arial" w:eastAsia="Calibri" w:hAnsi="Arial" w:cs="Arial"/>
                <w:sz w:val="20"/>
                <w:szCs w:val="20"/>
              </w:rPr>
              <w:t xml:space="preserve">Implementar el plan para </w:t>
            </w:r>
            <w:r>
              <w:rPr>
                <w:rFonts w:ascii="Arial" w:eastAsia="Calibri" w:hAnsi="Arial" w:cs="Arial"/>
                <w:sz w:val="20"/>
                <w:szCs w:val="20"/>
              </w:rPr>
              <w:t>el fortalecimiento de la seguridad civil de la parroquia</w:t>
            </w:r>
          </w:p>
        </w:tc>
        <w:tc>
          <w:tcPr>
            <w:tcW w:w="0" w:type="auto"/>
            <w:vAlign w:val="center"/>
          </w:tcPr>
          <w:p w:rsidR="004E6762" w:rsidRPr="009C021D" w:rsidRDefault="004E6762" w:rsidP="00295742">
            <w:pPr>
              <w:jc w:val="both"/>
              <w:rPr>
                <w:rFonts w:ascii="Arial" w:eastAsia="Calibri" w:hAnsi="Arial" w:cs="Arial"/>
                <w:sz w:val="20"/>
                <w:szCs w:val="20"/>
              </w:rPr>
            </w:pPr>
            <w:r>
              <w:rPr>
                <w:rFonts w:ascii="Arial" w:eastAsia="Calibri" w:hAnsi="Arial" w:cs="Arial"/>
                <w:sz w:val="20"/>
                <w:szCs w:val="20"/>
              </w:rPr>
              <w:t>Dos</w:t>
            </w:r>
            <w:r w:rsidRPr="009C021D">
              <w:rPr>
                <w:rFonts w:ascii="Arial" w:eastAsia="Calibri" w:hAnsi="Arial" w:cs="Arial"/>
                <w:sz w:val="20"/>
                <w:szCs w:val="20"/>
              </w:rPr>
              <w:t xml:space="preserve"> programas de apoyo</w:t>
            </w:r>
          </w:p>
        </w:tc>
        <w:tc>
          <w:tcPr>
            <w:tcW w:w="0" w:type="auto"/>
          </w:tcPr>
          <w:p w:rsidR="004E6762" w:rsidRPr="009C021D" w:rsidRDefault="004E6762" w:rsidP="00206D69">
            <w:pPr>
              <w:rPr>
                <w:rFonts w:ascii="Arial" w:eastAsia="Calibri" w:hAnsi="Arial" w:cs="Arial"/>
                <w:sz w:val="20"/>
                <w:szCs w:val="20"/>
              </w:rPr>
            </w:pPr>
          </w:p>
        </w:tc>
      </w:tr>
      <w:tr w:rsidR="004E6762" w:rsidRPr="009C021D" w:rsidTr="00206D69">
        <w:tc>
          <w:tcPr>
            <w:tcW w:w="0" w:type="auto"/>
          </w:tcPr>
          <w:p w:rsidR="004E6762" w:rsidRPr="009C021D" w:rsidRDefault="004E6762" w:rsidP="00206D69">
            <w:pPr>
              <w:rPr>
                <w:rFonts w:ascii="Arial" w:eastAsia="Calibri" w:hAnsi="Arial" w:cs="Arial"/>
                <w:b/>
                <w:sz w:val="20"/>
                <w:szCs w:val="20"/>
              </w:rPr>
            </w:pPr>
            <w:r w:rsidRPr="009C021D">
              <w:rPr>
                <w:rFonts w:ascii="Arial" w:eastAsia="Calibri" w:hAnsi="Arial" w:cs="Arial"/>
                <w:b/>
                <w:sz w:val="20"/>
                <w:szCs w:val="20"/>
              </w:rPr>
              <w:t>COMPONENTES</w:t>
            </w:r>
          </w:p>
          <w:p w:rsidR="004E6762" w:rsidRPr="00295742" w:rsidRDefault="004E6762" w:rsidP="00221707">
            <w:pPr>
              <w:pStyle w:val="Prrafodelista"/>
              <w:numPr>
                <w:ilvl w:val="0"/>
                <w:numId w:val="92"/>
              </w:numPr>
              <w:ind w:left="426" w:hanging="426"/>
              <w:rPr>
                <w:rFonts w:ascii="Arial" w:eastAsia="Calibri" w:hAnsi="Arial" w:cs="Arial"/>
                <w:sz w:val="20"/>
                <w:szCs w:val="20"/>
              </w:rPr>
            </w:pPr>
            <w:r w:rsidRPr="00295742">
              <w:rPr>
                <w:rFonts w:ascii="Arial" w:eastAsia="Calibri" w:hAnsi="Arial" w:cs="Arial"/>
                <w:sz w:val="20"/>
                <w:szCs w:val="20"/>
              </w:rPr>
              <w:t xml:space="preserve">Programa </w:t>
            </w:r>
            <w:r>
              <w:rPr>
                <w:rFonts w:ascii="Arial" w:eastAsia="Calibri" w:hAnsi="Arial" w:cs="Arial"/>
                <w:sz w:val="20"/>
                <w:szCs w:val="20"/>
              </w:rPr>
              <w:t>de fortalecimiento y  capacitación en seguridad civil</w:t>
            </w:r>
          </w:p>
          <w:p w:rsidR="004E6762" w:rsidRDefault="004E6762" w:rsidP="00206D69">
            <w:pPr>
              <w:ind w:left="377"/>
              <w:rPr>
                <w:rFonts w:ascii="Arial" w:eastAsia="Calibri" w:hAnsi="Arial" w:cs="Arial"/>
                <w:sz w:val="20"/>
                <w:szCs w:val="20"/>
              </w:rPr>
            </w:pPr>
          </w:p>
          <w:p w:rsidR="004E6762" w:rsidRPr="006A1678" w:rsidRDefault="004E6762" w:rsidP="000E1E0D">
            <w:pPr>
              <w:pStyle w:val="Prrafodelista"/>
              <w:ind w:left="426"/>
              <w:jc w:val="both"/>
              <w:rPr>
                <w:rFonts w:ascii="Arial" w:eastAsia="Calibri" w:hAnsi="Arial" w:cs="Arial"/>
                <w:b/>
                <w:sz w:val="20"/>
                <w:szCs w:val="20"/>
              </w:rPr>
            </w:pPr>
          </w:p>
        </w:tc>
        <w:tc>
          <w:tcPr>
            <w:tcW w:w="0" w:type="auto"/>
          </w:tcPr>
          <w:p w:rsidR="004E6762" w:rsidRPr="009C021D" w:rsidRDefault="004E6762" w:rsidP="00206D69">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4E6762" w:rsidRPr="00C124F3" w:rsidTr="00206D69">
              <w:tc>
                <w:tcPr>
                  <w:tcW w:w="1002" w:type="dxa"/>
                </w:tcPr>
                <w:p w:rsidR="004E6762" w:rsidRPr="00C124F3" w:rsidRDefault="004E6762" w:rsidP="00206D69">
                  <w:pPr>
                    <w:rPr>
                      <w:rFonts w:ascii="Arial" w:eastAsia="Calibri" w:hAnsi="Arial" w:cs="Arial"/>
                      <w:sz w:val="16"/>
                      <w:szCs w:val="16"/>
                    </w:rPr>
                  </w:pPr>
                  <w:r w:rsidRPr="00C124F3">
                    <w:rPr>
                      <w:rFonts w:ascii="Arial" w:eastAsia="Calibri" w:hAnsi="Arial" w:cs="Arial"/>
                      <w:sz w:val="16"/>
                      <w:szCs w:val="16"/>
                    </w:rPr>
                    <w:t>INDICADOR</w:t>
                  </w:r>
                </w:p>
              </w:tc>
              <w:tc>
                <w:tcPr>
                  <w:tcW w:w="605"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604"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604"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605"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605"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605"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606"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606"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606" w:type="dxa"/>
                  <w:vAlign w:val="bottom"/>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4E6762" w:rsidRPr="00C124F3" w:rsidRDefault="004E6762" w:rsidP="00206D69">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4E6762" w:rsidRPr="00C124F3" w:rsidTr="00206D69">
              <w:tc>
                <w:tcPr>
                  <w:tcW w:w="1002" w:type="dxa"/>
                </w:tcPr>
                <w:p w:rsidR="004E6762" w:rsidRPr="00C124F3" w:rsidRDefault="004E6762" w:rsidP="006A1678">
                  <w:pPr>
                    <w:rPr>
                      <w:rFonts w:ascii="Arial" w:eastAsia="Calibri" w:hAnsi="Arial" w:cs="Arial"/>
                      <w:sz w:val="16"/>
                      <w:szCs w:val="16"/>
                    </w:rPr>
                  </w:pPr>
                  <w:r w:rsidRPr="00C124F3">
                    <w:rPr>
                      <w:rFonts w:ascii="Arial" w:eastAsia="Calibri" w:hAnsi="Arial" w:cs="Arial"/>
                      <w:sz w:val="16"/>
                      <w:szCs w:val="16"/>
                    </w:rPr>
                    <w:t>N° de personas capacitadas</w:t>
                  </w:r>
                </w:p>
              </w:tc>
              <w:tc>
                <w:tcPr>
                  <w:tcW w:w="605" w:type="dxa"/>
                  <w:vAlign w:val="center"/>
                </w:tcPr>
                <w:p w:rsidR="004E6762" w:rsidRPr="00C124F3" w:rsidRDefault="00196245" w:rsidP="00206D69">
                  <w:pPr>
                    <w:jc w:val="center"/>
                    <w:rPr>
                      <w:rFonts w:ascii="Arial" w:eastAsia="Calibri" w:hAnsi="Arial" w:cs="Arial"/>
                      <w:sz w:val="16"/>
                      <w:szCs w:val="16"/>
                    </w:rPr>
                  </w:pPr>
                  <w:r>
                    <w:rPr>
                      <w:rFonts w:ascii="Arial" w:eastAsia="Calibri" w:hAnsi="Arial" w:cs="Arial"/>
                      <w:sz w:val="16"/>
                      <w:szCs w:val="16"/>
                    </w:rPr>
                    <w:t>X</w:t>
                  </w:r>
                </w:p>
              </w:tc>
              <w:tc>
                <w:tcPr>
                  <w:tcW w:w="604" w:type="dxa"/>
                  <w:vAlign w:val="center"/>
                </w:tcPr>
                <w:p w:rsidR="004E6762" w:rsidRPr="00C124F3" w:rsidRDefault="004E6762" w:rsidP="00206D69">
                  <w:pPr>
                    <w:jc w:val="center"/>
                    <w:rPr>
                      <w:rFonts w:ascii="Arial" w:eastAsia="Calibri" w:hAnsi="Arial" w:cs="Arial"/>
                      <w:sz w:val="16"/>
                      <w:szCs w:val="16"/>
                    </w:rPr>
                  </w:pPr>
                </w:p>
              </w:tc>
              <w:tc>
                <w:tcPr>
                  <w:tcW w:w="604" w:type="dxa"/>
                  <w:vAlign w:val="center"/>
                </w:tcPr>
                <w:p w:rsidR="004E6762" w:rsidRPr="00C124F3" w:rsidRDefault="004E6762" w:rsidP="00206D69">
                  <w:pPr>
                    <w:jc w:val="center"/>
                    <w:rPr>
                      <w:rFonts w:ascii="Arial" w:eastAsia="Calibri" w:hAnsi="Arial" w:cs="Arial"/>
                      <w:sz w:val="16"/>
                      <w:szCs w:val="16"/>
                    </w:rPr>
                  </w:pPr>
                </w:p>
              </w:tc>
              <w:tc>
                <w:tcPr>
                  <w:tcW w:w="605" w:type="dxa"/>
                  <w:vAlign w:val="center"/>
                </w:tcPr>
                <w:p w:rsidR="004E6762" w:rsidRPr="00C124F3" w:rsidRDefault="004E6762" w:rsidP="00206D69">
                  <w:pPr>
                    <w:jc w:val="center"/>
                    <w:rPr>
                      <w:rFonts w:ascii="Arial" w:eastAsia="Calibri" w:hAnsi="Arial" w:cs="Arial"/>
                      <w:sz w:val="16"/>
                      <w:szCs w:val="16"/>
                    </w:rPr>
                  </w:pPr>
                </w:p>
              </w:tc>
              <w:tc>
                <w:tcPr>
                  <w:tcW w:w="605" w:type="dxa"/>
                  <w:vAlign w:val="center"/>
                </w:tcPr>
                <w:p w:rsidR="004E6762" w:rsidRPr="00C124F3" w:rsidRDefault="004E6762" w:rsidP="00206D69">
                  <w:pPr>
                    <w:jc w:val="center"/>
                    <w:rPr>
                      <w:rFonts w:ascii="Arial" w:eastAsia="Calibri" w:hAnsi="Arial" w:cs="Arial"/>
                      <w:sz w:val="16"/>
                      <w:szCs w:val="16"/>
                    </w:rPr>
                  </w:pPr>
                </w:p>
              </w:tc>
              <w:tc>
                <w:tcPr>
                  <w:tcW w:w="605" w:type="dxa"/>
                  <w:vAlign w:val="center"/>
                </w:tcPr>
                <w:p w:rsidR="004E6762" w:rsidRPr="00C124F3" w:rsidRDefault="004E6762" w:rsidP="00206D69">
                  <w:pPr>
                    <w:jc w:val="center"/>
                    <w:rPr>
                      <w:rFonts w:ascii="Arial" w:eastAsia="Calibri" w:hAnsi="Arial" w:cs="Arial"/>
                      <w:sz w:val="16"/>
                      <w:szCs w:val="16"/>
                    </w:rPr>
                  </w:pPr>
                </w:p>
              </w:tc>
              <w:tc>
                <w:tcPr>
                  <w:tcW w:w="606" w:type="dxa"/>
                  <w:vAlign w:val="center"/>
                </w:tcPr>
                <w:p w:rsidR="004E6762" w:rsidRPr="00C124F3" w:rsidRDefault="004E6762" w:rsidP="00206D69">
                  <w:pPr>
                    <w:jc w:val="center"/>
                    <w:rPr>
                      <w:rFonts w:ascii="Arial" w:eastAsia="Calibri" w:hAnsi="Arial" w:cs="Arial"/>
                      <w:sz w:val="16"/>
                      <w:szCs w:val="16"/>
                    </w:rPr>
                  </w:pPr>
                </w:p>
              </w:tc>
              <w:tc>
                <w:tcPr>
                  <w:tcW w:w="606" w:type="dxa"/>
                  <w:vAlign w:val="center"/>
                </w:tcPr>
                <w:p w:rsidR="004E6762" w:rsidRPr="00C124F3" w:rsidRDefault="004E6762" w:rsidP="00206D69">
                  <w:pPr>
                    <w:jc w:val="center"/>
                    <w:rPr>
                      <w:rFonts w:ascii="Arial" w:eastAsia="Calibri" w:hAnsi="Arial" w:cs="Arial"/>
                      <w:sz w:val="16"/>
                      <w:szCs w:val="16"/>
                    </w:rPr>
                  </w:pPr>
                </w:p>
              </w:tc>
              <w:tc>
                <w:tcPr>
                  <w:tcW w:w="606" w:type="dxa"/>
                  <w:vAlign w:val="center"/>
                </w:tcPr>
                <w:p w:rsidR="004E6762" w:rsidRPr="00C124F3" w:rsidRDefault="004E6762" w:rsidP="00206D69">
                  <w:pPr>
                    <w:jc w:val="center"/>
                    <w:rPr>
                      <w:rFonts w:ascii="Arial" w:eastAsia="Calibri" w:hAnsi="Arial" w:cs="Arial"/>
                      <w:sz w:val="16"/>
                      <w:szCs w:val="16"/>
                    </w:rPr>
                  </w:pPr>
                </w:p>
              </w:tc>
              <w:tc>
                <w:tcPr>
                  <w:tcW w:w="572" w:type="dxa"/>
                  <w:vAlign w:val="center"/>
                </w:tcPr>
                <w:p w:rsidR="004E6762" w:rsidRPr="00C124F3" w:rsidRDefault="004E6762" w:rsidP="00206D69">
                  <w:pPr>
                    <w:jc w:val="center"/>
                    <w:rPr>
                      <w:rFonts w:ascii="Arial" w:eastAsia="Calibri" w:hAnsi="Arial" w:cs="Arial"/>
                      <w:sz w:val="16"/>
                      <w:szCs w:val="16"/>
                    </w:rPr>
                  </w:pPr>
                </w:p>
              </w:tc>
            </w:tr>
          </w:tbl>
          <w:p w:rsidR="004E6762" w:rsidRDefault="004E6762" w:rsidP="00206D69">
            <w:pPr>
              <w:rPr>
                <w:rFonts w:ascii="Arial" w:eastAsia="Calibri" w:hAnsi="Arial" w:cs="Arial"/>
                <w:sz w:val="20"/>
                <w:szCs w:val="20"/>
              </w:rPr>
            </w:pPr>
          </w:p>
          <w:tbl>
            <w:tblPr>
              <w:tblStyle w:val="Tablaconcuadrcula"/>
              <w:tblW w:w="7020" w:type="dxa"/>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504828" w:rsidRPr="00C124F3" w:rsidTr="00E35630">
              <w:tc>
                <w:tcPr>
                  <w:tcW w:w="1002" w:type="dxa"/>
                </w:tcPr>
                <w:p w:rsidR="00504828" w:rsidRPr="00C124F3" w:rsidRDefault="00504828" w:rsidP="00E35630">
                  <w:pPr>
                    <w:rPr>
                      <w:rFonts w:ascii="Arial" w:eastAsia="Calibri" w:hAnsi="Arial" w:cs="Arial"/>
                      <w:sz w:val="16"/>
                      <w:szCs w:val="16"/>
                    </w:rPr>
                  </w:pPr>
                  <w:r w:rsidRPr="00C124F3">
                    <w:rPr>
                      <w:rFonts w:ascii="Arial" w:eastAsia="Calibri" w:hAnsi="Arial" w:cs="Arial"/>
                      <w:sz w:val="16"/>
                      <w:szCs w:val="16"/>
                    </w:rPr>
                    <w:t>INDICADOR</w:t>
                  </w:r>
                </w:p>
              </w:tc>
              <w:tc>
                <w:tcPr>
                  <w:tcW w:w="605"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2012</w:t>
                  </w:r>
                </w:p>
              </w:tc>
              <w:tc>
                <w:tcPr>
                  <w:tcW w:w="604"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2013</w:t>
                  </w:r>
                </w:p>
              </w:tc>
              <w:tc>
                <w:tcPr>
                  <w:tcW w:w="604"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2014</w:t>
                  </w:r>
                </w:p>
              </w:tc>
              <w:tc>
                <w:tcPr>
                  <w:tcW w:w="605"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2015</w:t>
                  </w:r>
                </w:p>
              </w:tc>
              <w:tc>
                <w:tcPr>
                  <w:tcW w:w="605"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2016</w:t>
                  </w:r>
                </w:p>
              </w:tc>
              <w:tc>
                <w:tcPr>
                  <w:tcW w:w="605"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2017</w:t>
                  </w:r>
                </w:p>
              </w:tc>
              <w:tc>
                <w:tcPr>
                  <w:tcW w:w="606"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2018</w:t>
                  </w:r>
                </w:p>
              </w:tc>
              <w:tc>
                <w:tcPr>
                  <w:tcW w:w="606"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2019</w:t>
                  </w:r>
                </w:p>
              </w:tc>
              <w:tc>
                <w:tcPr>
                  <w:tcW w:w="606" w:type="dxa"/>
                  <w:vAlign w:val="bottom"/>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2020</w:t>
                  </w:r>
                </w:p>
              </w:tc>
              <w:tc>
                <w:tcPr>
                  <w:tcW w:w="572" w:type="dxa"/>
                </w:tcPr>
                <w:p w:rsidR="00504828" w:rsidRPr="00C124F3" w:rsidRDefault="00504828" w:rsidP="00E35630">
                  <w:pPr>
                    <w:jc w:val="both"/>
                    <w:rPr>
                      <w:rFonts w:ascii="Arial" w:eastAsia="Times New Roman" w:hAnsi="Arial" w:cs="Arial"/>
                      <w:b/>
                      <w:color w:val="000000"/>
                      <w:sz w:val="16"/>
                      <w:szCs w:val="16"/>
                      <w:lang w:eastAsia="es-ES"/>
                    </w:rPr>
                  </w:pPr>
                  <w:r w:rsidRPr="00C124F3">
                    <w:rPr>
                      <w:rFonts w:ascii="Arial" w:eastAsia="Times New Roman" w:hAnsi="Arial" w:cs="Arial"/>
                      <w:b/>
                      <w:color w:val="000000"/>
                      <w:sz w:val="16"/>
                      <w:szCs w:val="16"/>
                      <w:lang w:eastAsia="es-ES"/>
                    </w:rPr>
                    <w:t>2021</w:t>
                  </w:r>
                </w:p>
              </w:tc>
            </w:tr>
            <w:tr w:rsidR="00504828" w:rsidRPr="00C124F3" w:rsidTr="00E35630">
              <w:tc>
                <w:tcPr>
                  <w:tcW w:w="1002" w:type="dxa"/>
                </w:tcPr>
                <w:p w:rsidR="00504828" w:rsidRPr="00C124F3" w:rsidRDefault="00504828" w:rsidP="00E35630">
                  <w:pPr>
                    <w:rPr>
                      <w:rFonts w:ascii="Arial" w:eastAsia="Calibri" w:hAnsi="Arial" w:cs="Arial"/>
                      <w:sz w:val="16"/>
                      <w:szCs w:val="16"/>
                    </w:rPr>
                  </w:pPr>
                  <w:r>
                    <w:rPr>
                      <w:rFonts w:ascii="Arial" w:eastAsia="Calibri" w:hAnsi="Arial" w:cs="Arial"/>
                      <w:sz w:val="16"/>
                      <w:szCs w:val="16"/>
                    </w:rPr>
                    <w:t>Alarmas instaladas</w:t>
                  </w:r>
                </w:p>
              </w:tc>
              <w:tc>
                <w:tcPr>
                  <w:tcW w:w="605" w:type="dxa"/>
                  <w:vAlign w:val="center"/>
                </w:tcPr>
                <w:p w:rsidR="00504828" w:rsidRPr="00C124F3" w:rsidRDefault="00196245" w:rsidP="00E35630">
                  <w:pPr>
                    <w:jc w:val="center"/>
                    <w:rPr>
                      <w:rFonts w:ascii="Arial" w:eastAsia="Calibri" w:hAnsi="Arial" w:cs="Arial"/>
                      <w:sz w:val="16"/>
                      <w:szCs w:val="16"/>
                    </w:rPr>
                  </w:pPr>
                  <w:r>
                    <w:rPr>
                      <w:rFonts w:ascii="Arial" w:eastAsia="Calibri" w:hAnsi="Arial" w:cs="Arial"/>
                      <w:sz w:val="16"/>
                      <w:szCs w:val="16"/>
                    </w:rPr>
                    <w:t>X</w:t>
                  </w:r>
                </w:p>
              </w:tc>
              <w:tc>
                <w:tcPr>
                  <w:tcW w:w="604" w:type="dxa"/>
                  <w:vAlign w:val="center"/>
                </w:tcPr>
                <w:p w:rsidR="00504828" w:rsidRPr="00C124F3" w:rsidRDefault="00504828" w:rsidP="00E35630">
                  <w:pPr>
                    <w:jc w:val="center"/>
                    <w:rPr>
                      <w:rFonts w:ascii="Arial" w:eastAsia="Calibri" w:hAnsi="Arial" w:cs="Arial"/>
                      <w:sz w:val="16"/>
                      <w:szCs w:val="16"/>
                    </w:rPr>
                  </w:pPr>
                </w:p>
              </w:tc>
              <w:tc>
                <w:tcPr>
                  <w:tcW w:w="604" w:type="dxa"/>
                  <w:vAlign w:val="center"/>
                </w:tcPr>
                <w:p w:rsidR="00504828" w:rsidRPr="00C124F3" w:rsidRDefault="00504828" w:rsidP="00E35630">
                  <w:pPr>
                    <w:jc w:val="center"/>
                    <w:rPr>
                      <w:rFonts w:ascii="Arial" w:eastAsia="Calibri" w:hAnsi="Arial" w:cs="Arial"/>
                      <w:sz w:val="16"/>
                      <w:szCs w:val="16"/>
                    </w:rPr>
                  </w:pPr>
                </w:p>
              </w:tc>
              <w:tc>
                <w:tcPr>
                  <w:tcW w:w="605" w:type="dxa"/>
                  <w:vAlign w:val="center"/>
                </w:tcPr>
                <w:p w:rsidR="00504828" w:rsidRPr="00C124F3" w:rsidRDefault="00504828" w:rsidP="00E35630">
                  <w:pPr>
                    <w:jc w:val="center"/>
                    <w:rPr>
                      <w:rFonts w:ascii="Arial" w:eastAsia="Calibri" w:hAnsi="Arial" w:cs="Arial"/>
                      <w:sz w:val="16"/>
                      <w:szCs w:val="16"/>
                    </w:rPr>
                  </w:pPr>
                </w:p>
              </w:tc>
              <w:tc>
                <w:tcPr>
                  <w:tcW w:w="605" w:type="dxa"/>
                  <w:vAlign w:val="center"/>
                </w:tcPr>
                <w:p w:rsidR="00504828" w:rsidRPr="00C124F3" w:rsidRDefault="00504828" w:rsidP="00E35630">
                  <w:pPr>
                    <w:jc w:val="center"/>
                    <w:rPr>
                      <w:rFonts w:ascii="Arial" w:eastAsia="Calibri" w:hAnsi="Arial" w:cs="Arial"/>
                      <w:sz w:val="16"/>
                      <w:szCs w:val="16"/>
                    </w:rPr>
                  </w:pPr>
                </w:p>
              </w:tc>
              <w:tc>
                <w:tcPr>
                  <w:tcW w:w="605" w:type="dxa"/>
                  <w:vAlign w:val="center"/>
                </w:tcPr>
                <w:p w:rsidR="00504828" w:rsidRPr="00C124F3" w:rsidRDefault="00504828" w:rsidP="00E35630">
                  <w:pPr>
                    <w:jc w:val="center"/>
                    <w:rPr>
                      <w:rFonts w:ascii="Arial" w:eastAsia="Calibri" w:hAnsi="Arial" w:cs="Arial"/>
                      <w:sz w:val="16"/>
                      <w:szCs w:val="16"/>
                    </w:rPr>
                  </w:pPr>
                </w:p>
              </w:tc>
              <w:tc>
                <w:tcPr>
                  <w:tcW w:w="606" w:type="dxa"/>
                  <w:vAlign w:val="center"/>
                </w:tcPr>
                <w:p w:rsidR="00504828" w:rsidRPr="00C124F3" w:rsidRDefault="00504828" w:rsidP="00E35630">
                  <w:pPr>
                    <w:jc w:val="center"/>
                    <w:rPr>
                      <w:rFonts w:ascii="Arial" w:eastAsia="Calibri" w:hAnsi="Arial" w:cs="Arial"/>
                      <w:sz w:val="16"/>
                      <w:szCs w:val="16"/>
                    </w:rPr>
                  </w:pPr>
                </w:p>
              </w:tc>
              <w:tc>
                <w:tcPr>
                  <w:tcW w:w="606" w:type="dxa"/>
                  <w:vAlign w:val="center"/>
                </w:tcPr>
                <w:p w:rsidR="00504828" w:rsidRPr="00C124F3" w:rsidRDefault="00504828" w:rsidP="00E35630">
                  <w:pPr>
                    <w:jc w:val="center"/>
                    <w:rPr>
                      <w:rFonts w:ascii="Arial" w:eastAsia="Calibri" w:hAnsi="Arial" w:cs="Arial"/>
                      <w:sz w:val="16"/>
                      <w:szCs w:val="16"/>
                    </w:rPr>
                  </w:pPr>
                </w:p>
              </w:tc>
              <w:tc>
                <w:tcPr>
                  <w:tcW w:w="606" w:type="dxa"/>
                  <w:vAlign w:val="center"/>
                </w:tcPr>
                <w:p w:rsidR="00504828" w:rsidRPr="00C124F3" w:rsidRDefault="00504828" w:rsidP="00E35630">
                  <w:pPr>
                    <w:jc w:val="center"/>
                    <w:rPr>
                      <w:rFonts w:ascii="Arial" w:eastAsia="Calibri" w:hAnsi="Arial" w:cs="Arial"/>
                      <w:sz w:val="16"/>
                      <w:szCs w:val="16"/>
                    </w:rPr>
                  </w:pPr>
                </w:p>
              </w:tc>
              <w:tc>
                <w:tcPr>
                  <w:tcW w:w="572" w:type="dxa"/>
                  <w:vAlign w:val="center"/>
                </w:tcPr>
                <w:p w:rsidR="00504828" w:rsidRPr="00C124F3" w:rsidRDefault="00504828" w:rsidP="00E35630">
                  <w:pPr>
                    <w:jc w:val="center"/>
                    <w:rPr>
                      <w:rFonts w:ascii="Arial" w:eastAsia="Calibri" w:hAnsi="Arial" w:cs="Arial"/>
                      <w:sz w:val="16"/>
                      <w:szCs w:val="16"/>
                    </w:rPr>
                  </w:pPr>
                </w:p>
              </w:tc>
            </w:tr>
          </w:tbl>
          <w:p w:rsidR="00504828" w:rsidRPr="009C021D" w:rsidRDefault="00504828" w:rsidP="00206D69">
            <w:pPr>
              <w:rPr>
                <w:rFonts w:ascii="Arial" w:eastAsia="Calibri" w:hAnsi="Arial" w:cs="Arial"/>
                <w:sz w:val="20"/>
                <w:szCs w:val="20"/>
              </w:rPr>
            </w:pPr>
          </w:p>
          <w:p w:rsidR="004E6762" w:rsidRPr="009C021D" w:rsidRDefault="004E6762" w:rsidP="00206D69">
            <w:pPr>
              <w:rPr>
                <w:rFonts w:ascii="Arial" w:eastAsia="Calibri" w:hAnsi="Arial" w:cs="Arial"/>
                <w:sz w:val="20"/>
                <w:szCs w:val="20"/>
              </w:rPr>
            </w:pPr>
          </w:p>
        </w:tc>
        <w:tc>
          <w:tcPr>
            <w:tcW w:w="0" w:type="auto"/>
          </w:tcPr>
          <w:p w:rsidR="004E6762" w:rsidRPr="009C021D" w:rsidRDefault="004E6762" w:rsidP="00206D69">
            <w:pPr>
              <w:spacing w:line="240" w:lineRule="auto"/>
              <w:rPr>
                <w:rFonts w:ascii="Arial" w:eastAsia="Calibri" w:hAnsi="Arial" w:cs="Arial"/>
                <w:sz w:val="20"/>
                <w:szCs w:val="20"/>
              </w:rPr>
            </w:pPr>
            <w:r w:rsidRPr="009C021D">
              <w:rPr>
                <w:rFonts w:ascii="Arial" w:eastAsia="Calibri" w:hAnsi="Arial" w:cs="Arial"/>
                <w:sz w:val="20"/>
                <w:szCs w:val="20"/>
              </w:rPr>
              <w:t>Factura</w:t>
            </w:r>
          </w:p>
          <w:p w:rsidR="004E6762" w:rsidRPr="009C021D" w:rsidRDefault="004E6762" w:rsidP="00206D69">
            <w:pPr>
              <w:spacing w:line="240" w:lineRule="auto"/>
              <w:rPr>
                <w:rFonts w:ascii="Arial" w:eastAsia="Calibri" w:hAnsi="Arial" w:cs="Arial"/>
                <w:sz w:val="20"/>
                <w:szCs w:val="20"/>
              </w:rPr>
            </w:pPr>
            <w:r w:rsidRPr="009C021D">
              <w:rPr>
                <w:rFonts w:ascii="Arial" w:eastAsia="Calibri" w:hAnsi="Arial" w:cs="Arial"/>
                <w:sz w:val="20"/>
                <w:szCs w:val="20"/>
              </w:rPr>
              <w:t>Órdenes de pago</w:t>
            </w:r>
          </w:p>
          <w:p w:rsidR="004E6762" w:rsidRPr="009C021D" w:rsidRDefault="004E6762" w:rsidP="00206D69">
            <w:pPr>
              <w:spacing w:line="240" w:lineRule="auto"/>
              <w:rPr>
                <w:rFonts w:ascii="Arial" w:eastAsia="Calibri" w:hAnsi="Arial" w:cs="Arial"/>
                <w:sz w:val="20"/>
                <w:szCs w:val="20"/>
              </w:rPr>
            </w:pPr>
            <w:r w:rsidRPr="009C021D">
              <w:rPr>
                <w:rFonts w:ascii="Arial" w:eastAsia="Calibri" w:hAnsi="Arial" w:cs="Arial"/>
                <w:sz w:val="20"/>
                <w:szCs w:val="20"/>
              </w:rPr>
              <w:t xml:space="preserve">Registro de campo </w:t>
            </w:r>
          </w:p>
          <w:p w:rsidR="004E6762" w:rsidRPr="009C021D" w:rsidRDefault="004E6762" w:rsidP="00206D69">
            <w:pPr>
              <w:spacing w:line="240" w:lineRule="auto"/>
              <w:rPr>
                <w:rFonts w:ascii="Arial" w:eastAsia="Calibri" w:hAnsi="Arial" w:cs="Arial"/>
                <w:sz w:val="20"/>
                <w:szCs w:val="20"/>
              </w:rPr>
            </w:pPr>
            <w:r w:rsidRPr="009C021D">
              <w:rPr>
                <w:rFonts w:ascii="Arial" w:eastAsia="Calibri" w:hAnsi="Arial" w:cs="Arial"/>
                <w:sz w:val="20"/>
                <w:szCs w:val="20"/>
              </w:rPr>
              <w:t>Fotografías</w:t>
            </w:r>
          </w:p>
          <w:p w:rsidR="004E6762" w:rsidRPr="009C021D" w:rsidRDefault="004E6762" w:rsidP="00206D69">
            <w:pPr>
              <w:rPr>
                <w:rFonts w:ascii="Arial" w:eastAsia="Calibri" w:hAnsi="Arial" w:cs="Arial"/>
                <w:sz w:val="20"/>
                <w:szCs w:val="20"/>
              </w:rPr>
            </w:pPr>
          </w:p>
        </w:tc>
      </w:tr>
      <w:tr w:rsidR="004E6762" w:rsidRPr="009C021D" w:rsidTr="00206D69">
        <w:trPr>
          <w:trHeight w:val="398"/>
        </w:trPr>
        <w:tc>
          <w:tcPr>
            <w:tcW w:w="0" w:type="auto"/>
            <w:vMerge w:val="restart"/>
          </w:tcPr>
          <w:p w:rsidR="004E6762" w:rsidRPr="009C021D" w:rsidRDefault="004E6762" w:rsidP="00206D69">
            <w:pPr>
              <w:rPr>
                <w:rFonts w:ascii="Arial" w:eastAsia="Calibri" w:hAnsi="Arial" w:cs="Arial"/>
                <w:b/>
                <w:sz w:val="20"/>
                <w:szCs w:val="20"/>
              </w:rPr>
            </w:pPr>
            <w:r w:rsidRPr="009C021D">
              <w:rPr>
                <w:rFonts w:ascii="Arial" w:eastAsia="Calibri" w:hAnsi="Arial" w:cs="Arial"/>
                <w:b/>
                <w:sz w:val="20"/>
                <w:szCs w:val="20"/>
              </w:rPr>
              <w:t>ACTIVIDADES</w:t>
            </w:r>
          </w:p>
          <w:p w:rsidR="004E6762" w:rsidRDefault="004E6762" w:rsidP="000E1E0D">
            <w:pPr>
              <w:jc w:val="both"/>
              <w:rPr>
                <w:rFonts w:ascii="Arial" w:eastAsia="Calibri" w:hAnsi="Arial" w:cs="Arial"/>
                <w:b/>
                <w:sz w:val="20"/>
                <w:szCs w:val="20"/>
              </w:rPr>
            </w:pPr>
          </w:p>
          <w:p w:rsidR="004E6762" w:rsidRDefault="004E6762" w:rsidP="00221707">
            <w:pPr>
              <w:pStyle w:val="Prrafodelista"/>
              <w:numPr>
                <w:ilvl w:val="1"/>
                <w:numId w:val="109"/>
              </w:numPr>
              <w:ind w:left="426"/>
              <w:jc w:val="both"/>
              <w:rPr>
                <w:rFonts w:ascii="Arial" w:eastAsia="Calibri" w:hAnsi="Arial" w:cs="Arial"/>
                <w:sz w:val="20"/>
                <w:szCs w:val="20"/>
              </w:rPr>
            </w:pPr>
            <w:r w:rsidRPr="00C124F3">
              <w:rPr>
                <w:rFonts w:ascii="Arial" w:eastAsia="Calibri" w:hAnsi="Arial" w:cs="Arial"/>
                <w:sz w:val="20"/>
                <w:szCs w:val="20"/>
              </w:rPr>
              <w:t>Proyecto de capacitación en seguridad civil.</w:t>
            </w:r>
          </w:p>
          <w:p w:rsidR="00441B0F" w:rsidRPr="00C124F3" w:rsidRDefault="00441B0F" w:rsidP="00441B0F">
            <w:pPr>
              <w:pStyle w:val="Prrafodelista"/>
              <w:ind w:left="426"/>
              <w:jc w:val="both"/>
              <w:rPr>
                <w:rFonts w:ascii="Arial" w:eastAsia="Calibri" w:hAnsi="Arial" w:cs="Arial"/>
                <w:sz w:val="20"/>
                <w:szCs w:val="20"/>
              </w:rPr>
            </w:pPr>
          </w:p>
          <w:p w:rsidR="004E6762" w:rsidRPr="005D79EF" w:rsidRDefault="004E6762" w:rsidP="00221707">
            <w:pPr>
              <w:pStyle w:val="Prrafodelista"/>
              <w:numPr>
                <w:ilvl w:val="1"/>
                <w:numId w:val="109"/>
              </w:numPr>
              <w:ind w:left="426"/>
              <w:jc w:val="both"/>
              <w:rPr>
                <w:rFonts w:ascii="Arial" w:eastAsia="Calibri" w:hAnsi="Arial" w:cs="Arial"/>
                <w:b/>
                <w:sz w:val="20"/>
                <w:szCs w:val="20"/>
              </w:rPr>
            </w:pPr>
            <w:r w:rsidRPr="00C124F3">
              <w:rPr>
                <w:rFonts w:ascii="Arial" w:eastAsia="Calibri" w:hAnsi="Arial" w:cs="Arial"/>
                <w:sz w:val="20"/>
                <w:szCs w:val="20"/>
              </w:rPr>
              <w:t xml:space="preserve">Proyecto en dotación de tecnología en </w:t>
            </w:r>
            <w:r w:rsidRPr="00C124F3">
              <w:rPr>
                <w:rFonts w:ascii="Arial" w:eastAsia="Calibri" w:hAnsi="Arial" w:cs="Arial"/>
                <w:sz w:val="20"/>
                <w:szCs w:val="20"/>
              </w:rPr>
              <w:lastRenderedPageBreak/>
              <w:t>seguridad civil</w:t>
            </w:r>
          </w:p>
        </w:tc>
        <w:tc>
          <w:tcPr>
            <w:tcW w:w="0" w:type="auto"/>
          </w:tcPr>
          <w:p w:rsidR="004E6762" w:rsidRPr="009C021D" w:rsidRDefault="004E6762" w:rsidP="00206D69">
            <w:pPr>
              <w:rPr>
                <w:rFonts w:ascii="Arial" w:eastAsia="Calibri" w:hAnsi="Arial" w:cs="Arial"/>
                <w:b/>
                <w:sz w:val="20"/>
                <w:szCs w:val="20"/>
              </w:rPr>
            </w:pPr>
            <w:r w:rsidRPr="009C021D">
              <w:rPr>
                <w:rFonts w:ascii="Arial" w:eastAsia="Calibri" w:hAnsi="Arial" w:cs="Arial"/>
                <w:b/>
                <w:sz w:val="20"/>
                <w:szCs w:val="20"/>
              </w:rPr>
              <w:lastRenderedPageBreak/>
              <w:t>PRESUPUESTO</w:t>
            </w:r>
          </w:p>
        </w:tc>
        <w:tc>
          <w:tcPr>
            <w:tcW w:w="0" w:type="auto"/>
            <w:vMerge w:val="restart"/>
          </w:tcPr>
          <w:p w:rsidR="004E6762" w:rsidRPr="009C021D" w:rsidRDefault="004E6762" w:rsidP="00206D69">
            <w:pPr>
              <w:rPr>
                <w:rFonts w:ascii="Arial" w:eastAsia="Calibri" w:hAnsi="Arial" w:cs="Arial"/>
                <w:sz w:val="20"/>
                <w:szCs w:val="20"/>
              </w:rPr>
            </w:pPr>
          </w:p>
        </w:tc>
      </w:tr>
      <w:tr w:rsidR="004E6762" w:rsidRPr="009C021D" w:rsidTr="00206D69">
        <w:trPr>
          <w:trHeight w:val="943"/>
        </w:trPr>
        <w:tc>
          <w:tcPr>
            <w:tcW w:w="0" w:type="auto"/>
            <w:vMerge/>
          </w:tcPr>
          <w:p w:rsidR="004E6762" w:rsidRPr="009C021D" w:rsidRDefault="004E6762" w:rsidP="00206D69">
            <w:pPr>
              <w:rPr>
                <w:rFonts w:ascii="Arial" w:eastAsia="Calibri" w:hAnsi="Arial" w:cs="Arial"/>
                <w:b/>
                <w:sz w:val="20"/>
                <w:szCs w:val="20"/>
              </w:rPr>
            </w:pPr>
          </w:p>
        </w:tc>
        <w:tc>
          <w:tcPr>
            <w:tcW w:w="0" w:type="auto"/>
          </w:tcPr>
          <w:p w:rsidR="004E6762" w:rsidRPr="009C021D" w:rsidRDefault="004E6762" w:rsidP="00206D69">
            <w:pPr>
              <w:rPr>
                <w:rFonts w:ascii="Arial" w:eastAsia="Calibri" w:hAnsi="Arial" w:cs="Arial"/>
                <w:sz w:val="20"/>
                <w:szCs w:val="20"/>
              </w:rPr>
            </w:pPr>
          </w:p>
          <w:p w:rsidR="004E6762" w:rsidRDefault="002E5622" w:rsidP="00206D69">
            <w:pPr>
              <w:rPr>
                <w:rFonts w:ascii="Arial" w:eastAsia="Calibri" w:hAnsi="Arial" w:cs="Arial"/>
                <w:b/>
                <w:sz w:val="20"/>
                <w:szCs w:val="20"/>
                <w:u w:val="single"/>
              </w:rPr>
            </w:pPr>
            <w:r w:rsidRPr="002E5622">
              <w:rPr>
                <w:rFonts w:ascii="Arial" w:eastAsia="Calibri" w:hAnsi="Arial" w:cs="Arial"/>
                <w:b/>
                <w:sz w:val="20"/>
                <w:szCs w:val="20"/>
                <w:u w:val="single"/>
              </w:rPr>
              <w:t>1.050 dólares</w:t>
            </w:r>
          </w:p>
          <w:p w:rsidR="002E5622" w:rsidRDefault="002E5622" w:rsidP="00206D69">
            <w:pPr>
              <w:rPr>
                <w:rFonts w:ascii="Arial" w:eastAsia="Calibri" w:hAnsi="Arial" w:cs="Arial"/>
                <w:b/>
                <w:sz w:val="20"/>
                <w:szCs w:val="20"/>
                <w:u w:val="single"/>
              </w:rPr>
            </w:pPr>
          </w:p>
          <w:p w:rsidR="002E5622" w:rsidRPr="002E5622" w:rsidRDefault="00CD0D6B" w:rsidP="00206D69">
            <w:pPr>
              <w:rPr>
                <w:rFonts w:ascii="Arial" w:eastAsia="Calibri" w:hAnsi="Arial" w:cs="Arial"/>
                <w:b/>
                <w:sz w:val="20"/>
                <w:szCs w:val="20"/>
                <w:u w:val="single"/>
              </w:rPr>
            </w:pPr>
            <w:r>
              <w:rPr>
                <w:rFonts w:ascii="Arial" w:eastAsia="Calibri" w:hAnsi="Arial" w:cs="Arial"/>
                <w:b/>
                <w:sz w:val="20"/>
                <w:szCs w:val="20"/>
                <w:u w:val="single"/>
              </w:rPr>
              <w:t>2.891.57</w:t>
            </w:r>
            <w:r w:rsidR="00504828">
              <w:rPr>
                <w:rFonts w:ascii="Arial" w:eastAsia="Calibri" w:hAnsi="Arial" w:cs="Arial"/>
                <w:b/>
                <w:sz w:val="20"/>
                <w:szCs w:val="20"/>
                <w:u w:val="single"/>
              </w:rPr>
              <w:t>dólares</w:t>
            </w:r>
          </w:p>
        </w:tc>
        <w:tc>
          <w:tcPr>
            <w:tcW w:w="0" w:type="auto"/>
            <w:vMerge/>
          </w:tcPr>
          <w:p w:rsidR="004E6762" w:rsidRPr="009C021D" w:rsidRDefault="004E6762" w:rsidP="00206D69">
            <w:pPr>
              <w:jc w:val="both"/>
              <w:rPr>
                <w:rFonts w:ascii="Arial" w:hAnsi="Arial" w:cs="Arial"/>
                <w:bCs/>
                <w:sz w:val="20"/>
                <w:szCs w:val="20"/>
              </w:rPr>
            </w:pPr>
          </w:p>
        </w:tc>
      </w:tr>
    </w:tbl>
    <w:p w:rsidR="00582E2C" w:rsidRDefault="00582E2C" w:rsidP="00582E2C">
      <w:pPr>
        <w:pStyle w:val="Prrafodelista"/>
        <w:spacing w:after="0" w:line="240" w:lineRule="auto"/>
        <w:jc w:val="both"/>
        <w:rPr>
          <w:rFonts w:ascii="Arial" w:hAnsi="Arial" w:cs="Arial"/>
          <w:b/>
          <w:sz w:val="24"/>
          <w:szCs w:val="24"/>
        </w:rPr>
      </w:pPr>
    </w:p>
    <w:p w:rsidR="00582E2C" w:rsidRPr="00582E2C" w:rsidRDefault="00582E2C" w:rsidP="00582E2C">
      <w:pPr>
        <w:pStyle w:val="Prrafodelista"/>
        <w:spacing w:after="0" w:line="240" w:lineRule="auto"/>
        <w:jc w:val="both"/>
        <w:rPr>
          <w:rFonts w:ascii="Arial" w:hAnsi="Arial" w:cs="Arial"/>
          <w:b/>
          <w:sz w:val="24"/>
          <w:szCs w:val="24"/>
        </w:rPr>
      </w:pPr>
    </w:p>
    <w:p w:rsidR="00720F82" w:rsidRPr="00AE52AC" w:rsidRDefault="00C92798" w:rsidP="00C92798">
      <w:pPr>
        <w:pStyle w:val="indice"/>
      </w:pPr>
      <w:bookmarkStart w:id="348" w:name="_Toc322092626"/>
      <w:r w:rsidRPr="008555C3">
        <w:rPr>
          <w:sz w:val="28"/>
          <w:szCs w:val="28"/>
          <w:u w:val="none"/>
        </w:rPr>
        <w:t>4.</w:t>
      </w:r>
      <w:r w:rsidR="00203191" w:rsidRPr="008555C3">
        <w:rPr>
          <w:sz w:val="28"/>
          <w:szCs w:val="28"/>
        </w:rPr>
        <w:t>Área</w:t>
      </w:r>
      <w:r w:rsidR="00720F82" w:rsidRPr="008555C3">
        <w:rPr>
          <w:sz w:val="28"/>
          <w:szCs w:val="28"/>
        </w:rPr>
        <w:t xml:space="preserve"> de producción y empleo</w:t>
      </w:r>
      <w:bookmarkEnd w:id="348"/>
    </w:p>
    <w:p w:rsidR="00105157" w:rsidRPr="00AE52AC" w:rsidRDefault="00105157" w:rsidP="00105157">
      <w:pPr>
        <w:pStyle w:val="Prrafodelista"/>
        <w:spacing w:after="0" w:line="240" w:lineRule="auto"/>
        <w:jc w:val="both"/>
        <w:rPr>
          <w:rFonts w:ascii="Arial" w:hAnsi="Arial" w:cs="Arial"/>
          <w:b/>
          <w:sz w:val="20"/>
          <w:szCs w:val="20"/>
          <w:u w:val="single"/>
        </w:rPr>
      </w:pPr>
    </w:p>
    <w:p w:rsidR="00027627" w:rsidRPr="005D7813" w:rsidRDefault="00720F82" w:rsidP="0055307A">
      <w:pPr>
        <w:pStyle w:val="Prrafodelista"/>
        <w:numPr>
          <w:ilvl w:val="0"/>
          <w:numId w:val="11"/>
        </w:numPr>
        <w:spacing w:after="0" w:line="240" w:lineRule="auto"/>
        <w:ind w:left="426"/>
        <w:jc w:val="both"/>
        <w:rPr>
          <w:rFonts w:ascii="Arial" w:hAnsi="Arial" w:cs="Arial"/>
          <w:b/>
          <w:sz w:val="24"/>
          <w:szCs w:val="24"/>
        </w:rPr>
      </w:pPr>
      <w:r w:rsidRPr="005D7813">
        <w:rPr>
          <w:rFonts w:ascii="Arial" w:hAnsi="Arial" w:cs="Arial"/>
          <w:b/>
          <w:sz w:val="24"/>
          <w:szCs w:val="24"/>
        </w:rPr>
        <w:t>Producción agrícola</w:t>
      </w:r>
    </w:p>
    <w:p w:rsidR="00105157" w:rsidRPr="00AE52AC" w:rsidRDefault="00105157" w:rsidP="000D690D">
      <w:pPr>
        <w:pStyle w:val="Prrafodelista"/>
        <w:spacing w:after="0" w:line="240" w:lineRule="auto"/>
        <w:ind w:left="426"/>
        <w:jc w:val="both"/>
        <w:rPr>
          <w:rFonts w:ascii="Arial" w:hAnsi="Arial" w:cs="Arial"/>
          <w:sz w:val="20"/>
          <w:szCs w:val="20"/>
        </w:rPr>
      </w:pPr>
    </w:p>
    <w:p w:rsidR="001A224A" w:rsidRDefault="001A224A" w:rsidP="00221707">
      <w:pPr>
        <w:pStyle w:val="Prrafodelista"/>
        <w:numPr>
          <w:ilvl w:val="0"/>
          <w:numId w:val="48"/>
        </w:numPr>
        <w:spacing w:after="0" w:line="240" w:lineRule="auto"/>
        <w:ind w:left="426"/>
        <w:rPr>
          <w:rFonts w:ascii="Arial" w:hAnsi="Arial" w:cs="Arial"/>
          <w:b/>
          <w:sz w:val="24"/>
          <w:szCs w:val="24"/>
        </w:rPr>
      </w:pPr>
      <w:r w:rsidRPr="005E5B41">
        <w:rPr>
          <w:rFonts w:ascii="Arial" w:hAnsi="Arial" w:cs="Arial"/>
          <w:b/>
          <w:sz w:val="24"/>
          <w:szCs w:val="24"/>
        </w:rPr>
        <w:t>Análisis de la problemática</w:t>
      </w:r>
    </w:p>
    <w:p w:rsidR="001A224A" w:rsidRDefault="001A224A" w:rsidP="001A224A">
      <w:pPr>
        <w:pStyle w:val="Prrafodelista"/>
        <w:spacing w:after="0" w:line="240" w:lineRule="auto"/>
        <w:ind w:left="426"/>
        <w:rPr>
          <w:rFonts w:ascii="Arial" w:hAnsi="Arial" w:cs="Arial"/>
          <w:b/>
          <w:sz w:val="24"/>
          <w:szCs w:val="24"/>
        </w:rPr>
      </w:pP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Acceso a crédito</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No existe asesoramiento técnico</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Muchas de cadenas de comercialización</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Falta de riego</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Alto precio de los insumos agrícolas</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Mal estado de vías</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Bajos precios de comercialización</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Falta de organización entre productores</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Poca de semilla certificada</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Desgaste del suelo</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Escaso apoyo institucional.</w:t>
      </w:r>
    </w:p>
    <w:p w:rsidR="001A224A" w:rsidRPr="00035A17" w:rsidRDefault="001A224A" w:rsidP="00035A17">
      <w:pPr>
        <w:spacing w:after="0" w:line="360" w:lineRule="auto"/>
        <w:ind w:left="426"/>
        <w:rPr>
          <w:rFonts w:ascii="Arial" w:hAnsi="Arial" w:cs="Arial"/>
          <w:sz w:val="20"/>
          <w:szCs w:val="20"/>
        </w:rPr>
      </w:pPr>
      <w:r w:rsidRPr="00035A17">
        <w:rPr>
          <w:rFonts w:ascii="Arial" w:hAnsi="Arial" w:cs="Arial"/>
          <w:sz w:val="20"/>
          <w:szCs w:val="20"/>
        </w:rPr>
        <w:t>No existen centros de acopio</w:t>
      </w:r>
    </w:p>
    <w:p w:rsidR="001A224A" w:rsidRDefault="001A224A" w:rsidP="001A224A">
      <w:pPr>
        <w:pStyle w:val="Prrafodelista"/>
        <w:spacing w:after="0" w:line="240" w:lineRule="auto"/>
        <w:ind w:left="426"/>
        <w:rPr>
          <w:rFonts w:ascii="Arial" w:hAnsi="Arial" w:cs="Arial"/>
          <w:b/>
          <w:sz w:val="24"/>
          <w:szCs w:val="24"/>
        </w:rPr>
      </w:pPr>
    </w:p>
    <w:p w:rsidR="0007050F" w:rsidRDefault="0007050F" w:rsidP="001A224A">
      <w:pPr>
        <w:pStyle w:val="Prrafodelista"/>
        <w:spacing w:after="0" w:line="240" w:lineRule="auto"/>
        <w:ind w:left="426"/>
        <w:jc w:val="center"/>
      </w:pPr>
    </w:p>
    <w:p w:rsidR="0007050F" w:rsidRDefault="0007050F" w:rsidP="001A224A">
      <w:pPr>
        <w:pStyle w:val="Prrafodelista"/>
        <w:spacing w:after="0" w:line="240" w:lineRule="auto"/>
        <w:ind w:left="426"/>
        <w:jc w:val="center"/>
      </w:pPr>
    </w:p>
    <w:p w:rsidR="001A224A" w:rsidRDefault="00C53924" w:rsidP="001A224A">
      <w:pPr>
        <w:pStyle w:val="Prrafodelista"/>
        <w:spacing w:after="0" w:line="240" w:lineRule="auto"/>
        <w:ind w:left="426"/>
        <w:jc w:val="center"/>
        <w:rPr>
          <w:rFonts w:ascii="Arial" w:hAnsi="Arial" w:cs="Arial"/>
          <w:b/>
          <w:sz w:val="24"/>
          <w:szCs w:val="24"/>
        </w:rPr>
      </w:pPr>
      <w:r>
        <w:object w:dxaOrig="14059" w:dyaOrig="9840">
          <v:shape id="_x0000_i1038" type="#_x0000_t75" style="width:424.35pt;height:296.45pt" o:ole="">
            <v:imagedata r:id="rId78" o:title=""/>
          </v:shape>
          <o:OLEObject Type="Embed" ProgID="Visio.Drawing.11" ShapeID="_x0000_i1038" DrawAspect="Content" ObjectID="_1492800726" r:id="rId79"/>
        </w:object>
      </w:r>
    </w:p>
    <w:tbl>
      <w:tblPr>
        <w:tblStyle w:val="Tablaconcuadrcula"/>
        <w:tblW w:w="0" w:type="auto"/>
        <w:jc w:val="center"/>
        <w:tblLook w:val="04A0" w:firstRow="1" w:lastRow="0" w:firstColumn="1" w:lastColumn="0" w:noHBand="0" w:noVBand="1"/>
      </w:tblPr>
      <w:tblGrid>
        <w:gridCol w:w="5018"/>
        <w:gridCol w:w="3291"/>
      </w:tblGrid>
      <w:tr w:rsidR="001A224A" w:rsidTr="0007050F">
        <w:trPr>
          <w:jc w:val="center"/>
        </w:trPr>
        <w:tc>
          <w:tcPr>
            <w:tcW w:w="5018" w:type="dxa"/>
          </w:tcPr>
          <w:p w:rsidR="001A224A" w:rsidRPr="00992CB2" w:rsidRDefault="001A224A"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3291" w:type="dxa"/>
          </w:tcPr>
          <w:p w:rsidR="001A224A" w:rsidRPr="00992CB2" w:rsidRDefault="001A224A"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1A224A" w:rsidTr="0007050F">
        <w:trPr>
          <w:jc w:val="center"/>
        </w:trPr>
        <w:tc>
          <w:tcPr>
            <w:tcW w:w="5018" w:type="dxa"/>
          </w:tcPr>
          <w:p w:rsidR="001A224A" w:rsidRPr="00592D2A" w:rsidRDefault="0007050F" w:rsidP="0007050F">
            <w:r>
              <w:rPr>
                <w:sz w:val="20"/>
                <w:szCs w:val="20"/>
              </w:rPr>
              <w:t>Poco a</w:t>
            </w:r>
            <w:r w:rsidR="001A224A" w:rsidRPr="0007241A">
              <w:rPr>
                <w:sz w:val="20"/>
                <w:szCs w:val="20"/>
              </w:rPr>
              <w:t>cceso a crédito</w:t>
            </w:r>
          </w:p>
        </w:tc>
        <w:tc>
          <w:tcPr>
            <w:tcW w:w="3291" w:type="dxa"/>
            <w:vAlign w:val="center"/>
          </w:tcPr>
          <w:p w:rsidR="001A224A" w:rsidRDefault="00BB1039" w:rsidP="00C34651">
            <w:pPr>
              <w:autoSpaceDE w:val="0"/>
              <w:autoSpaceDN w:val="0"/>
              <w:adjustRightInd w:val="0"/>
              <w:spacing w:line="288" w:lineRule="auto"/>
              <w:jc w:val="center"/>
              <w:rPr>
                <w:rFonts w:ascii="Arial" w:hAnsi="Arial" w:cs="Arial"/>
                <w:color w:val="000000"/>
                <w:sz w:val="20"/>
                <w:szCs w:val="20"/>
              </w:rPr>
            </w:pPr>
            <w:r>
              <w:rPr>
                <w:rFonts w:ascii="Arial" w:hAnsi="Arial" w:cs="Arial"/>
                <w:color w:val="000000"/>
                <w:sz w:val="20"/>
                <w:szCs w:val="20"/>
              </w:rPr>
              <w:t>20</w:t>
            </w:r>
            <w:r w:rsidR="0007050F">
              <w:rPr>
                <w:rFonts w:ascii="Arial" w:hAnsi="Arial" w:cs="Arial"/>
                <w:color w:val="000000"/>
                <w:sz w:val="20"/>
                <w:szCs w:val="20"/>
              </w:rPr>
              <w:t>% realiza créditos productivos</w:t>
            </w:r>
          </w:p>
        </w:tc>
      </w:tr>
      <w:tr w:rsidR="001A224A" w:rsidTr="0007050F">
        <w:trPr>
          <w:jc w:val="center"/>
        </w:trPr>
        <w:tc>
          <w:tcPr>
            <w:tcW w:w="5018" w:type="dxa"/>
          </w:tcPr>
          <w:p w:rsidR="001A224A" w:rsidRPr="001D3095" w:rsidRDefault="001A224A" w:rsidP="00C34651">
            <w:r w:rsidRPr="004A199E">
              <w:rPr>
                <w:sz w:val="20"/>
                <w:szCs w:val="20"/>
              </w:rPr>
              <w:t>No existe asesoramiento técnico</w:t>
            </w:r>
          </w:p>
        </w:tc>
        <w:tc>
          <w:tcPr>
            <w:tcW w:w="3291" w:type="dxa"/>
            <w:vAlign w:val="center"/>
          </w:tcPr>
          <w:p w:rsidR="001A224A" w:rsidRDefault="001A224A" w:rsidP="00C34651">
            <w:pPr>
              <w:autoSpaceDE w:val="0"/>
              <w:autoSpaceDN w:val="0"/>
              <w:adjustRightInd w:val="0"/>
              <w:spacing w:line="288" w:lineRule="auto"/>
              <w:jc w:val="center"/>
              <w:rPr>
                <w:rFonts w:ascii="Arial" w:hAnsi="Arial" w:cs="Arial"/>
                <w:color w:val="000000"/>
                <w:sz w:val="20"/>
                <w:szCs w:val="20"/>
              </w:rPr>
            </w:pPr>
          </w:p>
        </w:tc>
      </w:tr>
      <w:tr w:rsidR="001A224A" w:rsidTr="0007050F">
        <w:trPr>
          <w:jc w:val="center"/>
        </w:trPr>
        <w:tc>
          <w:tcPr>
            <w:tcW w:w="5018" w:type="dxa"/>
          </w:tcPr>
          <w:p w:rsidR="001A224A" w:rsidRPr="00592D2A" w:rsidRDefault="001A224A" w:rsidP="0007050F">
            <w:r>
              <w:rPr>
                <w:sz w:val="20"/>
                <w:szCs w:val="20"/>
              </w:rPr>
              <w:t>Muchas</w:t>
            </w:r>
            <w:r w:rsidRPr="004A199E">
              <w:rPr>
                <w:sz w:val="20"/>
                <w:szCs w:val="20"/>
              </w:rPr>
              <w:t>cadenas de comercialización</w:t>
            </w:r>
          </w:p>
        </w:tc>
        <w:tc>
          <w:tcPr>
            <w:tcW w:w="3291" w:type="dxa"/>
            <w:vAlign w:val="center"/>
          </w:tcPr>
          <w:p w:rsidR="001A224A" w:rsidRDefault="0007050F"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De 3 a 4 comerciantes </w:t>
            </w:r>
            <w:r w:rsidR="00FF6D8B">
              <w:rPr>
                <w:rFonts w:ascii="Arial" w:hAnsi="Arial" w:cs="Arial"/>
                <w:color w:val="000000"/>
                <w:sz w:val="20"/>
                <w:szCs w:val="20"/>
              </w:rPr>
              <w:t>intervienen hasta llegar al consumidor final</w:t>
            </w:r>
          </w:p>
        </w:tc>
      </w:tr>
      <w:tr w:rsidR="001A224A" w:rsidTr="0007050F">
        <w:trPr>
          <w:jc w:val="center"/>
        </w:trPr>
        <w:tc>
          <w:tcPr>
            <w:tcW w:w="5018" w:type="dxa"/>
          </w:tcPr>
          <w:p w:rsidR="001A224A" w:rsidRPr="00592D2A" w:rsidRDefault="001A224A" w:rsidP="00C34651">
            <w:r w:rsidRPr="004A199E">
              <w:rPr>
                <w:sz w:val="20"/>
                <w:szCs w:val="20"/>
              </w:rPr>
              <w:t xml:space="preserve">Alto precio de los insumos </w:t>
            </w:r>
            <w:r>
              <w:rPr>
                <w:sz w:val="20"/>
                <w:szCs w:val="20"/>
              </w:rPr>
              <w:t>agrícolas</w:t>
            </w:r>
          </w:p>
        </w:tc>
        <w:tc>
          <w:tcPr>
            <w:tcW w:w="3291" w:type="dxa"/>
            <w:vAlign w:val="center"/>
          </w:tcPr>
          <w:p w:rsidR="001A224A" w:rsidRDefault="00FF6D8B"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Abonos químicos y fungicidas en valores elevados</w:t>
            </w:r>
          </w:p>
        </w:tc>
      </w:tr>
      <w:tr w:rsidR="001A224A" w:rsidTr="0007050F">
        <w:trPr>
          <w:jc w:val="center"/>
        </w:trPr>
        <w:tc>
          <w:tcPr>
            <w:tcW w:w="5018" w:type="dxa"/>
          </w:tcPr>
          <w:p w:rsidR="001A224A" w:rsidRPr="00592D2A" w:rsidRDefault="001A224A" w:rsidP="00C34651">
            <w:r w:rsidRPr="004A199E">
              <w:rPr>
                <w:sz w:val="20"/>
                <w:szCs w:val="20"/>
              </w:rPr>
              <w:t>Mal estado de vías</w:t>
            </w:r>
          </w:p>
        </w:tc>
        <w:tc>
          <w:tcPr>
            <w:tcW w:w="3291" w:type="dxa"/>
            <w:vAlign w:val="center"/>
          </w:tcPr>
          <w:p w:rsidR="001A224A" w:rsidRDefault="00FF6D8B"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4.8% de vías esta asfaltado el resto es de tierra y en mal estado</w:t>
            </w:r>
          </w:p>
        </w:tc>
      </w:tr>
      <w:tr w:rsidR="001A224A" w:rsidTr="0007050F">
        <w:trPr>
          <w:jc w:val="center"/>
        </w:trPr>
        <w:tc>
          <w:tcPr>
            <w:tcW w:w="5018" w:type="dxa"/>
          </w:tcPr>
          <w:p w:rsidR="001A224A" w:rsidRPr="00592D2A" w:rsidRDefault="001A224A" w:rsidP="00C34651">
            <w:r w:rsidRPr="004A199E">
              <w:rPr>
                <w:sz w:val="20"/>
                <w:szCs w:val="20"/>
              </w:rPr>
              <w:t>Bajos precios de comercialización</w:t>
            </w:r>
          </w:p>
        </w:tc>
        <w:tc>
          <w:tcPr>
            <w:tcW w:w="3291" w:type="dxa"/>
            <w:vAlign w:val="center"/>
          </w:tcPr>
          <w:p w:rsidR="001A224A" w:rsidRDefault="009430A2"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El agricultor recibe el 25% del valor real del producto.</w:t>
            </w:r>
          </w:p>
        </w:tc>
      </w:tr>
      <w:tr w:rsidR="001A224A" w:rsidTr="0007050F">
        <w:trPr>
          <w:jc w:val="center"/>
        </w:trPr>
        <w:tc>
          <w:tcPr>
            <w:tcW w:w="5018" w:type="dxa"/>
          </w:tcPr>
          <w:p w:rsidR="001A224A" w:rsidRPr="00592D2A" w:rsidRDefault="001A224A" w:rsidP="00C34651">
            <w:r w:rsidRPr="0007241A">
              <w:rPr>
                <w:sz w:val="20"/>
                <w:szCs w:val="20"/>
              </w:rPr>
              <w:t>Falta de organización</w:t>
            </w:r>
            <w:r>
              <w:rPr>
                <w:sz w:val="20"/>
                <w:szCs w:val="20"/>
              </w:rPr>
              <w:t xml:space="preserve"> entre productores</w:t>
            </w:r>
          </w:p>
        </w:tc>
        <w:tc>
          <w:tcPr>
            <w:tcW w:w="3291" w:type="dxa"/>
            <w:vAlign w:val="center"/>
          </w:tcPr>
          <w:p w:rsidR="001A224A" w:rsidRDefault="009430A2"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No existe asociaciones de productores</w:t>
            </w:r>
          </w:p>
        </w:tc>
      </w:tr>
      <w:tr w:rsidR="001A224A" w:rsidTr="0007050F">
        <w:trPr>
          <w:jc w:val="center"/>
        </w:trPr>
        <w:tc>
          <w:tcPr>
            <w:tcW w:w="5018" w:type="dxa"/>
          </w:tcPr>
          <w:p w:rsidR="001A224A" w:rsidRDefault="001A224A" w:rsidP="00C34651">
            <w:r>
              <w:rPr>
                <w:sz w:val="20"/>
                <w:szCs w:val="20"/>
              </w:rPr>
              <w:t>Poc</w:t>
            </w:r>
            <w:r w:rsidRPr="0007241A">
              <w:rPr>
                <w:sz w:val="20"/>
                <w:szCs w:val="20"/>
              </w:rPr>
              <w:t>a de semilla certificada</w:t>
            </w:r>
          </w:p>
        </w:tc>
        <w:tc>
          <w:tcPr>
            <w:tcW w:w="3291" w:type="dxa"/>
            <w:vAlign w:val="center"/>
          </w:tcPr>
          <w:p w:rsidR="001A224A" w:rsidRDefault="009430A2"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Dotan de semilla certificada CESA y algunos programas el consejo provincial </w:t>
            </w:r>
          </w:p>
        </w:tc>
      </w:tr>
      <w:tr w:rsidR="001A224A" w:rsidTr="0007050F">
        <w:trPr>
          <w:jc w:val="center"/>
        </w:trPr>
        <w:tc>
          <w:tcPr>
            <w:tcW w:w="5018" w:type="dxa"/>
          </w:tcPr>
          <w:p w:rsidR="001A224A" w:rsidRDefault="001A224A" w:rsidP="00C34651">
            <w:pPr>
              <w:rPr>
                <w:sz w:val="20"/>
                <w:szCs w:val="20"/>
              </w:rPr>
            </w:pPr>
            <w:r w:rsidRPr="004A199E">
              <w:rPr>
                <w:sz w:val="20"/>
                <w:szCs w:val="20"/>
              </w:rPr>
              <w:t>Desgaste del suelo</w:t>
            </w:r>
          </w:p>
        </w:tc>
        <w:tc>
          <w:tcPr>
            <w:tcW w:w="3291" w:type="dxa"/>
            <w:vAlign w:val="center"/>
          </w:tcPr>
          <w:p w:rsidR="001A224A" w:rsidRDefault="009430A2"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42.62 hectáreas en proceso de erosión</w:t>
            </w:r>
          </w:p>
        </w:tc>
      </w:tr>
      <w:tr w:rsidR="001A224A" w:rsidTr="0007050F">
        <w:trPr>
          <w:jc w:val="center"/>
        </w:trPr>
        <w:tc>
          <w:tcPr>
            <w:tcW w:w="5018" w:type="dxa"/>
          </w:tcPr>
          <w:p w:rsidR="001A224A" w:rsidRDefault="001A224A" w:rsidP="00C34651">
            <w:pPr>
              <w:rPr>
                <w:sz w:val="20"/>
                <w:szCs w:val="20"/>
              </w:rPr>
            </w:pPr>
            <w:r w:rsidRPr="004A199E">
              <w:rPr>
                <w:sz w:val="20"/>
                <w:szCs w:val="20"/>
              </w:rPr>
              <w:t>Escaso apoyo institucional</w:t>
            </w:r>
          </w:p>
        </w:tc>
        <w:tc>
          <w:tcPr>
            <w:tcW w:w="3291" w:type="dxa"/>
            <w:vAlign w:val="center"/>
          </w:tcPr>
          <w:p w:rsidR="001A224A" w:rsidRDefault="00CA0FB9"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1 programa al año en el campo agrícola.</w:t>
            </w:r>
          </w:p>
        </w:tc>
      </w:tr>
      <w:tr w:rsidR="001A224A" w:rsidTr="0007050F">
        <w:trPr>
          <w:jc w:val="center"/>
        </w:trPr>
        <w:tc>
          <w:tcPr>
            <w:tcW w:w="5018" w:type="dxa"/>
          </w:tcPr>
          <w:p w:rsidR="001A224A" w:rsidRDefault="00C53924" w:rsidP="00C53924">
            <w:pPr>
              <w:rPr>
                <w:sz w:val="20"/>
                <w:szCs w:val="20"/>
              </w:rPr>
            </w:pPr>
            <w:r>
              <w:rPr>
                <w:sz w:val="20"/>
                <w:szCs w:val="20"/>
              </w:rPr>
              <w:t>C</w:t>
            </w:r>
            <w:r w:rsidR="001A224A" w:rsidRPr="004A199E">
              <w:rPr>
                <w:sz w:val="20"/>
                <w:szCs w:val="20"/>
              </w:rPr>
              <w:t>entro de acopio</w:t>
            </w:r>
            <w:r>
              <w:rPr>
                <w:sz w:val="20"/>
                <w:szCs w:val="20"/>
              </w:rPr>
              <w:t xml:space="preserve"> no operativo</w:t>
            </w:r>
          </w:p>
        </w:tc>
        <w:tc>
          <w:tcPr>
            <w:tcW w:w="3291" w:type="dxa"/>
            <w:vAlign w:val="center"/>
          </w:tcPr>
          <w:p w:rsidR="001A224A" w:rsidRDefault="00C53924" w:rsidP="0007050F">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1 centro no operativo.</w:t>
            </w:r>
          </w:p>
        </w:tc>
      </w:tr>
    </w:tbl>
    <w:p w:rsidR="001A224A" w:rsidRDefault="001A224A" w:rsidP="001A224A">
      <w:pPr>
        <w:pStyle w:val="Prrafodelista"/>
        <w:spacing w:after="0" w:line="240" w:lineRule="auto"/>
        <w:ind w:left="426"/>
        <w:rPr>
          <w:rFonts w:ascii="Arial" w:hAnsi="Arial" w:cs="Arial"/>
          <w:b/>
          <w:sz w:val="24"/>
          <w:szCs w:val="24"/>
        </w:rPr>
      </w:pPr>
    </w:p>
    <w:p w:rsidR="001A224A" w:rsidRDefault="001A224A" w:rsidP="00221707">
      <w:pPr>
        <w:pStyle w:val="Prrafodelista"/>
        <w:numPr>
          <w:ilvl w:val="0"/>
          <w:numId w:val="48"/>
        </w:numPr>
        <w:spacing w:after="0" w:line="240" w:lineRule="auto"/>
        <w:ind w:left="426"/>
        <w:rPr>
          <w:rFonts w:ascii="Arial" w:hAnsi="Arial" w:cs="Arial"/>
          <w:b/>
          <w:sz w:val="24"/>
          <w:szCs w:val="24"/>
        </w:rPr>
      </w:pPr>
      <w:r w:rsidRPr="00A319D0">
        <w:rPr>
          <w:rFonts w:ascii="Arial" w:hAnsi="Arial" w:cs="Arial"/>
          <w:b/>
          <w:sz w:val="24"/>
          <w:szCs w:val="24"/>
        </w:rPr>
        <w:t>Árbol de objetivos</w:t>
      </w:r>
    </w:p>
    <w:p w:rsidR="001A224A" w:rsidRPr="00A319D0" w:rsidRDefault="001A224A" w:rsidP="001A224A">
      <w:pPr>
        <w:pStyle w:val="Prrafodelista"/>
        <w:spacing w:after="0" w:line="240" w:lineRule="auto"/>
        <w:ind w:left="426"/>
        <w:rPr>
          <w:rFonts w:ascii="Arial" w:hAnsi="Arial" w:cs="Arial"/>
          <w:b/>
          <w:sz w:val="24"/>
          <w:szCs w:val="24"/>
        </w:rPr>
      </w:pPr>
    </w:p>
    <w:p w:rsidR="004D61A3" w:rsidRDefault="004D61A3" w:rsidP="001A224A">
      <w:pPr>
        <w:spacing w:after="0" w:line="240" w:lineRule="auto"/>
        <w:jc w:val="center"/>
      </w:pPr>
    </w:p>
    <w:p w:rsidR="001A224A" w:rsidRPr="00A319D0" w:rsidRDefault="001A224A" w:rsidP="001A224A">
      <w:pPr>
        <w:spacing w:after="0" w:line="240" w:lineRule="auto"/>
        <w:jc w:val="center"/>
        <w:rPr>
          <w:rFonts w:ascii="Arial" w:hAnsi="Arial" w:cs="Arial"/>
          <w:sz w:val="20"/>
          <w:szCs w:val="20"/>
        </w:rPr>
      </w:pPr>
      <w:r>
        <w:object w:dxaOrig="14059" w:dyaOrig="9841">
          <v:shape id="_x0000_i1039" type="#_x0000_t75" style="width:424.35pt;height:296.45pt" o:ole="">
            <v:imagedata r:id="rId80" o:title=""/>
          </v:shape>
          <o:OLEObject Type="Embed" ProgID="Visio.Drawing.11" ShapeID="_x0000_i1039" DrawAspect="Content" ObjectID="_1492800727" r:id="rId81"/>
        </w:object>
      </w:r>
    </w:p>
    <w:p w:rsidR="001A224A" w:rsidRDefault="001A224A" w:rsidP="001A224A">
      <w:pPr>
        <w:pStyle w:val="Prrafodelista"/>
        <w:spacing w:after="0" w:line="240" w:lineRule="auto"/>
        <w:ind w:left="567"/>
        <w:rPr>
          <w:rFonts w:ascii="Arial" w:hAnsi="Arial" w:cs="Arial"/>
          <w:sz w:val="20"/>
          <w:szCs w:val="20"/>
        </w:rPr>
      </w:pPr>
    </w:p>
    <w:p w:rsidR="001A224A" w:rsidRDefault="001A224A" w:rsidP="00221707">
      <w:pPr>
        <w:pStyle w:val="Prrafodelista"/>
        <w:numPr>
          <w:ilvl w:val="0"/>
          <w:numId w:val="48"/>
        </w:numPr>
        <w:spacing w:after="0" w:line="240" w:lineRule="auto"/>
        <w:ind w:left="426"/>
        <w:rPr>
          <w:rFonts w:ascii="Arial" w:hAnsi="Arial" w:cs="Arial"/>
          <w:sz w:val="20"/>
          <w:szCs w:val="20"/>
        </w:rPr>
      </w:pPr>
      <w:r w:rsidRPr="003568D3">
        <w:rPr>
          <w:rFonts w:ascii="Arial" w:hAnsi="Arial" w:cs="Arial"/>
          <w:sz w:val="20"/>
          <w:szCs w:val="20"/>
        </w:rPr>
        <w:t>Análisis de involucrados</w:t>
      </w:r>
    </w:p>
    <w:p w:rsidR="00EF6753" w:rsidRDefault="00EF6753" w:rsidP="001A224A">
      <w:pPr>
        <w:pStyle w:val="Prrafodelista"/>
        <w:spacing w:after="0" w:line="240" w:lineRule="auto"/>
        <w:ind w:left="567"/>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EF6753" w:rsidRPr="009C54FE" w:rsidTr="00353E1D">
        <w:trPr>
          <w:trHeight w:val="300"/>
        </w:trPr>
        <w:tc>
          <w:tcPr>
            <w:tcW w:w="5000" w:type="pct"/>
            <w:gridSpan w:val="4"/>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MATRIZ DE INVOLUCRADOS</w:t>
            </w:r>
          </w:p>
        </w:tc>
      </w:tr>
      <w:tr w:rsidR="00EF6753" w:rsidRPr="009C54FE" w:rsidTr="00353E1D">
        <w:trPr>
          <w:trHeight w:val="300"/>
        </w:trPr>
        <w:tc>
          <w:tcPr>
            <w:tcW w:w="5000" w:type="pct"/>
            <w:gridSpan w:val="4"/>
            <w:shd w:val="clear" w:color="auto" w:fill="auto"/>
            <w:noWrap/>
            <w:vAlign w:val="bottom"/>
            <w:hideMark/>
          </w:tcPr>
          <w:p w:rsidR="00EF6753" w:rsidRPr="00F86B7F" w:rsidRDefault="00E97E07" w:rsidP="00E97E07">
            <w:pPr>
              <w:pStyle w:val="Prrafodelista"/>
              <w:ind w:left="709"/>
              <w:jc w:val="both"/>
              <w:rPr>
                <w:rFonts w:ascii="Arial" w:eastAsia="Calibri" w:hAnsi="Arial" w:cs="Arial"/>
                <w:b/>
                <w:bCs/>
                <w:sz w:val="20"/>
                <w:szCs w:val="20"/>
              </w:rPr>
            </w:pPr>
            <w:r>
              <w:rPr>
                <w:rFonts w:ascii="Arial" w:eastAsia="Calibri" w:hAnsi="Arial" w:cs="Arial"/>
                <w:b/>
                <w:bCs/>
                <w:sz w:val="20"/>
                <w:szCs w:val="20"/>
              </w:rPr>
              <w:t>Sector</w:t>
            </w:r>
            <w:r w:rsidR="00EF6753">
              <w:rPr>
                <w:rFonts w:ascii="Arial" w:eastAsia="Calibri" w:hAnsi="Arial" w:cs="Arial"/>
                <w:b/>
                <w:bCs/>
                <w:sz w:val="20"/>
                <w:szCs w:val="20"/>
              </w:rPr>
              <w:t xml:space="preserve"> Agrícola </w:t>
            </w:r>
            <w:r>
              <w:rPr>
                <w:rFonts w:ascii="Arial" w:eastAsia="Calibri" w:hAnsi="Arial" w:cs="Arial"/>
                <w:b/>
                <w:bCs/>
                <w:sz w:val="20"/>
                <w:szCs w:val="20"/>
              </w:rPr>
              <w:t>deficiente</w:t>
            </w:r>
          </w:p>
        </w:tc>
      </w:tr>
      <w:tr w:rsidR="00EF6753" w:rsidRPr="009C54FE" w:rsidTr="00353E1D">
        <w:trPr>
          <w:trHeight w:val="300"/>
        </w:trPr>
        <w:tc>
          <w:tcPr>
            <w:tcW w:w="997" w:type="pct"/>
            <w:shd w:val="clear" w:color="auto" w:fill="auto"/>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p>
        </w:tc>
        <w:tc>
          <w:tcPr>
            <w:tcW w:w="1531" w:type="pct"/>
            <w:shd w:val="clear" w:color="auto" w:fill="auto"/>
            <w:noWrap/>
            <w:vAlign w:val="bottom"/>
            <w:hideMark/>
          </w:tcPr>
          <w:p w:rsidR="00EF6753" w:rsidRPr="00F86B7F" w:rsidRDefault="00EF6753" w:rsidP="00353E1D">
            <w:pPr>
              <w:pStyle w:val="Prrafodelista"/>
              <w:ind w:left="709"/>
              <w:jc w:val="both"/>
              <w:rPr>
                <w:rFonts w:ascii="Arial" w:eastAsia="Calibri" w:hAnsi="Arial" w:cs="Arial"/>
                <w:b/>
                <w:sz w:val="20"/>
                <w:szCs w:val="20"/>
              </w:rPr>
            </w:pPr>
          </w:p>
        </w:tc>
        <w:tc>
          <w:tcPr>
            <w:tcW w:w="1326" w:type="pct"/>
            <w:shd w:val="clear" w:color="auto" w:fill="auto"/>
            <w:noWrap/>
            <w:vAlign w:val="bottom"/>
            <w:hideMark/>
          </w:tcPr>
          <w:p w:rsidR="00EF6753" w:rsidRPr="00F86B7F" w:rsidRDefault="00EF6753" w:rsidP="00353E1D">
            <w:pPr>
              <w:pStyle w:val="Prrafodelista"/>
              <w:ind w:left="709"/>
              <w:jc w:val="both"/>
              <w:rPr>
                <w:rFonts w:ascii="Arial" w:eastAsia="Calibri" w:hAnsi="Arial" w:cs="Arial"/>
                <w:b/>
                <w:sz w:val="20"/>
                <w:szCs w:val="20"/>
              </w:rPr>
            </w:pPr>
          </w:p>
        </w:tc>
        <w:tc>
          <w:tcPr>
            <w:tcW w:w="1146" w:type="pct"/>
            <w:shd w:val="clear" w:color="auto" w:fill="auto"/>
            <w:noWrap/>
            <w:vAlign w:val="bottom"/>
            <w:hideMark/>
          </w:tcPr>
          <w:p w:rsidR="00EF6753" w:rsidRPr="00F86B7F" w:rsidRDefault="00EF6753" w:rsidP="00353E1D">
            <w:pPr>
              <w:pStyle w:val="Prrafodelista"/>
              <w:ind w:left="709"/>
              <w:jc w:val="both"/>
              <w:rPr>
                <w:rFonts w:ascii="Arial" w:eastAsia="Calibri" w:hAnsi="Arial" w:cs="Arial"/>
                <w:b/>
                <w:sz w:val="20"/>
                <w:szCs w:val="20"/>
              </w:rPr>
            </w:pPr>
          </w:p>
        </w:tc>
      </w:tr>
      <w:tr w:rsidR="00EF6753" w:rsidRPr="009C54FE" w:rsidTr="00353E1D">
        <w:trPr>
          <w:trHeight w:val="300"/>
        </w:trPr>
        <w:tc>
          <w:tcPr>
            <w:tcW w:w="997" w:type="pct"/>
            <w:shd w:val="clear" w:color="auto" w:fill="auto"/>
            <w:noWrap/>
            <w:vAlign w:val="bottom"/>
            <w:hideMark/>
          </w:tcPr>
          <w:p w:rsidR="00EF6753" w:rsidRPr="00F86B7F" w:rsidRDefault="00EF6753" w:rsidP="00353E1D">
            <w:pPr>
              <w:pStyle w:val="Prrafodelista"/>
              <w:ind w:left="709"/>
              <w:jc w:val="both"/>
              <w:rPr>
                <w:rFonts w:ascii="Arial" w:eastAsia="Calibri" w:hAnsi="Arial" w:cs="Arial"/>
                <w:b/>
                <w:sz w:val="20"/>
                <w:szCs w:val="20"/>
              </w:rPr>
            </w:pPr>
            <w:r w:rsidRPr="00F86B7F">
              <w:rPr>
                <w:rFonts w:ascii="Arial" w:eastAsia="Calibri" w:hAnsi="Arial" w:cs="Arial"/>
                <w:b/>
                <w:sz w:val="20"/>
                <w:szCs w:val="20"/>
              </w:rPr>
              <w:t> </w:t>
            </w:r>
          </w:p>
        </w:tc>
        <w:tc>
          <w:tcPr>
            <w:tcW w:w="1531"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Qué interés tiene al actuar dentro del sector</w:t>
            </w:r>
          </w:p>
        </w:tc>
        <w:tc>
          <w:tcPr>
            <w:tcW w:w="1326"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Como actúan en el sector</w:t>
            </w:r>
          </w:p>
        </w:tc>
        <w:tc>
          <w:tcPr>
            <w:tcW w:w="1146"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Que recurso destinan a este sector</w:t>
            </w:r>
          </w:p>
        </w:tc>
      </w:tr>
      <w:tr w:rsidR="00EF6753" w:rsidRPr="009C54FE" w:rsidTr="00353E1D">
        <w:trPr>
          <w:trHeight w:val="300"/>
        </w:trPr>
        <w:tc>
          <w:tcPr>
            <w:tcW w:w="997"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ACTORES</w:t>
            </w:r>
          </w:p>
        </w:tc>
        <w:tc>
          <w:tcPr>
            <w:tcW w:w="1531"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INTERES</w:t>
            </w:r>
          </w:p>
        </w:tc>
        <w:tc>
          <w:tcPr>
            <w:tcW w:w="1326"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ACCIONES</w:t>
            </w:r>
          </w:p>
        </w:tc>
        <w:tc>
          <w:tcPr>
            <w:tcW w:w="1146" w:type="pct"/>
            <w:shd w:val="clear" w:color="000000" w:fill="D9D9D9"/>
            <w:noWrap/>
            <w:vAlign w:val="bottom"/>
            <w:hideMark/>
          </w:tcPr>
          <w:p w:rsidR="00EF6753" w:rsidRPr="00F86B7F" w:rsidRDefault="00EF6753" w:rsidP="00353E1D">
            <w:pPr>
              <w:pStyle w:val="Prrafodelista"/>
              <w:ind w:left="709"/>
              <w:jc w:val="both"/>
              <w:rPr>
                <w:rFonts w:ascii="Arial" w:eastAsia="Calibri" w:hAnsi="Arial" w:cs="Arial"/>
                <w:b/>
                <w:bCs/>
                <w:sz w:val="20"/>
                <w:szCs w:val="20"/>
              </w:rPr>
            </w:pPr>
            <w:r w:rsidRPr="00F86B7F">
              <w:rPr>
                <w:rFonts w:ascii="Arial" w:eastAsia="Calibri" w:hAnsi="Arial" w:cs="Arial"/>
                <w:b/>
                <w:bCs/>
                <w:sz w:val="20"/>
                <w:szCs w:val="20"/>
              </w:rPr>
              <w:t>POTENCIALIDADES</w:t>
            </w:r>
          </w:p>
        </w:tc>
      </w:tr>
      <w:tr w:rsidR="00EF6753" w:rsidRPr="009C54FE" w:rsidTr="00353E1D">
        <w:trPr>
          <w:trHeight w:val="900"/>
        </w:trPr>
        <w:tc>
          <w:tcPr>
            <w:tcW w:w="997" w:type="pct"/>
            <w:shd w:val="clear" w:color="auto" w:fill="auto"/>
            <w:noWrap/>
            <w:vAlign w:val="center"/>
            <w:hideMark/>
          </w:tcPr>
          <w:p w:rsidR="00EF6753" w:rsidRPr="00E97E07" w:rsidRDefault="00E97E07"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t>Organizaciones Soci</w:t>
            </w:r>
            <w:r w:rsidR="00EF6753" w:rsidRPr="00E97E07">
              <w:rPr>
                <w:rFonts w:ascii="Arial" w:eastAsia="Calibri" w:hAnsi="Arial" w:cs="Arial"/>
                <w:sz w:val="20"/>
                <w:szCs w:val="20"/>
              </w:rPr>
              <w:t>a</w:t>
            </w:r>
            <w:r w:rsidRPr="00E97E07">
              <w:rPr>
                <w:rFonts w:ascii="Arial" w:eastAsia="Calibri" w:hAnsi="Arial" w:cs="Arial"/>
                <w:sz w:val="20"/>
                <w:szCs w:val="20"/>
              </w:rPr>
              <w:t>l</w:t>
            </w:r>
            <w:r w:rsidR="00EF6753" w:rsidRPr="00E97E07">
              <w:rPr>
                <w:rFonts w:ascii="Arial" w:eastAsia="Calibri" w:hAnsi="Arial" w:cs="Arial"/>
                <w:sz w:val="20"/>
                <w:szCs w:val="20"/>
              </w:rPr>
              <w:t>es</w:t>
            </w:r>
          </w:p>
        </w:tc>
        <w:tc>
          <w:tcPr>
            <w:tcW w:w="1531" w:type="pct"/>
            <w:shd w:val="clear" w:color="auto" w:fill="auto"/>
            <w:vAlign w:val="center"/>
            <w:hideMark/>
          </w:tcPr>
          <w:p w:rsidR="00EF6753" w:rsidRPr="001E4156" w:rsidRDefault="00EF6753" w:rsidP="00221707">
            <w:pPr>
              <w:pStyle w:val="Prrafodelista"/>
              <w:numPr>
                <w:ilvl w:val="0"/>
                <w:numId w:val="99"/>
              </w:numPr>
              <w:spacing w:after="0" w:line="360" w:lineRule="auto"/>
              <w:rPr>
                <w:rFonts w:ascii="Times New Roman" w:hAnsi="Times New Roman"/>
                <w:szCs w:val="24"/>
              </w:rPr>
            </w:pPr>
            <w:r w:rsidRPr="001E4156">
              <w:rPr>
                <w:rFonts w:ascii="Arial" w:eastAsia="Calibri" w:hAnsi="Arial" w:cs="Arial"/>
                <w:sz w:val="20"/>
                <w:szCs w:val="20"/>
              </w:rPr>
              <w:t>Obtener productos de calidad</w:t>
            </w:r>
          </w:p>
          <w:p w:rsidR="00EF6753" w:rsidRPr="001E4156" w:rsidRDefault="00EF6753" w:rsidP="00221707">
            <w:pPr>
              <w:pStyle w:val="Prrafodelista"/>
              <w:numPr>
                <w:ilvl w:val="0"/>
                <w:numId w:val="99"/>
              </w:numPr>
              <w:spacing w:after="0" w:line="360" w:lineRule="auto"/>
              <w:rPr>
                <w:rFonts w:ascii="Times New Roman" w:hAnsi="Times New Roman"/>
                <w:szCs w:val="24"/>
              </w:rPr>
            </w:pPr>
            <w:r w:rsidRPr="001E4156">
              <w:rPr>
                <w:rFonts w:ascii="Times New Roman" w:hAnsi="Times New Roman"/>
                <w:szCs w:val="24"/>
              </w:rPr>
              <w:t>Mejorar sus ingresos.</w:t>
            </w:r>
          </w:p>
          <w:p w:rsidR="00EF6753" w:rsidRPr="00193469" w:rsidRDefault="00EF6753" w:rsidP="00221707">
            <w:pPr>
              <w:pStyle w:val="Prrafodelista"/>
              <w:numPr>
                <w:ilvl w:val="0"/>
                <w:numId w:val="99"/>
              </w:numPr>
              <w:spacing w:after="0" w:line="360" w:lineRule="auto"/>
              <w:rPr>
                <w:rFonts w:ascii="Times New Roman" w:hAnsi="Times New Roman"/>
                <w:szCs w:val="24"/>
              </w:rPr>
            </w:pPr>
            <w:r w:rsidRPr="00193469">
              <w:rPr>
                <w:rFonts w:ascii="Times New Roman" w:hAnsi="Times New Roman"/>
                <w:szCs w:val="24"/>
              </w:rPr>
              <w:t>Incremento de producción</w:t>
            </w:r>
          </w:p>
          <w:p w:rsidR="00EF6753" w:rsidRPr="00193469" w:rsidRDefault="00EF6753" w:rsidP="00221707">
            <w:pPr>
              <w:pStyle w:val="Prrafodelista"/>
              <w:numPr>
                <w:ilvl w:val="0"/>
                <w:numId w:val="99"/>
              </w:numPr>
              <w:spacing w:after="0" w:line="360" w:lineRule="auto"/>
              <w:rPr>
                <w:rFonts w:ascii="Times New Roman" w:hAnsi="Times New Roman"/>
                <w:szCs w:val="24"/>
              </w:rPr>
            </w:pPr>
            <w:r w:rsidRPr="00193469">
              <w:rPr>
                <w:rFonts w:ascii="Times New Roman" w:hAnsi="Times New Roman"/>
                <w:szCs w:val="24"/>
              </w:rPr>
              <w:t xml:space="preserve">Mejorar sus </w:t>
            </w:r>
            <w:r w:rsidRPr="00193469">
              <w:rPr>
                <w:rFonts w:ascii="Times New Roman" w:hAnsi="Times New Roman"/>
                <w:szCs w:val="24"/>
              </w:rPr>
              <w:lastRenderedPageBreak/>
              <w:t>condiciones de vida.</w:t>
            </w:r>
          </w:p>
          <w:p w:rsidR="00EF6753" w:rsidRPr="00193469" w:rsidRDefault="00EF6753" w:rsidP="00353E1D">
            <w:pPr>
              <w:pStyle w:val="Prrafodelista"/>
              <w:rPr>
                <w:rFonts w:ascii="Arial" w:eastAsia="Calibri" w:hAnsi="Arial" w:cs="Arial"/>
                <w:sz w:val="20"/>
                <w:szCs w:val="20"/>
              </w:rPr>
            </w:pPr>
          </w:p>
        </w:tc>
        <w:tc>
          <w:tcPr>
            <w:tcW w:w="1326" w:type="pct"/>
            <w:shd w:val="clear" w:color="auto" w:fill="auto"/>
            <w:vAlign w:val="center"/>
            <w:hideMark/>
          </w:tcPr>
          <w:p w:rsidR="00EF6753" w:rsidRPr="00676D7D" w:rsidRDefault="00EF6753" w:rsidP="00221707">
            <w:pPr>
              <w:pStyle w:val="Prrafodelista"/>
              <w:numPr>
                <w:ilvl w:val="0"/>
                <w:numId w:val="23"/>
              </w:numPr>
              <w:rPr>
                <w:rFonts w:ascii="Arial" w:eastAsia="Calibri" w:hAnsi="Arial" w:cs="Arial"/>
                <w:sz w:val="20"/>
                <w:szCs w:val="20"/>
              </w:rPr>
            </w:pPr>
            <w:r w:rsidRPr="00676D7D">
              <w:rPr>
                <w:rFonts w:ascii="Arial" w:eastAsia="Calibri" w:hAnsi="Arial" w:cs="Arial"/>
                <w:sz w:val="20"/>
                <w:szCs w:val="20"/>
              </w:rPr>
              <w:lastRenderedPageBreak/>
              <w:t>Capacidad y experiencia propias.</w:t>
            </w:r>
          </w:p>
          <w:p w:rsidR="00EF6753" w:rsidRPr="00676D7D" w:rsidRDefault="00EF6753" w:rsidP="00221707">
            <w:pPr>
              <w:pStyle w:val="Prrafodelista"/>
              <w:numPr>
                <w:ilvl w:val="0"/>
                <w:numId w:val="23"/>
              </w:numPr>
              <w:rPr>
                <w:rFonts w:ascii="Arial" w:eastAsia="Calibri" w:hAnsi="Arial" w:cs="Arial"/>
                <w:sz w:val="20"/>
                <w:szCs w:val="20"/>
              </w:rPr>
            </w:pPr>
            <w:r w:rsidRPr="00676D7D">
              <w:rPr>
                <w:rFonts w:ascii="Arial" w:eastAsia="Calibri" w:hAnsi="Arial" w:cs="Arial"/>
                <w:sz w:val="20"/>
                <w:szCs w:val="20"/>
              </w:rPr>
              <w:t>Conocimiento de sus cultivos.</w:t>
            </w:r>
          </w:p>
          <w:p w:rsidR="00EF6753" w:rsidRPr="00676D7D" w:rsidRDefault="00EF6753" w:rsidP="00221707">
            <w:pPr>
              <w:pStyle w:val="Prrafodelista"/>
              <w:numPr>
                <w:ilvl w:val="0"/>
                <w:numId w:val="23"/>
              </w:numPr>
              <w:rPr>
                <w:rFonts w:ascii="Arial" w:eastAsia="Calibri" w:hAnsi="Arial" w:cs="Arial"/>
                <w:sz w:val="20"/>
                <w:szCs w:val="20"/>
              </w:rPr>
            </w:pPr>
            <w:r w:rsidRPr="00676D7D">
              <w:rPr>
                <w:rFonts w:ascii="Arial" w:eastAsia="Calibri" w:hAnsi="Arial" w:cs="Arial"/>
                <w:sz w:val="20"/>
                <w:szCs w:val="20"/>
              </w:rPr>
              <w:t>Medios de producción (tierra, mano de obra).</w:t>
            </w:r>
          </w:p>
          <w:p w:rsidR="00EF6753" w:rsidRPr="00676D7D" w:rsidRDefault="00EF6753" w:rsidP="00221707">
            <w:pPr>
              <w:pStyle w:val="Prrafodelista"/>
              <w:numPr>
                <w:ilvl w:val="0"/>
                <w:numId w:val="23"/>
              </w:numPr>
              <w:rPr>
                <w:rFonts w:ascii="Arial" w:eastAsia="Calibri" w:hAnsi="Arial" w:cs="Arial"/>
                <w:i/>
                <w:sz w:val="20"/>
                <w:szCs w:val="20"/>
                <w:u w:val="single"/>
              </w:rPr>
            </w:pPr>
            <w:r w:rsidRPr="00676D7D">
              <w:rPr>
                <w:rFonts w:ascii="Arial" w:eastAsia="Calibri" w:hAnsi="Arial" w:cs="Arial"/>
                <w:sz w:val="20"/>
                <w:szCs w:val="20"/>
              </w:rPr>
              <w:t>Recursos Propios</w:t>
            </w:r>
          </w:p>
          <w:p w:rsidR="00EF6753" w:rsidRPr="00F86B7F" w:rsidRDefault="00EF6753" w:rsidP="00221707">
            <w:pPr>
              <w:pStyle w:val="Prrafodelista"/>
              <w:numPr>
                <w:ilvl w:val="0"/>
                <w:numId w:val="23"/>
              </w:numPr>
              <w:rPr>
                <w:rFonts w:ascii="Arial" w:eastAsia="Calibri" w:hAnsi="Arial" w:cs="Arial"/>
                <w:i/>
                <w:sz w:val="20"/>
                <w:szCs w:val="20"/>
                <w:u w:val="single"/>
              </w:rPr>
            </w:pPr>
            <w:r w:rsidRPr="00676D7D">
              <w:rPr>
                <w:rFonts w:ascii="Arial" w:eastAsia="Calibri" w:hAnsi="Arial" w:cs="Arial"/>
                <w:sz w:val="20"/>
                <w:szCs w:val="20"/>
              </w:rPr>
              <w:lastRenderedPageBreak/>
              <w:t>Uso adecuado de los suelos</w:t>
            </w:r>
          </w:p>
        </w:tc>
        <w:tc>
          <w:tcPr>
            <w:tcW w:w="1146" w:type="pct"/>
            <w:shd w:val="clear" w:color="auto" w:fill="auto"/>
            <w:noWrap/>
            <w:vAlign w:val="center"/>
            <w:hideMark/>
          </w:tcPr>
          <w:p w:rsidR="00EF6753" w:rsidRPr="00F86B7F" w:rsidRDefault="00EF6753" w:rsidP="00221707">
            <w:pPr>
              <w:pStyle w:val="Prrafodelista"/>
              <w:numPr>
                <w:ilvl w:val="0"/>
                <w:numId w:val="23"/>
              </w:numPr>
              <w:rPr>
                <w:rFonts w:ascii="Arial" w:eastAsia="Calibri" w:hAnsi="Arial" w:cs="Arial"/>
                <w:i/>
                <w:sz w:val="20"/>
                <w:szCs w:val="20"/>
                <w:u w:val="single"/>
              </w:rPr>
            </w:pPr>
            <w:r w:rsidRPr="00F86B7F">
              <w:rPr>
                <w:rFonts w:ascii="Arial" w:eastAsia="Calibri" w:hAnsi="Arial" w:cs="Arial"/>
                <w:i/>
                <w:sz w:val="20"/>
                <w:szCs w:val="20"/>
                <w:u w:val="single"/>
              </w:rPr>
              <w:lastRenderedPageBreak/>
              <w:t>Económica y mano de obra no calificada</w:t>
            </w:r>
          </w:p>
        </w:tc>
      </w:tr>
      <w:tr w:rsidR="00EF6753" w:rsidRPr="00124EE1" w:rsidTr="00353E1D">
        <w:trPr>
          <w:trHeight w:val="900"/>
        </w:trPr>
        <w:tc>
          <w:tcPr>
            <w:tcW w:w="997" w:type="pct"/>
            <w:shd w:val="clear" w:color="auto" w:fill="auto"/>
            <w:noWrap/>
            <w:vAlign w:val="center"/>
            <w:hideMark/>
          </w:tcPr>
          <w:p w:rsidR="00EF6753" w:rsidRPr="00E97E07" w:rsidRDefault="00EF6753"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lastRenderedPageBreak/>
              <w:t>Organización de productores</w:t>
            </w:r>
          </w:p>
        </w:tc>
        <w:tc>
          <w:tcPr>
            <w:tcW w:w="1531" w:type="pct"/>
            <w:shd w:val="clear" w:color="auto" w:fill="auto"/>
            <w:vAlign w:val="center"/>
            <w:hideMark/>
          </w:tcPr>
          <w:p w:rsidR="00EF6753" w:rsidRPr="00F86B7F" w:rsidRDefault="00EF6753" w:rsidP="00221707">
            <w:pPr>
              <w:pStyle w:val="Prrafodelista"/>
              <w:numPr>
                <w:ilvl w:val="0"/>
                <w:numId w:val="23"/>
              </w:numPr>
              <w:rPr>
                <w:rFonts w:ascii="Arial" w:eastAsia="Calibri" w:hAnsi="Arial" w:cs="Arial"/>
                <w:i/>
                <w:sz w:val="20"/>
                <w:szCs w:val="20"/>
                <w:u w:val="single"/>
              </w:rPr>
            </w:pPr>
            <w:r w:rsidRPr="00124EE1">
              <w:rPr>
                <w:rFonts w:ascii="Arial" w:eastAsia="Calibri" w:hAnsi="Arial" w:cs="Arial"/>
                <w:sz w:val="20"/>
                <w:szCs w:val="20"/>
              </w:rPr>
              <w:t>Organizarse, asociarse</w:t>
            </w:r>
            <w:r>
              <w:rPr>
                <w:rFonts w:ascii="Arial" w:eastAsia="Calibri" w:hAnsi="Arial" w:cs="Arial"/>
                <w:sz w:val="20"/>
                <w:szCs w:val="20"/>
              </w:rPr>
              <w:t xml:space="preserve"> para o</w:t>
            </w:r>
            <w:r w:rsidRPr="00124EE1">
              <w:rPr>
                <w:rFonts w:ascii="Arial" w:eastAsia="Calibri" w:hAnsi="Arial" w:cs="Arial"/>
                <w:sz w:val="20"/>
                <w:szCs w:val="20"/>
              </w:rPr>
              <w:t>fertar los productos de manera directa a los mercados locales y nacionales</w:t>
            </w:r>
          </w:p>
        </w:tc>
        <w:tc>
          <w:tcPr>
            <w:tcW w:w="1326" w:type="pct"/>
            <w:shd w:val="clear" w:color="auto" w:fill="auto"/>
            <w:vAlign w:val="center"/>
            <w:hideMark/>
          </w:tcPr>
          <w:p w:rsidR="00EF6753" w:rsidRPr="00124EE1" w:rsidRDefault="00EF6753" w:rsidP="00221707">
            <w:pPr>
              <w:pStyle w:val="Prrafodelista"/>
              <w:numPr>
                <w:ilvl w:val="0"/>
                <w:numId w:val="23"/>
              </w:numPr>
              <w:rPr>
                <w:rFonts w:ascii="Arial" w:eastAsia="Calibri" w:hAnsi="Arial" w:cs="Arial"/>
                <w:sz w:val="20"/>
                <w:szCs w:val="20"/>
              </w:rPr>
            </w:pPr>
            <w:r w:rsidRPr="00124EE1">
              <w:rPr>
                <w:rFonts w:ascii="Arial" w:eastAsia="Calibri" w:hAnsi="Arial" w:cs="Arial"/>
                <w:sz w:val="20"/>
                <w:szCs w:val="20"/>
              </w:rPr>
              <w:t xml:space="preserve">Gestiones para accesos a créditos </w:t>
            </w:r>
          </w:p>
        </w:tc>
        <w:tc>
          <w:tcPr>
            <w:tcW w:w="1146" w:type="pct"/>
            <w:shd w:val="clear" w:color="auto" w:fill="auto"/>
            <w:noWrap/>
            <w:vAlign w:val="center"/>
            <w:hideMark/>
          </w:tcPr>
          <w:p w:rsidR="00EF6753" w:rsidRPr="00124EE1" w:rsidRDefault="00EF6753" w:rsidP="00221707">
            <w:pPr>
              <w:pStyle w:val="Prrafodelista"/>
              <w:numPr>
                <w:ilvl w:val="0"/>
                <w:numId w:val="23"/>
              </w:numPr>
              <w:rPr>
                <w:rFonts w:ascii="Arial" w:eastAsia="Calibri" w:hAnsi="Arial" w:cs="Arial"/>
                <w:sz w:val="20"/>
                <w:szCs w:val="20"/>
              </w:rPr>
            </w:pPr>
            <w:r w:rsidRPr="00124EE1">
              <w:rPr>
                <w:rFonts w:ascii="Arial" w:eastAsia="Calibri" w:hAnsi="Arial" w:cs="Arial"/>
                <w:sz w:val="20"/>
                <w:szCs w:val="20"/>
              </w:rPr>
              <w:t>Humano (técnico)</w:t>
            </w:r>
          </w:p>
          <w:p w:rsidR="00EF6753" w:rsidRPr="00124EE1" w:rsidRDefault="00EF6753" w:rsidP="00221707">
            <w:pPr>
              <w:pStyle w:val="Prrafodelista"/>
              <w:numPr>
                <w:ilvl w:val="0"/>
                <w:numId w:val="23"/>
              </w:numPr>
              <w:rPr>
                <w:rFonts w:ascii="Arial" w:eastAsia="Calibri" w:hAnsi="Arial" w:cs="Arial"/>
                <w:sz w:val="20"/>
                <w:szCs w:val="20"/>
              </w:rPr>
            </w:pPr>
            <w:r w:rsidRPr="00124EE1">
              <w:rPr>
                <w:rFonts w:ascii="Arial" w:eastAsia="Calibri" w:hAnsi="Arial" w:cs="Arial"/>
                <w:sz w:val="20"/>
                <w:szCs w:val="20"/>
              </w:rPr>
              <w:t xml:space="preserve"> y económico</w:t>
            </w:r>
          </w:p>
        </w:tc>
      </w:tr>
      <w:tr w:rsidR="00EF6753" w:rsidRPr="009C54FE" w:rsidTr="00353E1D">
        <w:trPr>
          <w:trHeight w:val="600"/>
        </w:trPr>
        <w:tc>
          <w:tcPr>
            <w:tcW w:w="997" w:type="pct"/>
            <w:shd w:val="clear" w:color="auto" w:fill="auto"/>
            <w:noWrap/>
            <w:vAlign w:val="center"/>
            <w:hideMark/>
          </w:tcPr>
          <w:p w:rsidR="00EF6753" w:rsidRPr="00E97E07" w:rsidRDefault="00EF6753"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t>Transportistas</w:t>
            </w:r>
          </w:p>
        </w:tc>
        <w:tc>
          <w:tcPr>
            <w:tcW w:w="1531" w:type="pct"/>
            <w:shd w:val="clear" w:color="auto" w:fill="auto"/>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 xml:space="preserve">Prestar servicios </w:t>
            </w:r>
          </w:p>
        </w:tc>
        <w:tc>
          <w:tcPr>
            <w:tcW w:w="1326" w:type="pct"/>
            <w:shd w:val="clear" w:color="auto" w:fill="auto"/>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Transporte  de los productos</w:t>
            </w:r>
          </w:p>
        </w:tc>
        <w:tc>
          <w:tcPr>
            <w:tcW w:w="1146" w:type="pct"/>
            <w:shd w:val="clear" w:color="auto" w:fill="auto"/>
            <w:noWrap/>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Logística (vehículos)</w:t>
            </w:r>
          </w:p>
        </w:tc>
      </w:tr>
      <w:tr w:rsidR="00EF6753" w:rsidRPr="009C54FE" w:rsidTr="00353E1D">
        <w:trPr>
          <w:trHeight w:val="300"/>
        </w:trPr>
        <w:tc>
          <w:tcPr>
            <w:tcW w:w="997" w:type="pct"/>
            <w:shd w:val="clear" w:color="auto" w:fill="auto"/>
            <w:noWrap/>
            <w:vAlign w:val="center"/>
            <w:hideMark/>
          </w:tcPr>
          <w:p w:rsidR="00EF6753" w:rsidRPr="00E97E07" w:rsidRDefault="00EF6753" w:rsidP="00353E1D">
            <w:pPr>
              <w:jc w:val="center"/>
              <w:rPr>
                <w:rFonts w:ascii="Arial" w:eastAsia="Calibri" w:hAnsi="Arial" w:cs="Arial"/>
                <w:sz w:val="20"/>
                <w:szCs w:val="20"/>
              </w:rPr>
            </w:pPr>
            <w:r w:rsidRPr="00E97E07">
              <w:rPr>
                <w:rFonts w:ascii="Arial" w:eastAsia="Calibri" w:hAnsi="Arial" w:cs="Arial"/>
                <w:sz w:val="20"/>
                <w:szCs w:val="20"/>
              </w:rPr>
              <w:t>Ayuda en Acción</w:t>
            </w:r>
          </w:p>
        </w:tc>
        <w:tc>
          <w:tcPr>
            <w:tcW w:w="1531" w:type="pct"/>
            <w:shd w:val="clear" w:color="auto" w:fill="auto"/>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 xml:space="preserve">Capacitación </w:t>
            </w:r>
          </w:p>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 xml:space="preserve">Asistencia técnica </w:t>
            </w:r>
          </w:p>
          <w:p w:rsidR="00EF6753" w:rsidRPr="00152DFB" w:rsidRDefault="00EF6753" w:rsidP="00353E1D">
            <w:pPr>
              <w:pStyle w:val="Prrafodelista"/>
              <w:ind w:left="464"/>
              <w:rPr>
                <w:rFonts w:ascii="Arial" w:eastAsia="Calibri" w:hAnsi="Arial" w:cs="Arial"/>
                <w:sz w:val="20"/>
                <w:szCs w:val="20"/>
              </w:rPr>
            </w:pPr>
          </w:p>
        </w:tc>
        <w:tc>
          <w:tcPr>
            <w:tcW w:w="1326" w:type="pct"/>
            <w:shd w:val="clear" w:color="auto" w:fill="auto"/>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Canalizar recursos económicos</w:t>
            </w:r>
          </w:p>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Apoyo a los comuneros</w:t>
            </w:r>
          </w:p>
        </w:tc>
        <w:tc>
          <w:tcPr>
            <w:tcW w:w="1146" w:type="pct"/>
            <w:shd w:val="clear" w:color="auto" w:fill="auto"/>
            <w:noWrap/>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Económica y Técnico</w:t>
            </w:r>
          </w:p>
        </w:tc>
      </w:tr>
      <w:tr w:rsidR="00EF6753" w:rsidRPr="009C54FE" w:rsidTr="00353E1D">
        <w:trPr>
          <w:trHeight w:val="2400"/>
        </w:trPr>
        <w:tc>
          <w:tcPr>
            <w:tcW w:w="997" w:type="pct"/>
            <w:shd w:val="clear" w:color="auto" w:fill="auto"/>
            <w:noWrap/>
            <w:vAlign w:val="center"/>
            <w:hideMark/>
          </w:tcPr>
          <w:p w:rsidR="00EF6753" w:rsidRPr="00E97E07" w:rsidRDefault="00EF6753"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t>MAGAP</w:t>
            </w:r>
          </w:p>
        </w:tc>
        <w:tc>
          <w:tcPr>
            <w:tcW w:w="1531" w:type="pct"/>
            <w:shd w:val="clear" w:color="auto" w:fill="auto"/>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 xml:space="preserve">Proveer los recursos técnicos agrícolas, semillas e insumos para el agro, </w:t>
            </w:r>
          </w:p>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 xml:space="preserve">Fomentar </w:t>
            </w:r>
            <w:r>
              <w:rPr>
                <w:rFonts w:ascii="Arial" w:eastAsia="Calibri" w:hAnsi="Arial" w:cs="Arial"/>
                <w:sz w:val="20"/>
                <w:szCs w:val="20"/>
              </w:rPr>
              <w:t>la organización para el</w:t>
            </w:r>
            <w:r w:rsidRPr="00152DFB">
              <w:rPr>
                <w:rFonts w:ascii="Arial" w:eastAsia="Calibri" w:hAnsi="Arial" w:cs="Arial"/>
                <w:sz w:val="20"/>
                <w:szCs w:val="20"/>
              </w:rPr>
              <w:t xml:space="preserve"> comercio interno y externo de los productos</w:t>
            </w:r>
            <w:r w:rsidR="007C4BFA">
              <w:rPr>
                <w:rFonts w:ascii="Arial" w:eastAsia="Calibri" w:hAnsi="Arial" w:cs="Arial"/>
                <w:sz w:val="20"/>
                <w:szCs w:val="20"/>
              </w:rPr>
              <w:t xml:space="preserve"> </w:t>
            </w:r>
            <w:r w:rsidRPr="00152DFB">
              <w:rPr>
                <w:rFonts w:ascii="Arial" w:eastAsia="Calibri" w:hAnsi="Arial" w:cs="Arial"/>
                <w:sz w:val="20"/>
                <w:szCs w:val="20"/>
              </w:rPr>
              <w:t>agrícolas</w:t>
            </w:r>
          </w:p>
          <w:p w:rsidR="00EF6753" w:rsidRPr="00F86B7F" w:rsidRDefault="00EF6753" w:rsidP="00221707">
            <w:pPr>
              <w:pStyle w:val="Prrafodelista"/>
              <w:numPr>
                <w:ilvl w:val="0"/>
                <w:numId w:val="23"/>
              </w:numPr>
              <w:rPr>
                <w:rFonts w:ascii="Arial" w:eastAsia="Calibri" w:hAnsi="Arial" w:cs="Arial"/>
                <w:i/>
                <w:sz w:val="20"/>
                <w:szCs w:val="20"/>
                <w:u w:val="single"/>
              </w:rPr>
            </w:pPr>
            <w:r w:rsidRPr="00152DFB">
              <w:rPr>
                <w:rFonts w:ascii="Arial" w:eastAsia="Calibri" w:hAnsi="Arial" w:cs="Arial"/>
                <w:sz w:val="20"/>
                <w:szCs w:val="20"/>
              </w:rPr>
              <w:t>Facilitar la asistencia técnica a los productores</w:t>
            </w:r>
          </w:p>
        </w:tc>
        <w:tc>
          <w:tcPr>
            <w:tcW w:w="1326" w:type="pct"/>
            <w:shd w:val="clear" w:color="auto" w:fill="auto"/>
            <w:vAlign w:val="center"/>
            <w:hideMark/>
          </w:tcPr>
          <w:p w:rsidR="00EF6753"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Seguimiento oportuno y asistencia técnica a  los productores</w:t>
            </w:r>
          </w:p>
          <w:p w:rsidR="00EF6753" w:rsidRPr="00152DFB" w:rsidRDefault="00EF6753"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Canalización de recursos través de programas y proyectos.</w:t>
            </w:r>
          </w:p>
        </w:tc>
        <w:tc>
          <w:tcPr>
            <w:tcW w:w="1146" w:type="pct"/>
            <w:shd w:val="clear" w:color="auto" w:fill="auto"/>
            <w:noWrap/>
            <w:vAlign w:val="center"/>
            <w:hideMark/>
          </w:tcPr>
          <w:p w:rsidR="00EF6753" w:rsidRPr="00152DFB" w:rsidRDefault="00EF6753" w:rsidP="00221707">
            <w:pPr>
              <w:pStyle w:val="Prrafodelista"/>
              <w:numPr>
                <w:ilvl w:val="0"/>
                <w:numId w:val="23"/>
              </w:numPr>
              <w:rPr>
                <w:rFonts w:ascii="Arial" w:eastAsia="Calibri" w:hAnsi="Arial" w:cs="Arial"/>
                <w:sz w:val="20"/>
                <w:szCs w:val="20"/>
              </w:rPr>
            </w:pPr>
            <w:r w:rsidRPr="00152DFB">
              <w:rPr>
                <w:rFonts w:ascii="Arial" w:eastAsia="Calibri" w:hAnsi="Arial" w:cs="Arial"/>
                <w:sz w:val="20"/>
                <w:szCs w:val="20"/>
              </w:rPr>
              <w:t xml:space="preserve">Técnico  </w:t>
            </w:r>
          </w:p>
        </w:tc>
      </w:tr>
      <w:tr w:rsidR="00EF6753" w:rsidRPr="009C54FE" w:rsidTr="00353E1D">
        <w:trPr>
          <w:trHeight w:val="1120"/>
        </w:trPr>
        <w:tc>
          <w:tcPr>
            <w:tcW w:w="997" w:type="pct"/>
            <w:shd w:val="clear" w:color="auto" w:fill="auto"/>
            <w:noWrap/>
            <w:vAlign w:val="center"/>
            <w:hideMark/>
          </w:tcPr>
          <w:p w:rsidR="00EF6753" w:rsidRPr="00E97E07" w:rsidRDefault="00EF6753"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t>Instituciones Financieras</w:t>
            </w:r>
          </w:p>
        </w:tc>
        <w:tc>
          <w:tcPr>
            <w:tcW w:w="1531" w:type="pct"/>
            <w:shd w:val="clear" w:color="auto" w:fill="auto"/>
            <w:vAlign w:val="center"/>
            <w:hideMark/>
          </w:tcPr>
          <w:p w:rsidR="00EF6753" w:rsidRPr="00842A8C" w:rsidRDefault="00EF6753" w:rsidP="00221707">
            <w:pPr>
              <w:pStyle w:val="Prrafodelista"/>
              <w:numPr>
                <w:ilvl w:val="0"/>
                <w:numId w:val="101"/>
              </w:numPr>
              <w:spacing w:after="0" w:line="240" w:lineRule="auto"/>
              <w:rPr>
                <w:rFonts w:ascii="Arial" w:eastAsia="Calibri" w:hAnsi="Arial" w:cs="Arial"/>
                <w:sz w:val="20"/>
                <w:szCs w:val="20"/>
              </w:rPr>
            </w:pPr>
            <w:r w:rsidRPr="00842A8C">
              <w:rPr>
                <w:rFonts w:ascii="Times New Roman" w:hAnsi="Times New Roman"/>
                <w:szCs w:val="24"/>
              </w:rPr>
              <w:t xml:space="preserve">Promover el desarrollo económico local. </w:t>
            </w:r>
          </w:p>
        </w:tc>
        <w:tc>
          <w:tcPr>
            <w:tcW w:w="1326" w:type="pct"/>
            <w:shd w:val="clear" w:color="auto" w:fill="auto"/>
            <w:vAlign w:val="center"/>
            <w:hideMark/>
          </w:tcPr>
          <w:p w:rsidR="00EF6753" w:rsidRPr="00842A8C" w:rsidRDefault="00EF6753" w:rsidP="00221707">
            <w:pPr>
              <w:pStyle w:val="Prrafodelista"/>
              <w:numPr>
                <w:ilvl w:val="0"/>
                <w:numId w:val="23"/>
              </w:numPr>
              <w:rPr>
                <w:rFonts w:ascii="Arial" w:eastAsia="Calibri" w:hAnsi="Arial" w:cs="Arial"/>
                <w:sz w:val="20"/>
                <w:szCs w:val="20"/>
              </w:rPr>
            </w:pPr>
            <w:r w:rsidRPr="00842A8C">
              <w:rPr>
                <w:rFonts w:ascii="Arial" w:eastAsia="Calibri" w:hAnsi="Arial" w:cs="Arial"/>
                <w:sz w:val="20"/>
                <w:szCs w:val="20"/>
              </w:rPr>
              <w:t xml:space="preserve">Recursos financieros. </w:t>
            </w:r>
          </w:p>
          <w:p w:rsidR="00EF6753" w:rsidRPr="00842A8C" w:rsidRDefault="00EF6753" w:rsidP="00221707">
            <w:pPr>
              <w:pStyle w:val="Prrafodelista"/>
              <w:numPr>
                <w:ilvl w:val="0"/>
                <w:numId w:val="23"/>
              </w:numPr>
              <w:rPr>
                <w:rFonts w:ascii="Arial" w:eastAsia="Calibri" w:hAnsi="Arial" w:cs="Arial"/>
                <w:sz w:val="20"/>
                <w:szCs w:val="20"/>
              </w:rPr>
            </w:pPr>
            <w:r w:rsidRPr="00842A8C">
              <w:rPr>
                <w:rFonts w:ascii="Arial" w:eastAsia="Calibri" w:hAnsi="Arial" w:cs="Arial"/>
                <w:sz w:val="20"/>
                <w:szCs w:val="20"/>
              </w:rPr>
              <w:t xml:space="preserve">Capacidad crediticia </w:t>
            </w:r>
          </w:p>
          <w:p w:rsidR="00EF6753" w:rsidRPr="00152DFB" w:rsidRDefault="00EF6753" w:rsidP="00221707">
            <w:pPr>
              <w:pStyle w:val="Prrafodelista"/>
              <w:numPr>
                <w:ilvl w:val="0"/>
                <w:numId w:val="23"/>
              </w:numPr>
              <w:rPr>
                <w:rFonts w:ascii="Arial" w:eastAsia="Calibri" w:hAnsi="Arial" w:cs="Arial"/>
                <w:sz w:val="20"/>
                <w:szCs w:val="20"/>
              </w:rPr>
            </w:pPr>
            <w:r w:rsidRPr="00842A8C">
              <w:rPr>
                <w:rFonts w:ascii="Arial" w:eastAsia="Calibri" w:hAnsi="Arial" w:cs="Arial"/>
                <w:sz w:val="20"/>
                <w:szCs w:val="20"/>
              </w:rPr>
              <w:t>Experiencia en asesoría agrícola</w:t>
            </w:r>
          </w:p>
        </w:tc>
        <w:tc>
          <w:tcPr>
            <w:tcW w:w="1146" w:type="pct"/>
            <w:shd w:val="clear" w:color="auto" w:fill="auto"/>
            <w:noWrap/>
            <w:vAlign w:val="center"/>
            <w:hideMark/>
          </w:tcPr>
          <w:p w:rsidR="00EF6753" w:rsidRPr="000815DF" w:rsidRDefault="00EF6753" w:rsidP="00221707">
            <w:pPr>
              <w:pStyle w:val="Prrafodelista"/>
              <w:numPr>
                <w:ilvl w:val="0"/>
                <w:numId w:val="23"/>
              </w:numPr>
              <w:spacing w:after="0" w:line="240" w:lineRule="auto"/>
              <w:rPr>
                <w:rFonts w:ascii="Times New Roman" w:hAnsi="Times New Roman"/>
                <w:szCs w:val="24"/>
              </w:rPr>
            </w:pPr>
            <w:r w:rsidRPr="000815DF">
              <w:rPr>
                <w:rFonts w:ascii="Times New Roman" w:hAnsi="Times New Roman"/>
                <w:szCs w:val="24"/>
              </w:rPr>
              <w:t xml:space="preserve">Económicos </w:t>
            </w:r>
          </w:p>
          <w:p w:rsidR="00EF6753" w:rsidRPr="000815DF" w:rsidRDefault="00EF6753" w:rsidP="00353E1D">
            <w:pPr>
              <w:pStyle w:val="Prrafodelista"/>
              <w:spacing w:after="0" w:line="240" w:lineRule="auto"/>
              <w:ind w:left="464"/>
              <w:rPr>
                <w:rFonts w:ascii="Times New Roman" w:hAnsi="Times New Roman"/>
                <w:szCs w:val="24"/>
              </w:rPr>
            </w:pPr>
          </w:p>
          <w:p w:rsidR="00EF6753" w:rsidRPr="005579EA" w:rsidRDefault="00EF6753" w:rsidP="00353E1D">
            <w:pPr>
              <w:pStyle w:val="Prrafodelista"/>
              <w:spacing w:after="0" w:line="240" w:lineRule="auto"/>
              <w:ind w:left="423"/>
              <w:rPr>
                <w:rFonts w:ascii="Times New Roman" w:hAnsi="Times New Roman"/>
              </w:rPr>
            </w:pPr>
          </w:p>
          <w:p w:rsidR="00EF6753" w:rsidRPr="000815DF" w:rsidRDefault="00EF6753" w:rsidP="00353E1D">
            <w:pPr>
              <w:rPr>
                <w:rFonts w:ascii="Arial" w:eastAsia="Calibri" w:hAnsi="Arial" w:cs="Arial"/>
                <w:sz w:val="20"/>
                <w:szCs w:val="20"/>
              </w:rPr>
            </w:pPr>
          </w:p>
        </w:tc>
      </w:tr>
    </w:tbl>
    <w:p w:rsidR="00840AA8" w:rsidRDefault="00840AA8" w:rsidP="00353E1D">
      <w:pPr>
        <w:pStyle w:val="Prrafodelista"/>
        <w:ind w:left="709"/>
        <w:jc w:val="both"/>
        <w:rPr>
          <w:rFonts w:ascii="Arial" w:eastAsia="Calibri" w:hAnsi="Arial" w:cs="Arial"/>
          <w:sz w:val="20"/>
          <w:szCs w:val="20"/>
        </w:rPr>
        <w:sectPr w:rsidR="00840AA8" w:rsidSect="00893E59">
          <w:pgSz w:w="12240" w:h="15840"/>
          <w:pgMar w:top="1418" w:right="1701" w:bottom="1418" w:left="1701"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0"/>
        <w:gridCol w:w="4025"/>
        <w:gridCol w:w="3486"/>
        <w:gridCol w:w="3013"/>
      </w:tblGrid>
      <w:tr w:rsidR="00EF6753" w:rsidRPr="009C54FE" w:rsidTr="00353E1D">
        <w:trPr>
          <w:trHeight w:val="600"/>
        </w:trPr>
        <w:tc>
          <w:tcPr>
            <w:tcW w:w="997" w:type="pct"/>
            <w:shd w:val="clear" w:color="auto" w:fill="auto"/>
            <w:noWrap/>
            <w:vAlign w:val="center"/>
            <w:hideMark/>
          </w:tcPr>
          <w:p w:rsidR="00EF6753" w:rsidRPr="00E97E07" w:rsidRDefault="00EF6753"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lastRenderedPageBreak/>
              <w:t>GADPR</w:t>
            </w:r>
          </w:p>
        </w:tc>
        <w:tc>
          <w:tcPr>
            <w:tcW w:w="1531" w:type="pct"/>
            <w:shd w:val="clear" w:color="auto" w:fill="auto"/>
            <w:vAlign w:val="center"/>
            <w:hideMark/>
          </w:tcPr>
          <w:p w:rsidR="00EF6753" w:rsidRPr="00842A8C" w:rsidRDefault="00EF6753" w:rsidP="00221707">
            <w:pPr>
              <w:pStyle w:val="Prrafodelista"/>
              <w:numPr>
                <w:ilvl w:val="0"/>
                <w:numId w:val="100"/>
              </w:numPr>
              <w:spacing w:after="0" w:line="240" w:lineRule="auto"/>
              <w:rPr>
                <w:rFonts w:ascii="Times New Roman" w:hAnsi="Times New Roman"/>
                <w:szCs w:val="24"/>
              </w:rPr>
            </w:pPr>
            <w:r w:rsidRPr="00842A8C">
              <w:rPr>
                <w:rFonts w:ascii="Times New Roman" w:hAnsi="Times New Roman"/>
                <w:szCs w:val="24"/>
              </w:rPr>
              <w:t>Promover la producción agrícola en la Parroquia.</w:t>
            </w:r>
          </w:p>
          <w:p w:rsidR="00EF6753" w:rsidRPr="00842A8C" w:rsidRDefault="00EF6753" w:rsidP="00221707">
            <w:pPr>
              <w:pStyle w:val="Prrafodelista"/>
              <w:numPr>
                <w:ilvl w:val="0"/>
                <w:numId w:val="100"/>
              </w:numPr>
              <w:spacing w:after="0" w:line="240" w:lineRule="auto"/>
              <w:rPr>
                <w:rFonts w:ascii="Times New Roman" w:hAnsi="Times New Roman"/>
                <w:szCs w:val="24"/>
              </w:rPr>
            </w:pPr>
            <w:r w:rsidRPr="00842A8C">
              <w:rPr>
                <w:rFonts w:ascii="Times New Roman" w:hAnsi="Times New Roman"/>
                <w:szCs w:val="24"/>
              </w:rPr>
              <w:t>Brindar apoyo a los agricultores de las Comunidades</w:t>
            </w:r>
          </w:p>
          <w:p w:rsidR="00EF6753" w:rsidRPr="00F86B7F" w:rsidRDefault="00EF6753" w:rsidP="00353E1D">
            <w:pPr>
              <w:pStyle w:val="Prrafodelista"/>
              <w:ind w:left="464"/>
              <w:rPr>
                <w:rFonts w:ascii="Arial" w:eastAsia="Calibri" w:hAnsi="Arial" w:cs="Arial"/>
                <w:i/>
                <w:sz w:val="20"/>
                <w:szCs w:val="20"/>
                <w:u w:val="single"/>
              </w:rPr>
            </w:pPr>
          </w:p>
        </w:tc>
        <w:tc>
          <w:tcPr>
            <w:tcW w:w="1326" w:type="pct"/>
            <w:shd w:val="clear" w:color="auto" w:fill="auto"/>
            <w:vAlign w:val="center"/>
            <w:hideMark/>
          </w:tcPr>
          <w:p w:rsidR="00EF6753" w:rsidRPr="000815DF" w:rsidRDefault="00EF6753" w:rsidP="00221707">
            <w:pPr>
              <w:pStyle w:val="Prrafodelista"/>
              <w:numPr>
                <w:ilvl w:val="0"/>
                <w:numId w:val="23"/>
              </w:numPr>
              <w:rPr>
                <w:rFonts w:ascii="Arial" w:eastAsia="Calibri" w:hAnsi="Arial" w:cs="Arial"/>
                <w:sz w:val="20"/>
                <w:szCs w:val="20"/>
              </w:rPr>
            </w:pPr>
            <w:r w:rsidRPr="000815DF">
              <w:rPr>
                <w:rFonts w:ascii="Arial" w:eastAsia="Calibri" w:hAnsi="Arial" w:cs="Arial"/>
                <w:sz w:val="20"/>
                <w:szCs w:val="20"/>
              </w:rPr>
              <w:t>Gestionar asesoría técnica y financiera mediante Convenios interinstitucionales</w:t>
            </w:r>
          </w:p>
        </w:tc>
        <w:tc>
          <w:tcPr>
            <w:tcW w:w="1146" w:type="pct"/>
            <w:shd w:val="clear" w:color="auto" w:fill="auto"/>
            <w:noWrap/>
            <w:vAlign w:val="center"/>
            <w:hideMark/>
          </w:tcPr>
          <w:p w:rsidR="00EF6753" w:rsidRPr="000815DF" w:rsidRDefault="00EF6753" w:rsidP="00221707">
            <w:pPr>
              <w:pStyle w:val="Prrafodelista"/>
              <w:numPr>
                <w:ilvl w:val="0"/>
                <w:numId w:val="23"/>
              </w:numPr>
              <w:rPr>
                <w:rFonts w:ascii="Arial" w:eastAsia="Calibri" w:hAnsi="Arial" w:cs="Arial"/>
                <w:sz w:val="20"/>
                <w:szCs w:val="20"/>
              </w:rPr>
            </w:pPr>
            <w:r w:rsidRPr="000815DF">
              <w:rPr>
                <w:rFonts w:ascii="Arial" w:eastAsia="Calibri" w:hAnsi="Arial" w:cs="Arial"/>
                <w:sz w:val="20"/>
                <w:szCs w:val="20"/>
              </w:rPr>
              <w:t>Económica y Técnico</w:t>
            </w:r>
          </w:p>
        </w:tc>
      </w:tr>
      <w:tr w:rsidR="00EF6753" w:rsidRPr="009C54FE" w:rsidTr="00353E1D">
        <w:trPr>
          <w:trHeight w:val="600"/>
        </w:trPr>
        <w:tc>
          <w:tcPr>
            <w:tcW w:w="997" w:type="pct"/>
            <w:shd w:val="clear" w:color="auto" w:fill="auto"/>
            <w:noWrap/>
            <w:vAlign w:val="center"/>
            <w:hideMark/>
          </w:tcPr>
          <w:p w:rsidR="00EF6753" w:rsidRPr="00E97E07" w:rsidRDefault="00EF6753" w:rsidP="00353E1D">
            <w:pPr>
              <w:pStyle w:val="Prrafodelista"/>
              <w:ind w:left="709"/>
              <w:jc w:val="both"/>
              <w:rPr>
                <w:rFonts w:ascii="Arial" w:eastAsia="Calibri" w:hAnsi="Arial" w:cs="Arial"/>
                <w:sz w:val="20"/>
                <w:szCs w:val="20"/>
              </w:rPr>
            </w:pPr>
            <w:r w:rsidRPr="00E97E07">
              <w:rPr>
                <w:rFonts w:ascii="Arial" w:eastAsia="Calibri" w:hAnsi="Arial" w:cs="Arial"/>
                <w:sz w:val="20"/>
                <w:szCs w:val="20"/>
              </w:rPr>
              <w:t>GADPCH</w:t>
            </w:r>
          </w:p>
        </w:tc>
        <w:tc>
          <w:tcPr>
            <w:tcW w:w="1531" w:type="pct"/>
            <w:shd w:val="clear" w:color="auto" w:fill="auto"/>
            <w:vAlign w:val="center"/>
            <w:hideMark/>
          </w:tcPr>
          <w:p w:rsidR="00EF6753" w:rsidRPr="000815DF" w:rsidRDefault="00EF6753"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Mejorar la producción local</w:t>
            </w:r>
          </w:p>
        </w:tc>
        <w:tc>
          <w:tcPr>
            <w:tcW w:w="1326" w:type="pct"/>
            <w:shd w:val="clear" w:color="auto" w:fill="auto"/>
            <w:vAlign w:val="center"/>
            <w:hideMark/>
          </w:tcPr>
          <w:p w:rsidR="00EF6753" w:rsidRDefault="00EF6753" w:rsidP="00221707">
            <w:pPr>
              <w:pStyle w:val="Prrafodelista"/>
              <w:numPr>
                <w:ilvl w:val="0"/>
                <w:numId w:val="23"/>
              </w:numPr>
              <w:rPr>
                <w:rFonts w:ascii="Arial" w:eastAsia="Calibri" w:hAnsi="Arial" w:cs="Arial"/>
                <w:sz w:val="20"/>
                <w:szCs w:val="20"/>
              </w:rPr>
            </w:pPr>
            <w:r w:rsidRPr="000815DF">
              <w:rPr>
                <w:rFonts w:ascii="Arial" w:eastAsia="Calibri" w:hAnsi="Arial" w:cs="Arial"/>
                <w:sz w:val="20"/>
                <w:szCs w:val="20"/>
              </w:rPr>
              <w:t>Convenios y acuerdos interinstitucionales</w:t>
            </w:r>
          </w:p>
          <w:p w:rsidR="00EF6753" w:rsidRDefault="00EF6753"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Asistencia Técnica</w:t>
            </w:r>
          </w:p>
          <w:p w:rsidR="00EF6753" w:rsidRPr="000815DF" w:rsidRDefault="00EF6753" w:rsidP="00221707">
            <w:pPr>
              <w:pStyle w:val="Prrafodelista"/>
              <w:numPr>
                <w:ilvl w:val="0"/>
                <w:numId w:val="23"/>
              </w:numPr>
              <w:rPr>
                <w:rFonts w:ascii="Arial" w:eastAsia="Calibri" w:hAnsi="Arial" w:cs="Arial"/>
                <w:sz w:val="20"/>
                <w:szCs w:val="20"/>
              </w:rPr>
            </w:pPr>
            <w:r>
              <w:rPr>
                <w:rFonts w:ascii="Arial" w:eastAsia="Calibri" w:hAnsi="Arial" w:cs="Arial"/>
                <w:sz w:val="20"/>
                <w:szCs w:val="20"/>
              </w:rPr>
              <w:t>Canalización de recursos</w:t>
            </w:r>
          </w:p>
        </w:tc>
        <w:tc>
          <w:tcPr>
            <w:tcW w:w="1146" w:type="pct"/>
            <w:shd w:val="clear" w:color="auto" w:fill="auto"/>
            <w:noWrap/>
            <w:vAlign w:val="center"/>
            <w:hideMark/>
          </w:tcPr>
          <w:p w:rsidR="00EF6753" w:rsidRPr="000815DF" w:rsidRDefault="00EF6753" w:rsidP="00221707">
            <w:pPr>
              <w:pStyle w:val="Prrafodelista"/>
              <w:numPr>
                <w:ilvl w:val="0"/>
                <w:numId w:val="23"/>
              </w:numPr>
              <w:rPr>
                <w:rFonts w:ascii="Arial" w:eastAsia="Calibri" w:hAnsi="Arial" w:cs="Arial"/>
                <w:sz w:val="20"/>
                <w:szCs w:val="20"/>
              </w:rPr>
            </w:pPr>
            <w:r w:rsidRPr="000815DF">
              <w:rPr>
                <w:rFonts w:ascii="Arial" w:eastAsia="Calibri" w:hAnsi="Arial" w:cs="Arial"/>
                <w:sz w:val="20"/>
                <w:szCs w:val="20"/>
              </w:rPr>
              <w:t>Económica y Técnico</w:t>
            </w:r>
          </w:p>
        </w:tc>
      </w:tr>
    </w:tbl>
    <w:p w:rsidR="00EF6753" w:rsidRDefault="00EF6753" w:rsidP="001A224A">
      <w:pPr>
        <w:pStyle w:val="Prrafodelista"/>
        <w:spacing w:after="0" w:line="240" w:lineRule="auto"/>
        <w:ind w:left="567"/>
        <w:rPr>
          <w:rFonts w:ascii="Arial" w:hAnsi="Arial" w:cs="Arial"/>
          <w:sz w:val="20"/>
          <w:szCs w:val="20"/>
        </w:rPr>
      </w:pPr>
    </w:p>
    <w:p w:rsidR="00EF6753" w:rsidRDefault="00EF6753" w:rsidP="001A224A">
      <w:pPr>
        <w:pStyle w:val="Prrafodelista"/>
        <w:spacing w:after="0" w:line="240" w:lineRule="auto"/>
        <w:ind w:left="567"/>
        <w:rPr>
          <w:rFonts w:ascii="Arial" w:hAnsi="Arial" w:cs="Arial"/>
          <w:sz w:val="20"/>
          <w:szCs w:val="20"/>
        </w:rPr>
      </w:pPr>
    </w:p>
    <w:p w:rsidR="00EF6753" w:rsidRDefault="00EF6753" w:rsidP="001A224A">
      <w:pPr>
        <w:pStyle w:val="Prrafodelista"/>
        <w:spacing w:after="0" w:line="240" w:lineRule="auto"/>
        <w:ind w:left="567"/>
        <w:rPr>
          <w:rFonts w:ascii="Arial" w:hAnsi="Arial" w:cs="Arial"/>
          <w:sz w:val="20"/>
          <w:szCs w:val="20"/>
        </w:rPr>
      </w:pPr>
    </w:p>
    <w:p w:rsidR="00EF6753" w:rsidRPr="003568D3" w:rsidRDefault="00EF6753" w:rsidP="001A224A">
      <w:pPr>
        <w:pStyle w:val="Prrafodelista"/>
        <w:spacing w:after="0" w:line="240" w:lineRule="auto"/>
        <w:ind w:left="567"/>
        <w:rPr>
          <w:rFonts w:ascii="Arial" w:hAnsi="Arial" w:cs="Arial"/>
          <w:sz w:val="20"/>
          <w:szCs w:val="20"/>
        </w:rPr>
      </w:pPr>
    </w:p>
    <w:p w:rsidR="001A224A" w:rsidRPr="00EB2E4F" w:rsidRDefault="001A224A" w:rsidP="00221707">
      <w:pPr>
        <w:pStyle w:val="Prrafodelista"/>
        <w:numPr>
          <w:ilvl w:val="0"/>
          <w:numId w:val="48"/>
        </w:numPr>
        <w:spacing w:after="0" w:line="240" w:lineRule="auto"/>
        <w:ind w:left="567" w:hanging="425"/>
        <w:rPr>
          <w:rFonts w:ascii="Arial" w:hAnsi="Arial" w:cs="Arial"/>
          <w:sz w:val="20"/>
          <w:szCs w:val="20"/>
        </w:rPr>
      </w:pPr>
      <w:r w:rsidRPr="00EB2E4F">
        <w:rPr>
          <w:rFonts w:ascii="Arial" w:hAnsi="Arial" w:cs="Arial"/>
          <w:sz w:val="20"/>
          <w:szCs w:val="20"/>
        </w:rPr>
        <w:t>Definición de los objetivos de desarrollo</w:t>
      </w:r>
    </w:p>
    <w:p w:rsidR="000D690D" w:rsidRDefault="000D690D" w:rsidP="000D690D">
      <w:pPr>
        <w:spacing w:after="0" w:line="240" w:lineRule="auto"/>
        <w:ind w:left="426"/>
        <w:jc w:val="both"/>
        <w:rPr>
          <w:rFonts w:ascii="Arial" w:hAnsi="Arial" w:cs="Arial"/>
          <w:sz w:val="20"/>
          <w:szCs w:val="20"/>
        </w:rPr>
      </w:pPr>
    </w:p>
    <w:tbl>
      <w:tblPr>
        <w:tblW w:w="12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8431"/>
        <w:gridCol w:w="2030"/>
      </w:tblGrid>
      <w:tr w:rsidR="004E6762" w:rsidRPr="00AE52AC" w:rsidTr="004E6762">
        <w:trPr>
          <w:trHeight w:val="45"/>
        </w:trPr>
        <w:tc>
          <w:tcPr>
            <w:tcW w:w="2264"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t>Jerarquía de objetivos</w:t>
            </w:r>
          </w:p>
        </w:tc>
        <w:tc>
          <w:tcPr>
            <w:tcW w:w="8431"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t>INDICADORES</w:t>
            </w: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t>MEDIOS DE VERIFICACION</w:t>
            </w:r>
          </w:p>
        </w:tc>
      </w:tr>
      <w:tr w:rsidR="004E6762" w:rsidRPr="00AE52AC" w:rsidTr="004E6762">
        <w:trPr>
          <w:trHeight w:val="45"/>
        </w:trPr>
        <w:tc>
          <w:tcPr>
            <w:tcW w:w="2264"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rPr>
                <w:rFonts w:ascii="Times New Roman" w:hAnsi="Times New Roman"/>
                <w:sz w:val="24"/>
                <w:szCs w:val="24"/>
              </w:rPr>
            </w:pPr>
            <w:r w:rsidRPr="00E41800">
              <w:rPr>
                <w:rFonts w:ascii="Times New Roman" w:hAnsi="Times New Roman"/>
                <w:sz w:val="24"/>
                <w:szCs w:val="24"/>
              </w:rPr>
              <w:t>FIN</w:t>
            </w:r>
          </w:p>
          <w:p w:rsidR="004E6762" w:rsidRPr="00E41800" w:rsidRDefault="004E6762" w:rsidP="00353E1D">
            <w:pPr>
              <w:spacing w:after="0" w:line="240" w:lineRule="auto"/>
              <w:rPr>
                <w:rFonts w:ascii="Times New Roman" w:hAnsi="Times New Roman"/>
                <w:b/>
                <w:sz w:val="24"/>
                <w:szCs w:val="24"/>
              </w:rPr>
            </w:pPr>
            <w:r>
              <w:rPr>
                <w:rFonts w:ascii="Times New Roman" w:hAnsi="Times New Roman"/>
                <w:sz w:val="24"/>
                <w:szCs w:val="24"/>
              </w:rPr>
              <w:t>Contribuir  a elevar</w:t>
            </w:r>
            <w:r w:rsidRPr="00E41800">
              <w:rPr>
                <w:rFonts w:ascii="Times New Roman" w:hAnsi="Times New Roman"/>
                <w:sz w:val="24"/>
                <w:szCs w:val="24"/>
              </w:rPr>
              <w:t xml:space="preserve"> el nivel de vida de las familias de la parroquia,</w:t>
            </w:r>
            <w:r>
              <w:rPr>
                <w:rFonts w:ascii="Times New Roman" w:hAnsi="Times New Roman"/>
                <w:sz w:val="24"/>
                <w:szCs w:val="24"/>
              </w:rPr>
              <w:t xml:space="preserve"> a través del mejoramiento  </w:t>
            </w:r>
            <w:r w:rsidRPr="00E41800">
              <w:rPr>
                <w:rFonts w:ascii="Times New Roman" w:hAnsi="Times New Roman"/>
                <w:sz w:val="24"/>
                <w:szCs w:val="24"/>
              </w:rPr>
              <w:t>de la producción agrícola.</w:t>
            </w:r>
          </w:p>
        </w:tc>
        <w:tc>
          <w:tcPr>
            <w:tcW w:w="8431" w:type="dxa"/>
            <w:tcBorders>
              <w:top w:val="single" w:sz="4" w:space="0" w:color="000000"/>
              <w:left w:val="single" w:sz="4" w:space="0" w:color="000000"/>
              <w:bottom w:val="single" w:sz="4" w:space="0" w:color="000000"/>
              <w:right w:val="single" w:sz="4" w:space="0" w:color="000000"/>
            </w:tcBorders>
            <w:hideMark/>
          </w:tcPr>
          <w:p w:rsidR="004E6762" w:rsidRDefault="004E6762" w:rsidP="00353E1D">
            <w:pPr>
              <w:spacing w:after="0" w:line="240" w:lineRule="auto"/>
              <w:rPr>
                <w:rFonts w:ascii="Arial" w:hAnsi="Arial" w:cs="Arial"/>
                <w:sz w:val="20"/>
                <w:szCs w:val="20"/>
              </w:rPr>
            </w:pPr>
          </w:p>
          <w:p w:rsidR="004E6762" w:rsidRDefault="004E6762" w:rsidP="00353E1D">
            <w:pPr>
              <w:spacing w:after="0" w:line="240" w:lineRule="auto"/>
              <w:rPr>
                <w:rFonts w:ascii="Arial" w:hAnsi="Arial" w:cs="Arial"/>
                <w:sz w:val="20"/>
                <w:szCs w:val="20"/>
              </w:rPr>
            </w:pPr>
            <w:r w:rsidRPr="00EB2E4F">
              <w:rPr>
                <w:rFonts w:ascii="Arial" w:hAnsi="Arial" w:cs="Arial"/>
                <w:sz w:val="20"/>
                <w:szCs w:val="20"/>
              </w:rPr>
              <w:t>Objetivo</w:t>
            </w:r>
            <w:r>
              <w:rPr>
                <w:rFonts w:ascii="Arial" w:hAnsi="Arial" w:cs="Arial"/>
                <w:sz w:val="20"/>
                <w:szCs w:val="20"/>
              </w:rPr>
              <w:t>11</w:t>
            </w:r>
            <w:r w:rsidRPr="00EB2E4F">
              <w:rPr>
                <w:rFonts w:ascii="Arial" w:hAnsi="Arial" w:cs="Arial"/>
                <w:sz w:val="20"/>
                <w:szCs w:val="20"/>
              </w:rPr>
              <w:t xml:space="preserve"> :</w:t>
            </w:r>
            <w:r>
              <w:rPr>
                <w:rFonts w:ascii="Arial" w:hAnsi="Arial" w:cs="Arial"/>
                <w:sz w:val="20"/>
                <w:szCs w:val="20"/>
              </w:rPr>
              <w:t>AUSPICIAR LA IGUALDAD, COHESION E INTEGRACION SOCIAL Y TERRITIRIAL EN LA DIVERSIDAD</w:t>
            </w:r>
            <w:r w:rsidRPr="00EB2E4F">
              <w:rPr>
                <w:rFonts w:ascii="Arial" w:hAnsi="Arial" w:cs="Arial"/>
                <w:sz w:val="20"/>
                <w:szCs w:val="20"/>
              </w:rPr>
              <w:t>L.</w:t>
            </w:r>
          </w:p>
          <w:p w:rsidR="004E6762" w:rsidRPr="00482E26" w:rsidRDefault="004E6762" w:rsidP="00353E1D">
            <w:pPr>
              <w:spacing w:after="0" w:line="240" w:lineRule="auto"/>
              <w:rPr>
                <w:rFonts w:ascii="Arial" w:hAnsi="Arial" w:cs="Arial"/>
                <w:sz w:val="20"/>
                <w:szCs w:val="20"/>
              </w:rPr>
            </w:pPr>
            <w:r w:rsidRPr="00482E26">
              <w:rPr>
                <w:rFonts w:ascii="Arial" w:hAnsi="Arial" w:cs="Arial"/>
                <w:sz w:val="20"/>
                <w:szCs w:val="20"/>
              </w:rPr>
              <w:t>Política 1</w:t>
            </w:r>
            <w:r>
              <w:rPr>
                <w:rFonts w:ascii="Arial" w:hAnsi="Arial" w:cs="Arial"/>
                <w:sz w:val="20"/>
                <w:szCs w:val="20"/>
              </w:rPr>
              <w:t>.8</w:t>
            </w:r>
            <w:r w:rsidRPr="00482E26">
              <w:rPr>
                <w:rFonts w:ascii="Arial" w:hAnsi="Arial" w:cs="Arial"/>
                <w:sz w:val="20"/>
                <w:szCs w:val="20"/>
              </w:rPr>
              <w:t>.</w:t>
            </w:r>
            <w:r>
              <w:rPr>
                <w:rFonts w:ascii="Arial" w:hAnsi="Arial" w:cs="Arial"/>
                <w:sz w:val="20"/>
                <w:szCs w:val="20"/>
              </w:rPr>
              <w:t xml:space="preserve">AuspiciEL BUEN VIVIR  RURAL </w:t>
            </w:r>
          </w:p>
          <w:p w:rsidR="004E6762" w:rsidRPr="00EB2E4F" w:rsidRDefault="004E6762" w:rsidP="00353E1D">
            <w:pPr>
              <w:spacing w:after="0" w:line="240" w:lineRule="auto"/>
              <w:rPr>
                <w:rFonts w:ascii="Arial" w:hAnsi="Arial" w:cs="Arial"/>
                <w:sz w:val="20"/>
                <w:szCs w:val="20"/>
              </w:rPr>
            </w:pPr>
            <w:r>
              <w:rPr>
                <w:rFonts w:ascii="Arial" w:hAnsi="Arial" w:cs="Arial"/>
                <w:sz w:val="20"/>
                <w:szCs w:val="20"/>
              </w:rPr>
              <w:t xml:space="preserve">Meta Duplicar la participación de la agricultura familiar campesina en la exportaciones agrícolas 28% al </w:t>
            </w:r>
            <w:r w:rsidRPr="00482E26">
              <w:rPr>
                <w:rFonts w:ascii="Arial" w:hAnsi="Arial" w:cs="Arial"/>
                <w:sz w:val="20"/>
                <w:szCs w:val="20"/>
              </w:rPr>
              <w:t>2013.</w:t>
            </w:r>
          </w:p>
          <w:p w:rsidR="004E6762" w:rsidRPr="00EB2E4F" w:rsidRDefault="004E6762" w:rsidP="00353E1D">
            <w:pPr>
              <w:spacing w:after="0" w:line="240" w:lineRule="auto"/>
              <w:rPr>
                <w:rFonts w:ascii="Arial" w:hAnsi="Arial" w:cs="Arial"/>
                <w:sz w:val="20"/>
                <w:szCs w:val="20"/>
              </w:rPr>
            </w:pPr>
          </w:p>
          <w:p w:rsidR="004E6762" w:rsidRDefault="004E6762" w:rsidP="00353E1D">
            <w:pPr>
              <w:spacing w:after="0" w:line="240" w:lineRule="auto"/>
              <w:rPr>
                <w:rFonts w:ascii="Arial" w:hAnsi="Arial" w:cs="Arial"/>
                <w:sz w:val="20"/>
                <w:szCs w:val="20"/>
              </w:rPr>
            </w:pPr>
            <w:r>
              <w:rPr>
                <w:rFonts w:ascii="Arial" w:hAnsi="Arial" w:cs="Arial"/>
                <w:sz w:val="20"/>
                <w:szCs w:val="20"/>
              </w:rPr>
              <w:t>Objetivo de Desarrollo</w:t>
            </w:r>
          </w:p>
          <w:p w:rsidR="004E6762" w:rsidRPr="00EB2E4F" w:rsidRDefault="004E6762" w:rsidP="00353E1D">
            <w:pPr>
              <w:spacing w:after="0" w:line="240" w:lineRule="auto"/>
              <w:rPr>
                <w:rFonts w:ascii="Arial" w:hAnsi="Arial" w:cs="Arial"/>
                <w:sz w:val="20"/>
                <w:szCs w:val="20"/>
              </w:rPr>
            </w:pPr>
          </w:p>
          <w:p w:rsidR="004E6762" w:rsidRDefault="004E6762" w:rsidP="00353E1D">
            <w:pPr>
              <w:spacing w:after="0" w:line="240" w:lineRule="auto"/>
              <w:rPr>
                <w:rFonts w:ascii="Times New Roman" w:hAnsi="Times New Roman"/>
                <w:sz w:val="24"/>
                <w:szCs w:val="24"/>
              </w:rPr>
            </w:pPr>
            <w:r>
              <w:rPr>
                <w:rFonts w:ascii="Times New Roman" w:hAnsi="Times New Roman"/>
                <w:sz w:val="24"/>
                <w:szCs w:val="24"/>
              </w:rPr>
              <w:t>Aumentar en un 15% el rendimiento por/ha de cultivos de la zona</w:t>
            </w:r>
          </w:p>
          <w:p w:rsidR="004E6762" w:rsidRPr="00482E26" w:rsidRDefault="004E6762" w:rsidP="00353E1D">
            <w:pPr>
              <w:spacing w:after="0" w:line="240" w:lineRule="auto"/>
              <w:rPr>
                <w:rFonts w:ascii="Times New Roman" w:hAnsi="Times New Roman"/>
                <w:sz w:val="24"/>
                <w:szCs w:val="24"/>
              </w:rPr>
            </w:pP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Línea Base</w:t>
            </w:r>
          </w:p>
        </w:tc>
      </w:tr>
      <w:tr w:rsidR="004E6762" w:rsidRPr="00AE52AC" w:rsidTr="004E6762">
        <w:trPr>
          <w:trHeight w:val="45"/>
        </w:trPr>
        <w:tc>
          <w:tcPr>
            <w:tcW w:w="2264"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rPr>
                <w:rFonts w:ascii="Times New Roman" w:hAnsi="Times New Roman"/>
                <w:sz w:val="24"/>
                <w:szCs w:val="24"/>
              </w:rPr>
            </w:pPr>
            <w:r w:rsidRPr="00E41800">
              <w:rPr>
                <w:rFonts w:ascii="Times New Roman" w:hAnsi="Times New Roman"/>
                <w:sz w:val="24"/>
                <w:szCs w:val="24"/>
              </w:rPr>
              <w:t>PROPOSITOS</w:t>
            </w:r>
          </w:p>
          <w:p w:rsidR="004E6762" w:rsidRPr="00E41800" w:rsidRDefault="004E6762" w:rsidP="00353E1D">
            <w:pPr>
              <w:spacing w:after="0" w:line="240" w:lineRule="auto"/>
              <w:rPr>
                <w:rFonts w:ascii="Times New Roman" w:hAnsi="Times New Roman"/>
                <w:b/>
                <w:sz w:val="24"/>
                <w:szCs w:val="24"/>
              </w:rPr>
            </w:pPr>
            <w:r w:rsidRPr="00E41800">
              <w:rPr>
                <w:rFonts w:ascii="Times New Roman" w:hAnsi="Times New Roman"/>
                <w:sz w:val="24"/>
                <w:szCs w:val="24"/>
              </w:rPr>
              <w:t>Incrementar los rendimientos de los cultivos agrícolas.</w:t>
            </w:r>
          </w:p>
        </w:tc>
        <w:tc>
          <w:tcPr>
            <w:tcW w:w="8431" w:type="dxa"/>
            <w:tcBorders>
              <w:top w:val="single" w:sz="4" w:space="0" w:color="000000"/>
              <w:left w:val="single" w:sz="4" w:space="0" w:color="000000"/>
              <w:bottom w:val="single" w:sz="4" w:space="0" w:color="000000"/>
              <w:right w:val="single" w:sz="4" w:space="0" w:color="000000"/>
            </w:tcBorders>
            <w:hideMark/>
          </w:tcPr>
          <w:p w:rsidR="004E6762" w:rsidRPr="00DE225B" w:rsidRDefault="004E6762" w:rsidP="00DE225B">
            <w:pPr>
              <w:spacing w:after="0" w:line="240" w:lineRule="auto"/>
              <w:rPr>
                <w:rFonts w:ascii="Times New Roman" w:hAnsi="Times New Roman"/>
                <w:sz w:val="24"/>
                <w:szCs w:val="24"/>
              </w:rPr>
            </w:pPr>
          </w:p>
          <w:p w:rsidR="004E6762" w:rsidRPr="00E41800" w:rsidRDefault="004E6762" w:rsidP="00DE225B">
            <w:pPr>
              <w:spacing w:after="0" w:line="240" w:lineRule="auto"/>
              <w:rPr>
                <w:rFonts w:ascii="Times New Roman" w:hAnsi="Times New Roman"/>
                <w:b/>
                <w:sz w:val="24"/>
                <w:szCs w:val="24"/>
              </w:rPr>
            </w:pPr>
            <w:r w:rsidRPr="00DE225B">
              <w:rPr>
                <w:rFonts w:ascii="Times New Roman" w:hAnsi="Times New Roman"/>
                <w:sz w:val="24"/>
                <w:szCs w:val="24"/>
              </w:rPr>
              <w:t>Tres programas de apoyo al mejoramiento de la prod</w:t>
            </w:r>
            <w:r>
              <w:rPr>
                <w:rFonts w:ascii="Times New Roman" w:hAnsi="Times New Roman"/>
                <w:sz w:val="24"/>
                <w:szCs w:val="24"/>
              </w:rPr>
              <w:t>ucción agropecuaria.</w:t>
            </w: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Línea base</w:t>
            </w:r>
          </w:p>
        </w:tc>
      </w:tr>
      <w:tr w:rsidR="004E6762" w:rsidRPr="00AE52AC" w:rsidTr="004E6762">
        <w:trPr>
          <w:trHeight w:val="45"/>
        </w:trPr>
        <w:tc>
          <w:tcPr>
            <w:tcW w:w="2264" w:type="dxa"/>
            <w:tcBorders>
              <w:top w:val="single" w:sz="4" w:space="0" w:color="000000"/>
              <w:left w:val="single" w:sz="4" w:space="0" w:color="000000"/>
              <w:bottom w:val="single" w:sz="4" w:space="0" w:color="000000"/>
              <w:right w:val="single" w:sz="4" w:space="0" w:color="000000"/>
            </w:tcBorders>
            <w:hideMark/>
          </w:tcPr>
          <w:p w:rsidR="004E6762"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t>COMPONENTES</w:t>
            </w:r>
          </w:p>
          <w:p w:rsidR="00504828" w:rsidRPr="00E41800" w:rsidRDefault="00504828" w:rsidP="00353E1D">
            <w:pPr>
              <w:spacing w:after="0" w:line="240" w:lineRule="auto"/>
              <w:jc w:val="center"/>
              <w:rPr>
                <w:rFonts w:ascii="Times New Roman" w:hAnsi="Times New Roman"/>
                <w:b/>
                <w:sz w:val="24"/>
                <w:szCs w:val="24"/>
              </w:rPr>
            </w:pPr>
          </w:p>
          <w:p w:rsidR="004E6762" w:rsidRDefault="004E6762" w:rsidP="00221707">
            <w:pPr>
              <w:numPr>
                <w:ilvl w:val="0"/>
                <w:numId w:val="102"/>
              </w:numPr>
              <w:rPr>
                <w:rFonts w:ascii="Times New Roman" w:hAnsi="Times New Roman"/>
                <w:sz w:val="24"/>
                <w:szCs w:val="24"/>
              </w:rPr>
            </w:pPr>
            <w:r w:rsidRPr="00FA5E47">
              <w:rPr>
                <w:rFonts w:ascii="Times New Roman" w:hAnsi="Times New Roman"/>
                <w:sz w:val="24"/>
                <w:szCs w:val="24"/>
              </w:rPr>
              <w:lastRenderedPageBreak/>
              <w:t>Programa de tecnificación de la producción agrícola</w:t>
            </w:r>
          </w:p>
          <w:p w:rsidR="004E6762" w:rsidRDefault="004E6762" w:rsidP="00353E1D">
            <w:pPr>
              <w:rPr>
                <w:rFonts w:ascii="Times New Roman" w:hAnsi="Times New Roman"/>
                <w:sz w:val="24"/>
                <w:szCs w:val="24"/>
              </w:rPr>
            </w:pPr>
          </w:p>
          <w:p w:rsidR="004E6762" w:rsidRDefault="004E6762" w:rsidP="00353E1D">
            <w:pPr>
              <w:rPr>
                <w:rFonts w:ascii="Times New Roman" w:hAnsi="Times New Roman"/>
                <w:sz w:val="24"/>
                <w:szCs w:val="24"/>
              </w:rPr>
            </w:pPr>
          </w:p>
          <w:p w:rsidR="004E6762" w:rsidRDefault="004E6762" w:rsidP="00353E1D">
            <w:pPr>
              <w:rPr>
                <w:rFonts w:ascii="Times New Roman" w:hAnsi="Times New Roman"/>
                <w:sz w:val="24"/>
                <w:szCs w:val="24"/>
              </w:rPr>
            </w:pPr>
          </w:p>
          <w:p w:rsidR="004E6762" w:rsidRDefault="004E6762" w:rsidP="00353E1D">
            <w:pPr>
              <w:rPr>
                <w:rFonts w:ascii="Times New Roman" w:hAnsi="Times New Roman"/>
                <w:sz w:val="24"/>
                <w:szCs w:val="24"/>
              </w:rPr>
            </w:pPr>
          </w:p>
          <w:p w:rsidR="004E6762" w:rsidRDefault="004E6762" w:rsidP="00353E1D">
            <w:pPr>
              <w:rPr>
                <w:rFonts w:ascii="Times New Roman" w:hAnsi="Times New Roman"/>
                <w:sz w:val="24"/>
                <w:szCs w:val="24"/>
              </w:rPr>
            </w:pPr>
          </w:p>
          <w:p w:rsidR="004E6762" w:rsidRDefault="004E6762" w:rsidP="00353E1D">
            <w:pPr>
              <w:rPr>
                <w:rFonts w:ascii="Times New Roman" w:hAnsi="Times New Roman"/>
                <w:sz w:val="24"/>
                <w:szCs w:val="24"/>
              </w:rPr>
            </w:pPr>
          </w:p>
          <w:p w:rsidR="004E6762" w:rsidRPr="00C37B18" w:rsidRDefault="004E6762" w:rsidP="00221707">
            <w:pPr>
              <w:numPr>
                <w:ilvl w:val="0"/>
                <w:numId w:val="102"/>
              </w:numPr>
              <w:rPr>
                <w:rFonts w:ascii="Times New Roman" w:hAnsi="Times New Roman"/>
                <w:sz w:val="24"/>
                <w:szCs w:val="24"/>
              </w:rPr>
            </w:pPr>
            <w:r w:rsidRPr="00FA5E47">
              <w:rPr>
                <w:rFonts w:ascii="Times New Roman" w:hAnsi="Times New Roman"/>
                <w:sz w:val="24"/>
                <w:szCs w:val="24"/>
              </w:rPr>
              <w:t xml:space="preserve">Programa </w:t>
            </w:r>
            <w:r>
              <w:rPr>
                <w:rFonts w:ascii="Times New Roman" w:hAnsi="Times New Roman"/>
                <w:sz w:val="24"/>
                <w:szCs w:val="24"/>
              </w:rPr>
              <w:t>de capacitación y</w:t>
            </w:r>
            <w:r w:rsidRPr="00FA5E47">
              <w:rPr>
                <w:rFonts w:ascii="Times New Roman" w:hAnsi="Times New Roman"/>
                <w:sz w:val="24"/>
                <w:szCs w:val="24"/>
              </w:rPr>
              <w:t xml:space="preserve"> fortalecimiento de las capacidades de </w:t>
            </w:r>
            <w:r>
              <w:rPr>
                <w:rFonts w:ascii="Times New Roman" w:hAnsi="Times New Roman"/>
                <w:sz w:val="24"/>
                <w:szCs w:val="24"/>
              </w:rPr>
              <w:t>locales</w:t>
            </w:r>
          </w:p>
          <w:p w:rsidR="004E6762" w:rsidRPr="00FA5E47" w:rsidRDefault="004E6762" w:rsidP="00353E1D">
            <w:pPr>
              <w:rPr>
                <w:rFonts w:ascii="Times New Roman" w:hAnsi="Times New Roman"/>
                <w:sz w:val="24"/>
                <w:szCs w:val="24"/>
              </w:rPr>
            </w:pPr>
          </w:p>
          <w:p w:rsidR="004E6762" w:rsidRPr="00C37B18" w:rsidRDefault="004E6762" w:rsidP="00353E1D">
            <w:pPr>
              <w:ind w:left="737"/>
              <w:rPr>
                <w:rFonts w:ascii="Times New Roman" w:hAnsi="Times New Roman"/>
                <w:b/>
                <w:sz w:val="24"/>
                <w:szCs w:val="24"/>
              </w:rPr>
            </w:pPr>
          </w:p>
          <w:p w:rsidR="004E6762" w:rsidRPr="00E41800" w:rsidRDefault="004E6762" w:rsidP="00221707">
            <w:pPr>
              <w:numPr>
                <w:ilvl w:val="0"/>
                <w:numId w:val="102"/>
              </w:numPr>
              <w:rPr>
                <w:rFonts w:ascii="Times New Roman" w:hAnsi="Times New Roman"/>
                <w:b/>
                <w:sz w:val="24"/>
                <w:szCs w:val="24"/>
              </w:rPr>
            </w:pPr>
            <w:r>
              <w:rPr>
                <w:rFonts w:ascii="Times New Roman" w:hAnsi="Times New Roman"/>
                <w:sz w:val="24"/>
                <w:szCs w:val="24"/>
              </w:rPr>
              <w:t xml:space="preserve">Programa de </w:t>
            </w:r>
            <w:r>
              <w:rPr>
                <w:rFonts w:ascii="Times New Roman" w:hAnsi="Times New Roman"/>
                <w:sz w:val="24"/>
                <w:szCs w:val="24"/>
              </w:rPr>
              <w:lastRenderedPageBreak/>
              <w:t xml:space="preserve">comercialización </w:t>
            </w:r>
          </w:p>
        </w:tc>
        <w:tc>
          <w:tcPr>
            <w:tcW w:w="8431"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p>
          <w:tbl>
            <w:tblPr>
              <w:tblW w:w="7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4"/>
              <w:gridCol w:w="592"/>
              <w:gridCol w:w="592"/>
              <w:gridCol w:w="592"/>
              <w:gridCol w:w="593"/>
              <w:gridCol w:w="593"/>
              <w:gridCol w:w="593"/>
              <w:gridCol w:w="593"/>
              <w:gridCol w:w="593"/>
              <w:gridCol w:w="593"/>
              <w:gridCol w:w="572"/>
            </w:tblGrid>
            <w:tr w:rsidR="004E6762" w:rsidRPr="003045E6" w:rsidTr="00F3297D">
              <w:tc>
                <w:tcPr>
                  <w:tcW w:w="1002" w:type="dxa"/>
                  <w:vAlign w:val="center"/>
                </w:tcPr>
                <w:p w:rsidR="004E6762" w:rsidRPr="003045E6" w:rsidRDefault="004E6762" w:rsidP="00F3297D">
                  <w:pPr>
                    <w:jc w:val="center"/>
                    <w:rPr>
                      <w:rFonts w:ascii="Arial" w:eastAsia="Calibri" w:hAnsi="Arial" w:cs="Arial"/>
                      <w:sz w:val="16"/>
                      <w:szCs w:val="16"/>
                    </w:rPr>
                  </w:pPr>
                  <w:r w:rsidRPr="003045E6">
                    <w:rPr>
                      <w:rFonts w:ascii="Arial" w:eastAsia="Calibri" w:hAnsi="Arial" w:cs="Arial"/>
                      <w:sz w:val="16"/>
                      <w:szCs w:val="16"/>
                    </w:rPr>
                    <w:lastRenderedPageBreak/>
                    <w:t>INDICADOR</w:t>
                  </w:r>
                </w:p>
              </w:tc>
              <w:tc>
                <w:tcPr>
                  <w:tcW w:w="605"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2012</w:t>
                  </w:r>
                </w:p>
              </w:tc>
              <w:tc>
                <w:tcPr>
                  <w:tcW w:w="604"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2013</w:t>
                  </w:r>
                </w:p>
              </w:tc>
              <w:tc>
                <w:tcPr>
                  <w:tcW w:w="604"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2014</w:t>
                  </w:r>
                </w:p>
              </w:tc>
              <w:tc>
                <w:tcPr>
                  <w:tcW w:w="605"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2015</w:t>
                  </w:r>
                </w:p>
              </w:tc>
              <w:tc>
                <w:tcPr>
                  <w:tcW w:w="605"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2016</w:t>
                  </w:r>
                </w:p>
              </w:tc>
              <w:tc>
                <w:tcPr>
                  <w:tcW w:w="605"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2017</w:t>
                  </w:r>
                </w:p>
              </w:tc>
              <w:tc>
                <w:tcPr>
                  <w:tcW w:w="606"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2018</w:t>
                  </w:r>
                </w:p>
              </w:tc>
              <w:tc>
                <w:tcPr>
                  <w:tcW w:w="606"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2019</w:t>
                  </w:r>
                </w:p>
              </w:tc>
              <w:tc>
                <w:tcPr>
                  <w:tcW w:w="606"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2020</w:t>
                  </w:r>
                </w:p>
              </w:tc>
              <w:tc>
                <w:tcPr>
                  <w:tcW w:w="572" w:type="dxa"/>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2021</w:t>
                  </w:r>
                </w:p>
              </w:tc>
            </w:tr>
            <w:tr w:rsidR="004E6762" w:rsidRPr="003045E6" w:rsidTr="00F3297D">
              <w:trPr>
                <w:trHeight w:val="1025"/>
              </w:trPr>
              <w:tc>
                <w:tcPr>
                  <w:tcW w:w="1002" w:type="dxa"/>
                  <w:vAlign w:val="center"/>
                </w:tcPr>
                <w:p w:rsidR="004E6762" w:rsidRPr="003045E6" w:rsidRDefault="002E0331" w:rsidP="002E0331">
                  <w:pPr>
                    <w:rPr>
                      <w:rFonts w:ascii="Arial" w:eastAsia="Calibri" w:hAnsi="Arial" w:cs="Arial"/>
                      <w:sz w:val="16"/>
                      <w:szCs w:val="16"/>
                    </w:rPr>
                  </w:pPr>
                  <w:r>
                    <w:rPr>
                      <w:rFonts w:ascii="Arial" w:eastAsia="Calibri" w:hAnsi="Arial" w:cs="Arial"/>
                      <w:sz w:val="16"/>
                      <w:szCs w:val="16"/>
                    </w:rPr>
                    <w:t>Cantidad de</w:t>
                  </w:r>
                  <w:r w:rsidR="004E6762" w:rsidRPr="003045E6">
                    <w:rPr>
                      <w:rFonts w:ascii="Arial" w:eastAsia="Calibri" w:hAnsi="Arial" w:cs="Arial"/>
                      <w:sz w:val="16"/>
                      <w:szCs w:val="16"/>
                    </w:rPr>
                    <w:t xml:space="preserve"> semilla certificada</w:t>
                  </w:r>
                  <w:r>
                    <w:rPr>
                      <w:rFonts w:ascii="Arial" w:eastAsia="Calibri" w:hAnsi="Arial" w:cs="Arial"/>
                      <w:sz w:val="16"/>
                      <w:szCs w:val="16"/>
                    </w:rPr>
                    <w:t xml:space="preserve"> entregada</w:t>
                  </w:r>
                </w:p>
              </w:tc>
              <w:tc>
                <w:tcPr>
                  <w:tcW w:w="605" w:type="dxa"/>
                  <w:vAlign w:val="center"/>
                </w:tcPr>
                <w:p w:rsidR="004E6762" w:rsidRPr="003045E6" w:rsidRDefault="004E6762" w:rsidP="00F3297D">
                  <w:pPr>
                    <w:jc w:val="center"/>
                    <w:rPr>
                      <w:rFonts w:ascii="Arial" w:eastAsia="Calibri" w:hAnsi="Arial" w:cs="Arial"/>
                      <w:sz w:val="16"/>
                      <w:szCs w:val="16"/>
                    </w:rPr>
                  </w:pPr>
                </w:p>
              </w:tc>
              <w:tc>
                <w:tcPr>
                  <w:tcW w:w="604"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4"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5"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5"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5"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6"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6"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606"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c>
                <w:tcPr>
                  <w:tcW w:w="572" w:type="dxa"/>
                  <w:vAlign w:val="center"/>
                </w:tcPr>
                <w:p w:rsidR="004E6762" w:rsidRPr="003045E6" w:rsidRDefault="002E0331" w:rsidP="00F3297D">
                  <w:pPr>
                    <w:jc w:val="center"/>
                    <w:rPr>
                      <w:rFonts w:ascii="Arial" w:eastAsia="Calibri" w:hAnsi="Arial" w:cs="Arial"/>
                      <w:sz w:val="16"/>
                      <w:szCs w:val="16"/>
                    </w:rPr>
                  </w:pPr>
                  <w:r>
                    <w:rPr>
                      <w:rFonts w:ascii="Arial" w:eastAsia="Calibri" w:hAnsi="Arial" w:cs="Arial"/>
                      <w:sz w:val="16"/>
                      <w:szCs w:val="16"/>
                    </w:rPr>
                    <w:t>x</w:t>
                  </w:r>
                </w:p>
              </w:tc>
            </w:tr>
          </w:tbl>
          <w:p w:rsidR="004E6762" w:rsidRDefault="004E6762" w:rsidP="00353E1D">
            <w:pPr>
              <w:spacing w:after="0" w:line="240" w:lineRule="auto"/>
              <w:jc w:val="center"/>
              <w:rPr>
                <w:rFonts w:ascii="Times New Roman" w:hAnsi="Times New Roman"/>
                <w:b/>
                <w:sz w:val="24"/>
                <w:szCs w:val="24"/>
              </w:rPr>
            </w:pPr>
          </w:p>
          <w:tbl>
            <w:tblPr>
              <w:tblpPr w:leftFromText="141" w:rightFromText="141" w:vertAnchor="text" w:horzAnchor="margin" w:tblpY="-6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572"/>
              <w:gridCol w:w="572"/>
              <w:gridCol w:w="572"/>
              <w:gridCol w:w="572"/>
              <w:gridCol w:w="572"/>
              <w:gridCol w:w="572"/>
              <w:gridCol w:w="572"/>
              <w:gridCol w:w="572"/>
              <w:gridCol w:w="572"/>
              <w:gridCol w:w="572"/>
            </w:tblGrid>
            <w:tr w:rsidR="006702D4" w:rsidRPr="003045E6" w:rsidTr="006702D4">
              <w:tc>
                <w:tcPr>
                  <w:tcW w:w="0" w:type="auto"/>
                  <w:vAlign w:val="center"/>
                </w:tcPr>
                <w:p w:rsidR="006702D4" w:rsidRPr="003045E6" w:rsidRDefault="006702D4" w:rsidP="00E35630">
                  <w:pPr>
                    <w:jc w:val="center"/>
                    <w:rPr>
                      <w:rFonts w:ascii="Arial" w:eastAsia="Calibri" w:hAnsi="Arial" w:cs="Arial"/>
                      <w:sz w:val="16"/>
                      <w:szCs w:val="16"/>
                    </w:rPr>
                  </w:pPr>
                  <w:r w:rsidRPr="003045E6">
                    <w:rPr>
                      <w:rFonts w:ascii="Arial" w:eastAsia="Calibri" w:hAnsi="Arial" w:cs="Arial"/>
                      <w:sz w:val="16"/>
                      <w:szCs w:val="16"/>
                    </w:rPr>
                    <w:t>INDICADOR</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2012</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2013</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2014</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2015</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2016</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2017</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2018</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2019</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2020</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2021</w:t>
                  </w:r>
                </w:p>
              </w:tc>
            </w:tr>
            <w:tr w:rsidR="006702D4" w:rsidRPr="003045E6" w:rsidTr="006702D4">
              <w:tc>
                <w:tcPr>
                  <w:tcW w:w="0" w:type="auto"/>
                  <w:vAlign w:val="center"/>
                </w:tcPr>
                <w:p w:rsidR="006702D4" w:rsidRPr="003045E6" w:rsidRDefault="006702D4" w:rsidP="00E35630">
                  <w:pPr>
                    <w:jc w:val="center"/>
                    <w:rPr>
                      <w:rFonts w:ascii="Arial" w:eastAsia="Calibri" w:hAnsi="Arial" w:cs="Arial"/>
                      <w:sz w:val="16"/>
                      <w:szCs w:val="16"/>
                    </w:rPr>
                  </w:pPr>
                  <w:r w:rsidRPr="003045E6">
                    <w:rPr>
                      <w:rFonts w:ascii="Arial" w:eastAsia="Calibri" w:hAnsi="Arial" w:cs="Arial"/>
                      <w:sz w:val="16"/>
                      <w:szCs w:val="16"/>
                    </w:rPr>
                    <w:t>N° de productores con asistencia técnica(servicio de insumos para la producción)</w:t>
                  </w: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r>
          </w:tbl>
          <w:p w:rsidR="008657CF" w:rsidRDefault="008657CF" w:rsidP="00353E1D">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8"/>
              <w:gridCol w:w="572"/>
              <w:gridCol w:w="572"/>
              <w:gridCol w:w="572"/>
              <w:gridCol w:w="572"/>
              <w:gridCol w:w="572"/>
              <w:gridCol w:w="572"/>
              <w:gridCol w:w="572"/>
              <w:gridCol w:w="572"/>
              <w:gridCol w:w="572"/>
              <w:gridCol w:w="572"/>
            </w:tblGrid>
            <w:tr w:rsidR="006702D4" w:rsidRPr="003045E6" w:rsidTr="006702D4">
              <w:tc>
                <w:tcPr>
                  <w:tcW w:w="0" w:type="auto"/>
                  <w:vAlign w:val="center"/>
                </w:tcPr>
                <w:p w:rsidR="006702D4" w:rsidRPr="003045E6" w:rsidRDefault="006702D4" w:rsidP="00E35630">
                  <w:pPr>
                    <w:jc w:val="center"/>
                    <w:rPr>
                      <w:rFonts w:ascii="Arial" w:eastAsia="Calibri" w:hAnsi="Arial" w:cs="Arial"/>
                      <w:sz w:val="16"/>
                      <w:szCs w:val="16"/>
                    </w:rPr>
                  </w:pPr>
                  <w:r w:rsidRPr="003045E6">
                    <w:rPr>
                      <w:rFonts w:ascii="Arial" w:eastAsia="Calibri" w:hAnsi="Arial" w:cs="Arial"/>
                      <w:sz w:val="16"/>
                      <w:szCs w:val="16"/>
                    </w:rPr>
                    <w:t>INDICADOR</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2012</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2013</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2014</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2015</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2016</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2017</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2018</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2019</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2020</w:t>
                  </w:r>
                </w:p>
              </w:tc>
              <w:tc>
                <w:tcPr>
                  <w:tcW w:w="0" w:type="auto"/>
                  <w:vAlign w:val="center"/>
                </w:tcPr>
                <w:p w:rsidR="006702D4" w:rsidRPr="003045E6" w:rsidRDefault="006702D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2021</w:t>
                  </w:r>
                </w:p>
              </w:tc>
            </w:tr>
            <w:tr w:rsidR="006702D4" w:rsidRPr="003045E6" w:rsidTr="006702D4">
              <w:trPr>
                <w:trHeight w:val="1025"/>
              </w:trPr>
              <w:tc>
                <w:tcPr>
                  <w:tcW w:w="0" w:type="auto"/>
                  <w:vAlign w:val="center"/>
                </w:tcPr>
                <w:p w:rsidR="006702D4" w:rsidRPr="003045E6" w:rsidRDefault="006702D4" w:rsidP="00E35630">
                  <w:pPr>
                    <w:rPr>
                      <w:rFonts w:ascii="Arial" w:eastAsia="Calibri" w:hAnsi="Arial" w:cs="Arial"/>
                      <w:sz w:val="16"/>
                      <w:szCs w:val="16"/>
                    </w:rPr>
                  </w:pPr>
                  <w:r>
                    <w:rPr>
                      <w:rFonts w:ascii="Arial" w:eastAsia="Calibri" w:hAnsi="Arial" w:cs="Arial"/>
                      <w:sz w:val="16"/>
                      <w:szCs w:val="16"/>
                    </w:rPr>
                    <w:t>Cultivos alternativos</w:t>
                  </w: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c>
                <w:tcPr>
                  <w:tcW w:w="0" w:type="auto"/>
                  <w:vAlign w:val="center"/>
                </w:tcPr>
                <w:p w:rsidR="006702D4" w:rsidRPr="003045E6" w:rsidRDefault="006702D4" w:rsidP="00E35630">
                  <w:pPr>
                    <w:jc w:val="center"/>
                    <w:rPr>
                      <w:rFonts w:ascii="Arial" w:eastAsia="Calibri" w:hAnsi="Arial" w:cs="Arial"/>
                      <w:sz w:val="16"/>
                      <w:szCs w:val="16"/>
                    </w:rPr>
                  </w:pPr>
                </w:p>
              </w:tc>
            </w:tr>
          </w:tbl>
          <w:p w:rsidR="008657CF" w:rsidRDefault="008657CF" w:rsidP="00353E1D">
            <w:pPr>
              <w:spacing w:after="0" w:line="240" w:lineRule="auto"/>
              <w:jc w:val="center"/>
              <w:rPr>
                <w:rFonts w:ascii="Times New Roman" w:hAnsi="Times New Roman"/>
                <w:b/>
                <w:sz w:val="24"/>
                <w:szCs w:val="24"/>
              </w:rPr>
            </w:pPr>
          </w:p>
          <w:p w:rsidR="008657CF" w:rsidRDefault="008657CF" w:rsidP="00353E1D">
            <w:pPr>
              <w:spacing w:after="0" w:line="240" w:lineRule="auto"/>
              <w:jc w:val="center"/>
              <w:rPr>
                <w:rFonts w:ascii="Times New Roman" w:hAnsi="Times New Roman"/>
                <w:b/>
                <w:sz w:val="24"/>
                <w:szCs w:val="24"/>
              </w:rPr>
            </w:pPr>
          </w:p>
          <w:p w:rsidR="008657CF" w:rsidRDefault="008657CF" w:rsidP="00353E1D">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4"/>
              <w:gridCol w:w="572"/>
              <w:gridCol w:w="572"/>
              <w:gridCol w:w="572"/>
              <w:gridCol w:w="572"/>
              <w:gridCol w:w="572"/>
              <w:gridCol w:w="572"/>
              <w:gridCol w:w="572"/>
              <w:gridCol w:w="572"/>
              <w:gridCol w:w="572"/>
              <w:gridCol w:w="572"/>
            </w:tblGrid>
            <w:tr w:rsidR="004E6762" w:rsidRPr="003045E6" w:rsidTr="006702D4">
              <w:trPr>
                <w:trHeight w:val="566"/>
              </w:trPr>
              <w:tc>
                <w:tcPr>
                  <w:tcW w:w="0" w:type="auto"/>
                  <w:vAlign w:val="center"/>
                </w:tcPr>
                <w:p w:rsidR="004E6762" w:rsidRPr="003045E6" w:rsidRDefault="004E6762" w:rsidP="00F3297D">
                  <w:pPr>
                    <w:jc w:val="center"/>
                    <w:rPr>
                      <w:rFonts w:ascii="Arial" w:eastAsia="Calibri" w:hAnsi="Arial" w:cs="Arial"/>
                      <w:sz w:val="16"/>
                      <w:szCs w:val="16"/>
                    </w:rPr>
                  </w:pPr>
                  <w:r w:rsidRPr="003045E6">
                    <w:rPr>
                      <w:rFonts w:ascii="Arial" w:eastAsia="Calibri" w:hAnsi="Arial" w:cs="Arial"/>
                      <w:sz w:val="16"/>
                      <w:szCs w:val="16"/>
                    </w:rPr>
                    <w:t>INDICADOR</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2012</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2013</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2014</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2015</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2016</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2017</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2018</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2019</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2020</w:t>
                  </w:r>
                </w:p>
              </w:tc>
              <w:tc>
                <w:tcPr>
                  <w:tcW w:w="0" w:type="auto"/>
                  <w:vAlign w:val="center"/>
                </w:tcPr>
                <w:p w:rsidR="004E6762" w:rsidRPr="003045E6" w:rsidRDefault="004E6762" w:rsidP="00F3297D">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2021</w:t>
                  </w:r>
                </w:p>
              </w:tc>
            </w:tr>
            <w:tr w:rsidR="004E6762" w:rsidRPr="003045E6" w:rsidTr="006702D4">
              <w:tc>
                <w:tcPr>
                  <w:tcW w:w="0" w:type="auto"/>
                  <w:vAlign w:val="center"/>
                </w:tcPr>
                <w:p w:rsidR="004E6762" w:rsidRPr="003045E6" w:rsidRDefault="006702D4" w:rsidP="006702D4">
                  <w:pPr>
                    <w:jc w:val="center"/>
                    <w:rPr>
                      <w:rFonts w:ascii="Arial" w:eastAsia="Calibri" w:hAnsi="Arial" w:cs="Arial"/>
                      <w:sz w:val="16"/>
                      <w:szCs w:val="16"/>
                    </w:rPr>
                  </w:pPr>
                  <w:r>
                    <w:rPr>
                      <w:rFonts w:ascii="Arial" w:eastAsia="Calibri" w:hAnsi="Arial" w:cs="Arial"/>
                      <w:sz w:val="16"/>
                      <w:szCs w:val="16"/>
                    </w:rPr>
                    <w:t>Maquinaria comprada</w:t>
                  </w: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6702D4" w:rsidP="00F3297D">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F377D1" w:rsidP="00F3297D">
                  <w:pPr>
                    <w:jc w:val="center"/>
                    <w:rPr>
                      <w:rFonts w:ascii="Arial" w:eastAsia="Calibri" w:hAnsi="Arial" w:cs="Arial"/>
                      <w:sz w:val="16"/>
                      <w:szCs w:val="16"/>
                    </w:rPr>
                  </w:pPr>
                  <w:r w:rsidRPr="006702D4">
                    <w:rPr>
                      <w:rFonts w:ascii="Arial" w:eastAsia="Calibri" w:hAnsi="Arial" w:cs="Arial"/>
                      <w:sz w:val="16"/>
                      <w:szCs w:val="16"/>
                    </w:rPr>
                    <w:t>X</w:t>
                  </w:r>
                </w:p>
              </w:tc>
              <w:tc>
                <w:tcPr>
                  <w:tcW w:w="0" w:type="auto"/>
                  <w:vAlign w:val="center"/>
                </w:tcPr>
                <w:p w:rsidR="004E6762" w:rsidRPr="006702D4" w:rsidRDefault="004E6762" w:rsidP="00F3297D">
                  <w:pPr>
                    <w:jc w:val="center"/>
                    <w:rPr>
                      <w:rFonts w:ascii="Arial" w:eastAsia="Calibri" w:hAnsi="Arial" w:cs="Arial"/>
                      <w:sz w:val="16"/>
                      <w:szCs w:val="16"/>
                    </w:rPr>
                  </w:pPr>
                </w:p>
              </w:tc>
              <w:tc>
                <w:tcPr>
                  <w:tcW w:w="0" w:type="auto"/>
                  <w:vAlign w:val="center"/>
                </w:tcPr>
                <w:p w:rsidR="004E6762" w:rsidRPr="006702D4" w:rsidRDefault="004E6762" w:rsidP="00F3297D">
                  <w:pPr>
                    <w:jc w:val="center"/>
                    <w:rPr>
                      <w:rFonts w:ascii="Arial" w:eastAsia="Calibri" w:hAnsi="Arial" w:cs="Arial"/>
                      <w:sz w:val="16"/>
                      <w:szCs w:val="16"/>
                    </w:rPr>
                  </w:pPr>
                </w:p>
              </w:tc>
            </w:tr>
          </w:tbl>
          <w:p w:rsidR="004E6762" w:rsidRDefault="004E6762" w:rsidP="00353E1D">
            <w:pPr>
              <w:spacing w:after="0" w:line="240" w:lineRule="auto"/>
              <w:jc w:val="center"/>
              <w:rPr>
                <w:rFonts w:ascii="Times New Roman" w:hAnsi="Times New Roman"/>
                <w:b/>
                <w:sz w:val="24"/>
                <w:szCs w:val="24"/>
              </w:rPr>
            </w:pPr>
          </w:p>
          <w:p w:rsidR="004E6762" w:rsidRDefault="004E6762" w:rsidP="00353E1D">
            <w:pPr>
              <w:spacing w:after="0" w:line="240" w:lineRule="auto"/>
              <w:jc w:val="center"/>
              <w:rPr>
                <w:rFonts w:ascii="Times New Roman" w:hAnsi="Times New Roman"/>
                <w:b/>
                <w:sz w:val="24"/>
                <w:szCs w:val="24"/>
              </w:rPr>
            </w:pPr>
          </w:p>
          <w:p w:rsidR="004E6762" w:rsidRDefault="004E6762" w:rsidP="00353E1D">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572"/>
              <w:gridCol w:w="572"/>
              <w:gridCol w:w="572"/>
              <w:gridCol w:w="572"/>
              <w:gridCol w:w="572"/>
              <w:gridCol w:w="572"/>
              <w:gridCol w:w="572"/>
              <w:gridCol w:w="572"/>
              <w:gridCol w:w="572"/>
              <w:gridCol w:w="572"/>
            </w:tblGrid>
            <w:tr w:rsidR="00645DE4" w:rsidRPr="003045E6" w:rsidTr="00E35630">
              <w:trPr>
                <w:trHeight w:val="566"/>
              </w:trPr>
              <w:tc>
                <w:tcPr>
                  <w:tcW w:w="0" w:type="auto"/>
                  <w:vAlign w:val="center"/>
                </w:tcPr>
                <w:p w:rsidR="00645DE4" w:rsidRPr="003045E6" w:rsidRDefault="00645DE4" w:rsidP="00E35630">
                  <w:pPr>
                    <w:jc w:val="center"/>
                    <w:rPr>
                      <w:rFonts w:ascii="Arial" w:eastAsia="Calibri" w:hAnsi="Arial" w:cs="Arial"/>
                      <w:sz w:val="16"/>
                      <w:szCs w:val="16"/>
                    </w:rPr>
                  </w:pPr>
                  <w:r w:rsidRPr="003045E6">
                    <w:rPr>
                      <w:rFonts w:ascii="Arial" w:eastAsia="Calibri" w:hAnsi="Arial" w:cs="Arial"/>
                      <w:sz w:val="16"/>
                      <w:szCs w:val="16"/>
                    </w:rPr>
                    <w:t>INDICADOR</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2012</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2013</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2014</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2015</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2016</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2017</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2018</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2019</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2020</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2021</w:t>
                  </w:r>
                </w:p>
              </w:tc>
            </w:tr>
            <w:tr w:rsidR="00645DE4" w:rsidRPr="003045E6" w:rsidTr="00E35630">
              <w:tc>
                <w:tcPr>
                  <w:tcW w:w="0" w:type="auto"/>
                  <w:vAlign w:val="center"/>
                </w:tcPr>
                <w:p w:rsidR="00645DE4" w:rsidRPr="003045E6" w:rsidRDefault="00645DE4" w:rsidP="00E35630">
                  <w:pPr>
                    <w:jc w:val="center"/>
                    <w:rPr>
                      <w:rFonts w:ascii="Arial" w:eastAsia="Calibri" w:hAnsi="Arial" w:cs="Arial"/>
                      <w:sz w:val="16"/>
                      <w:szCs w:val="16"/>
                    </w:rPr>
                  </w:pPr>
                  <w:r>
                    <w:rPr>
                      <w:rFonts w:ascii="Arial" w:eastAsia="Calibri" w:hAnsi="Arial" w:cs="Arial"/>
                      <w:sz w:val="16"/>
                      <w:szCs w:val="16"/>
                    </w:rPr>
                    <w:t>No de qq producidos</w:t>
                  </w:r>
                </w:p>
              </w:tc>
              <w:tc>
                <w:tcPr>
                  <w:tcW w:w="0" w:type="auto"/>
                  <w:vAlign w:val="center"/>
                </w:tcPr>
                <w:p w:rsidR="00645DE4" w:rsidRPr="006702D4" w:rsidRDefault="00645DE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45DE4" w:rsidRPr="006702D4" w:rsidRDefault="00645DE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r>
                    <w:rPr>
                      <w:rFonts w:ascii="Arial" w:eastAsia="Calibri" w:hAnsi="Arial" w:cs="Arial"/>
                      <w:sz w:val="16"/>
                      <w:szCs w:val="16"/>
                    </w:rPr>
                    <w:t>x</w:t>
                  </w: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F377D1" w:rsidP="00E35630">
                  <w:pPr>
                    <w:jc w:val="center"/>
                    <w:rPr>
                      <w:rFonts w:ascii="Arial" w:eastAsia="Calibri" w:hAnsi="Arial" w:cs="Arial"/>
                      <w:sz w:val="16"/>
                      <w:szCs w:val="16"/>
                    </w:rPr>
                  </w:pPr>
                  <w:r w:rsidRPr="006702D4">
                    <w:rPr>
                      <w:rFonts w:ascii="Arial" w:eastAsia="Calibri" w:hAnsi="Arial" w:cs="Arial"/>
                      <w:sz w:val="16"/>
                      <w:szCs w:val="16"/>
                    </w:rPr>
                    <w:t>X</w:t>
                  </w: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r>
          </w:tbl>
          <w:p w:rsidR="004E6762" w:rsidRDefault="004E6762" w:rsidP="00353E1D">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72"/>
              <w:gridCol w:w="572"/>
              <w:gridCol w:w="572"/>
              <w:gridCol w:w="572"/>
              <w:gridCol w:w="572"/>
              <w:gridCol w:w="572"/>
              <w:gridCol w:w="572"/>
              <w:gridCol w:w="572"/>
              <w:gridCol w:w="572"/>
              <w:gridCol w:w="572"/>
            </w:tblGrid>
            <w:tr w:rsidR="00645DE4" w:rsidRPr="003045E6" w:rsidTr="00E35630">
              <w:trPr>
                <w:trHeight w:val="566"/>
              </w:trPr>
              <w:tc>
                <w:tcPr>
                  <w:tcW w:w="0" w:type="auto"/>
                  <w:vAlign w:val="center"/>
                </w:tcPr>
                <w:p w:rsidR="00645DE4" w:rsidRPr="003045E6" w:rsidRDefault="00645DE4" w:rsidP="00E35630">
                  <w:pPr>
                    <w:jc w:val="center"/>
                    <w:rPr>
                      <w:rFonts w:ascii="Arial" w:eastAsia="Calibri" w:hAnsi="Arial" w:cs="Arial"/>
                      <w:sz w:val="16"/>
                      <w:szCs w:val="16"/>
                    </w:rPr>
                  </w:pPr>
                  <w:r w:rsidRPr="003045E6">
                    <w:rPr>
                      <w:rFonts w:ascii="Arial" w:eastAsia="Calibri" w:hAnsi="Arial" w:cs="Arial"/>
                      <w:sz w:val="16"/>
                      <w:szCs w:val="16"/>
                    </w:rPr>
                    <w:t>INDICADOR</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2012</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2013</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2014</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2015</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2016</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2017</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2018</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2019</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2020</w:t>
                  </w:r>
                </w:p>
              </w:tc>
              <w:tc>
                <w:tcPr>
                  <w:tcW w:w="0" w:type="auto"/>
                  <w:vAlign w:val="center"/>
                </w:tcPr>
                <w:p w:rsidR="00645DE4" w:rsidRPr="003045E6" w:rsidRDefault="00645DE4" w:rsidP="00E35630">
                  <w:pPr>
                    <w:jc w:val="center"/>
                    <w:rPr>
                      <w:rFonts w:ascii="Arial" w:hAnsi="Arial" w:cs="Arial"/>
                      <w:b/>
                      <w:color w:val="000000"/>
                      <w:sz w:val="16"/>
                      <w:szCs w:val="16"/>
                      <w:lang w:eastAsia="es-ES"/>
                    </w:rPr>
                  </w:pPr>
                  <w:r w:rsidRPr="003045E6">
                    <w:rPr>
                      <w:rFonts w:ascii="Arial" w:hAnsi="Arial" w:cs="Arial"/>
                      <w:b/>
                      <w:color w:val="000000"/>
                      <w:sz w:val="16"/>
                      <w:szCs w:val="16"/>
                      <w:lang w:eastAsia="es-ES"/>
                    </w:rPr>
                    <w:t>2021</w:t>
                  </w:r>
                </w:p>
              </w:tc>
            </w:tr>
            <w:tr w:rsidR="00645DE4" w:rsidRPr="003045E6" w:rsidTr="00E35630">
              <w:tc>
                <w:tcPr>
                  <w:tcW w:w="0" w:type="auto"/>
                  <w:vAlign w:val="center"/>
                </w:tcPr>
                <w:p w:rsidR="00645DE4" w:rsidRPr="003045E6" w:rsidRDefault="00645DE4" w:rsidP="00E35630">
                  <w:pPr>
                    <w:jc w:val="center"/>
                    <w:rPr>
                      <w:rFonts w:ascii="Arial" w:eastAsia="Calibri" w:hAnsi="Arial" w:cs="Arial"/>
                      <w:sz w:val="16"/>
                      <w:szCs w:val="16"/>
                    </w:rPr>
                  </w:pPr>
                  <w:r>
                    <w:rPr>
                      <w:rFonts w:ascii="Arial" w:eastAsia="Calibri" w:hAnsi="Arial" w:cs="Arial"/>
                      <w:sz w:val="16"/>
                      <w:szCs w:val="16"/>
                    </w:rPr>
                    <w:t>Promotores formados</w:t>
                  </w: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r>
                    <w:rPr>
                      <w:rFonts w:ascii="Arial" w:eastAsia="Calibri" w:hAnsi="Arial" w:cs="Arial"/>
                      <w:sz w:val="16"/>
                      <w:szCs w:val="16"/>
                    </w:rPr>
                    <w:t>12</w:t>
                  </w: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c>
                <w:tcPr>
                  <w:tcW w:w="0" w:type="auto"/>
                  <w:vAlign w:val="center"/>
                </w:tcPr>
                <w:p w:rsidR="00645DE4" w:rsidRPr="006702D4" w:rsidRDefault="00645DE4" w:rsidP="00E35630">
                  <w:pPr>
                    <w:jc w:val="center"/>
                    <w:rPr>
                      <w:rFonts w:ascii="Arial" w:eastAsia="Calibri" w:hAnsi="Arial" w:cs="Arial"/>
                      <w:sz w:val="16"/>
                      <w:szCs w:val="16"/>
                    </w:rPr>
                  </w:pPr>
                </w:p>
              </w:tc>
            </w:tr>
          </w:tbl>
          <w:p w:rsidR="004E6762" w:rsidRDefault="004E6762" w:rsidP="00353E1D">
            <w:pPr>
              <w:spacing w:after="0" w:line="240" w:lineRule="auto"/>
              <w:jc w:val="center"/>
              <w:rPr>
                <w:rFonts w:ascii="Times New Roman" w:hAnsi="Times New Roman"/>
                <w:b/>
                <w:sz w:val="24"/>
                <w:szCs w:val="24"/>
              </w:rPr>
            </w:pPr>
          </w:p>
          <w:p w:rsidR="004E6762" w:rsidRPr="00E41800" w:rsidRDefault="004E6762" w:rsidP="00353E1D">
            <w:pPr>
              <w:spacing w:after="0" w:line="240" w:lineRule="auto"/>
              <w:jc w:val="center"/>
              <w:rPr>
                <w:rFonts w:ascii="Times New Roman" w:hAnsi="Times New Roman"/>
                <w:b/>
                <w:sz w:val="24"/>
                <w:szCs w:val="24"/>
              </w:rPr>
            </w:pP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lastRenderedPageBreak/>
              <w:t>Factura</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Órdenes de pago</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lastRenderedPageBreak/>
              <w:t xml:space="preserve">Registro de campo </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Fotografías</w:t>
            </w:r>
          </w:p>
          <w:p w:rsidR="004E6762" w:rsidRPr="00A7715F"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Factura</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Órdenes de pago</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 xml:space="preserve">Registro de campo </w:t>
            </w:r>
          </w:p>
          <w:p w:rsidR="004E6762"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Fotografías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Factura</w:t>
            </w:r>
          </w:p>
          <w:p w:rsidR="004E6762" w:rsidRPr="00A7715F" w:rsidRDefault="004E6762" w:rsidP="00353E1D">
            <w:pPr>
              <w:spacing w:after="0" w:line="240" w:lineRule="auto"/>
              <w:rPr>
                <w:rFonts w:ascii="Times New Roman" w:hAnsi="Times New Roman"/>
                <w:sz w:val="24"/>
                <w:szCs w:val="24"/>
              </w:rPr>
            </w:pPr>
            <w:r>
              <w:rPr>
                <w:rFonts w:ascii="Times New Roman" w:hAnsi="Times New Roman"/>
                <w:sz w:val="24"/>
                <w:szCs w:val="24"/>
              </w:rPr>
              <w:t>Registro de asistencia</w:t>
            </w:r>
          </w:p>
          <w:p w:rsidR="004E6762"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Fotografías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Factura</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 xml:space="preserve">Registro de asistencia </w:t>
            </w:r>
          </w:p>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t>Fotografías</w:t>
            </w:r>
          </w:p>
        </w:tc>
      </w:tr>
      <w:tr w:rsidR="004E6762" w:rsidRPr="00AE52AC" w:rsidTr="004E6762">
        <w:trPr>
          <w:trHeight w:val="45"/>
        </w:trPr>
        <w:tc>
          <w:tcPr>
            <w:tcW w:w="2264"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lastRenderedPageBreak/>
              <w:t>ACTIVIDADES</w:t>
            </w:r>
          </w:p>
          <w:p w:rsidR="004E6762" w:rsidRPr="00A0725B" w:rsidRDefault="004E6762" w:rsidP="00221707">
            <w:pPr>
              <w:numPr>
                <w:ilvl w:val="1"/>
                <w:numId w:val="104"/>
              </w:numPr>
              <w:jc w:val="both"/>
              <w:rPr>
                <w:rFonts w:ascii="Times New Roman" w:hAnsi="Times New Roman"/>
                <w:sz w:val="24"/>
                <w:szCs w:val="24"/>
              </w:rPr>
            </w:pPr>
            <w:r w:rsidRPr="00A0725B">
              <w:rPr>
                <w:rFonts w:ascii="Times New Roman" w:hAnsi="Times New Roman"/>
                <w:sz w:val="24"/>
                <w:szCs w:val="24"/>
              </w:rPr>
              <w:t xml:space="preserve">Proyecto </w:t>
            </w:r>
            <w:r>
              <w:rPr>
                <w:rFonts w:ascii="Times New Roman" w:hAnsi="Times New Roman"/>
                <w:sz w:val="24"/>
                <w:szCs w:val="24"/>
              </w:rPr>
              <w:t>de producción de</w:t>
            </w:r>
            <w:r w:rsidRPr="00A0725B">
              <w:rPr>
                <w:rFonts w:ascii="Times New Roman" w:hAnsi="Times New Roman"/>
                <w:sz w:val="24"/>
                <w:szCs w:val="24"/>
              </w:rPr>
              <w:t xml:space="preserve"> semillas certificadas</w:t>
            </w:r>
          </w:p>
          <w:p w:rsidR="004E6762" w:rsidRDefault="004E6762" w:rsidP="00221707">
            <w:pPr>
              <w:numPr>
                <w:ilvl w:val="1"/>
                <w:numId w:val="104"/>
              </w:numPr>
              <w:ind w:left="426" w:hanging="426"/>
              <w:jc w:val="both"/>
              <w:rPr>
                <w:rFonts w:ascii="Times New Roman" w:hAnsi="Times New Roman"/>
                <w:sz w:val="24"/>
                <w:szCs w:val="24"/>
              </w:rPr>
            </w:pPr>
            <w:r w:rsidRPr="0072749F">
              <w:rPr>
                <w:rFonts w:ascii="Times New Roman" w:hAnsi="Times New Roman"/>
                <w:sz w:val="24"/>
                <w:szCs w:val="24"/>
              </w:rPr>
              <w:t>Proyecto de asistencia técnica agrícola para el uso racional de insumos</w:t>
            </w:r>
            <w:r>
              <w:rPr>
                <w:rFonts w:ascii="Times New Roman" w:hAnsi="Times New Roman"/>
                <w:sz w:val="24"/>
                <w:szCs w:val="24"/>
              </w:rPr>
              <w:t>.</w:t>
            </w:r>
          </w:p>
          <w:p w:rsidR="004E6762" w:rsidRDefault="004E6762" w:rsidP="00221707">
            <w:pPr>
              <w:numPr>
                <w:ilvl w:val="1"/>
                <w:numId w:val="104"/>
              </w:numPr>
              <w:ind w:left="426" w:hanging="426"/>
              <w:jc w:val="both"/>
              <w:rPr>
                <w:rFonts w:ascii="Times New Roman" w:hAnsi="Times New Roman"/>
                <w:sz w:val="24"/>
                <w:szCs w:val="24"/>
              </w:rPr>
            </w:pPr>
            <w:r>
              <w:rPr>
                <w:rFonts w:ascii="Times New Roman" w:hAnsi="Times New Roman"/>
                <w:sz w:val="24"/>
                <w:szCs w:val="24"/>
              </w:rPr>
              <w:t>Proyecto de diversificación con cultivos alternativos.</w:t>
            </w:r>
          </w:p>
          <w:p w:rsidR="004E6762" w:rsidRDefault="004E6762" w:rsidP="00221707">
            <w:pPr>
              <w:numPr>
                <w:ilvl w:val="1"/>
                <w:numId w:val="104"/>
              </w:numPr>
              <w:ind w:left="426" w:hanging="426"/>
              <w:jc w:val="both"/>
              <w:rPr>
                <w:rFonts w:ascii="Times New Roman" w:hAnsi="Times New Roman"/>
                <w:sz w:val="24"/>
                <w:szCs w:val="24"/>
              </w:rPr>
            </w:pPr>
            <w:r w:rsidRPr="00F65F05">
              <w:rPr>
                <w:rFonts w:ascii="Times New Roman" w:hAnsi="Times New Roman"/>
                <w:sz w:val="24"/>
                <w:szCs w:val="24"/>
              </w:rPr>
              <w:t xml:space="preserve">Proyecto de prestación de servicios </w:t>
            </w:r>
            <w:r>
              <w:rPr>
                <w:rFonts w:ascii="Times New Roman" w:hAnsi="Times New Roman"/>
                <w:sz w:val="24"/>
                <w:szCs w:val="24"/>
              </w:rPr>
              <w:t>con</w:t>
            </w:r>
            <w:r w:rsidRPr="00F65F05">
              <w:rPr>
                <w:rFonts w:ascii="Times New Roman" w:hAnsi="Times New Roman"/>
                <w:sz w:val="24"/>
                <w:szCs w:val="24"/>
              </w:rPr>
              <w:t xml:space="preserve"> maquinaria agrícola</w:t>
            </w:r>
            <w:r w:rsidR="00A30C3B">
              <w:rPr>
                <w:rFonts w:ascii="Times New Roman" w:hAnsi="Times New Roman"/>
                <w:sz w:val="24"/>
                <w:szCs w:val="24"/>
              </w:rPr>
              <w:t xml:space="preserve"> “ moto </w:t>
            </w:r>
            <w:r w:rsidR="00A30C3B">
              <w:rPr>
                <w:rFonts w:ascii="Times New Roman" w:hAnsi="Times New Roman"/>
                <w:sz w:val="24"/>
                <w:szCs w:val="24"/>
              </w:rPr>
              <w:lastRenderedPageBreak/>
              <w:t>cultor, bomba estacionaria, segadoras”</w:t>
            </w:r>
          </w:p>
          <w:p w:rsidR="004E6762" w:rsidRPr="00E41800" w:rsidRDefault="004E6762" w:rsidP="00221707">
            <w:pPr>
              <w:numPr>
                <w:ilvl w:val="1"/>
                <w:numId w:val="104"/>
              </w:numPr>
              <w:jc w:val="both"/>
              <w:rPr>
                <w:rFonts w:ascii="Times New Roman" w:hAnsi="Times New Roman"/>
                <w:b/>
                <w:sz w:val="24"/>
                <w:szCs w:val="24"/>
              </w:rPr>
            </w:pPr>
            <w:r w:rsidRPr="00DB7B0B">
              <w:rPr>
                <w:rFonts w:ascii="Times New Roman" w:hAnsi="Times New Roman"/>
                <w:sz w:val="24"/>
                <w:szCs w:val="24"/>
              </w:rPr>
              <w:t xml:space="preserve">Proyecto para </w:t>
            </w:r>
            <w:r>
              <w:rPr>
                <w:rFonts w:ascii="Times New Roman" w:hAnsi="Times New Roman"/>
                <w:sz w:val="24"/>
                <w:szCs w:val="24"/>
              </w:rPr>
              <w:t xml:space="preserve">la puesta en marcha </w:t>
            </w:r>
            <w:r w:rsidRPr="00DB7B0B">
              <w:rPr>
                <w:rFonts w:ascii="Times New Roman" w:hAnsi="Times New Roman"/>
                <w:sz w:val="24"/>
                <w:szCs w:val="24"/>
              </w:rPr>
              <w:t xml:space="preserve"> de la bio- fabrica para el uso adecuado de insumos orgánicos</w:t>
            </w:r>
            <w:r>
              <w:rPr>
                <w:rFonts w:ascii="Times New Roman" w:hAnsi="Times New Roman"/>
                <w:sz w:val="24"/>
                <w:szCs w:val="24"/>
              </w:rPr>
              <w:t>.</w:t>
            </w:r>
          </w:p>
        </w:tc>
        <w:tc>
          <w:tcPr>
            <w:tcW w:w="8431" w:type="dxa"/>
            <w:tcBorders>
              <w:top w:val="single" w:sz="4" w:space="0" w:color="000000"/>
              <w:left w:val="single" w:sz="4" w:space="0" w:color="000000"/>
              <w:bottom w:val="single" w:sz="4" w:space="0" w:color="000000"/>
              <w:right w:val="single" w:sz="4" w:space="0" w:color="000000"/>
            </w:tcBorders>
            <w:hideMark/>
          </w:tcPr>
          <w:p w:rsidR="004E6762"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lastRenderedPageBreak/>
              <w:t>PRESUPUESTO</w:t>
            </w:r>
          </w:p>
          <w:p w:rsidR="004E6762" w:rsidRDefault="004E6762" w:rsidP="00353E1D">
            <w:pPr>
              <w:spacing w:after="0" w:line="240" w:lineRule="auto"/>
              <w:rPr>
                <w:rFonts w:ascii="Times New Roman" w:hAnsi="Times New Roman"/>
                <w:sz w:val="24"/>
                <w:szCs w:val="24"/>
              </w:rPr>
            </w:pPr>
            <w:r w:rsidRPr="00CA2C39">
              <w:rPr>
                <w:rFonts w:ascii="Times New Roman" w:hAnsi="Times New Roman"/>
                <w:sz w:val="24"/>
                <w:szCs w:val="24"/>
              </w:rPr>
              <w:t xml:space="preserve">1.75 lb </w:t>
            </w:r>
            <w:r>
              <w:rPr>
                <w:rFonts w:ascii="Times New Roman" w:hAnsi="Times New Roman"/>
                <w:sz w:val="24"/>
                <w:szCs w:val="24"/>
              </w:rPr>
              <w:t>de semilla certificada.</w:t>
            </w:r>
            <w:r w:rsidR="005A1806" w:rsidRPr="005A1806">
              <w:rPr>
                <w:rFonts w:ascii="Times New Roman" w:hAnsi="Times New Roman"/>
                <w:b/>
                <w:sz w:val="24"/>
                <w:szCs w:val="24"/>
                <w:u w:val="single"/>
              </w:rPr>
              <w:t>15.750 dólares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5A1806" w:rsidP="00353E1D">
            <w:pPr>
              <w:spacing w:after="0" w:line="240" w:lineRule="auto"/>
              <w:rPr>
                <w:rFonts w:ascii="Times New Roman" w:hAnsi="Times New Roman"/>
                <w:sz w:val="24"/>
                <w:szCs w:val="24"/>
              </w:rPr>
            </w:pPr>
            <w:r>
              <w:rPr>
                <w:rFonts w:ascii="Times New Roman" w:hAnsi="Times New Roman"/>
                <w:sz w:val="24"/>
                <w:szCs w:val="24"/>
              </w:rPr>
              <w:t xml:space="preserve">30 por c/u   total    </w:t>
            </w:r>
            <w:r w:rsidRPr="005A1806">
              <w:rPr>
                <w:rFonts w:ascii="Times New Roman" w:hAnsi="Times New Roman"/>
                <w:b/>
                <w:sz w:val="24"/>
                <w:szCs w:val="24"/>
                <w:u w:val="single"/>
              </w:rPr>
              <w:t>11.250 dólares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Pr="00CA2C39" w:rsidRDefault="004E6762" w:rsidP="00353E1D">
            <w:pPr>
              <w:spacing w:after="0" w:line="240" w:lineRule="auto"/>
              <w:rPr>
                <w:rFonts w:ascii="Times New Roman" w:hAnsi="Times New Roman"/>
                <w:sz w:val="24"/>
                <w:szCs w:val="24"/>
              </w:rPr>
            </w:pPr>
          </w:p>
          <w:p w:rsidR="004E6762" w:rsidRDefault="004E6762" w:rsidP="00353E1D">
            <w:pPr>
              <w:spacing w:after="0" w:line="240" w:lineRule="auto"/>
              <w:jc w:val="center"/>
              <w:rPr>
                <w:rFonts w:ascii="Times New Roman" w:hAnsi="Times New Roman"/>
                <w:b/>
                <w:sz w:val="24"/>
                <w:szCs w:val="24"/>
              </w:rPr>
            </w:pPr>
          </w:p>
          <w:p w:rsidR="004E6762" w:rsidRPr="005A1806" w:rsidRDefault="005A1806" w:rsidP="00353E1D">
            <w:pPr>
              <w:spacing w:after="0" w:line="240" w:lineRule="auto"/>
              <w:rPr>
                <w:rFonts w:ascii="Times New Roman" w:hAnsi="Times New Roman"/>
                <w:b/>
                <w:sz w:val="24"/>
                <w:szCs w:val="24"/>
                <w:u w:val="single"/>
              </w:rPr>
            </w:pPr>
            <w:r w:rsidRPr="005A1806">
              <w:rPr>
                <w:rFonts w:ascii="Times New Roman" w:hAnsi="Times New Roman"/>
                <w:b/>
                <w:sz w:val="24"/>
                <w:szCs w:val="24"/>
                <w:u w:val="single"/>
              </w:rPr>
              <w:t>1</w:t>
            </w:r>
            <w:r>
              <w:rPr>
                <w:rFonts w:ascii="Times New Roman" w:hAnsi="Times New Roman"/>
                <w:b/>
                <w:sz w:val="24"/>
                <w:szCs w:val="24"/>
                <w:u w:val="single"/>
              </w:rPr>
              <w:t>7</w:t>
            </w:r>
            <w:r w:rsidRPr="005A1806">
              <w:rPr>
                <w:rFonts w:ascii="Times New Roman" w:hAnsi="Times New Roman"/>
                <w:b/>
                <w:sz w:val="24"/>
                <w:szCs w:val="24"/>
                <w:u w:val="single"/>
              </w:rPr>
              <w:t>.</w:t>
            </w:r>
            <w:r>
              <w:rPr>
                <w:rFonts w:ascii="Times New Roman" w:hAnsi="Times New Roman"/>
                <w:b/>
                <w:sz w:val="24"/>
                <w:szCs w:val="24"/>
                <w:u w:val="single"/>
              </w:rPr>
              <w:t>625</w:t>
            </w:r>
            <w:r w:rsidR="004E6762" w:rsidRPr="005A1806">
              <w:rPr>
                <w:rFonts w:ascii="Times New Roman" w:hAnsi="Times New Roman"/>
                <w:b/>
                <w:sz w:val="24"/>
                <w:szCs w:val="24"/>
                <w:u w:val="single"/>
              </w:rPr>
              <w:t xml:space="preserve"> dólares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5A1806" w:rsidRPr="005A1806" w:rsidRDefault="00A57795" w:rsidP="005A1806">
            <w:pPr>
              <w:spacing w:after="0" w:line="240" w:lineRule="auto"/>
              <w:rPr>
                <w:rFonts w:ascii="Times New Roman" w:hAnsi="Times New Roman"/>
                <w:b/>
                <w:sz w:val="24"/>
                <w:szCs w:val="24"/>
                <w:u w:val="single"/>
              </w:rPr>
            </w:pPr>
            <w:r>
              <w:rPr>
                <w:rFonts w:ascii="Times New Roman" w:hAnsi="Times New Roman"/>
                <w:b/>
                <w:sz w:val="24"/>
                <w:szCs w:val="24"/>
                <w:u w:val="single"/>
              </w:rPr>
              <w:t>20.0</w:t>
            </w:r>
            <w:r w:rsidR="005A1806" w:rsidRPr="005A1806">
              <w:rPr>
                <w:rFonts w:ascii="Times New Roman" w:hAnsi="Times New Roman"/>
                <w:b/>
                <w:sz w:val="24"/>
                <w:szCs w:val="24"/>
                <w:u w:val="single"/>
              </w:rPr>
              <w:t>00 dólares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A30C3B" w:rsidRDefault="00A30C3B" w:rsidP="00353E1D">
            <w:pPr>
              <w:spacing w:after="0" w:line="240" w:lineRule="auto"/>
              <w:rPr>
                <w:rFonts w:ascii="Times New Roman" w:hAnsi="Times New Roman"/>
                <w:b/>
                <w:sz w:val="24"/>
                <w:szCs w:val="24"/>
                <w:u w:val="single"/>
              </w:rPr>
            </w:pPr>
          </w:p>
          <w:p w:rsidR="00A30C3B" w:rsidRDefault="00A30C3B" w:rsidP="00353E1D">
            <w:pPr>
              <w:spacing w:after="0" w:line="240" w:lineRule="auto"/>
              <w:rPr>
                <w:rFonts w:ascii="Times New Roman" w:hAnsi="Times New Roman"/>
                <w:b/>
                <w:sz w:val="24"/>
                <w:szCs w:val="24"/>
                <w:u w:val="single"/>
              </w:rPr>
            </w:pPr>
          </w:p>
          <w:p w:rsidR="00A30C3B" w:rsidRDefault="00A30C3B" w:rsidP="00353E1D">
            <w:pPr>
              <w:spacing w:after="0" w:line="240" w:lineRule="auto"/>
              <w:rPr>
                <w:rFonts w:ascii="Times New Roman" w:hAnsi="Times New Roman"/>
                <w:b/>
                <w:sz w:val="24"/>
                <w:szCs w:val="24"/>
                <w:u w:val="single"/>
              </w:rPr>
            </w:pPr>
          </w:p>
          <w:p w:rsidR="004E6762" w:rsidRPr="005A1806" w:rsidRDefault="0051251C" w:rsidP="00353E1D">
            <w:pPr>
              <w:spacing w:after="0" w:line="240" w:lineRule="auto"/>
              <w:rPr>
                <w:rFonts w:ascii="Times New Roman" w:hAnsi="Times New Roman"/>
                <w:b/>
                <w:sz w:val="24"/>
                <w:szCs w:val="24"/>
                <w:u w:val="single"/>
              </w:rPr>
            </w:pPr>
            <w:r>
              <w:rPr>
                <w:rFonts w:ascii="Times New Roman" w:hAnsi="Times New Roman"/>
                <w:b/>
                <w:sz w:val="24"/>
                <w:szCs w:val="24"/>
                <w:u w:val="single"/>
              </w:rPr>
              <w:t>19000</w:t>
            </w:r>
            <w:r w:rsidR="004E6762" w:rsidRPr="005A1806">
              <w:rPr>
                <w:rFonts w:ascii="Times New Roman" w:hAnsi="Times New Roman"/>
                <w:b/>
                <w:sz w:val="24"/>
                <w:szCs w:val="24"/>
                <w:u w:val="single"/>
              </w:rPr>
              <w:t xml:space="preserve"> Dólares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Pr="00A44DCD" w:rsidRDefault="004E6762" w:rsidP="00353E1D">
            <w:pPr>
              <w:spacing w:after="0" w:line="240" w:lineRule="auto"/>
              <w:rPr>
                <w:rFonts w:ascii="Times New Roman" w:hAnsi="Times New Roman"/>
                <w:sz w:val="24"/>
                <w:szCs w:val="24"/>
              </w:rPr>
            </w:pP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A7715F" w:rsidRDefault="004E6762" w:rsidP="00353E1D">
            <w:pPr>
              <w:spacing w:after="0" w:line="240" w:lineRule="auto"/>
              <w:rPr>
                <w:rFonts w:ascii="Times New Roman" w:hAnsi="Times New Roman"/>
                <w:sz w:val="24"/>
                <w:szCs w:val="24"/>
              </w:rPr>
            </w:pPr>
            <w:r w:rsidRPr="00A7715F">
              <w:rPr>
                <w:rFonts w:ascii="Times New Roman" w:hAnsi="Times New Roman"/>
                <w:sz w:val="24"/>
                <w:szCs w:val="24"/>
              </w:rPr>
              <w:lastRenderedPageBreak/>
              <w:t>Contabilidad, Proformas presupuestaria</w:t>
            </w:r>
          </w:p>
          <w:p w:rsidR="004E6762" w:rsidRPr="00A7715F" w:rsidRDefault="004E6762" w:rsidP="00353E1D">
            <w:pPr>
              <w:spacing w:after="0" w:line="240" w:lineRule="auto"/>
              <w:rPr>
                <w:rFonts w:ascii="Times New Roman" w:hAnsi="Times New Roman"/>
                <w:sz w:val="24"/>
                <w:szCs w:val="24"/>
              </w:rPr>
            </w:pPr>
          </w:p>
        </w:tc>
      </w:tr>
      <w:tr w:rsidR="004E6762" w:rsidRPr="00AE52AC" w:rsidTr="004E6762">
        <w:trPr>
          <w:trHeight w:val="1257"/>
        </w:trPr>
        <w:tc>
          <w:tcPr>
            <w:tcW w:w="2264" w:type="dxa"/>
            <w:tcBorders>
              <w:top w:val="single" w:sz="4" w:space="0" w:color="000000"/>
              <w:left w:val="single" w:sz="4" w:space="0" w:color="000000"/>
              <w:bottom w:val="single" w:sz="4" w:space="0" w:color="000000"/>
              <w:right w:val="single" w:sz="4" w:space="0" w:color="000000"/>
            </w:tcBorders>
            <w:hideMark/>
          </w:tcPr>
          <w:p w:rsidR="004E6762" w:rsidRPr="0078750D" w:rsidRDefault="004E6762" w:rsidP="00353E1D">
            <w:pPr>
              <w:spacing w:after="0" w:line="240" w:lineRule="auto"/>
              <w:jc w:val="center"/>
              <w:rPr>
                <w:rFonts w:ascii="Times New Roman" w:hAnsi="Times New Roman"/>
                <w:sz w:val="24"/>
                <w:szCs w:val="24"/>
              </w:rPr>
            </w:pPr>
          </w:p>
          <w:p w:rsidR="004E6762" w:rsidRPr="00BB008C" w:rsidRDefault="004E6762" w:rsidP="00BB008C">
            <w:pPr>
              <w:numPr>
                <w:ilvl w:val="0"/>
                <w:numId w:val="104"/>
              </w:numPr>
              <w:spacing w:after="0" w:line="240" w:lineRule="auto"/>
              <w:ind w:left="426"/>
              <w:jc w:val="both"/>
              <w:rPr>
                <w:rFonts w:ascii="Times New Roman" w:hAnsi="Times New Roman"/>
                <w:vanish/>
                <w:sz w:val="24"/>
                <w:szCs w:val="24"/>
              </w:rPr>
            </w:pPr>
            <w:r w:rsidRPr="00BB008C">
              <w:rPr>
                <w:rFonts w:ascii="Times New Roman" w:hAnsi="Times New Roman"/>
                <w:sz w:val="24"/>
                <w:szCs w:val="24"/>
              </w:rPr>
              <w:t xml:space="preserve">Proyecto de formación de promotores agrícolas comunitarios </w:t>
            </w:r>
          </w:p>
          <w:p w:rsidR="004E6762" w:rsidRPr="0078750D" w:rsidRDefault="004E6762" w:rsidP="00221707">
            <w:pPr>
              <w:pStyle w:val="Prrafodelista"/>
              <w:numPr>
                <w:ilvl w:val="1"/>
                <w:numId w:val="104"/>
              </w:numPr>
              <w:contextualSpacing w:val="0"/>
              <w:jc w:val="both"/>
              <w:rPr>
                <w:rFonts w:ascii="Times New Roman" w:hAnsi="Times New Roman"/>
                <w:vanish/>
                <w:sz w:val="24"/>
                <w:szCs w:val="24"/>
              </w:rPr>
            </w:pPr>
          </w:p>
          <w:p w:rsidR="004E6762" w:rsidRPr="0078750D" w:rsidRDefault="004E6762" w:rsidP="00BB008C">
            <w:pPr>
              <w:jc w:val="both"/>
              <w:rPr>
                <w:rFonts w:ascii="Times New Roman" w:hAnsi="Times New Roman"/>
                <w:sz w:val="24"/>
                <w:szCs w:val="24"/>
              </w:rPr>
            </w:pPr>
          </w:p>
        </w:tc>
        <w:tc>
          <w:tcPr>
            <w:tcW w:w="8431" w:type="dxa"/>
            <w:tcBorders>
              <w:top w:val="single" w:sz="4" w:space="0" w:color="000000"/>
              <w:left w:val="single" w:sz="4" w:space="0" w:color="000000"/>
              <w:bottom w:val="single" w:sz="4" w:space="0" w:color="000000"/>
              <w:right w:val="single" w:sz="4" w:space="0" w:color="000000"/>
            </w:tcBorders>
            <w:hideMark/>
          </w:tcPr>
          <w:p w:rsidR="004E6762" w:rsidRPr="0078750D" w:rsidRDefault="004E6762" w:rsidP="00353E1D">
            <w:pPr>
              <w:spacing w:after="0" w:line="240" w:lineRule="auto"/>
              <w:jc w:val="center"/>
              <w:rPr>
                <w:rFonts w:ascii="Times New Roman" w:hAnsi="Times New Roman"/>
                <w:sz w:val="24"/>
                <w:szCs w:val="24"/>
              </w:rPr>
            </w:pPr>
          </w:p>
          <w:p w:rsidR="004E6762" w:rsidRPr="00571153" w:rsidRDefault="004E6762" w:rsidP="0078750D">
            <w:pPr>
              <w:pStyle w:val="Prrafodelista"/>
              <w:numPr>
                <w:ilvl w:val="0"/>
                <w:numId w:val="103"/>
              </w:numPr>
              <w:spacing w:after="0" w:line="240" w:lineRule="auto"/>
              <w:rPr>
                <w:rFonts w:ascii="Times New Roman" w:hAnsi="Times New Roman"/>
                <w:sz w:val="24"/>
                <w:szCs w:val="24"/>
              </w:rPr>
            </w:pPr>
            <w:r w:rsidRPr="00571153">
              <w:rPr>
                <w:rFonts w:ascii="Times New Roman" w:hAnsi="Times New Roman"/>
                <w:sz w:val="24"/>
                <w:szCs w:val="24"/>
              </w:rPr>
              <w:t xml:space="preserve">promotores  por4 USD  </w:t>
            </w:r>
            <w:r w:rsidR="00571153" w:rsidRPr="00571153">
              <w:rPr>
                <w:rFonts w:ascii="Times New Roman" w:hAnsi="Times New Roman"/>
                <w:b/>
                <w:sz w:val="24"/>
                <w:szCs w:val="24"/>
                <w:u w:val="single"/>
              </w:rPr>
              <w:t>2.376 dólares</w:t>
            </w:r>
          </w:p>
          <w:p w:rsidR="004E6762" w:rsidRPr="0078750D" w:rsidRDefault="004E6762" w:rsidP="00BB008C">
            <w:pPr>
              <w:spacing w:after="0" w:line="240" w:lineRule="auto"/>
              <w:rPr>
                <w:rFonts w:ascii="Times New Roman" w:hAnsi="Times New Roman"/>
                <w:sz w:val="24"/>
                <w:szCs w:val="24"/>
              </w:rPr>
            </w:pP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p>
        </w:tc>
      </w:tr>
      <w:tr w:rsidR="004E6762" w:rsidRPr="00AE52AC" w:rsidTr="004E6762">
        <w:trPr>
          <w:trHeight w:val="45"/>
          <w:hidden/>
        </w:trPr>
        <w:tc>
          <w:tcPr>
            <w:tcW w:w="2264" w:type="dxa"/>
            <w:tcBorders>
              <w:top w:val="single" w:sz="4" w:space="0" w:color="000000"/>
              <w:left w:val="single" w:sz="4" w:space="0" w:color="000000"/>
              <w:bottom w:val="single" w:sz="4" w:space="0" w:color="000000"/>
              <w:right w:val="single" w:sz="4" w:space="0" w:color="000000"/>
            </w:tcBorders>
            <w:hideMark/>
          </w:tcPr>
          <w:p w:rsidR="004E6762" w:rsidRPr="00CF68D0" w:rsidRDefault="004E6762" w:rsidP="00221707">
            <w:pPr>
              <w:pStyle w:val="Prrafodelista"/>
              <w:numPr>
                <w:ilvl w:val="0"/>
                <w:numId w:val="22"/>
              </w:numPr>
              <w:contextualSpacing w:val="0"/>
              <w:jc w:val="both"/>
              <w:rPr>
                <w:rFonts w:ascii="Times New Roman" w:hAnsi="Times New Roman"/>
                <w:b/>
                <w:vanish/>
                <w:sz w:val="24"/>
                <w:szCs w:val="24"/>
              </w:rPr>
            </w:pPr>
          </w:p>
          <w:p w:rsidR="004E6762" w:rsidRPr="000C6EDB" w:rsidRDefault="000C6EDB" w:rsidP="000C6EDB">
            <w:pPr>
              <w:jc w:val="both"/>
              <w:rPr>
                <w:rFonts w:ascii="Times New Roman" w:hAnsi="Times New Roman"/>
                <w:b/>
                <w:sz w:val="24"/>
                <w:szCs w:val="24"/>
              </w:rPr>
            </w:pPr>
            <w:r>
              <w:rPr>
                <w:rFonts w:ascii="Times New Roman" w:hAnsi="Times New Roman"/>
                <w:b/>
                <w:sz w:val="24"/>
                <w:szCs w:val="24"/>
              </w:rPr>
              <w:t xml:space="preserve">3.1 </w:t>
            </w:r>
            <w:r w:rsidR="004E6762" w:rsidRPr="006B050D">
              <w:rPr>
                <w:rFonts w:ascii="Times New Roman" w:hAnsi="Times New Roman"/>
                <w:sz w:val="24"/>
                <w:szCs w:val="24"/>
              </w:rPr>
              <w:t xml:space="preserve">Proyecto de </w:t>
            </w:r>
            <w:r w:rsidR="004E6762">
              <w:rPr>
                <w:rFonts w:ascii="Times New Roman" w:hAnsi="Times New Roman"/>
                <w:sz w:val="24"/>
                <w:szCs w:val="24"/>
              </w:rPr>
              <w:t xml:space="preserve">puesta en marcha del </w:t>
            </w:r>
            <w:r w:rsidR="004E6762" w:rsidRPr="006B050D">
              <w:rPr>
                <w:rFonts w:ascii="Times New Roman" w:hAnsi="Times New Roman"/>
                <w:sz w:val="24"/>
                <w:szCs w:val="24"/>
              </w:rPr>
              <w:t xml:space="preserve">centro de acopio parroquial para la comercialización </w:t>
            </w:r>
            <w:r w:rsidR="004E6762">
              <w:rPr>
                <w:rFonts w:ascii="Times New Roman" w:hAnsi="Times New Roman"/>
                <w:sz w:val="24"/>
                <w:szCs w:val="24"/>
              </w:rPr>
              <w:t>de la cebolla blanca.</w:t>
            </w:r>
          </w:p>
          <w:p w:rsidR="004E6762" w:rsidRDefault="004E6762" w:rsidP="000C6EDB">
            <w:pPr>
              <w:pStyle w:val="Prrafodelista"/>
              <w:numPr>
                <w:ilvl w:val="1"/>
                <w:numId w:val="102"/>
              </w:numPr>
              <w:ind w:left="284"/>
              <w:jc w:val="both"/>
              <w:rPr>
                <w:rFonts w:ascii="Times New Roman" w:hAnsi="Times New Roman"/>
                <w:sz w:val="24"/>
                <w:szCs w:val="24"/>
              </w:rPr>
            </w:pPr>
            <w:r w:rsidRPr="000C6EDB">
              <w:rPr>
                <w:rFonts w:ascii="Times New Roman" w:hAnsi="Times New Roman"/>
                <w:sz w:val="24"/>
                <w:szCs w:val="24"/>
              </w:rPr>
              <w:t xml:space="preserve">Proyecto para mejorar los sistemas de </w:t>
            </w:r>
            <w:r w:rsidRPr="000C6EDB">
              <w:rPr>
                <w:rFonts w:ascii="Times New Roman" w:hAnsi="Times New Roman"/>
                <w:sz w:val="24"/>
                <w:szCs w:val="24"/>
              </w:rPr>
              <w:lastRenderedPageBreak/>
              <w:t>almacenamiento en papa y haba.</w:t>
            </w:r>
          </w:p>
          <w:p w:rsidR="00571153" w:rsidRPr="000C6EDB" w:rsidRDefault="00571153" w:rsidP="00571153">
            <w:pPr>
              <w:pStyle w:val="Prrafodelista"/>
              <w:ind w:left="284"/>
              <w:jc w:val="both"/>
              <w:rPr>
                <w:rFonts w:ascii="Times New Roman" w:hAnsi="Times New Roman"/>
                <w:sz w:val="24"/>
                <w:szCs w:val="24"/>
              </w:rPr>
            </w:pPr>
          </w:p>
          <w:p w:rsidR="004E6762" w:rsidRPr="000C6EDB" w:rsidRDefault="004E6762" w:rsidP="000C6EDB">
            <w:pPr>
              <w:pStyle w:val="Prrafodelista"/>
              <w:numPr>
                <w:ilvl w:val="1"/>
                <w:numId w:val="102"/>
              </w:numPr>
              <w:ind w:left="284"/>
              <w:jc w:val="both"/>
              <w:rPr>
                <w:rFonts w:ascii="Times New Roman" w:hAnsi="Times New Roman"/>
                <w:sz w:val="24"/>
                <w:szCs w:val="24"/>
              </w:rPr>
            </w:pPr>
            <w:r w:rsidRPr="000C6EDB">
              <w:rPr>
                <w:rFonts w:ascii="Times New Roman" w:hAnsi="Times New Roman"/>
                <w:sz w:val="24"/>
                <w:szCs w:val="24"/>
              </w:rPr>
              <w:t xml:space="preserve">Proyecto para estudio de mercado y de valor agregado </w:t>
            </w:r>
            <w:r w:rsidR="00A30C3B">
              <w:rPr>
                <w:rFonts w:ascii="Times New Roman" w:hAnsi="Times New Roman"/>
                <w:sz w:val="24"/>
                <w:szCs w:val="24"/>
              </w:rPr>
              <w:t>cebolla blanca</w:t>
            </w:r>
          </w:p>
          <w:p w:rsidR="004E6762" w:rsidRPr="006B050D" w:rsidRDefault="004E6762" w:rsidP="000C6EDB">
            <w:pPr>
              <w:numPr>
                <w:ilvl w:val="1"/>
                <w:numId w:val="102"/>
              </w:numPr>
              <w:ind w:left="426" w:hanging="426"/>
              <w:jc w:val="both"/>
              <w:rPr>
                <w:rFonts w:ascii="Times New Roman" w:hAnsi="Times New Roman"/>
                <w:sz w:val="24"/>
                <w:szCs w:val="24"/>
              </w:rPr>
            </w:pPr>
            <w:r>
              <w:rPr>
                <w:rFonts w:ascii="Times New Roman" w:hAnsi="Times New Roman"/>
                <w:sz w:val="24"/>
                <w:szCs w:val="24"/>
              </w:rPr>
              <w:t>Proyecto de fortalecimiento de cajas comunitarias</w:t>
            </w:r>
          </w:p>
        </w:tc>
        <w:tc>
          <w:tcPr>
            <w:tcW w:w="8431" w:type="dxa"/>
            <w:tcBorders>
              <w:top w:val="single" w:sz="4" w:space="0" w:color="000000"/>
              <w:left w:val="single" w:sz="4" w:space="0" w:color="000000"/>
              <w:bottom w:val="single" w:sz="4" w:space="0" w:color="000000"/>
              <w:right w:val="single" w:sz="4" w:space="0" w:color="000000"/>
            </w:tcBorders>
            <w:hideMark/>
          </w:tcPr>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Pr="00571153" w:rsidRDefault="004E6762" w:rsidP="00353E1D">
            <w:pPr>
              <w:spacing w:after="0" w:line="240" w:lineRule="auto"/>
              <w:rPr>
                <w:rFonts w:ascii="Times New Roman" w:hAnsi="Times New Roman"/>
                <w:b/>
                <w:sz w:val="24"/>
                <w:szCs w:val="24"/>
                <w:u w:val="single"/>
              </w:rPr>
            </w:pPr>
            <w:r w:rsidRPr="00571153">
              <w:rPr>
                <w:rFonts w:ascii="Times New Roman" w:hAnsi="Times New Roman"/>
                <w:b/>
                <w:sz w:val="24"/>
                <w:szCs w:val="24"/>
                <w:u w:val="single"/>
              </w:rPr>
              <w:t>2</w:t>
            </w:r>
            <w:r w:rsidR="0051251C">
              <w:rPr>
                <w:rFonts w:ascii="Times New Roman" w:hAnsi="Times New Roman"/>
                <w:b/>
                <w:sz w:val="24"/>
                <w:szCs w:val="24"/>
                <w:u w:val="single"/>
              </w:rPr>
              <w:t>0</w:t>
            </w:r>
            <w:r w:rsidR="00571153" w:rsidRPr="00571153">
              <w:rPr>
                <w:rFonts w:ascii="Times New Roman" w:hAnsi="Times New Roman"/>
                <w:b/>
                <w:sz w:val="24"/>
                <w:szCs w:val="24"/>
                <w:u w:val="single"/>
              </w:rPr>
              <w:t>.</w:t>
            </w:r>
            <w:r w:rsidRPr="00571153">
              <w:rPr>
                <w:rFonts w:ascii="Times New Roman" w:hAnsi="Times New Roman"/>
                <w:b/>
                <w:sz w:val="24"/>
                <w:szCs w:val="24"/>
                <w:u w:val="single"/>
              </w:rPr>
              <w:t>000 dólares.</w:t>
            </w:r>
          </w:p>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Default="004E6762" w:rsidP="00353E1D">
            <w:pPr>
              <w:spacing w:after="0" w:line="240" w:lineRule="auto"/>
              <w:rPr>
                <w:rFonts w:ascii="Times New Roman" w:hAnsi="Times New Roman"/>
                <w:b/>
                <w:sz w:val="24"/>
                <w:szCs w:val="24"/>
              </w:rPr>
            </w:pPr>
          </w:p>
          <w:p w:rsidR="004E6762" w:rsidRDefault="0051251C" w:rsidP="00353E1D">
            <w:pPr>
              <w:spacing w:after="0" w:line="240" w:lineRule="auto"/>
              <w:rPr>
                <w:rFonts w:ascii="Times New Roman" w:hAnsi="Times New Roman"/>
                <w:sz w:val="24"/>
                <w:szCs w:val="24"/>
              </w:rPr>
            </w:pPr>
            <w:r>
              <w:rPr>
                <w:rFonts w:ascii="Times New Roman" w:hAnsi="Times New Roman"/>
                <w:b/>
                <w:sz w:val="24"/>
                <w:szCs w:val="24"/>
                <w:u w:val="single"/>
              </w:rPr>
              <w:t>5</w:t>
            </w:r>
            <w:r w:rsidR="00571153" w:rsidRPr="00571153">
              <w:rPr>
                <w:rFonts w:ascii="Times New Roman" w:hAnsi="Times New Roman"/>
                <w:b/>
                <w:sz w:val="24"/>
                <w:szCs w:val="24"/>
                <w:u w:val="single"/>
              </w:rPr>
              <w:t>.</w:t>
            </w:r>
            <w:r>
              <w:rPr>
                <w:rFonts w:ascii="Times New Roman" w:hAnsi="Times New Roman"/>
                <w:b/>
                <w:sz w:val="24"/>
                <w:szCs w:val="24"/>
                <w:u w:val="single"/>
              </w:rPr>
              <w:t>0</w:t>
            </w:r>
            <w:r w:rsidR="004E6762" w:rsidRPr="00571153">
              <w:rPr>
                <w:rFonts w:ascii="Times New Roman" w:hAnsi="Times New Roman"/>
                <w:b/>
                <w:sz w:val="24"/>
                <w:szCs w:val="24"/>
                <w:u w:val="single"/>
              </w:rPr>
              <w:t>00 dólares</w:t>
            </w:r>
            <w:r w:rsidR="004E6762">
              <w:rPr>
                <w:rFonts w:ascii="Times New Roman" w:hAnsi="Times New Roman"/>
                <w:sz w:val="24"/>
                <w:szCs w:val="24"/>
              </w:rPr>
              <w:t>.</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Pr="00571153" w:rsidRDefault="00571153" w:rsidP="00353E1D">
            <w:pPr>
              <w:spacing w:after="0" w:line="240" w:lineRule="auto"/>
              <w:rPr>
                <w:rFonts w:ascii="Times New Roman" w:hAnsi="Times New Roman"/>
                <w:b/>
                <w:sz w:val="24"/>
                <w:szCs w:val="24"/>
                <w:u w:val="single"/>
              </w:rPr>
            </w:pPr>
            <w:r w:rsidRPr="00571153">
              <w:rPr>
                <w:rFonts w:ascii="Times New Roman" w:hAnsi="Times New Roman"/>
                <w:b/>
                <w:sz w:val="24"/>
                <w:szCs w:val="24"/>
                <w:u w:val="single"/>
              </w:rPr>
              <w:t>21</w:t>
            </w:r>
            <w:r w:rsidR="004E6762" w:rsidRPr="00571153">
              <w:rPr>
                <w:rFonts w:ascii="Times New Roman" w:hAnsi="Times New Roman"/>
                <w:b/>
                <w:sz w:val="24"/>
                <w:szCs w:val="24"/>
                <w:u w:val="single"/>
              </w:rPr>
              <w:t>.000 dólares</w:t>
            </w: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D35077" w:rsidRDefault="00D35077" w:rsidP="00353E1D">
            <w:pPr>
              <w:spacing w:after="0" w:line="240" w:lineRule="auto"/>
              <w:rPr>
                <w:rFonts w:ascii="Times New Roman" w:hAnsi="Times New Roman"/>
                <w:sz w:val="24"/>
                <w:szCs w:val="24"/>
              </w:rPr>
            </w:pPr>
          </w:p>
          <w:p w:rsidR="004E6762" w:rsidRDefault="004E6762" w:rsidP="00353E1D">
            <w:pPr>
              <w:spacing w:after="0" w:line="240" w:lineRule="auto"/>
              <w:rPr>
                <w:rFonts w:ascii="Times New Roman" w:hAnsi="Times New Roman"/>
                <w:sz w:val="24"/>
                <w:szCs w:val="24"/>
              </w:rPr>
            </w:pPr>
          </w:p>
          <w:p w:rsidR="004E6762" w:rsidRPr="00571153" w:rsidRDefault="00571153" w:rsidP="0078750D">
            <w:pPr>
              <w:spacing w:after="0" w:line="240" w:lineRule="auto"/>
              <w:rPr>
                <w:rFonts w:ascii="Times New Roman" w:hAnsi="Times New Roman"/>
                <w:b/>
                <w:sz w:val="24"/>
                <w:szCs w:val="24"/>
                <w:u w:val="single"/>
              </w:rPr>
            </w:pPr>
            <w:r w:rsidRPr="00571153">
              <w:rPr>
                <w:rFonts w:ascii="Times New Roman" w:hAnsi="Times New Roman"/>
                <w:b/>
                <w:sz w:val="24"/>
                <w:szCs w:val="24"/>
                <w:u w:val="single"/>
              </w:rPr>
              <w:t>9</w:t>
            </w:r>
            <w:r w:rsidR="004E6762" w:rsidRPr="00571153">
              <w:rPr>
                <w:rFonts w:ascii="Times New Roman" w:hAnsi="Times New Roman"/>
                <w:b/>
                <w:sz w:val="24"/>
                <w:szCs w:val="24"/>
                <w:u w:val="single"/>
              </w:rPr>
              <w:t>00. dólares.</w:t>
            </w:r>
          </w:p>
        </w:tc>
        <w:tc>
          <w:tcPr>
            <w:tcW w:w="2030" w:type="dxa"/>
            <w:tcBorders>
              <w:top w:val="single" w:sz="4" w:space="0" w:color="000000"/>
              <w:left w:val="single" w:sz="4" w:space="0" w:color="000000"/>
              <w:bottom w:val="single" w:sz="4" w:space="0" w:color="000000"/>
              <w:right w:val="single" w:sz="4" w:space="0" w:color="000000"/>
            </w:tcBorders>
            <w:hideMark/>
          </w:tcPr>
          <w:p w:rsidR="004E6762" w:rsidRPr="00E41800" w:rsidRDefault="004E6762" w:rsidP="00353E1D">
            <w:pPr>
              <w:spacing w:after="0" w:line="240" w:lineRule="auto"/>
              <w:jc w:val="center"/>
              <w:rPr>
                <w:rFonts w:ascii="Times New Roman" w:hAnsi="Times New Roman"/>
                <w:b/>
                <w:sz w:val="24"/>
                <w:szCs w:val="24"/>
              </w:rPr>
            </w:pPr>
            <w:r w:rsidRPr="00E41800">
              <w:rPr>
                <w:rFonts w:ascii="Times New Roman" w:hAnsi="Times New Roman"/>
                <w:b/>
                <w:sz w:val="24"/>
                <w:szCs w:val="24"/>
              </w:rPr>
              <w:lastRenderedPageBreak/>
              <w:t>Contabilidad, Proformas presupuestaria</w:t>
            </w:r>
          </w:p>
          <w:p w:rsidR="004E6762" w:rsidRPr="00E41800" w:rsidRDefault="004E6762" w:rsidP="00353E1D">
            <w:pPr>
              <w:spacing w:after="0" w:line="240" w:lineRule="auto"/>
              <w:jc w:val="center"/>
              <w:rPr>
                <w:rFonts w:ascii="Times New Roman" w:hAnsi="Times New Roman"/>
                <w:b/>
                <w:sz w:val="24"/>
                <w:szCs w:val="24"/>
              </w:rPr>
            </w:pPr>
          </w:p>
        </w:tc>
      </w:tr>
    </w:tbl>
    <w:p w:rsidR="000D690D" w:rsidRPr="00AE52AC" w:rsidRDefault="000D690D" w:rsidP="000D690D">
      <w:pPr>
        <w:pStyle w:val="Prrafodelista"/>
        <w:spacing w:after="0" w:line="240" w:lineRule="auto"/>
        <w:ind w:left="426"/>
        <w:jc w:val="both"/>
        <w:rPr>
          <w:rFonts w:ascii="Arial" w:hAnsi="Arial" w:cs="Arial"/>
          <w:sz w:val="20"/>
          <w:szCs w:val="20"/>
        </w:rPr>
      </w:pPr>
    </w:p>
    <w:p w:rsidR="00840AA8" w:rsidRDefault="00840AA8" w:rsidP="00840AA8">
      <w:pPr>
        <w:pStyle w:val="Prrafodelista"/>
        <w:spacing w:after="0" w:line="240" w:lineRule="auto"/>
        <w:ind w:left="426"/>
        <w:jc w:val="both"/>
        <w:rPr>
          <w:rFonts w:ascii="Arial" w:hAnsi="Arial" w:cs="Arial"/>
          <w:b/>
          <w:sz w:val="24"/>
          <w:szCs w:val="24"/>
        </w:rPr>
      </w:pPr>
    </w:p>
    <w:p w:rsidR="00840AA8" w:rsidRDefault="00840AA8" w:rsidP="00840AA8">
      <w:pPr>
        <w:pStyle w:val="Prrafodelista"/>
        <w:spacing w:after="0" w:line="240" w:lineRule="auto"/>
        <w:ind w:left="426"/>
        <w:jc w:val="both"/>
        <w:rPr>
          <w:rFonts w:ascii="Arial" w:hAnsi="Arial" w:cs="Arial"/>
          <w:b/>
          <w:sz w:val="24"/>
          <w:szCs w:val="24"/>
        </w:rPr>
      </w:pPr>
    </w:p>
    <w:p w:rsidR="00840AA8" w:rsidRDefault="00840AA8" w:rsidP="00840AA8">
      <w:pPr>
        <w:pStyle w:val="Prrafodelista"/>
        <w:spacing w:after="0" w:line="240" w:lineRule="auto"/>
        <w:ind w:left="426"/>
        <w:jc w:val="both"/>
        <w:rPr>
          <w:rFonts w:ascii="Arial" w:hAnsi="Arial" w:cs="Arial"/>
          <w:b/>
          <w:sz w:val="24"/>
          <w:szCs w:val="24"/>
        </w:rPr>
      </w:pPr>
    </w:p>
    <w:p w:rsidR="00840AA8" w:rsidRDefault="00840AA8" w:rsidP="0055307A">
      <w:pPr>
        <w:pStyle w:val="Prrafodelista"/>
        <w:numPr>
          <w:ilvl w:val="0"/>
          <w:numId w:val="11"/>
        </w:numPr>
        <w:spacing w:after="0" w:line="240" w:lineRule="auto"/>
        <w:ind w:left="426"/>
        <w:jc w:val="both"/>
        <w:rPr>
          <w:rFonts w:ascii="Arial" w:hAnsi="Arial" w:cs="Arial"/>
          <w:b/>
          <w:sz w:val="24"/>
          <w:szCs w:val="24"/>
        </w:rPr>
        <w:sectPr w:rsidR="00840AA8" w:rsidSect="00840AA8">
          <w:pgSz w:w="15840" w:h="12240" w:orient="landscape"/>
          <w:pgMar w:top="1701" w:right="1418" w:bottom="1701" w:left="1418" w:header="709" w:footer="709" w:gutter="0"/>
          <w:cols w:space="708"/>
          <w:docGrid w:linePitch="360"/>
        </w:sectPr>
      </w:pPr>
    </w:p>
    <w:p w:rsidR="00720F82" w:rsidRPr="005D7813" w:rsidRDefault="00720F82" w:rsidP="0055307A">
      <w:pPr>
        <w:pStyle w:val="Prrafodelista"/>
        <w:numPr>
          <w:ilvl w:val="0"/>
          <w:numId w:val="11"/>
        </w:numPr>
        <w:spacing w:after="0" w:line="240" w:lineRule="auto"/>
        <w:ind w:left="426"/>
        <w:jc w:val="both"/>
        <w:rPr>
          <w:rFonts w:ascii="Arial" w:hAnsi="Arial" w:cs="Arial"/>
          <w:b/>
          <w:sz w:val="24"/>
          <w:szCs w:val="24"/>
        </w:rPr>
      </w:pPr>
      <w:r w:rsidRPr="005D7813">
        <w:rPr>
          <w:rFonts w:ascii="Arial" w:hAnsi="Arial" w:cs="Arial"/>
          <w:b/>
          <w:sz w:val="24"/>
          <w:szCs w:val="24"/>
        </w:rPr>
        <w:lastRenderedPageBreak/>
        <w:t>Producción pecuaria</w:t>
      </w:r>
    </w:p>
    <w:p w:rsidR="00105157" w:rsidRPr="00AE52AC" w:rsidRDefault="00105157" w:rsidP="000D690D">
      <w:pPr>
        <w:pStyle w:val="Prrafodelista"/>
        <w:spacing w:after="0" w:line="240" w:lineRule="auto"/>
        <w:ind w:left="426"/>
        <w:jc w:val="both"/>
        <w:rPr>
          <w:rFonts w:ascii="Arial" w:hAnsi="Arial" w:cs="Arial"/>
          <w:sz w:val="20"/>
          <w:szCs w:val="20"/>
        </w:rPr>
      </w:pPr>
    </w:p>
    <w:p w:rsidR="001A224A" w:rsidRPr="005D7813" w:rsidRDefault="001A224A" w:rsidP="00221707">
      <w:pPr>
        <w:pStyle w:val="Prrafodelista"/>
        <w:numPr>
          <w:ilvl w:val="0"/>
          <w:numId w:val="49"/>
        </w:numPr>
        <w:spacing w:after="0" w:line="240" w:lineRule="auto"/>
        <w:ind w:left="426"/>
        <w:rPr>
          <w:rFonts w:ascii="Arial" w:hAnsi="Arial" w:cs="Arial"/>
          <w:b/>
          <w:sz w:val="20"/>
          <w:szCs w:val="20"/>
        </w:rPr>
      </w:pPr>
      <w:r w:rsidRPr="005D7813">
        <w:rPr>
          <w:rFonts w:ascii="Arial" w:hAnsi="Arial" w:cs="Arial"/>
          <w:b/>
          <w:sz w:val="20"/>
          <w:szCs w:val="20"/>
        </w:rPr>
        <w:t>Análisis de la problemática</w:t>
      </w:r>
    </w:p>
    <w:p w:rsidR="001A224A" w:rsidRDefault="001A224A" w:rsidP="001A224A">
      <w:pPr>
        <w:spacing w:after="0"/>
        <w:ind w:left="360"/>
      </w:pP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Poco mejoramiento de Especies</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Presencia de enfermedades</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Escaso de manejo técnico</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No existe industrialización de la leche</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Pastos afectados por la ceniza</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Sistemas de alimentación inadecuada</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No existe riego para los pastos</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No existe mejoramiento de pastos</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Falta de asociación de ganaderos</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No existe acceso a mercados</w:t>
      </w:r>
    </w:p>
    <w:p w:rsidR="001A224A" w:rsidRPr="00035A17" w:rsidRDefault="001A224A" w:rsidP="00035A17">
      <w:pPr>
        <w:spacing w:after="0" w:line="360" w:lineRule="auto"/>
        <w:ind w:left="360"/>
        <w:rPr>
          <w:rFonts w:ascii="Arial" w:hAnsi="Arial" w:cs="Arial"/>
          <w:sz w:val="20"/>
          <w:szCs w:val="20"/>
        </w:rPr>
      </w:pPr>
      <w:r w:rsidRPr="00035A17">
        <w:rPr>
          <w:rFonts w:ascii="Arial" w:hAnsi="Arial" w:cs="Arial"/>
          <w:sz w:val="20"/>
          <w:szCs w:val="20"/>
        </w:rPr>
        <w:t>Mejoramiento de vías</w:t>
      </w:r>
    </w:p>
    <w:p w:rsidR="001A224A" w:rsidRPr="00035A17" w:rsidRDefault="001A224A" w:rsidP="00035A17">
      <w:pPr>
        <w:spacing w:after="0" w:line="360" w:lineRule="auto"/>
        <w:ind w:firstLine="360"/>
        <w:rPr>
          <w:rFonts w:ascii="Arial" w:hAnsi="Arial" w:cs="Arial"/>
          <w:b/>
          <w:sz w:val="20"/>
          <w:szCs w:val="20"/>
        </w:rPr>
      </w:pPr>
      <w:r w:rsidRPr="00035A17">
        <w:rPr>
          <w:rFonts w:ascii="Arial" w:hAnsi="Arial" w:cs="Arial"/>
          <w:sz w:val="20"/>
          <w:szCs w:val="20"/>
        </w:rPr>
        <w:t>No existe equipo técnico para ordeño</w:t>
      </w:r>
    </w:p>
    <w:p w:rsidR="00840AA8" w:rsidRDefault="00840AA8" w:rsidP="00035A17">
      <w:pPr>
        <w:pStyle w:val="Prrafodelista"/>
        <w:spacing w:after="0" w:line="360" w:lineRule="auto"/>
        <w:ind w:left="426"/>
        <w:rPr>
          <w:rFonts w:ascii="Arial" w:hAnsi="Arial" w:cs="Arial"/>
          <w:b/>
          <w:sz w:val="20"/>
          <w:szCs w:val="20"/>
        </w:rPr>
        <w:sectPr w:rsidR="00840AA8" w:rsidSect="00840AA8">
          <w:pgSz w:w="12240" w:h="15840"/>
          <w:pgMar w:top="1418" w:right="1701" w:bottom="1418" w:left="1701" w:header="709" w:footer="709" w:gutter="0"/>
          <w:cols w:space="708"/>
          <w:docGrid w:linePitch="360"/>
        </w:sectPr>
      </w:pPr>
    </w:p>
    <w:p w:rsidR="001A224A" w:rsidRPr="00035A17" w:rsidRDefault="001A224A" w:rsidP="00035A17">
      <w:pPr>
        <w:pStyle w:val="Prrafodelista"/>
        <w:spacing w:after="0" w:line="360" w:lineRule="auto"/>
        <w:ind w:left="426"/>
        <w:rPr>
          <w:rFonts w:ascii="Arial" w:hAnsi="Arial" w:cs="Arial"/>
          <w:b/>
          <w:sz w:val="20"/>
          <w:szCs w:val="20"/>
        </w:rPr>
      </w:pPr>
    </w:p>
    <w:p w:rsidR="001A224A" w:rsidRDefault="001A224A" w:rsidP="001A224A">
      <w:pPr>
        <w:pStyle w:val="Prrafodelista"/>
        <w:spacing w:after="0" w:line="240" w:lineRule="auto"/>
        <w:ind w:left="426"/>
        <w:rPr>
          <w:rFonts w:ascii="Arial" w:hAnsi="Arial" w:cs="Arial"/>
          <w:b/>
          <w:sz w:val="24"/>
          <w:szCs w:val="24"/>
        </w:rPr>
      </w:pPr>
    </w:p>
    <w:p w:rsidR="001A224A" w:rsidRDefault="001A224A" w:rsidP="001A224A">
      <w:pPr>
        <w:pStyle w:val="Prrafodelista"/>
        <w:spacing w:after="0" w:line="240" w:lineRule="auto"/>
        <w:ind w:left="426"/>
        <w:rPr>
          <w:rFonts w:ascii="Arial" w:hAnsi="Arial" w:cs="Arial"/>
          <w:b/>
          <w:sz w:val="24"/>
          <w:szCs w:val="24"/>
        </w:rPr>
      </w:pPr>
    </w:p>
    <w:p w:rsidR="001A224A" w:rsidRDefault="005F41ED" w:rsidP="001A224A">
      <w:pPr>
        <w:pStyle w:val="Prrafodelista"/>
        <w:spacing w:after="0" w:line="240" w:lineRule="auto"/>
        <w:ind w:left="426"/>
        <w:jc w:val="center"/>
        <w:rPr>
          <w:rFonts w:ascii="Arial" w:hAnsi="Arial" w:cs="Arial"/>
          <w:b/>
          <w:sz w:val="24"/>
          <w:szCs w:val="24"/>
        </w:rPr>
      </w:pPr>
      <w:r>
        <w:object w:dxaOrig="14059" w:dyaOrig="9840">
          <v:shape id="_x0000_i1040" type="#_x0000_t75" style="width:424.35pt;height:296.45pt" o:ole="">
            <v:imagedata r:id="rId82" o:title=""/>
          </v:shape>
          <o:OLEObject Type="Embed" ProgID="Visio.Drawing.11" ShapeID="_x0000_i1040" DrawAspect="Content" ObjectID="_1492800728" r:id="rId83"/>
        </w:object>
      </w:r>
    </w:p>
    <w:p w:rsidR="001A224A" w:rsidRDefault="001A224A" w:rsidP="001A224A">
      <w:pPr>
        <w:pStyle w:val="Prrafodelista"/>
        <w:spacing w:after="0" w:line="240" w:lineRule="auto"/>
        <w:ind w:left="426"/>
        <w:rPr>
          <w:rFonts w:ascii="Arial" w:hAnsi="Arial" w:cs="Arial"/>
          <w:b/>
          <w:sz w:val="24"/>
          <w:szCs w:val="24"/>
        </w:rPr>
      </w:pPr>
    </w:p>
    <w:tbl>
      <w:tblPr>
        <w:tblStyle w:val="Tablaconcuadrcula"/>
        <w:tblW w:w="0" w:type="auto"/>
        <w:jc w:val="center"/>
        <w:tblLook w:val="04A0" w:firstRow="1" w:lastRow="0" w:firstColumn="1" w:lastColumn="0" w:noHBand="0" w:noVBand="1"/>
      </w:tblPr>
      <w:tblGrid>
        <w:gridCol w:w="5018"/>
        <w:gridCol w:w="3123"/>
      </w:tblGrid>
      <w:tr w:rsidR="001A224A" w:rsidTr="00CB55CB">
        <w:trPr>
          <w:jc w:val="center"/>
        </w:trPr>
        <w:tc>
          <w:tcPr>
            <w:tcW w:w="5018" w:type="dxa"/>
          </w:tcPr>
          <w:p w:rsidR="001A224A" w:rsidRPr="00992CB2" w:rsidRDefault="001A224A"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3123" w:type="dxa"/>
          </w:tcPr>
          <w:p w:rsidR="001A224A" w:rsidRPr="00992CB2" w:rsidRDefault="001A224A"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1A224A" w:rsidTr="00CB55CB">
        <w:trPr>
          <w:jc w:val="center"/>
        </w:trPr>
        <w:tc>
          <w:tcPr>
            <w:tcW w:w="5018" w:type="dxa"/>
          </w:tcPr>
          <w:p w:rsidR="001A224A" w:rsidRPr="00592D2A" w:rsidRDefault="001A224A" w:rsidP="00C34651">
            <w:r>
              <w:t>Poco mejoramiento de Especies</w:t>
            </w:r>
          </w:p>
        </w:tc>
        <w:tc>
          <w:tcPr>
            <w:tcW w:w="3123" w:type="dxa"/>
            <w:vAlign w:val="center"/>
          </w:tcPr>
          <w:p w:rsidR="001A224A" w:rsidRDefault="00CB55CB"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ganado mejorado</w:t>
            </w:r>
          </w:p>
        </w:tc>
      </w:tr>
      <w:tr w:rsidR="001A224A" w:rsidTr="00CB55CB">
        <w:trPr>
          <w:jc w:val="center"/>
        </w:trPr>
        <w:tc>
          <w:tcPr>
            <w:tcW w:w="5018" w:type="dxa"/>
          </w:tcPr>
          <w:p w:rsidR="001A224A" w:rsidRPr="001D3095" w:rsidRDefault="001A224A" w:rsidP="00C34651">
            <w:r>
              <w:t>Presencia de enfermedades</w:t>
            </w:r>
          </w:p>
        </w:tc>
        <w:tc>
          <w:tcPr>
            <w:tcW w:w="3123" w:type="dxa"/>
            <w:vAlign w:val="center"/>
          </w:tcPr>
          <w:p w:rsidR="001A224A" w:rsidRDefault="00CB55CB"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65% parasitismo, 10% de fiebre aftosa, 5% mal de altura, 43% mastitis.</w:t>
            </w:r>
          </w:p>
        </w:tc>
      </w:tr>
      <w:tr w:rsidR="001A224A" w:rsidTr="00CB55CB">
        <w:trPr>
          <w:jc w:val="center"/>
        </w:trPr>
        <w:tc>
          <w:tcPr>
            <w:tcW w:w="5018" w:type="dxa"/>
          </w:tcPr>
          <w:p w:rsidR="001A224A" w:rsidRPr="00592D2A" w:rsidRDefault="00CB55CB" w:rsidP="00CB55CB">
            <w:r>
              <w:t xml:space="preserve">Escaso </w:t>
            </w:r>
            <w:r w:rsidR="001A224A">
              <w:t>manejo técnico</w:t>
            </w:r>
          </w:p>
        </w:tc>
        <w:tc>
          <w:tcPr>
            <w:tcW w:w="3123" w:type="dxa"/>
            <w:vAlign w:val="center"/>
          </w:tcPr>
          <w:p w:rsidR="001A224A" w:rsidRDefault="00CB55CB"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25% en manejo tecnificado.</w:t>
            </w:r>
          </w:p>
        </w:tc>
      </w:tr>
      <w:tr w:rsidR="001A224A" w:rsidTr="00CB55CB">
        <w:trPr>
          <w:jc w:val="center"/>
        </w:trPr>
        <w:tc>
          <w:tcPr>
            <w:tcW w:w="5018" w:type="dxa"/>
          </w:tcPr>
          <w:p w:rsidR="001A224A" w:rsidRPr="00592D2A" w:rsidRDefault="001A224A" w:rsidP="00C34651">
            <w:pPr>
              <w:rPr>
                <w:rFonts w:ascii="Arial" w:hAnsi="Arial" w:cs="Arial"/>
                <w:sz w:val="20"/>
                <w:szCs w:val="20"/>
              </w:rPr>
            </w:pPr>
            <w:r>
              <w:lastRenderedPageBreak/>
              <w:t>No existe industrialización de la leche</w:t>
            </w:r>
          </w:p>
        </w:tc>
        <w:tc>
          <w:tcPr>
            <w:tcW w:w="3123" w:type="dxa"/>
            <w:vAlign w:val="center"/>
          </w:tcPr>
          <w:p w:rsidR="001A224A" w:rsidRDefault="00CB55CB"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0% industrialización </w:t>
            </w:r>
          </w:p>
        </w:tc>
      </w:tr>
      <w:tr w:rsidR="001A224A" w:rsidTr="00CB55CB">
        <w:trPr>
          <w:jc w:val="center"/>
        </w:trPr>
        <w:tc>
          <w:tcPr>
            <w:tcW w:w="5018" w:type="dxa"/>
          </w:tcPr>
          <w:p w:rsidR="001A224A" w:rsidRPr="00592D2A" w:rsidRDefault="001A224A" w:rsidP="00C34651">
            <w:r>
              <w:t>Pastos afectados por la ceniza</w:t>
            </w:r>
          </w:p>
        </w:tc>
        <w:tc>
          <w:tcPr>
            <w:tcW w:w="3123" w:type="dxa"/>
            <w:vAlign w:val="center"/>
          </w:tcPr>
          <w:p w:rsidR="001A224A" w:rsidRDefault="00CB55CB"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Presencia se ceniza volcánica en la zona</w:t>
            </w:r>
          </w:p>
        </w:tc>
      </w:tr>
      <w:tr w:rsidR="001A224A" w:rsidTr="00CB55CB">
        <w:trPr>
          <w:jc w:val="center"/>
        </w:trPr>
        <w:tc>
          <w:tcPr>
            <w:tcW w:w="5018" w:type="dxa"/>
          </w:tcPr>
          <w:p w:rsidR="001A224A" w:rsidRPr="00592D2A" w:rsidRDefault="001A224A" w:rsidP="00C34651">
            <w:r>
              <w:t>Sistemas de alimentación inadecuada</w:t>
            </w:r>
          </w:p>
        </w:tc>
        <w:tc>
          <w:tcPr>
            <w:tcW w:w="3123" w:type="dxa"/>
            <w:vAlign w:val="center"/>
          </w:tcPr>
          <w:p w:rsidR="001A224A" w:rsidRDefault="00301754"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10% utilizan sistemas de alimentación como ensilajes.</w:t>
            </w:r>
          </w:p>
        </w:tc>
      </w:tr>
      <w:tr w:rsidR="001A224A" w:rsidTr="00CB55CB">
        <w:trPr>
          <w:jc w:val="center"/>
        </w:trPr>
        <w:tc>
          <w:tcPr>
            <w:tcW w:w="5018" w:type="dxa"/>
          </w:tcPr>
          <w:p w:rsidR="001A224A" w:rsidRPr="00592D2A" w:rsidRDefault="001A224A" w:rsidP="00C34651">
            <w:r>
              <w:t>No existe mejoramiento de pastos</w:t>
            </w:r>
          </w:p>
        </w:tc>
        <w:tc>
          <w:tcPr>
            <w:tcW w:w="3123" w:type="dxa"/>
            <w:vAlign w:val="center"/>
          </w:tcPr>
          <w:p w:rsidR="001A224A" w:rsidRDefault="00301754"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pastos mejorados</w:t>
            </w:r>
          </w:p>
        </w:tc>
      </w:tr>
      <w:tr w:rsidR="001A224A" w:rsidTr="00CB55CB">
        <w:trPr>
          <w:jc w:val="center"/>
        </w:trPr>
        <w:tc>
          <w:tcPr>
            <w:tcW w:w="5018" w:type="dxa"/>
          </w:tcPr>
          <w:p w:rsidR="001A224A" w:rsidRDefault="001A224A" w:rsidP="00C34651">
            <w:r>
              <w:t>Falta de asociación de ganaderos</w:t>
            </w:r>
          </w:p>
        </w:tc>
        <w:tc>
          <w:tcPr>
            <w:tcW w:w="3123" w:type="dxa"/>
            <w:vAlign w:val="center"/>
          </w:tcPr>
          <w:p w:rsidR="001A224A" w:rsidRDefault="001D1150" w:rsidP="00CB55CB">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No existe asociación de ganaderos.</w:t>
            </w:r>
          </w:p>
        </w:tc>
      </w:tr>
    </w:tbl>
    <w:p w:rsidR="001A224A" w:rsidRDefault="001A224A" w:rsidP="001A224A">
      <w:pPr>
        <w:pStyle w:val="Prrafodelista"/>
        <w:spacing w:after="0" w:line="240" w:lineRule="auto"/>
        <w:ind w:left="426"/>
        <w:rPr>
          <w:rFonts w:ascii="Arial" w:hAnsi="Arial" w:cs="Arial"/>
          <w:b/>
          <w:sz w:val="24"/>
          <w:szCs w:val="24"/>
        </w:rPr>
      </w:pPr>
    </w:p>
    <w:p w:rsidR="001A224A" w:rsidRDefault="001A224A" w:rsidP="001A224A">
      <w:pPr>
        <w:pStyle w:val="Prrafodelista"/>
        <w:spacing w:after="0" w:line="240" w:lineRule="auto"/>
        <w:ind w:left="426"/>
        <w:rPr>
          <w:rFonts w:ascii="Arial" w:hAnsi="Arial" w:cs="Arial"/>
          <w:b/>
          <w:sz w:val="24"/>
          <w:szCs w:val="24"/>
        </w:rPr>
      </w:pPr>
    </w:p>
    <w:p w:rsidR="00840AA8" w:rsidRDefault="00840AA8" w:rsidP="001A224A">
      <w:pPr>
        <w:pStyle w:val="Prrafodelista"/>
        <w:spacing w:after="0" w:line="240" w:lineRule="auto"/>
        <w:ind w:left="426"/>
        <w:rPr>
          <w:rFonts w:ascii="Arial" w:hAnsi="Arial" w:cs="Arial"/>
          <w:b/>
          <w:sz w:val="24"/>
          <w:szCs w:val="24"/>
        </w:rPr>
      </w:pPr>
    </w:p>
    <w:p w:rsidR="001A224A" w:rsidRDefault="001A224A" w:rsidP="001A224A">
      <w:pPr>
        <w:pStyle w:val="Prrafodelista"/>
        <w:spacing w:after="0" w:line="240" w:lineRule="auto"/>
        <w:ind w:left="426"/>
        <w:rPr>
          <w:rFonts w:ascii="Arial" w:hAnsi="Arial" w:cs="Arial"/>
          <w:b/>
          <w:sz w:val="24"/>
          <w:szCs w:val="24"/>
        </w:rPr>
      </w:pPr>
    </w:p>
    <w:p w:rsidR="001A224A" w:rsidRPr="00472DC6" w:rsidRDefault="001A224A" w:rsidP="001A224A">
      <w:pPr>
        <w:pStyle w:val="Prrafodelista"/>
        <w:spacing w:after="0" w:line="240" w:lineRule="auto"/>
        <w:ind w:left="426"/>
        <w:rPr>
          <w:rFonts w:ascii="Arial" w:hAnsi="Arial" w:cs="Arial"/>
          <w:b/>
          <w:sz w:val="24"/>
          <w:szCs w:val="24"/>
        </w:rPr>
      </w:pPr>
    </w:p>
    <w:p w:rsidR="001A224A" w:rsidRPr="00472DC6" w:rsidRDefault="001A224A" w:rsidP="00221707">
      <w:pPr>
        <w:pStyle w:val="Prrafodelista"/>
        <w:numPr>
          <w:ilvl w:val="0"/>
          <w:numId w:val="49"/>
        </w:numPr>
        <w:spacing w:after="0" w:line="240" w:lineRule="auto"/>
        <w:ind w:left="426"/>
        <w:rPr>
          <w:rFonts w:ascii="Arial" w:hAnsi="Arial" w:cs="Arial"/>
          <w:b/>
          <w:sz w:val="24"/>
          <w:szCs w:val="24"/>
        </w:rPr>
      </w:pPr>
      <w:r w:rsidRPr="00472DC6">
        <w:rPr>
          <w:rFonts w:ascii="Arial" w:hAnsi="Arial" w:cs="Arial"/>
          <w:b/>
          <w:sz w:val="24"/>
          <w:szCs w:val="24"/>
        </w:rPr>
        <w:t>Árbol de objetivos</w:t>
      </w:r>
    </w:p>
    <w:p w:rsidR="001A224A" w:rsidRDefault="005F41ED" w:rsidP="001A224A">
      <w:pPr>
        <w:spacing w:after="0" w:line="240" w:lineRule="auto"/>
        <w:jc w:val="center"/>
        <w:rPr>
          <w:rFonts w:ascii="Arial" w:hAnsi="Arial" w:cs="Arial"/>
          <w:sz w:val="20"/>
          <w:szCs w:val="20"/>
        </w:rPr>
      </w:pPr>
      <w:r>
        <w:object w:dxaOrig="14059" w:dyaOrig="9840">
          <v:shape id="_x0000_i1041" type="#_x0000_t75" style="width:424.35pt;height:296.45pt" o:ole="">
            <v:imagedata r:id="rId84" o:title=""/>
          </v:shape>
          <o:OLEObject Type="Embed" ProgID="Visio.Drawing.11" ShapeID="_x0000_i1041" DrawAspect="Content" ObjectID="_1492800729" r:id="rId85"/>
        </w:object>
      </w:r>
    </w:p>
    <w:p w:rsidR="001A224A" w:rsidRDefault="001A224A" w:rsidP="001A224A">
      <w:pPr>
        <w:spacing w:after="0" w:line="240" w:lineRule="auto"/>
        <w:rPr>
          <w:rFonts w:ascii="Arial" w:hAnsi="Arial" w:cs="Arial"/>
          <w:sz w:val="20"/>
          <w:szCs w:val="20"/>
        </w:rPr>
      </w:pPr>
    </w:p>
    <w:p w:rsidR="001A224A" w:rsidRPr="00472DC6" w:rsidRDefault="001A224A" w:rsidP="001A224A">
      <w:pPr>
        <w:spacing w:after="0" w:line="240" w:lineRule="auto"/>
        <w:rPr>
          <w:rFonts w:ascii="Arial" w:hAnsi="Arial" w:cs="Arial"/>
          <w:sz w:val="20"/>
          <w:szCs w:val="20"/>
        </w:rPr>
      </w:pPr>
    </w:p>
    <w:p w:rsidR="001A224A" w:rsidRDefault="001A224A" w:rsidP="00221707">
      <w:pPr>
        <w:pStyle w:val="Prrafodelista"/>
        <w:numPr>
          <w:ilvl w:val="0"/>
          <w:numId w:val="49"/>
        </w:numPr>
        <w:spacing w:after="0" w:line="240" w:lineRule="auto"/>
        <w:ind w:left="567" w:hanging="567"/>
        <w:rPr>
          <w:rFonts w:ascii="Arial" w:hAnsi="Arial" w:cs="Arial"/>
          <w:sz w:val="20"/>
          <w:szCs w:val="20"/>
        </w:rPr>
      </w:pPr>
      <w:r w:rsidRPr="00EB2E4F">
        <w:rPr>
          <w:rFonts w:ascii="Arial" w:hAnsi="Arial" w:cs="Arial"/>
          <w:sz w:val="20"/>
          <w:szCs w:val="20"/>
        </w:rPr>
        <w:t>Análisis de involucrados</w:t>
      </w:r>
    </w:p>
    <w:p w:rsidR="00EF6753" w:rsidRDefault="00EF6753" w:rsidP="00EF6753">
      <w:pPr>
        <w:pStyle w:val="Prrafodelista"/>
        <w:spacing w:after="0" w:line="240" w:lineRule="auto"/>
        <w:ind w:left="567"/>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0"/>
        <w:gridCol w:w="4025"/>
        <w:gridCol w:w="3486"/>
        <w:gridCol w:w="3013"/>
      </w:tblGrid>
      <w:tr w:rsidR="0043740F" w:rsidRPr="0043740F" w:rsidTr="00353E1D">
        <w:trPr>
          <w:trHeight w:val="300"/>
        </w:trPr>
        <w:tc>
          <w:tcPr>
            <w:tcW w:w="5000" w:type="pct"/>
            <w:gridSpan w:val="4"/>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 xml:space="preserve">   MATRIZ DE INVOLUCRADOS PECUARIO</w:t>
            </w:r>
          </w:p>
        </w:tc>
      </w:tr>
      <w:tr w:rsidR="0043740F" w:rsidRPr="0043740F" w:rsidTr="00353E1D">
        <w:trPr>
          <w:trHeight w:val="300"/>
        </w:trPr>
        <w:tc>
          <w:tcPr>
            <w:tcW w:w="5000" w:type="pct"/>
            <w:gridSpan w:val="4"/>
            <w:shd w:val="clear" w:color="auto" w:fill="auto"/>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Inadecuada producción pecuaria.</w:t>
            </w:r>
          </w:p>
        </w:tc>
      </w:tr>
      <w:tr w:rsidR="0043740F" w:rsidRPr="0043740F" w:rsidTr="00353E1D">
        <w:trPr>
          <w:trHeight w:val="300"/>
        </w:trPr>
        <w:tc>
          <w:tcPr>
            <w:tcW w:w="997" w:type="pct"/>
            <w:shd w:val="clear" w:color="auto" w:fill="auto"/>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p>
        </w:tc>
        <w:tc>
          <w:tcPr>
            <w:tcW w:w="1531" w:type="pct"/>
            <w:shd w:val="clear" w:color="auto" w:fill="auto"/>
            <w:noWrap/>
            <w:vAlign w:val="bottom"/>
            <w:hideMark/>
          </w:tcPr>
          <w:p w:rsidR="00EF6753" w:rsidRPr="0043740F" w:rsidRDefault="00EF6753" w:rsidP="00353E1D">
            <w:pPr>
              <w:pStyle w:val="Prrafodelista"/>
              <w:ind w:left="709"/>
              <w:jc w:val="both"/>
              <w:rPr>
                <w:rFonts w:ascii="Arial" w:eastAsia="Calibri" w:hAnsi="Arial" w:cs="Arial"/>
                <w:b/>
                <w:sz w:val="20"/>
                <w:szCs w:val="20"/>
              </w:rPr>
            </w:pPr>
          </w:p>
        </w:tc>
        <w:tc>
          <w:tcPr>
            <w:tcW w:w="1326" w:type="pct"/>
            <w:shd w:val="clear" w:color="auto" w:fill="auto"/>
            <w:noWrap/>
            <w:vAlign w:val="bottom"/>
            <w:hideMark/>
          </w:tcPr>
          <w:p w:rsidR="00EF6753" w:rsidRPr="0043740F" w:rsidRDefault="00EF6753" w:rsidP="00353E1D">
            <w:pPr>
              <w:pStyle w:val="Prrafodelista"/>
              <w:ind w:left="709"/>
              <w:jc w:val="both"/>
              <w:rPr>
                <w:rFonts w:ascii="Arial" w:eastAsia="Calibri" w:hAnsi="Arial" w:cs="Arial"/>
                <w:b/>
                <w:sz w:val="20"/>
                <w:szCs w:val="20"/>
              </w:rPr>
            </w:pPr>
          </w:p>
        </w:tc>
        <w:tc>
          <w:tcPr>
            <w:tcW w:w="1146" w:type="pct"/>
            <w:shd w:val="clear" w:color="auto" w:fill="auto"/>
            <w:noWrap/>
            <w:vAlign w:val="bottom"/>
            <w:hideMark/>
          </w:tcPr>
          <w:p w:rsidR="00EF6753" w:rsidRPr="0043740F" w:rsidRDefault="00EF6753" w:rsidP="00353E1D">
            <w:pPr>
              <w:pStyle w:val="Prrafodelista"/>
              <w:ind w:left="709"/>
              <w:jc w:val="both"/>
              <w:rPr>
                <w:rFonts w:ascii="Arial" w:eastAsia="Calibri" w:hAnsi="Arial" w:cs="Arial"/>
                <w:b/>
                <w:sz w:val="20"/>
                <w:szCs w:val="20"/>
              </w:rPr>
            </w:pPr>
          </w:p>
        </w:tc>
      </w:tr>
      <w:tr w:rsidR="0043740F" w:rsidRPr="0043740F" w:rsidTr="00353E1D">
        <w:trPr>
          <w:trHeight w:val="300"/>
        </w:trPr>
        <w:tc>
          <w:tcPr>
            <w:tcW w:w="997" w:type="pct"/>
            <w:shd w:val="clear" w:color="auto" w:fill="auto"/>
            <w:noWrap/>
            <w:vAlign w:val="bottom"/>
            <w:hideMark/>
          </w:tcPr>
          <w:p w:rsidR="00EF6753" w:rsidRPr="0043740F" w:rsidRDefault="00EF6753" w:rsidP="00353E1D">
            <w:pPr>
              <w:pStyle w:val="Prrafodelista"/>
              <w:ind w:left="709"/>
              <w:jc w:val="both"/>
              <w:rPr>
                <w:rFonts w:ascii="Arial" w:eastAsia="Calibri" w:hAnsi="Arial" w:cs="Arial"/>
                <w:b/>
                <w:sz w:val="20"/>
                <w:szCs w:val="20"/>
              </w:rPr>
            </w:pPr>
            <w:r w:rsidRPr="0043740F">
              <w:rPr>
                <w:rFonts w:ascii="Arial" w:eastAsia="Calibri" w:hAnsi="Arial" w:cs="Arial"/>
                <w:b/>
                <w:sz w:val="20"/>
                <w:szCs w:val="20"/>
              </w:rPr>
              <w:t> </w:t>
            </w:r>
          </w:p>
        </w:tc>
        <w:tc>
          <w:tcPr>
            <w:tcW w:w="1531" w:type="pct"/>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Qué interés tiene al actuar dentro del sector</w:t>
            </w:r>
          </w:p>
        </w:tc>
        <w:tc>
          <w:tcPr>
            <w:tcW w:w="1326" w:type="pct"/>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Como actúan en el sector</w:t>
            </w:r>
          </w:p>
        </w:tc>
        <w:tc>
          <w:tcPr>
            <w:tcW w:w="1146" w:type="pct"/>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 xml:space="preserve">Que recurso destinan </w:t>
            </w:r>
            <w:r w:rsidRPr="0043740F">
              <w:rPr>
                <w:rFonts w:ascii="Arial" w:eastAsia="Calibri" w:hAnsi="Arial" w:cs="Arial"/>
                <w:b/>
                <w:bCs/>
                <w:sz w:val="20"/>
                <w:szCs w:val="20"/>
              </w:rPr>
              <w:lastRenderedPageBreak/>
              <w:t>a este sector</w:t>
            </w:r>
          </w:p>
        </w:tc>
      </w:tr>
      <w:tr w:rsidR="0043740F" w:rsidRPr="0043740F" w:rsidTr="00353E1D">
        <w:trPr>
          <w:trHeight w:val="300"/>
        </w:trPr>
        <w:tc>
          <w:tcPr>
            <w:tcW w:w="997" w:type="pct"/>
            <w:shd w:val="clear" w:color="000000" w:fill="D9D9D9"/>
            <w:noWrap/>
            <w:vAlign w:val="bottom"/>
            <w:hideMark/>
          </w:tcPr>
          <w:p w:rsidR="00EF6753" w:rsidRPr="0043740F" w:rsidRDefault="00EF6753" w:rsidP="00353E1D">
            <w:pPr>
              <w:jc w:val="both"/>
              <w:rPr>
                <w:rFonts w:ascii="Arial" w:eastAsia="Calibri" w:hAnsi="Arial" w:cs="Arial"/>
                <w:b/>
                <w:bCs/>
                <w:sz w:val="20"/>
                <w:szCs w:val="20"/>
              </w:rPr>
            </w:pPr>
            <w:r w:rsidRPr="0043740F">
              <w:rPr>
                <w:rFonts w:ascii="Arial" w:eastAsia="Calibri" w:hAnsi="Arial" w:cs="Arial"/>
                <w:b/>
                <w:bCs/>
                <w:sz w:val="20"/>
                <w:szCs w:val="20"/>
              </w:rPr>
              <w:lastRenderedPageBreak/>
              <w:t>ACTORES</w:t>
            </w:r>
          </w:p>
        </w:tc>
        <w:tc>
          <w:tcPr>
            <w:tcW w:w="1531" w:type="pct"/>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INTERES</w:t>
            </w:r>
          </w:p>
        </w:tc>
        <w:tc>
          <w:tcPr>
            <w:tcW w:w="1326" w:type="pct"/>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ACCIONES</w:t>
            </w:r>
          </w:p>
        </w:tc>
        <w:tc>
          <w:tcPr>
            <w:tcW w:w="1146" w:type="pct"/>
            <w:shd w:val="clear" w:color="000000" w:fill="D9D9D9"/>
            <w:noWrap/>
            <w:vAlign w:val="bottom"/>
            <w:hideMark/>
          </w:tcPr>
          <w:p w:rsidR="00EF6753" w:rsidRPr="0043740F" w:rsidRDefault="00EF6753" w:rsidP="00353E1D">
            <w:pPr>
              <w:pStyle w:val="Prrafodelista"/>
              <w:ind w:left="709"/>
              <w:jc w:val="both"/>
              <w:rPr>
                <w:rFonts w:ascii="Arial" w:eastAsia="Calibri" w:hAnsi="Arial" w:cs="Arial"/>
                <w:b/>
                <w:bCs/>
                <w:sz w:val="20"/>
                <w:szCs w:val="20"/>
              </w:rPr>
            </w:pPr>
            <w:r w:rsidRPr="0043740F">
              <w:rPr>
                <w:rFonts w:ascii="Arial" w:eastAsia="Calibri" w:hAnsi="Arial" w:cs="Arial"/>
                <w:b/>
                <w:bCs/>
                <w:sz w:val="20"/>
                <w:szCs w:val="20"/>
              </w:rPr>
              <w:t>POTENCIALIDADES</w:t>
            </w:r>
          </w:p>
        </w:tc>
      </w:tr>
      <w:tr w:rsidR="0043740F" w:rsidRPr="0043740F" w:rsidTr="00353E1D">
        <w:trPr>
          <w:trHeight w:val="900"/>
        </w:trPr>
        <w:tc>
          <w:tcPr>
            <w:tcW w:w="997" w:type="pct"/>
            <w:shd w:val="clear" w:color="auto" w:fill="auto"/>
            <w:noWrap/>
            <w:vAlign w:val="center"/>
            <w:hideMark/>
          </w:tcPr>
          <w:p w:rsidR="00EF6753" w:rsidRPr="0043740F" w:rsidRDefault="00EF6753" w:rsidP="00353E1D">
            <w:pPr>
              <w:jc w:val="both"/>
              <w:rPr>
                <w:rFonts w:ascii="Arial" w:eastAsia="Calibri" w:hAnsi="Arial" w:cs="Arial"/>
                <w:sz w:val="20"/>
                <w:szCs w:val="20"/>
              </w:rPr>
            </w:pPr>
            <w:r w:rsidRPr="0043740F">
              <w:rPr>
                <w:rFonts w:ascii="Arial" w:eastAsia="Calibri" w:hAnsi="Arial" w:cs="Arial"/>
                <w:sz w:val="20"/>
                <w:szCs w:val="20"/>
              </w:rPr>
              <w:t xml:space="preserve">Comunidades: </w:t>
            </w:r>
          </w:p>
          <w:p w:rsidR="00EF6753" w:rsidRPr="0043740F" w:rsidRDefault="00EF6753" w:rsidP="0043740F">
            <w:pPr>
              <w:spacing w:after="0" w:line="240" w:lineRule="auto"/>
              <w:jc w:val="both"/>
              <w:rPr>
                <w:rFonts w:ascii="Arial" w:eastAsia="Calibri" w:hAnsi="Arial" w:cs="Arial"/>
                <w:sz w:val="20"/>
                <w:szCs w:val="20"/>
              </w:rPr>
            </w:pPr>
            <w:r w:rsidRPr="0043740F">
              <w:rPr>
                <w:rFonts w:ascii="Arial" w:eastAsia="Calibri" w:hAnsi="Arial" w:cs="Arial"/>
                <w:sz w:val="20"/>
                <w:szCs w:val="20"/>
              </w:rPr>
              <w:t>-</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Obtener productos de calidad </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Mejorar los ingresos económicos</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Incremento de producción</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Ser atendidos con proyectos productivos y sociales. </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Fertilización con abonos orgánicos</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Uso adecuado de los suelos</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Organizativo</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Producción</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 especies menores</w:t>
            </w: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Económica y mano de obra no calificada</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Trabajo comunitario</w:t>
            </w:r>
          </w:p>
        </w:tc>
      </w:tr>
      <w:tr w:rsidR="0043740F" w:rsidRPr="0043740F" w:rsidTr="00353E1D">
        <w:trPr>
          <w:trHeight w:val="900"/>
        </w:trPr>
        <w:tc>
          <w:tcPr>
            <w:tcW w:w="997" w:type="pct"/>
            <w:shd w:val="clear" w:color="auto" w:fill="auto"/>
            <w:noWrap/>
            <w:vAlign w:val="center"/>
            <w:hideMark/>
          </w:tcPr>
          <w:p w:rsidR="00EF6753" w:rsidRPr="0043740F" w:rsidRDefault="0043740F" w:rsidP="0043740F">
            <w:pPr>
              <w:jc w:val="both"/>
              <w:rPr>
                <w:rFonts w:ascii="Arial" w:eastAsia="Calibri" w:hAnsi="Arial" w:cs="Arial"/>
                <w:sz w:val="20"/>
                <w:szCs w:val="20"/>
              </w:rPr>
            </w:pPr>
            <w:r w:rsidRPr="0043740F">
              <w:rPr>
                <w:rFonts w:ascii="Arial" w:eastAsia="Calibri" w:hAnsi="Arial" w:cs="Arial"/>
                <w:sz w:val="20"/>
                <w:szCs w:val="20"/>
              </w:rPr>
              <w:t xml:space="preserve">Asociación de Productores </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Ofertar los productos de manera directa a los mercados locales y nacionales </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Gestiones para la asistencia técnica y la búsqueda de nuevos nichos del mercado</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Crianza y manejo de los animales</w:t>
            </w: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Humano</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 y económico</w:t>
            </w:r>
          </w:p>
        </w:tc>
      </w:tr>
      <w:tr w:rsidR="0043740F" w:rsidRPr="0043740F" w:rsidTr="00353E1D">
        <w:trPr>
          <w:trHeight w:val="600"/>
        </w:trPr>
        <w:tc>
          <w:tcPr>
            <w:tcW w:w="997" w:type="pct"/>
            <w:shd w:val="clear" w:color="auto" w:fill="auto"/>
            <w:noWrap/>
            <w:vAlign w:val="center"/>
            <w:hideMark/>
          </w:tcPr>
          <w:p w:rsidR="00EF6753" w:rsidRPr="0043740F" w:rsidRDefault="00EF6753" w:rsidP="00353E1D">
            <w:pPr>
              <w:jc w:val="both"/>
              <w:rPr>
                <w:rFonts w:ascii="Arial" w:eastAsia="Calibri" w:hAnsi="Arial" w:cs="Arial"/>
                <w:sz w:val="20"/>
                <w:szCs w:val="20"/>
              </w:rPr>
            </w:pPr>
            <w:r w:rsidRPr="0043740F">
              <w:rPr>
                <w:rFonts w:ascii="Arial" w:eastAsia="Calibri" w:hAnsi="Arial" w:cs="Arial"/>
                <w:sz w:val="20"/>
                <w:szCs w:val="20"/>
              </w:rPr>
              <w:t>Transportistas</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Prestar servicios de calidad </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Transporte oportuna de los productos</w:t>
            </w: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Logística (vehículos)</w:t>
            </w:r>
          </w:p>
        </w:tc>
      </w:tr>
      <w:tr w:rsidR="0043740F" w:rsidRPr="0043740F" w:rsidTr="00353E1D">
        <w:trPr>
          <w:trHeight w:val="600"/>
        </w:trPr>
        <w:tc>
          <w:tcPr>
            <w:tcW w:w="997" w:type="pct"/>
            <w:shd w:val="clear" w:color="auto" w:fill="auto"/>
            <w:noWrap/>
            <w:vAlign w:val="center"/>
          </w:tcPr>
          <w:p w:rsidR="00EF6753" w:rsidRPr="0043740F" w:rsidRDefault="00EF6753" w:rsidP="00353E1D">
            <w:pPr>
              <w:jc w:val="both"/>
              <w:rPr>
                <w:rFonts w:ascii="Arial" w:eastAsia="Calibri" w:hAnsi="Arial" w:cs="Arial"/>
                <w:sz w:val="20"/>
                <w:szCs w:val="20"/>
              </w:rPr>
            </w:pPr>
            <w:r w:rsidRPr="0043740F">
              <w:rPr>
                <w:rFonts w:ascii="Arial" w:eastAsia="Times New Roman" w:hAnsi="Arial" w:cs="Arial"/>
                <w:bCs/>
                <w:sz w:val="20"/>
                <w:szCs w:val="20"/>
              </w:rPr>
              <w:t>Organizaciones Administrad. De agua entubada</w:t>
            </w:r>
          </w:p>
        </w:tc>
        <w:tc>
          <w:tcPr>
            <w:tcW w:w="1531" w:type="pct"/>
            <w:shd w:val="clear" w:color="auto" w:fill="auto"/>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Entregar el líquido vital de manera eficiente.</w:t>
            </w:r>
          </w:p>
        </w:tc>
        <w:tc>
          <w:tcPr>
            <w:tcW w:w="1326" w:type="pct"/>
            <w:shd w:val="clear" w:color="auto" w:fill="auto"/>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Entregar el agua ininterrumpidamente </w:t>
            </w:r>
          </w:p>
        </w:tc>
        <w:tc>
          <w:tcPr>
            <w:tcW w:w="1146" w:type="pct"/>
            <w:shd w:val="clear" w:color="auto" w:fill="auto"/>
            <w:noWrap/>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Humano.</w:t>
            </w:r>
          </w:p>
        </w:tc>
      </w:tr>
      <w:tr w:rsidR="0043740F" w:rsidRPr="0043740F" w:rsidTr="00353E1D">
        <w:trPr>
          <w:trHeight w:val="600"/>
        </w:trPr>
        <w:tc>
          <w:tcPr>
            <w:tcW w:w="997" w:type="pct"/>
            <w:shd w:val="clear" w:color="auto" w:fill="auto"/>
            <w:noWrap/>
            <w:vAlign w:val="center"/>
          </w:tcPr>
          <w:p w:rsidR="00EF6753" w:rsidRPr="0043740F" w:rsidRDefault="00EF6753" w:rsidP="00353E1D">
            <w:pPr>
              <w:jc w:val="both"/>
              <w:rPr>
                <w:rFonts w:ascii="Arial" w:eastAsia="Calibri" w:hAnsi="Arial" w:cs="Arial"/>
                <w:sz w:val="20"/>
                <w:szCs w:val="20"/>
              </w:rPr>
            </w:pPr>
            <w:r w:rsidRPr="0043740F">
              <w:rPr>
                <w:rFonts w:ascii="Arial" w:eastAsia="Times New Roman" w:hAnsi="Arial" w:cs="Arial"/>
                <w:bCs/>
                <w:sz w:val="20"/>
                <w:szCs w:val="20"/>
              </w:rPr>
              <w:t>Organizaciones de Mujeres</w:t>
            </w:r>
          </w:p>
        </w:tc>
        <w:tc>
          <w:tcPr>
            <w:tcW w:w="1531" w:type="pct"/>
            <w:shd w:val="clear" w:color="auto" w:fill="auto"/>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Generar fuentes de ingresos.</w:t>
            </w:r>
          </w:p>
        </w:tc>
        <w:tc>
          <w:tcPr>
            <w:tcW w:w="1326" w:type="pct"/>
            <w:shd w:val="clear" w:color="auto" w:fill="auto"/>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Entregar créditos para la producción</w:t>
            </w:r>
          </w:p>
        </w:tc>
        <w:tc>
          <w:tcPr>
            <w:tcW w:w="1146" w:type="pct"/>
            <w:shd w:val="clear" w:color="auto" w:fill="auto"/>
            <w:noWrap/>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Humano y económico.</w:t>
            </w:r>
          </w:p>
        </w:tc>
      </w:tr>
      <w:tr w:rsidR="0043740F" w:rsidRPr="0043740F" w:rsidTr="00353E1D">
        <w:trPr>
          <w:trHeight w:val="600"/>
        </w:trPr>
        <w:tc>
          <w:tcPr>
            <w:tcW w:w="997" w:type="pct"/>
            <w:shd w:val="clear" w:color="auto" w:fill="auto"/>
            <w:noWrap/>
            <w:vAlign w:val="center"/>
          </w:tcPr>
          <w:p w:rsidR="00EF6753" w:rsidRPr="0043740F" w:rsidRDefault="00EF6753" w:rsidP="00353E1D">
            <w:pPr>
              <w:jc w:val="both"/>
              <w:rPr>
                <w:rFonts w:ascii="Arial" w:eastAsia="Times New Roman" w:hAnsi="Arial" w:cs="Arial"/>
                <w:bCs/>
                <w:sz w:val="20"/>
                <w:szCs w:val="20"/>
              </w:rPr>
            </w:pPr>
            <w:r w:rsidRPr="0043740F">
              <w:rPr>
                <w:rFonts w:ascii="Arial" w:eastAsia="Times New Roman" w:hAnsi="Arial" w:cs="Arial"/>
                <w:sz w:val="20"/>
                <w:szCs w:val="20"/>
              </w:rPr>
              <w:t>Tenencia Política</w:t>
            </w:r>
          </w:p>
        </w:tc>
        <w:tc>
          <w:tcPr>
            <w:tcW w:w="1531" w:type="pct"/>
            <w:shd w:val="clear" w:color="auto" w:fill="auto"/>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Convocatorias</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organizativamente</w:t>
            </w:r>
          </w:p>
        </w:tc>
        <w:tc>
          <w:tcPr>
            <w:tcW w:w="1326" w:type="pct"/>
            <w:shd w:val="clear" w:color="auto" w:fill="auto"/>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Gestiones</w:t>
            </w:r>
          </w:p>
          <w:p w:rsidR="00EF6753" w:rsidRPr="0043740F" w:rsidRDefault="00EF6753" w:rsidP="00353E1D">
            <w:pPr>
              <w:pStyle w:val="Prrafodelista"/>
              <w:ind w:left="464"/>
              <w:rPr>
                <w:rFonts w:ascii="Arial" w:eastAsia="Calibri" w:hAnsi="Arial" w:cs="Arial"/>
                <w:sz w:val="20"/>
                <w:szCs w:val="20"/>
              </w:rPr>
            </w:pPr>
          </w:p>
        </w:tc>
        <w:tc>
          <w:tcPr>
            <w:tcW w:w="1146" w:type="pct"/>
            <w:shd w:val="clear" w:color="auto" w:fill="auto"/>
            <w:noWrap/>
            <w:vAlign w:val="center"/>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Humano</w:t>
            </w:r>
          </w:p>
          <w:p w:rsidR="00EF6753" w:rsidRPr="0043740F" w:rsidRDefault="00EF6753" w:rsidP="00353E1D">
            <w:pPr>
              <w:pStyle w:val="Prrafodelista"/>
              <w:ind w:left="464"/>
              <w:rPr>
                <w:rFonts w:ascii="Arial" w:eastAsia="Calibri" w:hAnsi="Arial" w:cs="Arial"/>
                <w:sz w:val="20"/>
                <w:szCs w:val="20"/>
              </w:rPr>
            </w:pPr>
          </w:p>
        </w:tc>
      </w:tr>
      <w:tr w:rsidR="0043740F" w:rsidRPr="0043740F" w:rsidTr="00353E1D">
        <w:trPr>
          <w:trHeight w:val="1495"/>
        </w:trPr>
        <w:tc>
          <w:tcPr>
            <w:tcW w:w="997" w:type="pct"/>
            <w:shd w:val="clear" w:color="auto" w:fill="auto"/>
            <w:noWrap/>
            <w:vAlign w:val="center"/>
            <w:hideMark/>
          </w:tcPr>
          <w:p w:rsidR="00EF6753" w:rsidRPr="0043740F" w:rsidRDefault="00EF6753" w:rsidP="00353E1D">
            <w:pPr>
              <w:jc w:val="both"/>
              <w:rPr>
                <w:rFonts w:ascii="Arial" w:eastAsia="Calibri" w:hAnsi="Arial" w:cs="Arial"/>
                <w:sz w:val="20"/>
                <w:szCs w:val="20"/>
              </w:rPr>
            </w:pPr>
            <w:r w:rsidRPr="0043740F">
              <w:rPr>
                <w:rFonts w:ascii="Arial" w:eastAsia="Calibri" w:hAnsi="Arial" w:cs="Arial"/>
                <w:sz w:val="20"/>
                <w:szCs w:val="20"/>
              </w:rPr>
              <w:t>MAGAP</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Promover el desarrollo pecuario</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Asistencia y capacitación a los productores pecuarios</w:t>
            </w: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Recursos técnicos.</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Insumos </w:t>
            </w:r>
          </w:p>
        </w:tc>
      </w:tr>
      <w:tr w:rsidR="0043740F" w:rsidRPr="0043740F" w:rsidTr="00353E1D">
        <w:trPr>
          <w:trHeight w:val="1200"/>
        </w:trPr>
        <w:tc>
          <w:tcPr>
            <w:tcW w:w="997" w:type="pct"/>
            <w:shd w:val="clear" w:color="auto" w:fill="auto"/>
            <w:noWrap/>
            <w:vAlign w:val="center"/>
            <w:hideMark/>
          </w:tcPr>
          <w:p w:rsidR="00EF6753" w:rsidRPr="0043740F" w:rsidRDefault="00EF6753" w:rsidP="00353E1D">
            <w:pPr>
              <w:jc w:val="both"/>
              <w:rPr>
                <w:rFonts w:ascii="Arial" w:eastAsia="Calibri" w:hAnsi="Arial" w:cs="Arial"/>
                <w:sz w:val="20"/>
                <w:szCs w:val="20"/>
              </w:rPr>
            </w:pPr>
            <w:r w:rsidRPr="0043740F">
              <w:rPr>
                <w:rFonts w:ascii="Arial" w:eastAsia="Calibri" w:hAnsi="Arial" w:cs="Arial"/>
                <w:sz w:val="20"/>
                <w:szCs w:val="20"/>
              </w:rPr>
              <w:lastRenderedPageBreak/>
              <w:t>MIES</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Promover y fomentar activamente la inclusión económica y social de la población.</w:t>
            </w:r>
          </w:p>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 Garantizar productos de calidad hacia la seguridad y soberanía alimentaria</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Apoyo en la coordinación interinstitucional </w:t>
            </w:r>
          </w:p>
          <w:p w:rsidR="00EF6753" w:rsidRPr="0043740F" w:rsidRDefault="00EF6753" w:rsidP="00353E1D">
            <w:pPr>
              <w:pStyle w:val="Prrafodelista"/>
              <w:ind w:left="709"/>
              <w:rPr>
                <w:rFonts w:ascii="Arial" w:eastAsia="Calibri" w:hAnsi="Arial" w:cs="Arial"/>
                <w:sz w:val="20"/>
                <w:szCs w:val="20"/>
              </w:rPr>
            </w:pP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Técnico </w:t>
            </w:r>
          </w:p>
        </w:tc>
      </w:tr>
      <w:tr w:rsidR="0043740F" w:rsidRPr="0043740F" w:rsidTr="00353E1D">
        <w:trPr>
          <w:trHeight w:val="600"/>
        </w:trPr>
        <w:tc>
          <w:tcPr>
            <w:tcW w:w="997" w:type="pct"/>
            <w:shd w:val="clear" w:color="auto" w:fill="auto"/>
            <w:noWrap/>
            <w:vAlign w:val="center"/>
            <w:hideMark/>
          </w:tcPr>
          <w:p w:rsidR="00EF6753" w:rsidRPr="0043740F" w:rsidRDefault="00EF6753" w:rsidP="00353E1D">
            <w:pPr>
              <w:jc w:val="both"/>
              <w:rPr>
                <w:rFonts w:ascii="Arial" w:eastAsia="Calibri" w:hAnsi="Arial" w:cs="Arial"/>
                <w:sz w:val="20"/>
                <w:szCs w:val="20"/>
              </w:rPr>
            </w:pPr>
            <w:r w:rsidRPr="0043740F">
              <w:rPr>
                <w:rFonts w:ascii="Arial" w:eastAsia="Calibri" w:hAnsi="Arial" w:cs="Arial"/>
                <w:sz w:val="20"/>
                <w:szCs w:val="20"/>
              </w:rPr>
              <w:t>GADPR</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 xml:space="preserve">Mejoramiento socio económico de la población </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Gestiones y Convenios interinstitucionales</w:t>
            </w: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Económica y Técnico</w:t>
            </w:r>
          </w:p>
        </w:tc>
      </w:tr>
      <w:tr w:rsidR="0043740F" w:rsidRPr="0043740F" w:rsidTr="00353E1D">
        <w:trPr>
          <w:trHeight w:val="600"/>
        </w:trPr>
        <w:tc>
          <w:tcPr>
            <w:tcW w:w="997" w:type="pct"/>
            <w:shd w:val="clear" w:color="auto" w:fill="auto"/>
            <w:noWrap/>
            <w:vAlign w:val="center"/>
            <w:hideMark/>
          </w:tcPr>
          <w:p w:rsidR="00EF6753" w:rsidRPr="0043740F" w:rsidRDefault="00EF6753" w:rsidP="00353E1D">
            <w:pPr>
              <w:jc w:val="both"/>
              <w:rPr>
                <w:rFonts w:ascii="Arial" w:eastAsia="Calibri" w:hAnsi="Arial" w:cs="Arial"/>
                <w:sz w:val="20"/>
                <w:szCs w:val="20"/>
              </w:rPr>
            </w:pPr>
            <w:r w:rsidRPr="0043740F">
              <w:rPr>
                <w:rFonts w:ascii="Arial" w:eastAsia="Calibri" w:hAnsi="Arial" w:cs="Arial"/>
                <w:sz w:val="20"/>
                <w:szCs w:val="20"/>
              </w:rPr>
              <w:t>GADPCH</w:t>
            </w:r>
          </w:p>
        </w:tc>
        <w:tc>
          <w:tcPr>
            <w:tcW w:w="1531"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Encaminar al mejoramiento de la calidad de vida de la población</w:t>
            </w:r>
          </w:p>
        </w:tc>
        <w:tc>
          <w:tcPr>
            <w:tcW w:w="1326" w:type="pct"/>
            <w:shd w:val="clear" w:color="auto" w:fill="auto"/>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Apoyar al mejoramiento pecuario.</w:t>
            </w:r>
          </w:p>
        </w:tc>
        <w:tc>
          <w:tcPr>
            <w:tcW w:w="1146" w:type="pct"/>
            <w:shd w:val="clear" w:color="auto" w:fill="auto"/>
            <w:noWrap/>
            <w:vAlign w:val="center"/>
            <w:hideMark/>
          </w:tcPr>
          <w:p w:rsidR="00EF6753" w:rsidRPr="0043740F" w:rsidRDefault="00EF6753" w:rsidP="00221707">
            <w:pPr>
              <w:pStyle w:val="Prrafodelista"/>
              <w:numPr>
                <w:ilvl w:val="0"/>
                <w:numId w:val="23"/>
              </w:numPr>
              <w:rPr>
                <w:rFonts w:ascii="Arial" w:eastAsia="Calibri" w:hAnsi="Arial" w:cs="Arial"/>
                <w:sz w:val="20"/>
                <w:szCs w:val="20"/>
              </w:rPr>
            </w:pPr>
            <w:r w:rsidRPr="0043740F">
              <w:rPr>
                <w:rFonts w:ascii="Arial" w:eastAsia="Calibri" w:hAnsi="Arial" w:cs="Arial"/>
                <w:sz w:val="20"/>
                <w:szCs w:val="20"/>
              </w:rPr>
              <w:t>Económica y Técnico</w:t>
            </w:r>
          </w:p>
        </w:tc>
      </w:tr>
    </w:tbl>
    <w:p w:rsidR="00EF6753" w:rsidRDefault="00EF6753" w:rsidP="00EF6753">
      <w:pPr>
        <w:pStyle w:val="Prrafodelista"/>
        <w:spacing w:after="0" w:line="240" w:lineRule="auto"/>
        <w:ind w:left="567"/>
        <w:rPr>
          <w:rFonts w:ascii="Arial" w:hAnsi="Arial" w:cs="Arial"/>
          <w:sz w:val="20"/>
          <w:szCs w:val="20"/>
        </w:rPr>
      </w:pPr>
    </w:p>
    <w:p w:rsidR="00EF6753" w:rsidRPr="00EB2E4F" w:rsidRDefault="00EF6753" w:rsidP="00EF6753">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CE1D64" w:rsidRDefault="00CE1D64" w:rsidP="00CE1D64">
      <w:pPr>
        <w:pStyle w:val="Prrafodelista"/>
        <w:spacing w:after="0" w:line="240" w:lineRule="auto"/>
        <w:ind w:left="567"/>
        <w:rPr>
          <w:rFonts w:ascii="Arial" w:hAnsi="Arial" w:cs="Arial"/>
          <w:sz w:val="20"/>
          <w:szCs w:val="20"/>
        </w:rPr>
      </w:pPr>
    </w:p>
    <w:p w:rsidR="001A224A" w:rsidRDefault="001A224A" w:rsidP="00221707">
      <w:pPr>
        <w:pStyle w:val="Prrafodelista"/>
        <w:numPr>
          <w:ilvl w:val="0"/>
          <w:numId w:val="49"/>
        </w:numPr>
        <w:spacing w:after="0" w:line="240" w:lineRule="auto"/>
        <w:ind w:left="567" w:hanging="567"/>
        <w:rPr>
          <w:rFonts w:ascii="Arial" w:hAnsi="Arial" w:cs="Arial"/>
          <w:sz w:val="20"/>
          <w:szCs w:val="20"/>
        </w:rPr>
      </w:pPr>
      <w:r w:rsidRPr="00EB2E4F">
        <w:rPr>
          <w:rFonts w:ascii="Arial" w:hAnsi="Arial" w:cs="Arial"/>
          <w:sz w:val="20"/>
          <w:szCs w:val="20"/>
        </w:rPr>
        <w:t>Definición de los objetivos de desarrollo</w:t>
      </w:r>
    </w:p>
    <w:p w:rsidR="001A224A" w:rsidRDefault="001A224A" w:rsidP="001A224A">
      <w:pPr>
        <w:pStyle w:val="Prrafodelista"/>
        <w:spacing w:after="0" w:line="240" w:lineRule="auto"/>
        <w:ind w:left="567"/>
        <w:rPr>
          <w:rFonts w:ascii="Arial" w:hAnsi="Arial" w:cs="Arial"/>
          <w:sz w:val="20"/>
          <w:szCs w:val="20"/>
        </w:rPr>
      </w:pPr>
    </w:p>
    <w:p w:rsidR="000D690D" w:rsidRDefault="000D690D" w:rsidP="000D690D">
      <w:pPr>
        <w:pStyle w:val="Prrafodelista"/>
        <w:spacing w:after="0" w:line="240" w:lineRule="auto"/>
        <w:ind w:left="426"/>
        <w:jc w:val="both"/>
        <w:rPr>
          <w:rFonts w:ascii="Arial" w:hAnsi="Arial" w:cs="Arial"/>
          <w:sz w:val="20"/>
          <w:szCs w:val="20"/>
        </w:rPr>
      </w:pPr>
    </w:p>
    <w:tbl>
      <w:tblPr>
        <w:tblW w:w="12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8"/>
        <w:gridCol w:w="8586"/>
        <w:gridCol w:w="1650"/>
      </w:tblGrid>
      <w:tr w:rsidR="004E6762" w:rsidRPr="00AE52AC" w:rsidTr="004E6762">
        <w:trPr>
          <w:jc w:val="center"/>
        </w:trPr>
        <w:tc>
          <w:tcPr>
            <w:tcW w:w="2638" w:type="dxa"/>
          </w:tcPr>
          <w:p w:rsidR="004E6762" w:rsidRPr="00AE52AC" w:rsidRDefault="004E6762" w:rsidP="00353E1D">
            <w:pPr>
              <w:rPr>
                <w:rFonts w:ascii="Arial" w:eastAsia="Calibri" w:hAnsi="Arial" w:cs="Arial"/>
                <w:b/>
                <w:sz w:val="20"/>
                <w:szCs w:val="20"/>
              </w:rPr>
            </w:pPr>
            <w:r w:rsidRPr="00AE52AC">
              <w:rPr>
                <w:rFonts w:ascii="Arial" w:eastAsia="Calibri" w:hAnsi="Arial" w:cs="Arial"/>
                <w:b/>
                <w:sz w:val="20"/>
                <w:szCs w:val="20"/>
              </w:rPr>
              <w:t>Jerarquía de objetivos</w:t>
            </w:r>
          </w:p>
        </w:tc>
        <w:tc>
          <w:tcPr>
            <w:tcW w:w="0" w:type="auto"/>
          </w:tcPr>
          <w:p w:rsidR="004E6762" w:rsidRDefault="004E6762" w:rsidP="00353E1D">
            <w:pPr>
              <w:rPr>
                <w:rFonts w:ascii="Arial" w:eastAsia="Calibri" w:hAnsi="Arial" w:cs="Arial"/>
                <w:b/>
                <w:sz w:val="20"/>
                <w:szCs w:val="20"/>
              </w:rPr>
            </w:pPr>
            <w:r w:rsidRPr="00AE52AC">
              <w:rPr>
                <w:rFonts w:ascii="Arial" w:eastAsia="Calibri" w:hAnsi="Arial" w:cs="Arial"/>
                <w:b/>
                <w:sz w:val="20"/>
                <w:szCs w:val="20"/>
              </w:rPr>
              <w:t>INDICADORES</w:t>
            </w:r>
          </w:p>
          <w:p w:rsidR="004E6762" w:rsidRPr="00AE52AC" w:rsidRDefault="004E6762" w:rsidP="00353E1D">
            <w:pPr>
              <w:rPr>
                <w:rFonts w:ascii="Arial" w:eastAsia="Calibri" w:hAnsi="Arial" w:cs="Arial"/>
                <w:b/>
                <w:sz w:val="20"/>
                <w:szCs w:val="20"/>
              </w:rPr>
            </w:pPr>
          </w:p>
        </w:tc>
        <w:tc>
          <w:tcPr>
            <w:tcW w:w="0" w:type="auto"/>
          </w:tcPr>
          <w:p w:rsidR="004E6762" w:rsidRPr="00AE52AC" w:rsidRDefault="004E6762" w:rsidP="00353E1D">
            <w:pPr>
              <w:jc w:val="center"/>
              <w:rPr>
                <w:rFonts w:ascii="Arial" w:eastAsia="Calibri" w:hAnsi="Arial" w:cs="Arial"/>
                <w:b/>
                <w:sz w:val="20"/>
                <w:szCs w:val="20"/>
              </w:rPr>
            </w:pPr>
            <w:r w:rsidRPr="00AE52AC">
              <w:rPr>
                <w:rFonts w:ascii="Arial" w:eastAsia="Calibri" w:hAnsi="Arial" w:cs="Arial"/>
                <w:b/>
                <w:sz w:val="20"/>
                <w:szCs w:val="20"/>
              </w:rPr>
              <w:t>MEDIOS DE VERIFICACION</w:t>
            </w:r>
          </w:p>
        </w:tc>
      </w:tr>
      <w:tr w:rsidR="004E6762" w:rsidRPr="00AE52AC" w:rsidTr="004E6762">
        <w:trPr>
          <w:trHeight w:val="1177"/>
          <w:jc w:val="center"/>
        </w:trPr>
        <w:tc>
          <w:tcPr>
            <w:tcW w:w="2638" w:type="dxa"/>
          </w:tcPr>
          <w:p w:rsidR="004E6762" w:rsidRPr="00AE52AC" w:rsidRDefault="004E6762" w:rsidP="00353E1D">
            <w:pPr>
              <w:spacing w:line="240" w:lineRule="auto"/>
              <w:rPr>
                <w:rFonts w:ascii="Arial" w:eastAsia="Calibri" w:hAnsi="Arial" w:cs="Arial"/>
                <w:b/>
                <w:sz w:val="20"/>
                <w:szCs w:val="20"/>
              </w:rPr>
            </w:pPr>
            <w:r w:rsidRPr="00AE52AC">
              <w:rPr>
                <w:rFonts w:ascii="Arial" w:eastAsia="Calibri" w:hAnsi="Arial" w:cs="Arial"/>
                <w:b/>
                <w:sz w:val="20"/>
                <w:szCs w:val="20"/>
              </w:rPr>
              <w:t>FIN</w:t>
            </w:r>
          </w:p>
          <w:p w:rsidR="004E6762" w:rsidRPr="00AE52AC" w:rsidRDefault="004E6762" w:rsidP="00353E1D">
            <w:pPr>
              <w:spacing w:line="240" w:lineRule="auto"/>
              <w:rPr>
                <w:rFonts w:ascii="Arial" w:eastAsia="Calibri" w:hAnsi="Arial" w:cs="Arial"/>
                <w:i/>
                <w:sz w:val="20"/>
                <w:szCs w:val="20"/>
                <w:u w:val="single"/>
              </w:rPr>
            </w:pPr>
            <w:r>
              <w:rPr>
                <w:rFonts w:ascii="Arial" w:eastAsia="Calibri" w:hAnsi="Arial" w:cs="Arial"/>
                <w:sz w:val="20"/>
                <w:szCs w:val="20"/>
              </w:rPr>
              <w:t xml:space="preserve">Contribuir </w:t>
            </w:r>
            <w:r w:rsidRPr="00F46DBE">
              <w:rPr>
                <w:rFonts w:ascii="Arial" w:eastAsia="Calibri" w:hAnsi="Arial" w:cs="Arial"/>
                <w:sz w:val="20"/>
                <w:szCs w:val="20"/>
              </w:rPr>
              <w:t>a generar mayores ingresos económicos de las familias dedicadas a la producción pecuaria.</w:t>
            </w:r>
          </w:p>
        </w:tc>
        <w:tc>
          <w:tcPr>
            <w:tcW w:w="0" w:type="auto"/>
          </w:tcPr>
          <w:p w:rsidR="004E6762" w:rsidRDefault="004E6762" w:rsidP="00353E1D">
            <w:pPr>
              <w:rPr>
                <w:rFonts w:ascii="Arial" w:eastAsia="Calibri" w:hAnsi="Arial" w:cs="Arial"/>
                <w:b/>
                <w:sz w:val="20"/>
                <w:szCs w:val="20"/>
              </w:rPr>
            </w:pPr>
          </w:p>
          <w:p w:rsidR="004E6762" w:rsidRDefault="004E6762" w:rsidP="00353E1D">
            <w:pPr>
              <w:rPr>
                <w:rFonts w:ascii="Arial" w:eastAsia="Calibri" w:hAnsi="Arial" w:cs="Arial"/>
                <w:sz w:val="20"/>
                <w:szCs w:val="20"/>
              </w:rPr>
            </w:pPr>
            <w:r w:rsidRPr="004B323F">
              <w:rPr>
                <w:rFonts w:ascii="Arial" w:eastAsia="Calibri" w:hAnsi="Arial" w:cs="Arial"/>
                <w:b/>
                <w:sz w:val="20"/>
                <w:szCs w:val="20"/>
              </w:rPr>
              <w:t>Auspiciar la igualdad, cohesión e integración social y territorial en la diversidad.</w:t>
            </w:r>
          </w:p>
          <w:p w:rsidR="004E6762" w:rsidRPr="0020063A" w:rsidRDefault="004E6762" w:rsidP="00353E1D">
            <w:pPr>
              <w:spacing w:after="0" w:line="240" w:lineRule="auto"/>
              <w:rPr>
                <w:rFonts w:ascii="Arial" w:hAnsi="Arial" w:cs="Arial"/>
                <w:sz w:val="20"/>
                <w:szCs w:val="20"/>
              </w:rPr>
            </w:pPr>
            <w:r w:rsidRPr="00514BE5">
              <w:rPr>
                <w:rFonts w:ascii="Arial" w:eastAsia="Calibri" w:hAnsi="Arial" w:cs="Arial"/>
                <w:sz w:val="20"/>
                <w:szCs w:val="20"/>
              </w:rPr>
              <w:t>Obj</w:t>
            </w:r>
            <w:r>
              <w:rPr>
                <w:rFonts w:ascii="Arial" w:eastAsia="Calibri" w:hAnsi="Arial" w:cs="Arial"/>
                <w:sz w:val="20"/>
                <w:szCs w:val="20"/>
              </w:rPr>
              <w:t>e</w:t>
            </w:r>
            <w:r w:rsidRPr="00514BE5">
              <w:rPr>
                <w:rFonts w:ascii="Arial" w:eastAsia="Calibri" w:hAnsi="Arial" w:cs="Arial"/>
                <w:sz w:val="20"/>
                <w:szCs w:val="20"/>
              </w:rPr>
              <w:t>tivo:</w:t>
            </w:r>
            <w:r w:rsidRPr="00077AD3">
              <w:rPr>
                <w:rFonts w:ascii="Arial" w:hAnsi="Arial" w:cs="Arial"/>
                <w:sz w:val="20"/>
                <w:szCs w:val="20"/>
              </w:rPr>
              <w:t>. Asegurar una alimentación sana, nutritiva, natural y con productos del medio para disminuir drásticamente las deficiencias nutricionales</w:t>
            </w:r>
            <w:r>
              <w:rPr>
                <w:rFonts w:ascii="Arial" w:hAnsi="Arial" w:cs="Arial"/>
                <w:sz w:val="20"/>
                <w:szCs w:val="20"/>
              </w:rPr>
              <w:t>.</w:t>
            </w:r>
            <w:r w:rsidRPr="0020063A">
              <w:rPr>
                <w:rFonts w:ascii="Arial" w:hAnsi="Arial" w:cs="Arial"/>
                <w:sz w:val="20"/>
                <w:szCs w:val="20"/>
              </w:rPr>
              <w:t xml:space="preserve"> Reducir en un 45% la desnutrición crónica al 2013</w:t>
            </w:r>
          </w:p>
          <w:p w:rsidR="004E6762" w:rsidRDefault="004E6762" w:rsidP="00353E1D">
            <w:pPr>
              <w:spacing w:after="0" w:line="240" w:lineRule="auto"/>
              <w:rPr>
                <w:rFonts w:ascii="Arial" w:hAnsi="Arial" w:cs="Arial"/>
                <w:sz w:val="20"/>
                <w:szCs w:val="20"/>
              </w:rPr>
            </w:pPr>
          </w:p>
          <w:p w:rsidR="004E6762" w:rsidRPr="00514BE5" w:rsidRDefault="00643061" w:rsidP="00353E1D">
            <w:pPr>
              <w:rPr>
                <w:rFonts w:ascii="Arial" w:eastAsia="Calibri" w:hAnsi="Arial" w:cs="Arial"/>
                <w:sz w:val="20"/>
                <w:szCs w:val="20"/>
              </w:rPr>
            </w:pPr>
            <w:r w:rsidRPr="00643061">
              <w:rPr>
                <w:rFonts w:ascii="Arial" w:eastAsia="Calibri" w:hAnsi="Arial" w:cs="Arial"/>
                <w:sz w:val="20"/>
                <w:szCs w:val="20"/>
              </w:rPr>
              <w:lastRenderedPageBreak/>
              <w:t>incrementar en 15% anual el número de</w:t>
            </w:r>
            <w:r>
              <w:rPr>
                <w:rFonts w:ascii="Arial" w:eastAsia="Calibri" w:hAnsi="Arial" w:cs="Arial"/>
                <w:sz w:val="20"/>
                <w:szCs w:val="20"/>
              </w:rPr>
              <w:t xml:space="preserve"> animales mejorados</w:t>
            </w:r>
          </w:p>
        </w:tc>
        <w:tc>
          <w:tcPr>
            <w:tcW w:w="0" w:type="auto"/>
          </w:tcPr>
          <w:p w:rsidR="004E6762" w:rsidRPr="00AE52AC" w:rsidRDefault="004E6762" w:rsidP="00353E1D">
            <w:pPr>
              <w:rPr>
                <w:rFonts w:ascii="Arial" w:eastAsia="Calibri" w:hAnsi="Arial" w:cs="Arial"/>
                <w:sz w:val="20"/>
                <w:szCs w:val="20"/>
              </w:rPr>
            </w:pPr>
          </w:p>
        </w:tc>
      </w:tr>
      <w:tr w:rsidR="004E6762" w:rsidRPr="00AE52AC" w:rsidTr="004E6762">
        <w:trPr>
          <w:jc w:val="center"/>
        </w:trPr>
        <w:tc>
          <w:tcPr>
            <w:tcW w:w="2638" w:type="dxa"/>
          </w:tcPr>
          <w:p w:rsidR="004E6762" w:rsidRPr="00AE52AC" w:rsidRDefault="004E6762" w:rsidP="00353E1D">
            <w:pPr>
              <w:spacing w:line="240" w:lineRule="auto"/>
              <w:rPr>
                <w:rFonts w:ascii="Arial" w:eastAsia="Calibri" w:hAnsi="Arial" w:cs="Arial"/>
                <w:b/>
                <w:sz w:val="20"/>
                <w:szCs w:val="20"/>
              </w:rPr>
            </w:pPr>
            <w:r w:rsidRPr="00AE52AC">
              <w:rPr>
                <w:rFonts w:ascii="Arial" w:eastAsia="Calibri" w:hAnsi="Arial" w:cs="Arial"/>
                <w:b/>
                <w:sz w:val="20"/>
                <w:szCs w:val="20"/>
              </w:rPr>
              <w:lastRenderedPageBreak/>
              <w:t>PROPOSITOS</w:t>
            </w:r>
          </w:p>
          <w:p w:rsidR="004E6762" w:rsidRPr="00AE52AC" w:rsidRDefault="004E6762" w:rsidP="00353E1D">
            <w:pPr>
              <w:spacing w:line="240" w:lineRule="auto"/>
              <w:jc w:val="both"/>
              <w:rPr>
                <w:rFonts w:ascii="Arial" w:eastAsia="Calibri" w:hAnsi="Arial" w:cs="Arial"/>
                <w:i/>
                <w:sz w:val="20"/>
                <w:szCs w:val="20"/>
                <w:u w:val="single"/>
              </w:rPr>
            </w:pPr>
            <w:r w:rsidRPr="001B39E6">
              <w:rPr>
                <w:rFonts w:ascii="Arial" w:eastAsia="Calibri" w:hAnsi="Arial" w:cs="Arial"/>
                <w:sz w:val="20"/>
                <w:szCs w:val="20"/>
              </w:rPr>
              <w:t xml:space="preserve">Implementar el plan para </w:t>
            </w:r>
            <w:r>
              <w:rPr>
                <w:rFonts w:ascii="Arial" w:eastAsia="Calibri" w:hAnsi="Arial" w:cs="Arial"/>
                <w:sz w:val="20"/>
                <w:szCs w:val="20"/>
              </w:rPr>
              <w:t>el mejoramiento de los sistemas de producción  y comercialización de las especies pecuarias en la parroquia.</w:t>
            </w:r>
          </w:p>
        </w:tc>
        <w:tc>
          <w:tcPr>
            <w:tcW w:w="0" w:type="auto"/>
          </w:tcPr>
          <w:p w:rsidR="004E6762" w:rsidRDefault="004E6762" w:rsidP="00353E1D">
            <w:pPr>
              <w:rPr>
                <w:rFonts w:ascii="Arial" w:eastAsia="Calibri" w:hAnsi="Arial" w:cs="Arial"/>
                <w:sz w:val="20"/>
                <w:szCs w:val="20"/>
              </w:rPr>
            </w:pPr>
          </w:p>
          <w:p w:rsidR="004E6762" w:rsidRPr="00AE52AC" w:rsidRDefault="004E6762" w:rsidP="00353E1D">
            <w:pPr>
              <w:rPr>
                <w:rFonts w:ascii="Arial" w:eastAsia="Calibri" w:hAnsi="Arial" w:cs="Arial"/>
                <w:i/>
                <w:sz w:val="20"/>
                <w:szCs w:val="20"/>
              </w:rPr>
            </w:pPr>
            <w:r w:rsidRPr="00120DE6">
              <w:rPr>
                <w:rFonts w:ascii="Arial" w:eastAsia="Calibri" w:hAnsi="Arial" w:cs="Arial"/>
                <w:sz w:val="20"/>
                <w:szCs w:val="20"/>
              </w:rPr>
              <w:t xml:space="preserve">Para cumplir </w:t>
            </w:r>
            <w:r>
              <w:rPr>
                <w:rFonts w:ascii="Arial" w:eastAsia="Calibri" w:hAnsi="Arial" w:cs="Arial"/>
                <w:sz w:val="20"/>
                <w:szCs w:val="20"/>
              </w:rPr>
              <w:t xml:space="preserve">con estos propósitos se tiene previsto el accionar de tres </w:t>
            </w:r>
            <w:r w:rsidRPr="00120DE6">
              <w:rPr>
                <w:rFonts w:ascii="Arial" w:eastAsia="Calibri" w:hAnsi="Arial" w:cs="Arial"/>
                <w:sz w:val="20"/>
                <w:szCs w:val="20"/>
              </w:rPr>
              <w:t xml:space="preserve"> programas de apoyo al mejoramiento de la producción </w:t>
            </w:r>
            <w:r>
              <w:rPr>
                <w:rFonts w:ascii="Arial" w:eastAsia="Calibri" w:hAnsi="Arial" w:cs="Arial"/>
                <w:sz w:val="20"/>
                <w:szCs w:val="20"/>
              </w:rPr>
              <w:t>p</w:t>
            </w:r>
            <w:r w:rsidRPr="00120DE6">
              <w:rPr>
                <w:rFonts w:ascii="Arial" w:eastAsia="Calibri" w:hAnsi="Arial" w:cs="Arial"/>
                <w:sz w:val="20"/>
                <w:szCs w:val="20"/>
              </w:rPr>
              <w:t>ecuaria y mejora de la comercialización</w:t>
            </w:r>
            <w:r>
              <w:rPr>
                <w:rFonts w:ascii="Arial" w:eastAsia="Calibri" w:hAnsi="Arial" w:cs="Arial"/>
                <w:sz w:val="20"/>
                <w:szCs w:val="20"/>
              </w:rPr>
              <w:t xml:space="preserve">. </w:t>
            </w:r>
          </w:p>
        </w:tc>
        <w:tc>
          <w:tcPr>
            <w:tcW w:w="0" w:type="auto"/>
          </w:tcPr>
          <w:p w:rsidR="004E6762" w:rsidRPr="00AE52AC" w:rsidRDefault="004E6762" w:rsidP="00353E1D">
            <w:pPr>
              <w:rPr>
                <w:rFonts w:ascii="Arial" w:eastAsia="Calibri" w:hAnsi="Arial" w:cs="Arial"/>
                <w:sz w:val="20"/>
                <w:szCs w:val="20"/>
              </w:rPr>
            </w:pPr>
          </w:p>
        </w:tc>
      </w:tr>
      <w:tr w:rsidR="004E6762" w:rsidRPr="007D5B49" w:rsidTr="004E6762">
        <w:trPr>
          <w:jc w:val="center"/>
        </w:trPr>
        <w:tc>
          <w:tcPr>
            <w:tcW w:w="2638" w:type="dxa"/>
          </w:tcPr>
          <w:p w:rsidR="004E6762" w:rsidRDefault="004E6762" w:rsidP="00353E1D">
            <w:pPr>
              <w:rPr>
                <w:rFonts w:ascii="Arial" w:eastAsia="Calibri" w:hAnsi="Arial" w:cs="Arial"/>
                <w:b/>
                <w:sz w:val="20"/>
                <w:szCs w:val="20"/>
              </w:rPr>
            </w:pPr>
          </w:p>
          <w:p w:rsidR="004E6762" w:rsidRPr="007D5B49" w:rsidRDefault="004E6762" w:rsidP="00353E1D">
            <w:pPr>
              <w:rPr>
                <w:rFonts w:ascii="Arial" w:eastAsia="Calibri" w:hAnsi="Arial" w:cs="Arial"/>
                <w:b/>
                <w:sz w:val="20"/>
                <w:szCs w:val="20"/>
              </w:rPr>
            </w:pPr>
            <w:r w:rsidRPr="007D5B49">
              <w:rPr>
                <w:rFonts w:ascii="Arial" w:eastAsia="Calibri" w:hAnsi="Arial" w:cs="Arial"/>
                <w:b/>
                <w:sz w:val="20"/>
                <w:szCs w:val="20"/>
              </w:rPr>
              <w:t>COMPONENTES</w:t>
            </w:r>
          </w:p>
          <w:p w:rsidR="004E6762" w:rsidRPr="00EE3167" w:rsidRDefault="004E6762" w:rsidP="00EE3167">
            <w:pPr>
              <w:pStyle w:val="Prrafodelista"/>
              <w:numPr>
                <w:ilvl w:val="1"/>
                <w:numId w:val="94"/>
              </w:numPr>
              <w:ind w:left="393"/>
              <w:rPr>
                <w:rFonts w:ascii="Arial" w:eastAsia="Calibri" w:hAnsi="Arial" w:cs="Arial"/>
                <w:sz w:val="20"/>
                <w:szCs w:val="20"/>
              </w:rPr>
            </w:pPr>
            <w:r w:rsidRPr="00EE3167">
              <w:rPr>
                <w:rFonts w:ascii="Arial" w:eastAsia="Calibri" w:hAnsi="Arial" w:cs="Arial"/>
                <w:sz w:val="20"/>
                <w:szCs w:val="20"/>
              </w:rPr>
              <w:t>Programa de tecnificación de la producción pecuaria en la ganadería de leche y especies menores.</w:t>
            </w:r>
          </w:p>
          <w:p w:rsidR="004E6762" w:rsidRDefault="004E6762" w:rsidP="00353E1D">
            <w:pPr>
              <w:pStyle w:val="Prrafodelista"/>
              <w:ind w:left="785"/>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pStyle w:val="Prrafodelista"/>
              <w:ind w:left="785"/>
              <w:rPr>
                <w:rFonts w:ascii="Arial" w:eastAsia="Calibri" w:hAnsi="Arial" w:cs="Arial"/>
                <w:sz w:val="20"/>
                <w:szCs w:val="20"/>
              </w:rPr>
            </w:pPr>
          </w:p>
          <w:p w:rsidR="004E6762" w:rsidRPr="007D5B49" w:rsidRDefault="004E6762" w:rsidP="00353E1D">
            <w:pPr>
              <w:pStyle w:val="Prrafodelista"/>
              <w:ind w:left="785"/>
              <w:rPr>
                <w:rFonts w:ascii="Arial" w:eastAsia="Calibri" w:hAnsi="Arial" w:cs="Arial"/>
                <w:sz w:val="20"/>
                <w:szCs w:val="20"/>
              </w:rPr>
            </w:pPr>
          </w:p>
        </w:tc>
        <w:tc>
          <w:tcPr>
            <w:tcW w:w="0" w:type="auto"/>
          </w:tcPr>
          <w:p w:rsidR="004E6762" w:rsidRPr="007D5B49" w:rsidRDefault="004E6762" w:rsidP="00353E1D">
            <w:pPr>
              <w:rPr>
                <w:rFonts w:ascii="Arial" w:eastAsia="Calibri" w:hAnsi="Arial" w:cs="Arial"/>
                <w:sz w:val="20"/>
                <w:szCs w:val="20"/>
              </w:rPr>
            </w:pPr>
          </w:p>
          <w:tbl>
            <w:tblPr>
              <w:tblStyle w:val="Tablaconcuadrcula"/>
              <w:tblW w:w="8116" w:type="dxa"/>
              <w:tblLook w:val="04A0" w:firstRow="1" w:lastRow="0" w:firstColumn="1" w:lastColumn="0" w:noHBand="0" w:noVBand="1"/>
            </w:tblPr>
            <w:tblGrid>
              <w:gridCol w:w="1350"/>
              <w:gridCol w:w="817"/>
              <w:gridCol w:w="661"/>
              <w:gridCol w:w="661"/>
              <w:gridCol w:w="661"/>
              <w:gridCol w:w="661"/>
              <w:gridCol w:w="661"/>
              <w:gridCol w:w="661"/>
              <w:gridCol w:w="661"/>
              <w:gridCol w:w="661"/>
              <w:gridCol w:w="661"/>
            </w:tblGrid>
            <w:tr w:rsidR="004E6762" w:rsidRPr="008533A4" w:rsidTr="00353E1D">
              <w:trPr>
                <w:trHeight w:val="251"/>
              </w:trPr>
              <w:tc>
                <w:tcPr>
                  <w:tcW w:w="1350" w:type="dxa"/>
                </w:tcPr>
                <w:p w:rsidR="004E6762" w:rsidRPr="008533A4" w:rsidRDefault="004E6762" w:rsidP="00353E1D">
                  <w:pPr>
                    <w:rPr>
                      <w:rFonts w:ascii="Arial" w:eastAsia="Calibri" w:hAnsi="Arial" w:cs="Arial"/>
                      <w:b/>
                      <w:sz w:val="16"/>
                      <w:szCs w:val="16"/>
                    </w:rPr>
                  </w:pPr>
                  <w:r w:rsidRPr="008533A4">
                    <w:rPr>
                      <w:rFonts w:ascii="Arial" w:eastAsia="Calibri" w:hAnsi="Arial" w:cs="Arial"/>
                      <w:b/>
                      <w:sz w:val="16"/>
                      <w:szCs w:val="16"/>
                    </w:rPr>
                    <w:t>INDICADOR</w:t>
                  </w:r>
                </w:p>
              </w:tc>
              <w:tc>
                <w:tcPr>
                  <w:tcW w:w="817"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661" w:type="dxa"/>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4E6762" w:rsidRPr="008533A4" w:rsidTr="00353E1D">
              <w:tc>
                <w:tcPr>
                  <w:tcW w:w="1350" w:type="dxa"/>
                </w:tcPr>
                <w:p w:rsidR="004E6762" w:rsidRPr="008533A4" w:rsidRDefault="004E6762" w:rsidP="00497235">
                  <w:pPr>
                    <w:rPr>
                      <w:rFonts w:ascii="Arial" w:eastAsia="Calibri" w:hAnsi="Arial" w:cs="Arial"/>
                      <w:sz w:val="16"/>
                      <w:szCs w:val="16"/>
                    </w:rPr>
                  </w:pPr>
                  <w:r w:rsidRPr="008533A4">
                    <w:rPr>
                      <w:rFonts w:ascii="Arial" w:eastAsia="Calibri" w:hAnsi="Arial" w:cs="Arial"/>
                      <w:sz w:val="16"/>
                      <w:szCs w:val="16"/>
                    </w:rPr>
                    <w:t>-</w:t>
                  </w:r>
                  <w:r w:rsidR="00497235">
                    <w:rPr>
                      <w:rFonts w:ascii="Arial" w:eastAsia="Calibri" w:hAnsi="Arial" w:cs="Arial"/>
                      <w:sz w:val="16"/>
                      <w:szCs w:val="16"/>
                    </w:rPr>
                    <w:t>adquisición maquinaria</w:t>
                  </w:r>
                </w:p>
              </w:tc>
              <w:tc>
                <w:tcPr>
                  <w:tcW w:w="817"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97235" w:rsidP="00353E1D">
                  <w:pPr>
                    <w:rPr>
                      <w:rFonts w:ascii="Arial" w:eastAsia="Calibri" w:hAnsi="Arial" w:cs="Arial"/>
                      <w:sz w:val="16"/>
                      <w:szCs w:val="16"/>
                    </w:rPr>
                  </w:pPr>
                  <w:r>
                    <w:rPr>
                      <w:rFonts w:ascii="Arial" w:eastAsia="Calibri" w:hAnsi="Arial" w:cs="Arial"/>
                      <w:sz w:val="16"/>
                      <w:szCs w:val="16"/>
                    </w:rPr>
                    <w:t>1</w:t>
                  </w: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r>
          </w:tbl>
          <w:p w:rsidR="004E6762" w:rsidRDefault="004E6762" w:rsidP="00353E1D">
            <w:pPr>
              <w:rPr>
                <w:rFonts w:ascii="Arial" w:eastAsia="Calibri" w:hAnsi="Arial" w:cs="Arial"/>
                <w:sz w:val="20"/>
                <w:szCs w:val="20"/>
              </w:rPr>
            </w:pPr>
          </w:p>
          <w:tbl>
            <w:tblPr>
              <w:tblStyle w:val="Tablaconcuadrcula"/>
              <w:tblW w:w="8116" w:type="dxa"/>
              <w:tblLook w:val="04A0" w:firstRow="1" w:lastRow="0" w:firstColumn="1" w:lastColumn="0" w:noHBand="0" w:noVBand="1"/>
            </w:tblPr>
            <w:tblGrid>
              <w:gridCol w:w="1350"/>
              <w:gridCol w:w="817"/>
              <w:gridCol w:w="661"/>
              <w:gridCol w:w="661"/>
              <w:gridCol w:w="661"/>
              <w:gridCol w:w="661"/>
              <w:gridCol w:w="661"/>
              <w:gridCol w:w="661"/>
              <w:gridCol w:w="661"/>
              <w:gridCol w:w="661"/>
              <w:gridCol w:w="661"/>
            </w:tblGrid>
            <w:tr w:rsidR="004E6762" w:rsidRPr="008533A4" w:rsidTr="00353E1D">
              <w:tc>
                <w:tcPr>
                  <w:tcW w:w="1350" w:type="dxa"/>
                </w:tcPr>
                <w:p w:rsidR="004E6762" w:rsidRPr="008533A4" w:rsidRDefault="004E6762" w:rsidP="00353E1D">
                  <w:pPr>
                    <w:rPr>
                      <w:rFonts w:ascii="Arial" w:eastAsia="Calibri" w:hAnsi="Arial" w:cs="Arial"/>
                      <w:b/>
                      <w:sz w:val="16"/>
                      <w:szCs w:val="16"/>
                    </w:rPr>
                  </w:pPr>
                  <w:r w:rsidRPr="008533A4">
                    <w:rPr>
                      <w:rFonts w:ascii="Arial" w:eastAsia="Calibri" w:hAnsi="Arial" w:cs="Arial"/>
                      <w:b/>
                      <w:sz w:val="16"/>
                      <w:szCs w:val="16"/>
                    </w:rPr>
                    <w:t>INDICADOR</w:t>
                  </w:r>
                </w:p>
              </w:tc>
              <w:tc>
                <w:tcPr>
                  <w:tcW w:w="817"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661" w:type="dxa"/>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4E6762" w:rsidRPr="008533A4" w:rsidTr="00353E1D">
              <w:tc>
                <w:tcPr>
                  <w:tcW w:w="1350" w:type="dxa"/>
                </w:tcPr>
                <w:p w:rsidR="004E6762" w:rsidRPr="008533A4" w:rsidRDefault="00254231" w:rsidP="00353E1D">
                  <w:pPr>
                    <w:rPr>
                      <w:rFonts w:ascii="Arial" w:eastAsia="Calibri" w:hAnsi="Arial" w:cs="Arial"/>
                      <w:sz w:val="16"/>
                      <w:szCs w:val="16"/>
                    </w:rPr>
                  </w:pPr>
                  <w:r>
                    <w:rPr>
                      <w:rFonts w:ascii="Arial" w:eastAsia="Calibri" w:hAnsi="Arial" w:cs="Arial"/>
                      <w:sz w:val="16"/>
                      <w:szCs w:val="16"/>
                    </w:rPr>
                    <w:t>Animales mejorados</w:t>
                  </w:r>
                </w:p>
              </w:tc>
              <w:tc>
                <w:tcPr>
                  <w:tcW w:w="817"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254231" w:rsidP="00353E1D">
                  <w:pPr>
                    <w:rPr>
                      <w:rFonts w:ascii="Arial" w:eastAsia="Calibri" w:hAnsi="Arial" w:cs="Arial"/>
                      <w:sz w:val="16"/>
                      <w:szCs w:val="16"/>
                    </w:rPr>
                  </w:pPr>
                  <w:r>
                    <w:rPr>
                      <w:rFonts w:ascii="Arial" w:eastAsia="Calibri" w:hAnsi="Arial" w:cs="Arial"/>
                      <w:sz w:val="16"/>
                      <w:szCs w:val="16"/>
                    </w:rPr>
                    <w:t>x</w:t>
                  </w:r>
                </w:p>
              </w:tc>
              <w:tc>
                <w:tcPr>
                  <w:tcW w:w="661" w:type="dxa"/>
                </w:tcPr>
                <w:p w:rsidR="004E6762" w:rsidRPr="008533A4" w:rsidRDefault="00254231" w:rsidP="00353E1D">
                  <w:pPr>
                    <w:rPr>
                      <w:rFonts w:ascii="Arial" w:eastAsia="Calibri" w:hAnsi="Arial" w:cs="Arial"/>
                      <w:sz w:val="16"/>
                      <w:szCs w:val="16"/>
                    </w:rPr>
                  </w:pPr>
                  <w:r>
                    <w:rPr>
                      <w:rFonts w:ascii="Arial" w:eastAsia="Calibri" w:hAnsi="Arial" w:cs="Arial"/>
                      <w:sz w:val="16"/>
                      <w:szCs w:val="16"/>
                    </w:rPr>
                    <w:t>x</w:t>
                  </w:r>
                </w:p>
              </w:tc>
              <w:tc>
                <w:tcPr>
                  <w:tcW w:w="661" w:type="dxa"/>
                </w:tcPr>
                <w:p w:rsidR="004E6762" w:rsidRPr="008533A4" w:rsidRDefault="00254231" w:rsidP="00353E1D">
                  <w:pPr>
                    <w:rPr>
                      <w:rFonts w:ascii="Arial" w:eastAsia="Calibri" w:hAnsi="Arial" w:cs="Arial"/>
                      <w:sz w:val="16"/>
                      <w:szCs w:val="16"/>
                    </w:rPr>
                  </w:pPr>
                  <w:r>
                    <w:rPr>
                      <w:rFonts w:ascii="Arial" w:eastAsia="Calibri" w:hAnsi="Arial" w:cs="Arial"/>
                      <w:sz w:val="16"/>
                      <w:szCs w:val="16"/>
                    </w:rPr>
                    <w:t>x</w:t>
                  </w:r>
                </w:p>
              </w:tc>
              <w:tc>
                <w:tcPr>
                  <w:tcW w:w="661" w:type="dxa"/>
                </w:tcPr>
                <w:p w:rsidR="004E6762" w:rsidRPr="008533A4" w:rsidRDefault="00254231" w:rsidP="00353E1D">
                  <w:pPr>
                    <w:rPr>
                      <w:rFonts w:ascii="Arial" w:eastAsia="Calibri" w:hAnsi="Arial" w:cs="Arial"/>
                      <w:sz w:val="16"/>
                      <w:szCs w:val="16"/>
                    </w:rPr>
                  </w:pPr>
                  <w:r>
                    <w:rPr>
                      <w:rFonts w:ascii="Arial" w:eastAsia="Calibri" w:hAnsi="Arial" w:cs="Arial"/>
                      <w:sz w:val="16"/>
                      <w:szCs w:val="16"/>
                    </w:rPr>
                    <w:t>x</w:t>
                  </w: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c>
                <w:tcPr>
                  <w:tcW w:w="661" w:type="dxa"/>
                </w:tcPr>
                <w:p w:rsidR="004E6762" w:rsidRPr="008533A4" w:rsidRDefault="004E6762" w:rsidP="00353E1D">
                  <w:pPr>
                    <w:rPr>
                      <w:rFonts w:ascii="Arial" w:eastAsia="Calibri" w:hAnsi="Arial" w:cs="Arial"/>
                      <w:sz w:val="16"/>
                      <w:szCs w:val="16"/>
                    </w:rPr>
                  </w:pPr>
                </w:p>
              </w:tc>
            </w:tr>
          </w:tbl>
          <w:p w:rsidR="004E6762" w:rsidRPr="007D5B49" w:rsidRDefault="004E6762" w:rsidP="00353E1D">
            <w:pPr>
              <w:rPr>
                <w:rFonts w:ascii="Arial" w:eastAsia="Calibri" w:hAnsi="Arial" w:cs="Arial"/>
                <w:sz w:val="20"/>
                <w:szCs w:val="20"/>
              </w:rPr>
            </w:pPr>
          </w:p>
          <w:tbl>
            <w:tblPr>
              <w:tblStyle w:val="Tablaconcuadrcula"/>
              <w:tblW w:w="8360" w:type="dxa"/>
              <w:tblLook w:val="04A0" w:firstRow="1" w:lastRow="0" w:firstColumn="1" w:lastColumn="0" w:noHBand="0" w:noVBand="1"/>
            </w:tblPr>
            <w:tblGrid>
              <w:gridCol w:w="1750"/>
              <w:gridCol w:w="661"/>
              <w:gridCol w:w="661"/>
              <w:gridCol w:w="661"/>
              <w:gridCol w:w="661"/>
              <w:gridCol w:w="661"/>
              <w:gridCol w:w="661"/>
              <w:gridCol w:w="661"/>
              <w:gridCol w:w="661"/>
              <w:gridCol w:w="661"/>
              <w:gridCol w:w="661"/>
            </w:tblGrid>
            <w:tr w:rsidR="004E6762" w:rsidRPr="008533A4" w:rsidTr="00353E1D">
              <w:tc>
                <w:tcPr>
                  <w:tcW w:w="1750" w:type="dxa"/>
                </w:tcPr>
                <w:p w:rsidR="004E6762" w:rsidRPr="008533A4" w:rsidRDefault="004E6762" w:rsidP="00353E1D">
                  <w:pPr>
                    <w:rPr>
                      <w:rFonts w:ascii="Arial" w:eastAsia="Calibri" w:hAnsi="Arial" w:cs="Arial"/>
                      <w:b/>
                      <w:sz w:val="16"/>
                      <w:szCs w:val="16"/>
                    </w:rPr>
                  </w:pPr>
                </w:p>
                <w:p w:rsidR="004E6762" w:rsidRPr="008533A4" w:rsidRDefault="004E6762" w:rsidP="00353E1D">
                  <w:pPr>
                    <w:rPr>
                      <w:rFonts w:ascii="Arial" w:eastAsia="Calibri" w:hAnsi="Arial" w:cs="Arial"/>
                      <w:b/>
                      <w:sz w:val="16"/>
                      <w:szCs w:val="16"/>
                    </w:rPr>
                  </w:pPr>
                  <w:r w:rsidRPr="008533A4">
                    <w:rPr>
                      <w:rFonts w:ascii="Arial" w:eastAsia="Calibri" w:hAnsi="Arial" w:cs="Arial"/>
                      <w:b/>
                      <w:sz w:val="16"/>
                      <w:szCs w:val="16"/>
                    </w:rPr>
                    <w:t>INDICADOR</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4E6762" w:rsidRPr="008533A4" w:rsidTr="00353E1D">
              <w:tc>
                <w:tcPr>
                  <w:tcW w:w="1750" w:type="dxa"/>
                </w:tcPr>
                <w:p w:rsidR="004E6762" w:rsidRPr="00254231" w:rsidRDefault="004E6762" w:rsidP="00353E1D">
                  <w:pPr>
                    <w:rPr>
                      <w:rFonts w:ascii="Arial" w:eastAsia="Calibri" w:hAnsi="Arial" w:cs="Arial"/>
                      <w:sz w:val="16"/>
                      <w:szCs w:val="16"/>
                    </w:rPr>
                  </w:pPr>
                  <w:r w:rsidRPr="00254231">
                    <w:rPr>
                      <w:rFonts w:ascii="Arial" w:eastAsia="Calibri" w:hAnsi="Arial" w:cs="Arial"/>
                      <w:sz w:val="16"/>
                      <w:szCs w:val="16"/>
                    </w:rPr>
                    <w:t>-N° Has. de pastos mejorados.</w:t>
                  </w:r>
                </w:p>
              </w:tc>
              <w:tc>
                <w:tcPr>
                  <w:tcW w:w="661" w:type="dxa"/>
                </w:tcPr>
                <w:p w:rsidR="004E6762" w:rsidRPr="00254231" w:rsidRDefault="004E6762" w:rsidP="00353E1D">
                  <w:pPr>
                    <w:rPr>
                      <w:rFonts w:ascii="Arial" w:eastAsia="Calibri" w:hAnsi="Arial" w:cs="Arial"/>
                      <w:sz w:val="16"/>
                      <w:szCs w:val="16"/>
                    </w:rPr>
                  </w:pPr>
                </w:p>
                <w:p w:rsidR="004E6762" w:rsidRPr="00254231" w:rsidRDefault="004E6762" w:rsidP="00353E1D">
                  <w:pPr>
                    <w:rPr>
                      <w:rFonts w:ascii="Arial" w:eastAsia="Calibri" w:hAnsi="Arial" w:cs="Arial"/>
                      <w:sz w:val="16"/>
                      <w:szCs w:val="16"/>
                    </w:rPr>
                  </w:pPr>
                </w:p>
              </w:tc>
              <w:tc>
                <w:tcPr>
                  <w:tcW w:w="661" w:type="dxa"/>
                </w:tcPr>
                <w:p w:rsidR="004E6762" w:rsidRPr="00254231" w:rsidRDefault="00254231" w:rsidP="00353E1D">
                  <w:pPr>
                    <w:rPr>
                      <w:rFonts w:ascii="Arial" w:eastAsia="Calibri" w:hAnsi="Arial" w:cs="Arial"/>
                      <w:sz w:val="16"/>
                      <w:szCs w:val="16"/>
                    </w:rPr>
                  </w:pPr>
                  <w:r>
                    <w:rPr>
                      <w:rFonts w:ascii="Arial" w:eastAsia="Calibri" w:hAnsi="Arial" w:cs="Arial"/>
                      <w:sz w:val="16"/>
                      <w:szCs w:val="16"/>
                    </w:rPr>
                    <w:t>25</w:t>
                  </w:r>
                </w:p>
              </w:tc>
              <w:tc>
                <w:tcPr>
                  <w:tcW w:w="661" w:type="dxa"/>
                </w:tcPr>
                <w:p w:rsidR="004E6762" w:rsidRPr="00254231" w:rsidRDefault="00254231" w:rsidP="00353E1D">
                  <w:pPr>
                    <w:rPr>
                      <w:rFonts w:ascii="Arial" w:eastAsia="Calibri" w:hAnsi="Arial" w:cs="Arial"/>
                      <w:sz w:val="16"/>
                      <w:szCs w:val="16"/>
                    </w:rPr>
                  </w:pPr>
                  <w:r>
                    <w:rPr>
                      <w:rFonts w:ascii="Arial" w:eastAsia="Calibri" w:hAnsi="Arial" w:cs="Arial"/>
                      <w:sz w:val="16"/>
                      <w:szCs w:val="16"/>
                    </w:rPr>
                    <w:t>25</w:t>
                  </w:r>
                </w:p>
              </w:tc>
              <w:tc>
                <w:tcPr>
                  <w:tcW w:w="661" w:type="dxa"/>
                </w:tcPr>
                <w:p w:rsidR="004E6762" w:rsidRPr="00254231" w:rsidRDefault="00254231" w:rsidP="00353E1D">
                  <w:pPr>
                    <w:rPr>
                      <w:rFonts w:ascii="Arial" w:eastAsia="Calibri" w:hAnsi="Arial" w:cs="Arial"/>
                      <w:sz w:val="16"/>
                      <w:szCs w:val="16"/>
                    </w:rPr>
                  </w:pPr>
                  <w:r>
                    <w:rPr>
                      <w:rFonts w:ascii="Arial" w:eastAsia="Calibri" w:hAnsi="Arial" w:cs="Arial"/>
                      <w:sz w:val="16"/>
                      <w:szCs w:val="16"/>
                    </w:rPr>
                    <w:t>25</w:t>
                  </w:r>
                </w:p>
              </w:tc>
              <w:tc>
                <w:tcPr>
                  <w:tcW w:w="661" w:type="dxa"/>
                </w:tcPr>
                <w:p w:rsidR="004E6762" w:rsidRPr="00254231" w:rsidRDefault="00254231" w:rsidP="00353E1D">
                  <w:pPr>
                    <w:rPr>
                      <w:rFonts w:ascii="Arial" w:eastAsia="Calibri" w:hAnsi="Arial" w:cs="Arial"/>
                      <w:sz w:val="16"/>
                      <w:szCs w:val="16"/>
                    </w:rPr>
                  </w:pPr>
                  <w:r>
                    <w:rPr>
                      <w:rFonts w:ascii="Arial" w:eastAsia="Calibri" w:hAnsi="Arial" w:cs="Arial"/>
                      <w:sz w:val="16"/>
                      <w:szCs w:val="16"/>
                    </w:rPr>
                    <w:t>25</w:t>
                  </w:r>
                </w:p>
              </w:tc>
              <w:tc>
                <w:tcPr>
                  <w:tcW w:w="661" w:type="dxa"/>
                </w:tcPr>
                <w:p w:rsidR="004E6762" w:rsidRPr="00254231" w:rsidRDefault="004E6762" w:rsidP="00353E1D">
                  <w:pPr>
                    <w:rPr>
                      <w:rFonts w:ascii="Arial" w:eastAsia="Calibri" w:hAnsi="Arial" w:cs="Arial"/>
                      <w:sz w:val="16"/>
                      <w:szCs w:val="16"/>
                    </w:rPr>
                  </w:pPr>
                </w:p>
              </w:tc>
              <w:tc>
                <w:tcPr>
                  <w:tcW w:w="661" w:type="dxa"/>
                </w:tcPr>
                <w:p w:rsidR="004E6762" w:rsidRPr="00254231" w:rsidRDefault="004E6762" w:rsidP="00353E1D">
                  <w:pPr>
                    <w:rPr>
                      <w:rFonts w:ascii="Arial" w:eastAsia="Calibri" w:hAnsi="Arial" w:cs="Arial"/>
                      <w:sz w:val="16"/>
                      <w:szCs w:val="16"/>
                    </w:rPr>
                  </w:pPr>
                </w:p>
              </w:tc>
              <w:tc>
                <w:tcPr>
                  <w:tcW w:w="661" w:type="dxa"/>
                </w:tcPr>
                <w:p w:rsidR="004E6762" w:rsidRPr="00254231" w:rsidRDefault="004E6762" w:rsidP="00353E1D">
                  <w:pPr>
                    <w:rPr>
                      <w:rFonts w:ascii="Arial" w:eastAsia="Calibri" w:hAnsi="Arial" w:cs="Arial"/>
                      <w:sz w:val="16"/>
                      <w:szCs w:val="16"/>
                    </w:rPr>
                  </w:pPr>
                </w:p>
              </w:tc>
              <w:tc>
                <w:tcPr>
                  <w:tcW w:w="661" w:type="dxa"/>
                </w:tcPr>
                <w:p w:rsidR="004E6762" w:rsidRPr="00254231" w:rsidRDefault="004E6762" w:rsidP="00353E1D">
                  <w:pPr>
                    <w:rPr>
                      <w:rFonts w:ascii="Arial" w:eastAsia="Calibri" w:hAnsi="Arial" w:cs="Arial"/>
                      <w:sz w:val="16"/>
                      <w:szCs w:val="16"/>
                    </w:rPr>
                  </w:pPr>
                </w:p>
              </w:tc>
              <w:tc>
                <w:tcPr>
                  <w:tcW w:w="661" w:type="dxa"/>
                </w:tcPr>
                <w:p w:rsidR="004E6762" w:rsidRPr="00254231" w:rsidRDefault="004E6762" w:rsidP="00353E1D">
                  <w:pPr>
                    <w:rPr>
                      <w:rFonts w:ascii="Arial" w:eastAsia="Calibri" w:hAnsi="Arial" w:cs="Arial"/>
                      <w:i/>
                      <w:sz w:val="16"/>
                      <w:szCs w:val="16"/>
                    </w:rPr>
                  </w:pPr>
                </w:p>
              </w:tc>
            </w:tr>
          </w:tbl>
          <w:p w:rsidR="004E6762" w:rsidRDefault="004E6762" w:rsidP="00353E1D">
            <w:pPr>
              <w:rPr>
                <w:rFonts w:ascii="Arial" w:eastAsia="Calibri" w:hAnsi="Arial" w:cs="Arial"/>
                <w:sz w:val="20"/>
                <w:szCs w:val="20"/>
              </w:rPr>
            </w:pPr>
          </w:p>
          <w:tbl>
            <w:tblPr>
              <w:tblStyle w:val="Tablaconcuadrcula"/>
              <w:tblW w:w="8116" w:type="dxa"/>
              <w:tblLook w:val="04A0" w:firstRow="1" w:lastRow="0" w:firstColumn="1" w:lastColumn="0" w:noHBand="0" w:noVBand="1"/>
            </w:tblPr>
            <w:tblGrid>
              <w:gridCol w:w="1350"/>
              <w:gridCol w:w="817"/>
              <w:gridCol w:w="661"/>
              <w:gridCol w:w="661"/>
              <w:gridCol w:w="661"/>
              <w:gridCol w:w="661"/>
              <w:gridCol w:w="661"/>
              <w:gridCol w:w="661"/>
              <w:gridCol w:w="661"/>
              <w:gridCol w:w="661"/>
              <w:gridCol w:w="661"/>
            </w:tblGrid>
            <w:tr w:rsidR="004E6762" w:rsidRPr="008533A4" w:rsidTr="00353E1D">
              <w:tc>
                <w:tcPr>
                  <w:tcW w:w="1350" w:type="dxa"/>
                </w:tcPr>
                <w:p w:rsidR="004E6762" w:rsidRPr="008533A4" w:rsidRDefault="004E6762" w:rsidP="00353E1D">
                  <w:pPr>
                    <w:rPr>
                      <w:rFonts w:ascii="Arial" w:eastAsia="Calibri" w:hAnsi="Arial" w:cs="Arial"/>
                      <w:b/>
                      <w:sz w:val="16"/>
                      <w:szCs w:val="16"/>
                    </w:rPr>
                  </w:pPr>
                  <w:r w:rsidRPr="008533A4">
                    <w:rPr>
                      <w:rFonts w:ascii="Arial" w:eastAsia="Calibri" w:hAnsi="Arial" w:cs="Arial"/>
                      <w:b/>
                      <w:sz w:val="16"/>
                      <w:szCs w:val="16"/>
                    </w:rPr>
                    <w:t>INDICADOR</w:t>
                  </w:r>
                </w:p>
              </w:tc>
              <w:tc>
                <w:tcPr>
                  <w:tcW w:w="817"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661" w:type="dxa"/>
                  <w:vAlign w:val="bottom"/>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661" w:type="dxa"/>
                </w:tcPr>
                <w:p w:rsidR="004E6762" w:rsidRPr="008533A4" w:rsidRDefault="004E6762" w:rsidP="00353E1D">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4E6762" w:rsidRPr="008533A4" w:rsidTr="00353E1D">
              <w:trPr>
                <w:trHeight w:val="162"/>
              </w:trPr>
              <w:tc>
                <w:tcPr>
                  <w:tcW w:w="1350" w:type="dxa"/>
                </w:tcPr>
                <w:p w:rsidR="004E6762" w:rsidRPr="008533A4" w:rsidRDefault="004E6762" w:rsidP="00254231">
                  <w:pPr>
                    <w:jc w:val="center"/>
                    <w:rPr>
                      <w:rFonts w:ascii="Arial" w:eastAsia="Calibri" w:hAnsi="Arial" w:cs="Arial"/>
                      <w:sz w:val="16"/>
                      <w:szCs w:val="16"/>
                    </w:rPr>
                  </w:pPr>
                </w:p>
                <w:p w:rsidR="004E6762" w:rsidRPr="008533A4" w:rsidRDefault="004E6762" w:rsidP="00254231">
                  <w:pPr>
                    <w:jc w:val="center"/>
                    <w:rPr>
                      <w:rFonts w:ascii="Arial" w:eastAsia="Calibri" w:hAnsi="Arial" w:cs="Arial"/>
                      <w:sz w:val="16"/>
                      <w:szCs w:val="16"/>
                    </w:rPr>
                  </w:pPr>
                  <w:r w:rsidRPr="008533A4">
                    <w:rPr>
                      <w:rFonts w:ascii="Arial" w:eastAsia="Calibri" w:hAnsi="Arial" w:cs="Arial"/>
                      <w:sz w:val="16"/>
                      <w:szCs w:val="16"/>
                    </w:rPr>
                    <w:t>-N° de botiquines veterinarios establecidos</w:t>
                  </w:r>
                </w:p>
                <w:p w:rsidR="004E6762" w:rsidRPr="008533A4" w:rsidRDefault="004E6762" w:rsidP="00254231">
                  <w:pPr>
                    <w:jc w:val="center"/>
                    <w:rPr>
                      <w:rFonts w:ascii="Arial" w:eastAsia="Calibri" w:hAnsi="Arial" w:cs="Arial"/>
                      <w:sz w:val="16"/>
                      <w:szCs w:val="16"/>
                    </w:rPr>
                  </w:pPr>
                </w:p>
              </w:tc>
              <w:tc>
                <w:tcPr>
                  <w:tcW w:w="817"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254231" w:rsidP="00254231">
                  <w:pPr>
                    <w:jc w:val="center"/>
                    <w:rPr>
                      <w:rFonts w:ascii="Arial" w:eastAsia="Calibri" w:hAnsi="Arial" w:cs="Arial"/>
                      <w:sz w:val="16"/>
                      <w:szCs w:val="16"/>
                    </w:rPr>
                  </w:pPr>
                  <w:r>
                    <w:rPr>
                      <w:rFonts w:ascii="Arial" w:eastAsia="Calibri" w:hAnsi="Arial" w:cs="Arial"/>
                      <w:sz w:val="16"/>
                      <w:szCs w:val="16"/>
                    </w:rPr>
                    <w:t>2</w:t>
                  </w:r>
                </w:p>
              </w:tc>
              <w:tc>
                <w:tcPr>
                  <w:tcW w:w="661" w:type="dxa"/>
                </w:tcPr>
                <w:p w:rsidR="004E6762" w:rsidRPr="008533A4" w:rsidRDefault="00254231" w:rsidP="00254231">
                  <w:pPr>
                    <w:jc w:val="center"/>
                    <w:rPr>
                      <w:rFonts w:ascii="Arial" w:eastAsia="Calibri" w:hAnsi="Arial" w:cs="Arial"/>
                      <w:sz w:val="16"/>
                      <w:szCs w:val="16"/>
                    </w:rPr>
                  </w:pPr>
                  <w:r>
                    <w:rPr>
                      <w:rFonts w:ascii="Arial" w:eastAsia="Calibri" w:hAnsi="Arial" w:cs="Arial"/>
                      <w:sz w:val="16"/>
                      <w:szCs w:val="16"/>
                    </w:rPr>
                    <w:t>1</w:t>
                  </w:r>
                </w:p>
              </w:tc>
              <w:tc>
                <w:tcPr>
                  <w:tcW w:w="661"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4E6762" w:rsidP="00254231">
                  <w:pPr>
                    <w:jc w:val="center"/>
                    <w:rPr>
                      <w:rFonts w:ascii="Arial" w:eastAsia="Calibri" w:hAnsi="Arial" w:cs="Arial"/>
                      <w:sz w:val="16"/>
                      <w:szCs w:val="16"/>
                    </w:rPr>
                  </w:pPr>
                </w:p>
              </w:tc>
              <w:tc>
                <w:tcPr>
                  <w:tcW w:w="661" w:type="dxa"/>
                </w:tcPr>
                <w:p w:rsidR="004E6762" w:rsidRPr="008533A4" w:rsidRDefault="004E6762" w:rsidP="00254231">
                  <w:pPr>
                    <w:jc w:val="center"/>
                    <w:rPr>
                      <w:rFonts w:ascii="Arial" w:eastAsia="Calibri" w:hAnsi="Arial" w:cs="Arial"/>
                      <w:sz w:val="16"/>
                      <w:szCs w:val="16"/>
                    </w:rPr>
                  </w:pPr>
                </w:p>
              </w:tc>
            </w:tr>
          </w:tbl>
          <w:p w:rsidR="004E6762" w:rsidRDefault="004E6762" w:rsidP="00353E1D">
            <w:pPr>
              <w:rPr>
                <w:rFonts w:ascii="Arial" w:eastAsia="Calibri" w:hAnsi="Arial" w:cs="Arial"/>
                <w:sz w:val="20"/>
                <w:szCs w:val="20"/>
              </w:rPr>
            </w:pPr>
          </w:p>
          <w:p w:rsidR="00CB7681" w:rsidRDefault="00CB7681" w:rsidP="00353E1D">
            <w:pPr>
              <w:rPr>
                <w:rFonts w:ascii="Arial" w:eastAsia="Calibri" w:hAnsi="Arial" w:cs="Arial"/>
                <w:sz w:val="20"/>
                <w:szCs w:val="20"/>
              </w:rPr>
            </w:pPr>
          </w:p>
          <w:tbl>
            <w:tblPr>
              <w:tblStyle w:val="Tablaconcuadrcula"/>
              <w:tblW w:w="8360" w:type="dxa"/>
              <w:tblLook w:val="04A0" w:firstRow="1" w:lastRow="0" w:firstColumn="1" w:lastColumn="0" w:noHBand="0" w:noVBand="1"/>
            </w:tblPr>
            <w:tblGrid>
              <w:gridCol w:w="1750"/>
              <w:gridCol w:w="661"/>
              <w:gridCol w:w="661"/>
              <w:gridCol w:w="661"/>
              <w:gridCol w:w="661"/>
              <w:gridCol w:w="661"/>
              <w:gridCol w:w="661"/>
              <w:gridCol w:w="661"/>
              <w:gridCol w:w="661"/>
              <w:gridCol w:w="661"/>
              <w:gridCol w:w="661"/>
            </w:tblGrid>
            <w:tr w:rsidR="004E6762" w:rsidRPr="008533A4" w:rsidTr="00353E1D">
              <w:tc>
                <w:tcPr>
                  <w:tcW w:w="1750" w:type="dxa"/>
                </w:tcPr>
                <w:p w:rsidR="004E6762" w:rsidRPr="008533A4" w:rsidRDefault="004E6762" w:rsidP="00353E1D">
                  <w:pPr>
                    <w:rPr>
                      <w:rFonts w:ascii="Arial" w:eastAsia="Calibri" w:hAnsi="Arial" w:cs="Arial"/>
                      <w:b/>
                      <w:sz w:val="16"/>
                      <w:szCs w:val="16"/>
                    </w:rPr>
                  </w:pPr>
                </w:p>
                <w:p w:rsidR="004E6762" w:rsidRPr="008533A4" w:rsidRDefault="004E6762" w:rsidP="00353E1D">
                  <w:pPr>
                    <w:rPr>
                      <w:rFonts w:ascii="Arial" w:eastAsia="Calibri" w:hAnsi="Arial" w:cs="Arial"/>
                      <w:b/>
                      <w:sz w:val="16"/>
                      <w:szCs w:val="16"/>
                    </w:rPr>
                  </w:pPr>
                  <w:r w:rsidRPr="008533A4">
                    <w:rPr>
                      <w:rFonts w:ascii="Arial" w:eastAsia="Calibri" w:hAnsi="Arial" w:cs="Arial"/>
                      <w:b/>
                      <w:sz w:val="16"/>
                      <w:szCs w:val="16"/>
                    </w:rPr>
                    <w:t>INDICADOR</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661" w:type="dxa"/>
                  <w:vAlign w:val="bottom"/>
                </w:tcPr>
                <w:p w:rsidR="004E6762" w:rsidRPr="008533A4" w:rsidRDefault="004E6762" w:rsidP="00353E1D">
                  <w:pPr>
                    <w:jc w:val="center"/>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4E6762" w:rsidRPr="008533A4" w:rsidTr="00353E1D">
              <w:tc>
                <w:tcPr>
                  <w:tcW w:w="1750" w:type="dxa"/>
                </w:tcPr>
                <w:p w:rsidR="004E6762" w:rsidRDefault="00CB7681" w:rsidP="00353E1D">
                  <w:pPr>
                    <w:rPr>
                      <w:rFonts w:ascii="Arial" w:eastAsia="Calibri" w:hAnsi="Arial" w:cs="Arial"/>
                      <w:sz w:val="16"/>
                      <w:szCs w:val="16"/>
                    </w:rPr>
                  </w:pPr>
                  <w:r>
                    <w:rPr>
                      <w:rFonts w:ascii="Arial" w:eastAsia="Calibri" w:hAnsi="Arial" w:cs="Arial"/>
                      <w:sz w:val="16"/>
                      <w:szCs w:val="16"/>
                    </w:rPr>
                    <w:t>Productores capacitados</w:t>
                  </w:r>
                </w:p>
                <w:p w:rsidR="00CB7681" w:rsidRPr="008533A4" w:rsidRDefault="00CB7681" w:rsidP="00353E1D">
                  <w:pPr>
                    <w:rPr>
                      <w:rFonts w:ascii="Arial" w:eastAsia="Calibri" w:hAnsi="Arial" w:cs="Arial"/>
                      <w:sz w:val="16"/>
                      <w:szCs w:val="16"/>
                    </w:rPr>
                  </w:pPr>
                </w:p>
                <w:p w:rsidR="004E6762" w:rsidRPr="008533A4" w:rsidRDefault="004E6762" w:rsidP="00353E1D">
                  <w:pPr>
                    <w:rPr>
                      <w:rFonts w:ascii="Arial" w:eastAsia="Calibri" w:hAnsi="Arial" w:cs="Arial"/>
                      <w:sz w:val="16"/>
                      <w:szCs w:val="16"/>
                    </w:rPr>
                  </w:pPr>
                  <w:r w:rsidRPr="008533A4">
                    <w:rPr>
                      <w:rFonts w:ascii="Arial" w:eastAsia="Calibri" w:hAnsi="Arial" w:cs="Arial"/>
                      <w:sz w:val="16"/>
                      <w:szCs w:val="16"/>
                    </w:rPr>
                    <w:t>-Plan de un sistema de comercialización.</w:t>
                  </w:r>
                </w:p>
              </w:tc>
              <w:tc>
                <w:tcPr>
                  <w:tcW w:w="661" w:type="dxa"/>
                </w:tcPr>
                <w:p w:rsidR="004E6762" w:rsidRPr="00CB7681" w:rsidRDefault="004E6762" w:rsidP="00353E1D">
                  <w:pPr>
                    <w:rPr>
                      <w:rFonts w:ascii="Arial" w:eastAsia="Calibri" w:hAnsi="Arial" w:cs="Arial"/>
                      <w:sz w:val="16"/>
                      <w:szCs w:val="16"/>
                    </w:rPr>
                  </w:pPr>
                </w:p>
              </w:tc>
              <w:tc>
                <w:tcPr>
                  <w:tcW w:w="661" w:type="dxa"/>
                </w:tcPr>
                <w:p w:rsidR="004E6762" w:rsidRPr="00CB7681" w:rsidRDefault="004E6762" w:rsidP="00353E1D">
                  <w:pPr>
                    <w:rPr>
                      <w:rFonts w:ascii="Arial" w:eastAsia="Calibri" w:hAnsi="Arial" w:cs="Arial"/>
                      <w:sz w:val="16"/>
                      <w:szCs w:val="16"/>
                    </w:rPr>
                  </w:pPr>
                </w:p>
              </w:tc>
              <w:tc>
                <w:tcPr>
                  <w:tcW w:w="661" w:type="dxa"/>
                </w:tcPr>
                <w:p w:rsidR="004E6762" w:rsidRDefault="00CB7681" w:rsidP="00353E1D">
                  <w:pPr>
                    <w:rPr>
                      <w:rFonts w:ascii="Arial" w:eastAsia="Calibri" w:hAnsi="Arial" w:cs="Arial"/>
                      <w:sz w:val="16"/>
                      <w:szCs w:val="16"/>
                    </w:rPr>
                  </w:pPr>
                  <w:r>
                    <w:rPr>
                      <w:rFonts w:ascii="Arial" w:eastAsia="Calibri" w:hAnsi="Arial" w:cs="Arial"/>
                      <w:sz w:val="16"/>
                      <w:szCs w:val="16"/>
                    </w:rPr>
                    <w:t>10</w:t>
                  </w:r>
                </w:p>
                <w:p w:rsidR="00CB7681" w:rsidRDefault="00CB7681" w:rsidP="00353E1D">
                  <w:pPr>
                    <w:rPr>
                      <w:rFonts w:ascii="Arial" w:eastAsia="Calibri" w:hAnsi="Arial" w:cs="Arial"/>
                      <w:sz w:val="16"/>
                      <w:szCs w:val="16"/>
                    </w:rPr>
                  </w:pPr>
                </w:p>
                <w:p w:rsidR="00CB7681" w:rsidRDefault="00CB7681" w:rsidP="00353E1D">
                  <w:pPr>
                    <w:rPr>
                      <w:rFonts w:ascii="Arial" w:eastAsia="Calibri" w:hAnsi="Arial" w:cs="Arial"/>
                      <w:sz w:val="16"/>
                      <w:szCs w:val="16"/>
                    </w:rPr>
                  </w:pPr>
                </w:p>
                <w:p w:rsidR="00CB7681" w:rsidRPr="00CB7681" w:rsidRDefault="00CB7681" w:rsidP="00353E1D">
                  <w:pPr>
                    <w:rPr>
                      <w:rFonts w:ascii="Arial" w:eastAsia="Calibri" w:hAnsi="Arial" w:cs="Arial"/>
                      <w:sz w:val="16"/>
                      <w:szCs w:val="16"/>
                    </w:rPr>
                  </w:pPr>
                </w:p>
              </w:tc>
              <w:tc>
                <w:tcPr>
                  <w:tcW w:w="661" w:type="dxa"/>
                </w:tcPr>
                <w:p w:rsidR="004E6762" w:rsidRPr="00CB7681" w:rsidRDefault="00CB7681" w:rsidP="00353E1D">
                  <w:pPr>
                    <w:rPr>
                      <w:rFonts w:ascii="Arial" w:eastAsia="Calibri" w:hAnsi="Arial" w:cs="Arial"/>
                      <w:sz w:val="16"/>
                      <w:szCs w:val="16"/>
                    </w:rPr>
                  </w:pPr>
                  <w:r>
                    <w:rPr>
                      <w:rFonts w:ascii="Arial" w:eastAsia="Calibri" w:hAnsi="Arial" w:cs="Arial"/>
                      <w:sz w:val="16"/>
                      <w:szCs w:val="16"/>
                    </w:rPr>
                    <w:t>10</w:t>
                  </w:r>
                </w:p>
              </w:tc>
              <w:tc>
                <w:tcPr>
                  <w:tcW w:w="661" w:type="dxa"/>
                </w:tcPr>
                <w:p w:rsidR="004E6762" w:rsidRPr="00CB7681" w:rsidRDefault="00CB7681" w:rsidP="00353E1D">
                  <w:pPr>
                    <w:rPr>
                      <w:rFonts w:ascii="Arial" w:eastAsia="Calibri" w:hAnsi="Arial" w:cs="Arial"/>
                      <w:sz w:val="16"/>
                      <w:szCs w:val="16"/>
                    </w:rPr>
                  </w:pPr>
                  <w:r>
                    <w:rPr>
                      <w:rFonts w:ascii="Arial" w:eastAsia="Calibri" w:hAnsi="Arial" w:cs="Arial"/>
                      <w:sz w:val="16"/>
                      <w:szCs w:val="16"/>
                    </w:rPr>
                    <w:t>10</w:t>
                  </w:r>
                </w:p>
              </w:tc>
              <w:tc>
                <w:tcPr>
                  <w:tcW w:w="661" w:type="dxa"/>
                </w:tcPr>
                <w:p w:rsidR="004E6762" w:rsidRDefault="00CB7681" w:rsidP="00353E1D">
                  <w:pPr>
                    <w:rPr>
                      <w:rFonts w:ascii="Arial" w:eastAsia="Calibri" w:hAnsi="Arial" w:cs="Arial"/>
                      <w:sz w:val="16"/>
                      <w:szCs w:val="16"/>
                    </w:rPr>
                  </w:pPr>
                  <w:r>
                    <w:rPr>
                      <w:rFonts w:ascii="Arial" w:eastAsia="Calibri" w:hAnsi="Arial" w:cs="Arial"/>
                      <w:sz w:val="16"/>
                      <w:szCs w:val="16"/>
                    </w:rPr>
                    <w:t>10</w:t>
                  </w:r>
                </w:p>
                <w:p w:rsidR="00CB7681" w:rsidRDefault="00CB7681" w:rsidP="00353E1D">
                  <w:pPr>
                    <w:rPr>
                      <w:rFonts w:ascii="Arial" w:eastAsia="Calibri" w:hAnsi="Arial" w:cs="Arial"/>
                      <w:sz w:val="16"/>
                      <w:szCs w:val="16"/>
                    </w:rPr>
                  </w:pPr>
                </w:p>
                <w:p w:rsidR="00CB7681" w:rsidRDefault="00CB7681" w:rsidP="00353E1D">
                  <w:pPr>
                    <w:rPr>
                      <w:rFonts w:ascii="Arial" w:eastAsia="Calibri" w:hAnsi="Arial" w:cs="Arial"/>
                      <w:sz w:val="16"/>
                      <w:szCs w:val="16"/>
                    </w:rPr>
                  </w:pPr>
                </w:p>
                <w:p w:rsidR="00CB7681" w:rsidRPr="00CB7681" w:rsidRDefault="00CB7681" w:rsidP="00353E1D">
                  <w:pPr>
                    <w:rPr>
                      <w:rFonts w:ascii="Arial" w:eastAsia="Calibri" w:hAnsi="Arial" w:cs="Arial"/>
                      <w:sz w:val="16"/>
                      <w:szCs w:val="16"/>
                    </w:rPr>
                  </w:pPr>
                  <w:r>
                    <w:rPr>
                      <w:rFonts w:ascii="Arial" w:eastAsia="Calibri" w:hAnsi="Arial" w:cs="Arial"/>
                      <w:sz w:val="16"/>
                      <w:szCs w:val="16"/>
                    </w:rPr>
                    <w:t>1</w:t>
                  </w:r>
                </w:p>
              </w:tc>
              <w:tc>
                <w:tcPr>
                  <w:tcW w:w="661" w:type="dxa"/>
                </w:tcPr>
                <w:p w:rsidR="004E6762" w:rsidRPr="00CB7681" w:rsidRDefault="00CB7681" w:rsidP="00353E1D">
                  <w:pPr>
                    <w:rPr>
                      <w:rFonts w:ascii="Arial" w:eastAsia="Calibri" w:hAnsi="Arial" w:cs="Arial"/>
                      <w:sz w:val="16"/>
                      <w:szCs w:val="16"/>
                    </w:rPr>
                  </w:pPr>
                  <w:r>
                    <w:rPr>
                      <w:rFonts w:ascii="Arial" w:eastAsia="Calibri" w:hAnsi="Arial" w:cs="Arial"/>
                      <w:sz w:val="16"/>
                      <w:szCs w:val="16"/>
                    </w:rPr>
                    <w:t>10</w:t>
                  </w:r>
                </w:p>
              </w:tc>
              <w:tc>
                <w:tcPr>
                  <w:tcW w:w="661" w:type="dxa"/>
                </w:tcPr>
                <w:p w:rsidR="004E6762" w:rsidRPr="00CB7681" w:rsidRDefault="00CB7681" w:rsidP="00353E1D">
                  <w:pPr>
                    <w:rPr>
                      <w:rFonts w:ascii="Arial" w:eastAsia="Calibri" w:hAnsi="Arial" w:cs="Arial"/>
                      <w:sz w:val="16"/>
                      <w:szCs w:val="16"/>
                    </w:rPr>
                  </w:pPr>
                  <w:r>
                    <w:rPr>
                      <w:rFonts w:ascii="Arial" w:eastAsia="Calibri" w:hAnsi="Arial" w:cs="Arial"/>
                      <w:sz w:val="16"/>
                      <w:szCs w:val="16"/>
                    </w:rPr>
                    <w:t>10</w:t>
                  </w:r>
                </w:p>
              </w:tc>
              <w:tc>
                <w:tcPr>
                  <w:tcW w:w="661" w:type="dxa"/>
                </w:tcPr>
                <w:p w:rsidR="004E6762" w:rsidRPr="00CB7681" w:rsidRDefault="00CB7681" w:rsidP="00353E1D">
                  <w:pPr>
                    <w:rPr>
                      <w:rFonts w:ascii="Arial" w:eastAsia="Calibri" w:hAnsi="Arial" w:cs="Arial"/>
                      <w:sz w:val="16"/>
                      <w:szCs w:val="16"/>
                    </w:rPr>
                  </w:pPr>
                  <w:r>
                    <w:rPr>
                      <w:rFonts w:ascii="Arial" w:eastAsia="Calibri" w:hAnsi="Arial" w:cs="Arial"/>
                      <w:sz w:val="16"/>
                      <w:szCs w:val="16"/>
                    </w:rPr>
                    <w:t>10</w:t>
                  </w:r>
                </w:p>
              </w:tc>
              <w:tc>
                <w:tcPr>
                  <w:tcW w:w="661" w:type="dxa"/>
                </w:tcPr>
                <w:p w:rsidR="004E6762" w:rsidRPr="00CB7681" w:rsidRDefault="004E6762" w:rsidP="00353E1D">
                  <w:pPr>
                    <w:rPr>
                      <w:rFonts w:ascii="Arial" w:eastAsia="Calibri" w:hAnsi="Arial" w:cs="Arial"/>
                      <w:sz w:val="16"/>
                      <w:szCs w:val="16"/>
                    </w:rPr>
                  </w:pPr>
                </w:p>
              </w:tc>
            </w:tr>
          </w:tbl>
          <w:p w:rsidR="004E6762" w:rsidRPr="007D5B49" w:rsidRDefault="004E6762" w:rsidP="00353E1D">
            <w:pPr>
              <w:rPr>
                <w:rFonts w:ascii="Arial" w:eastAsia="Calibri" w:hAnsi="Arial" w:cs="Arial"/>
                <w:sz w:val="20"/>
                <w:szCs w:val="20"/>
              </w:rPr>
            </w:pPr>
          </w:p>
          <w:p w:rsidR="004E6762" w:rsidRPr="007D5B49" w:rsidRDefault="004E6762" w:rsidP="00353E1D">
            <w:pPr>
              <w:rPr>
                <w:rFonts w:ascii="Arial" w:eastAsia="Calibri" w:hAnsi="Arial" w:cs="Arial"/>
                <w:sz w:val="20"/>
                <w:szCs w:val="20"/>
              </w:rPr>
            </w:pPr>
          </w:p>
        </w:tc>
        <w:tc>
          <w:tcPr>
            <w:tcW w:w="0" w:type="auto"/>
          </w:tcPr>
          <w:p w:rsidR="004E6762" w:rsidRPr="007D5B49" w:rsidRDefault="004E6762" w:rsidP="00353E1D">
            <w:pPr>
              <w:spacing w:line="240" w:lineRule="auto"/>
              <w:rPr>
                <w:rFonts w:ascii="Arial" w:eastAsia="Calibri" w:hAnsi="Arial" w:cs="Arial"/>
                <w:i/>
                <w:sz w:val="20"/>
                <w:szCs w:val="20"/>
                <w:u w:val="single"/>
              </w:rPr>
            </w:pPr>
          </w:p>
          <w:p w:rsidR="004E6762" w:rsidRPr="007D5B49" w:rsidRDefault="004E6762" w:rsidP="00353E1D">
            <w:pPr>
              <w:spacing w:line="240" w:lineRule="auto"/>
              <w:rPr>
                <w:rFonts w:ascii="Arial" w:eastAsia="Calibri" w:hAnsi="Arial" w:cs="Arial"/>
                <w:i/>
                <w:sz w:val="20"/>
                <w:szCs w:val="20"/>
                <w:u w:val="single"/>
              </w:rPr>
            </w:pPr>
          </w:p>
          <w:p w:rsidR="004E6762" w:rsidRPr="007D5B49" w:rsidRDefault="004E6762" w:rsidP="00353E1D">
            <w:pPr>
              <w:spacing w:line="240" w:lineRule="auto"/>
              <w:rPr>
                <w:rFonts w:ascii="Arial" w:eastAsia="Calibri" w:hAnsi="Arial" w:cs="Arial"/>
                <w:i/>
                <w:sz w:val="20"/>
                <w:szCs w:val="20"/>
                <w:u w:val="single"/>
              </w:rPr>
            </w:pPr>
          </w:p>
          <w:p w:rsidR="004E6762" w:rsidRPr="007D5B49" w:rsidRDefault="004E6762" w:rsidP="00353E1D">
            <w:pPr>
              <w:spacing w:line="240" w:lineRule="auto"/>
              <w:rPr>
                <w:rFonts w:ascii="Arial" w:eastAsia="Calibri" w:hAnsi="Arial" w:cs="Arial"/>
                <w:i/>
                <w:sz w:val="20"/>
                <w:szCs w:val="20"/>
                <w:u w:val="single"/>
              </w:rPr>
            </w:pPr>
          </w:p>
          <w:p w:rsidR="004E6762" w:rsidRPr="007D5B49" w:rsidRDefault="004E6762" w:rsidP="00353E1D">
            <w:pPr>
              <w:spacing w:line="240" w:lineRule="auto"/>
              <w:rPr>
                <w:rFonts w:ascii="Arial" w:eastAsia="Calibri" w:hAnsi="Arial" w:cs="Arial"/>
                <w:sz w:val="20"/>
                <w:szCs w:val="20"/>
              </w:rPr>
            </w:pPr>
            <w:r w:rsidRPr="007D5B49">
              <w:rPr>
                <w:rFonts w:ascii="Arial" w:eastAsia="Calibri" w:hAnsi="Arial" w:cs="Arial"/>
                <w:sz w:val="20"/>
                <w:szCs w:val="20"/>
              </w:rPr>
              <w:t>Factura</w:t>
            </w:r>
          </w:p>
          <w:p w:rsidR="004E6762" w:rsidRPr="007D5B49" w:rsidRDefault="004E6762" w:rsidP="00353E1D">
            <w:pPr>
              <w:spacing w:line="240" w:lineRule="auto"/>
              <w:rPr>
                <w:rFonts w:ascii="Arial" w:eastAsia="Calibri" w:hAnsi="Arial" w:cs="Arial"/>
                <w:sz w:val="20"/>
                <w:szCs w:val="20"/>
              </w:rPr>
            </w:pPr>
            <w:r w:rsidRPr="007D5B49">
              <w:rPr>
                <w:rFonts w:ascii="Arial" w:eastAsia="Calibri" w:hAnsi="Arial" w:cs="Arial"/>
                <w:sz w:val="20"/>
                <w:szCs w:val="20"/>
              </w:rPr>
              <w:t>Órdenes de pago</w:t>
            </w:r>
          </w:p>
          <w:p w:rsidR="004E6762" w:rsidRPr="007D5B49" w:rsidRDefault="004E6762" w:rsidP="00353E1D">
            <w:pPr>
              <w:spacing w:line="240" w:lineRule="auto"/>
              <w:rPr>
                <w:rFonts w:ascii="Arial" w:eastAsia="Calibri" w:hAnsi="Arial" w:cs="Arial"/>
                <w:i/>
                <w:sz w:val="20"/>
                <w:szCs w:val="20"/>
              </w:rPr>
            </w:pPr>
            <w:r w:rsidRPr="007D5B49">
              <w:rPr>
                <w:rFonts w:ascii="Arial" w:eastAsia="Calibri" w:hAnsi="Arial" w:cs="Arial"/>
                <w:i/>
                <w:sz w:val="20"/>
                <w:szCs w:val="20"/>
              </w:rPr>
              <w:t xml:space="preserve">Registro de campo </w:t>
            </w:r>
          </w:p>
          <w:p w:rsidR="004E6762" w:rsidRDefault="004E6762" w:rsidP="00353E1D">
            <w:pPr>
              <w:spacing w:line="240" w:lineRule="auto"/>
              <w:rPr>
                <w:rFonts w:ascii="Arial" w:eastAsia="Calibri" w:hAnsi="Arial" w:cs="Arial"/>
                <w:i/>
                <w:sz w:val="20"/>
                <w:szCs w:val="20"/>
              </w:rPr>
            </w:pPr>
            <w:r w:rsidRPr="007D5B49">
              <w:rPr>
                <w:rFonts w:ascii="Arial" w:eastAsia="Calibri" w:hAnsi="Arial" w:cs="Arial"/>
                <w:i/>
                <w:sz w:val="20"/>
                <w:szCs w:val="20"/>
              </w:rPr>
              <w:t>Fotografías</w:t>
            </w: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Pr="007B64DB" w:rsidRDefault="004E6762" w:rsidP="00353E1D">
            <w:pPr>
              <w:spacing w:line="240" w:lineRule="auto"/>
              <w:rPr>
                <w:rFonts w:ascii="Arial" w:eastAsia="Calibri" w:hAnsi="Arial" w:cs="Arial"/>
                <w:sz w:val="20"/>
                <w:szCs w:val="20"/>
              </w:rPr>
            </w:pPr>
          </w:p>
          <w:p w:rsidR="004E6762" w:rsidRPr="007B64DB" w:rsidRDefault="004E6762" w:rsidP="00353E1D">
            <w:pPr>
              <w:spacing w:line="240" w:lineRule="auto"/>
              <w:rPr>
                <w:rFonts w:ascii="Arial" w:eastAsia="Calibri" w:hAnsi="Arial" w:cs="Arial"/>
                <w:sz w:val="20"/>
                <w:szCs w:val="20"/>
              </w:rPr>
            </w:pPr>
            <w:r w:rsidRPr="007B64DB">
              <w:rPr>
                <w:rFonts w:ascii="Arial" w:eastAsia="Calibri" w:hAnsi="Arial" w:cs="Arial"/>
                <w:sz w:val="20"/>
                <w:szCs w:val="20"/>
              </w:rPr>
              <w:t>Registro de asistenc</w:t>
            </w:r>
            <w:r>
              <w:rPr>
                <w:rFonts w:ascii="Arial" w:eastAsia="Calibri" w:hAnsi="Arial" w:cs="Arial"/>
                <w:sz w:val="20"/>
                <w:szCs w:val="20"/>
              </w:rPr>
              <w:t>ia, inf</w:t>
            </w:r>
            <w:r w:rsidRPr="007B64DB">
              <w:rPr>
                <w:rFonts w:ascii="Arial" w:eastAsia="Calibri" w:hAnsi="Arial" w:cs="Arial"/>
                <w:sz w:val="20"/>
                <w:szCs w:val="20"/>
              </w:rPr>
              <w:t>ormes</w:t>
            </w: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p>
          <w:p w:rsidR="004E6762" w:rsidRDefault="004E6762" w:rsidP="00353E1D">
            <w:pPr>
              <w:spacing w:line="240" w:lineRule="auto"/>
              <w:rPr>
                <w:rFonts w:ascii="Arial" w:eastAsia="Calibri" w:hAnsi="Arial" w:cs="Arial"/>
                <w:i/>
                <w:sz w:val="20"/>
                <w:szCs w:val="20"/>
              </w:rPr>
            </w:pPr>
            <w:r>
              <w:rPr>
                <w:rFonts w:ascii="Arial" w:eastAsia="Calibri" w:hAnsi="Arial" w:cs="Arial"/>
                <w:i/>
                <w:sz w:val="20"/>
                <w:szCs w:val="20"/>
              </w:rPr>
              <w:t>Facturas, registros, informes.</w:t>
            </w:r>
          </w:p>
          <w:p w:rsidR="004E6762" w:rsidRPr="007D5B49" w:rsidRDefault="004E6762" w:rsidP="00353E1D">
            <w:pPr>
              <w:spacing w:line="240" w:lineRule="auto"/>
              <w:rPr>
                <w:rFonts w:ascii="Arial" w:eastAsia="Calibri" w:hAnsi="Arial" w:cs="Arial"/>
                <w:i/>
                <w:sz w:val="20"/>
                <w:szCs w:val="20"/>
              </w:rPr>
            </w:pPr>
          </w:p>
          <w:p w:rsidR="004E6762" w:rsidRPr="007D5B49" w:rsidRDefault="004E6762" w:rsidP="00353E1D">
            <w:pPr>
              <w:rPr>
                <w:rFonts w:ascii="Arial" w:eastAsia="Calibri" w:hAnsi="Arial" w:cs="Arial"/>
                <w:i/>
                <w:sz w:val="20"/>
                <w:szCs w:val="20"/>
                <w:u w:val="single"/>
              </w:rPr>
            </w:pPr>
          </w:p>
        </w:tc>
      </w:tr>
      <w:tr w:rsidR="004E6762" w:rsidRPr="00E110AE" w:rsidTr="004E6762">
        <w:trPr>
          <w:trHeight w:val="398"/>
          <w:jc w:val="center"/>
        </w:trPr>
        <w:tc>
          <w:tcPr>
            <w:tcW w:w="2638" w:type="dxa"/>
            <w:vMerge w:val="restart"/>
          </w:tcPr>
          <w:p w:rsidR="004E6762" w:rsidRPr="00E110AE" w:rsidRDefault="004E6762" w:rsidP="00353E1D">
            <w:pPr>
              <w:rPr>
                <w:rFonts w:ascii="Arial" w:eastAsia="Calibri" w:hAnsi="Arial" w:cs="Arial"/>
                <w:b/>
                <w:sz w:val="20"/>
                <w:szCs w:val="20"/>
              </w:rPr>
            </w:pPr>
            <w:r w:rsidRPr="00E110AE">
              <w:rPr>
                <w:rFonts w:ascii="Arial" w:eastAsia="Calibri" w:hAnsi="Arial" w:cs="Arial"/>
                <w:b/>
                <w:sz w:val="20"/>
                <w:szCs w:val="20"/>
              </w:rPr>
              <w:lastRenderedPageBreak/>
              <w:t>ACTIVIDADES</w:t>
            </w:r>
          </w:p>
          <w:p w:rsidR="004E6762" w:rsidRDefault="004E6762" w:rsidP="00353E1D">
            <w:pPr>
              <w:rPr>
                <w:rFonts w:ascii="Arial" w:eastAsia="Calibri" w:hAnsi="Arial" w:cs="Arial"/>
                <w:sz w:val="20"/>
                <w:szCs w:val="20"/>
              </w:rPr>
            </w:pPr>
          </w:p>
          <w:p w:rsidR="004E6762" w:rsidRPr="00624E1A" w:rsidRDefault="004E6762" w:rsidP="00221707">
            <w:pPr>
              <w:pStyle w:val="Prrafodelista"/>
              <w:numPr>
                <w:ilvl w:val="1"/>
                <w:numId w:val="105"/>
              </w:numPr>
              <w:rPr>
                <w:rFonts w:ascii="Arial" w:eastAsia="Calibri" w:hAnsi="Arial" w:cs="Arial"/>
                <w:sz w:val="20"/>
                <w:szCs w:val="20"/>
              </w:rPr>
            </w:pPr>
            <w:r w:rsidRPr="00624E1A">
              <w:rPr>
                <w:rFonts w:ascii="Arial" w:eastAsia="Calibri" w:hAnsi="Arial" w:cs="Arial"/>
                <w:sz w:val="20"/>
                <w:szCs w:val="20"/>
              </w:rPr>
              <w:t>Proyecto de prestación de servicios de pequeña maquinaria para la conservación de forrajes</w:t>
            </w:r>
          </w:p>
          <w:p w:rsidR="004E6762" w:rsidRDefault="004E6762" w:rsidP="00353E1D">
            <w:pPr>
              <w:pStyle w:val="Prrafodelista"/>
              <w:ind w:left="360"/>
              <w:rPr>
                <w:rFonts w:ascii="Arial" w:eastAsia="Calibri" w:hAnsi="Arial" w:cs="Arial"/>
                <w:sz w:val="20"/>
                <w:szCs w:val="20"/>
              </w:rPr>
            </w:pPr>
          </w:p>
          <w:p w:rsidR="004E6762" w:rsidRDefault="004E6762" w:rsidP="00221707">
            <w:pPr>
              <w:pStyle w:val="Prrafodelista"/>
              <w:numPr>
                <w:ilvl w:val="1"/>
                <w:numId w:val="105"/>
              </w:numPr>
              <w:rPr>
                <w:rFonts w:ascii="Arial" w:eastAsia="Calibri" w:hAnsi="Arial" w:cs="Arial"/>
                <w:sz w:val="20"/>
                <w:szCs w:val="20"/>
              </w:rPr>
            </w:pPr>
            <w:r w:rsidRPr="0031783E">
              <w:rPr>
                <w:rFonts w:ascii="Arial" w:eastAsia="Calibri" w:hAnsi="Arial" w:cs="Arial"/>
                <w:sz w:val="20"/>
                <w:szCs w:val="20"/>
              </w:rPr>
              <w:t>Proyecto de mejoramiento genético animal</w:t>
            </w:r>
            <w:r>
              <w:rPr>
                <w:rFonts w:ascii="Arial" w:eastAsia="Calibri" w:hAnsi="Arial" w:cs="Arial"/>
                <w:sz w:val="20"/>
                <w:szCs w:val="20"/>
              </w:rPr>
              <w:t>.</w:t>
            </w:r>
          </w:p>
          <w:p w:rsidR="004E6762" w:rsidRPr="0031783E" w:rsidRDefault="004E6762" w:rsidP="00353E1D">
            <w:pPr>
              <w:pStyle w:val="Prrafodelista"/>
              <w:rPr>
                <w:rFonts w:ascii="Arial" w:eastAsia="Calibri" w:hAnsi="Arial" w:cs="Arial"/>
                <w:sz w:val="20"/>
                <w:szCs w:val="20"/>
              </w:rPr>
            </w:pPr>
          </w:p>
          <w:p w:rsidR="004E6762" w:rsidRDefault="004E6762" w:rsidP="00353E1D">
            <w:pPr>
              <w:pStyle w:val="Prrafodelista"/>
              <w:ind w:left="360"/>
              <w:rPr>
                <w:rFonts w:ascii="Arial" w:eastAsia="Calibri" w:hAnsi="Arial" w:cs="Arial"/>
                <w:sz w:val="20"/>
                <w:szCs w:val="20"/>
              </w:rPr>
            </w:pPr>
          </w:p>
          <w:p w:rsidR="004E6762" w:rsidRDefault="004E6762" w:rsidP="00353E1D">
            <w:pPr>
              <w:pStyle w:val="Prrafodelista"/>
              <w:ind w:left="360"/>
              <w:rPr>
                <w:rFonts w:ascii="Arial" w:eastAsia="Calibri" w:hAnsi="Arial" w:cs="Arial"/>
                <w:sz w:val="20"/>
                <w:szCs w:val="20"/>
              </w:rPr>
            </w:pPr>
          </w:p>
          <w:p w:rsidR="004E6762" w:rsidRPr="00E110AE" w:rsidRDefault="004E6762" w:rsidP="00353E1D">
            <w:pPr>
              <w:pStyle w:val="Prrafodelista"/>
              <w:ind w:left="360"/>
              <w:rPr>
                <w:rFonts w:ascii="Arial" w:eastAsia="Calibri" w:hAnsi="Arial" w:cs="Arial"/>
                <w:sz w:val="20"/>
                <w:szCs w:val="20"/>
              </w:rPr>
            </w:pPr>
          </w:p>
          <w:p w:rsidR="004E6762" w:rsidRPr="003B393D" w:rsidRDefault="004E6762" w:rsidP="00221707">
            <w:pPr>
              <w:pStyle w:val="Prrafodelista"/>
              <w:numPr>
                <w:ilvl w:val="1"/>
                <w:numId w:val="105"/>
              </w:numPr>
              <w:jc w:val="both"/>
              <w:rPr>
                <w:rFonts w:ascii="Arial" w:eastAsia="Calibri" w:hAnsi="Arial" w:cs="Arial"/>
                <w:sz w:val="20"/>
                <w:szCs w:val="20"/>
              </w:rPr>
            </w:pPr>
            <w:r w:rsidRPr="003B393D">
              <w:rPr>
                <w:rFonts w:ascii="Arial" w:eastAsia="Calibri" w:hAnsi="Arial" w:cs="Arial"/>
                <w:sz w:val="20"/>
                <w:szCs w:val="20"/>
              </w:rPr>
              <w:t>Proyecto de producción de pastos para la producción pecuaria.</w:t>
            </w:r>
          </w:p>
          <w:p w:rsidR="004E6762" w:rsidRPr="00E110AE" w:rsidRDefault="004E6762" w:rsidP="00353E1D">
            <w:pPr>
              <w:pStyle w:val="Prrafodelista"/>
              <w:ind w:left="360"/>
              <w:jc w:val="both"/>
              <w:rPr>
                <w:rFonts w:ascii="Arial" w:eastAsia="Calibri" w:hAnsi="Arial" w:cs="Arial"/>
                <w:i/>
                <w:sz w:val="20"/>
                <w:szCs w:val="20"/>
                <w:u w:val="single"/>
              </w:rPr>
            </w:pPr>
          </w:p>
        </w:tc>
        <w:tc>
          <w:tcPr>
            <w:tcW w:w="0" w:type="auto"/>
          </w:tcPr>
          <w:p w:rsidR="004E6762" w:rsidRPr="00E110AE" w:rsidRDefault="004E6762" w:rsidP="00353E1D">
            <w:pPr>
              <w:rPr>
                <w:rFonts w:ascii="Arial" w:eastAsia="Calibri" w:hAnsi="Arial" w:cs="Arial"/>
                <w:b/>
                <w:sz w:val="20"/>
                <w:szCs w:val="20"/>
              </w:rPr>
            </w:pPr>
            <w:r w:rsidRPr="00E110AE">
              <w:rPr>
                <w:rFonts w:ascii="Arial" w:eastAsia="Calibri" w:hAnsi="Arial" w:cs="Arial"/>
                <w:b/>
                <w:sz w:val="20"/>
                <w:szCs w:val="20"/>
              </w:rPr>
              <w:lastRenderedPageBreak/>
              <w:t>PRESUPUESTO</w:t>
            </w:r>
          </w:p>
        </w:tc>
        <w:tc>
          <w:tcPr>
            <w:tcW w:w="0" w:type="auto"/>
            <w:vMerge w:val="restart"/>
          </w:tcPr>
          <w:p w:rsidR="004E6762" w:rsidRPr="007B64DB" w:rsidRDefault="004E6762" w:rsidP="00353E1D">
            <w:pPr>
              <w:jc w:val="both"/>
              <w:rPr>
                <w:rFonts w:ascii="Arial" w:hAnsi="Arial" w:cs="Arial"/>
                <w:bCs/>
                <w:sz w:val="20"/>
                <w:szCs w:val="20"/>
              </w:rPr>
            </w:pPr>
            <w:r w:rsidRPr="007B64DB">
              <w:rPr>
                <w:rFonts w:ascii="Arial" w:hAnsi="Arial" w:cs="Arial"/>
                <w:bCs/>
                <w:sz w:val="20"/>
                <w:szCs w:val="20"/>
              </w:rPr>
              <w:t>Contabilidad, Proformas presupuestaria</w:t>
            </w:r>
          </w:p>
          <w:p w:rsidR="004E6762" w:rsidRPr="007B64DB" w:rsidRDefault="004E6762" w:rsidP="00353E1D">
            <w:pPr>
              <w:rPr>
                <w:rFonts w:ascii="Arial" w:eastAsia="Calibri" w:hAnsi="Arial" w:cs="Arial"/>
                <w:sz w:val="20"/>
                <w:szCs w:val="20"/>
              </w:rPr>
            </w:pPr>
          </w:p>
        </w:tc>
      </w:tr>
      <w:tr w:rsidR="004E6762" w:rsidRPr="00AE52AC" w:rsidTr="004E6762">
        <w:trPr>
          <w:trHeight w:val="943"/>
          <w:jc w:val="center"/>
        </w:trPr>
        <w:tc>
          <w:tcPr>
            <w:tcW w:w="2638" w:type="dxa"/>
            <w:vMerge/>
          </w:tcPr>
          <w:p w:rsidR="004E6762" w:rsidRPr="00AE52AC" w:rsidRDefault="004E6762" w:rsidP="00353E1D">
            <w:pPr>
              <w:rPr>
                <w:rFonts w:ascii="Arial" w:eastAsia="Calibri" w:hAnsi="Arial" w:cs="Arial"/>
                <w:b/>
                <w:sz w:val="20"/>
                <w:szCs w:val="20"/>
              </w:rPr>
            </w:pPr>
          </w:p>
        </w:tc>
        <w:tc>
          <w:tcPr>
            <w:tcW w:w="0" w:type="auto"/>
          </w:tcPr>
          <w:p w:rsidR="004E6762" w:rsidRPr="00AE52AC" w:rsidRDefault="004E6762" w:rsidP="00353E1D">
            <w:pPr>
              <w:rPr>
                <w:rFonts w:ascii="Arial" w:eastAsia="Calibri" w:hAnsi="Arial" w:cs="Arial"/>
                <w:sz w:val="20"/>
                <w:szCs w:val="20"/>
              </w:rPr>
            </w:pPr>
          </w:p>
          <w:p w:rsidR="004E6762" w:rsidRPr="00B91D8A" w:rsidRDefault="00B91D8A" w:rsidP="00353E1D">
            <w:pPr>
              <w:rPr>
                <w:rFonts w:ascii="Arial" w:eastAsia="Calibri" w:hAnsi="Arial" w:cs="Arial"/>
                <w:b/>
                <w:sz w:val="20"/>
                <w:szCs w:val="20"/>
                <w:u w:val="single"/>
              </w:rPr>
            </w:pPr>
            <w:r w:rsidRPr="00B91D8A">
              <w:rPr>
                <w:rFonts w:ascii="Arial" w:eastAsia="Calibri" w:hAnsi="Arial" w:cs="Arial"/>
                <w:b/>
                <w:sz w:val="20"/>
                <w:szCs w:val="20"/>
                <w:u w:val="single"/>
              </w:rPr>
              <w:t>15.000 dólares</w:t>
            </w:r>
          </w:p>
          <w:p w:rsidR="004E6762" w:rsidRDefault="004E6762" w:rsidP="00353E1D">
            <w:pPr>
              <w:rPr>
                <w:rFonts w:ascii="Arial" w:eastAsia="Calibri" w:hAnsi="Arial" w:cs="Arial"/>
                <w:sz w:val="20"/>
                <w:szCs w:val="20"/>
              </w:rPr>
            </w:pPr>
          </w:p>
          <w:p w:rsidR="004E6762" w:rsidRDefault="004E6762" w:rsidP="00353E1D">
            <w:pPr>
              <w:rPr>
                <w:rFonts w:ascii="Arial" w:eastAsia="Calibri" w:hAnsi="Arial" w:cs="Arial"/>
                <w:sz w:val="20"/>
                <w:szCs w:val="20"/>
              </w:rPr>
            </w:pPr>
          </w:p>
          <w:p w:rsidR="004E6762" w:rsidRDefault="004E6762" w:rsidP="00353E1D">
            <w:pPr>
              <w:spacing w:after="0"/>
              <w:rPr>
                <w:rFonts w:ascii="Arial" w:eastAsia="Calibri" w:hAnsi="Arial" w:cs="Arial"/>
                <w:sz w:val="20"/>
                <w:szCs w:val="20"/>
              </w:rPr>
            </w:pPr>
            <w:r>
              <w:rPr>
                <w:rFonts w:ascii="Arial" w:eastAsia="Calibri" w:hAnsi="Arial" w:cs="Arial"/>
                <w:sz w:val="20"/>
                <w:szCs w:val="20"/>
              </w:rPr>
              <w:t>Bovino: 1 yersey $.1.200.(vacas vientre)     mejora el 10% al año 8000 dólares</w:t>
            </w:r>
          </w:p>
          <w:p w:rsidR="004E6762" w:rsidRDefault="004E6762" w:rsidP="00353E1D">
            <w:pPr>
              <w:spacing w:after="0"/>
              <w:rPr>
                <w:rFonts w:ascii="Arial" w:eastAsia="Calibri" w:hAnsi="Arial" w:cs="Arial"/>
                <w:sz w:val="20"/>
                <w:szCs w:val="20"/>
              </w:rPr>
            </w:pPr>
            <w:r>
              <w:rPr>
                <w:rFonts w:ascii="Arial" w:eastAsia="Calibri" w:hAnsi="Arial" w:cs="Arial"/>
                <w:sz w:val="20"/>
                <w:szCs w:val="20"/>
              </w:rPr>
              <w:t>1 Cuy reproductor $.15.0                              15 000 dólares</w:t>
            </w:r>
          </w:p>
          <w:p w:rsidR="004E6762" w:rsidRDefault="004E6762" w:rsidP="00353E1D">
            <w:pPr>
              <w:spacing w:after="0"/>
              <w:rPr>
                <w:rFonts w:ascii="Arial" w:eastAsia="Calibri" w:hAnsi="Arial" w:cs="Arial"/>
                <w:sz w:val="20"/>
                <w:szCs w:val="20"/>
              </w:rPr>
            </w:pPr>
            <w:r>
              <w:rPr>
                <w:rFonts w:ascii="Arial" w:eastAsia="Calibri" w:hAnsi="Arial" w:cs="Arial"/>
                <w:sz w:val="20"/>
                <w:szCs w:val="20"/>
              </w:rPr>
              <w:t>1 ave 4 semanas $. 2,0                                10.000 dólares</w:t>
            </w:r>
          </w:p>
          <w:p w:rsidR="004E6762" w:rsidRDefault="004E6762" w:rsidP="00353E1D">
            <w:pPr>
              <w:rPr>
                <w:rFonts w:ascii="Arial" w:eastAsia="Calibri" w:hAnsi="Arial" w:cs="Arial"/>
                <w:sz w:val="20"/>
                <w:szCs w:val="20"/>
              </w:rPr>
            </w:pPr>
            <w:r>
              <w:rPr>
                <w:rFonts w:ascii="Arial" w:eastAsia="Calibri" w:hAnsi="Arial" w:cs="Arial"/>
                <w:sz w:val="20"/>
                <w:szCs w:val="20"/>
              </w:rPr>
              <w:t xml:space="preserve">Costo Kilo $. 2,8      4 truchas 1 kilo para comercializar.    (Producción de 1250 kilos de truchas se necesita 5000 alevines) 12 meses 5 estanques.  Valor 8000. dólares   </w:t>
            </w:r>
          </w:p>
          <w:p w:rsidR="00B91D8A" w:rsidRPr="00B91D8A" w:rsidRDefault="006C179A" w:rsidP="00353E1D">
            <w:pPr>
              <w:rPr>
                <w:rFonts w:ascii="Arial" w:eastAsia="Calibri" w:hAnsi="Arial" w:cs="Arial"/>
                <w:b/>
                <w:sz w:val="20"/>
                <w:szCs w:val="20"/>
                <w:u w:val="single"/>
              </w:rPr>
            </w:pPr>
            <w:r>
              <w:rPr>
                <w:rFonts w:ascii="Arial" w:eastAsia="Calibri" w:hAnsi="Arial" w:cs="Arial"/>
                <w:b/>
                <w:sz w:val="20"/>
                <w:szCs w:val="20"/>
                <w:u w:val="single"/>
              </w:rPr>
              <w:t>16</w:t>
            </w:r>
            <w:r w:rsidR="00B91D8A" w:rsidRPr="00B91D8A">
              <w:rPr>
                <w:rFonts w:ascii="Arial" w:eastAsia="Calibri" w:hAnsi="Arial" w:cs="Arial"/>
                <w:b/>
                <w:sz w:val="20"/>
                <w:szCs w:val="20"/>
                <w:u w:val="single"/>
              </w:rPr>
              <w:t>.000 dólares</w:t>
            </w:r>
          </w:p>
          <w:p w:rsidR="004E6762" w:rsidRDefault="004E6762" w:rsidP="00353E1D">
            <w:pPr>
              <w:rPr>
                <w:rFonts w:ascii="Arial" w:eastAsia="Calibri" w:hAnsi="Arial" w:cs="Arial"/>
                <w:sz w:val="20"/>
                <w:szCs w:val="20"/>
              </w:rPr>
            </w:pPr>
          </w:p>
          <w:p w:rsidR="004E6762" w:rsidRDefault="004E6762" w:rsidP="00353E1D">
            <w:pPr>
              <w:spacing w:after="0"/>
              <w:rPr>
                <w:rFonts w:ascii="Arial" w:eastAsia="Calibri" w:hAnsi="Arial" w:cs="Arial"/>
                <w:sz w:val="20"/>
                <w:szCs w:val="20"/>
              </w:rPr>
            </w:pPr>
          </w:p>
          <w:p w:rsidR="004E6762" w:rsidRDefault="00B91D8A" w:rsidP="00353E1D">
            <w:pPr>
              <w:spacing w:after="0"/>
              <w:rPr>
                <w:rFonts w:ascii="Arial" w:eastAsia="Calibri" w:hAnsi="Arial" w:cs="Arial"/>
                <w:sz w:val="20"/>
                <w:szCs w:val="20"/>
              </w:rPr>
            </w:pPr>
            <w:r>
              <w:rPr>
                <w:rFonts w:ascii="Arial" w:eastAsia="Calibri" w:hAnsi="Arial" w:cs="Arial"/>
                <w:sz w:val="20"/>
                <w:szCs w:val="20"/>
              </w:rPr>
              <w:t>$. 58</w:t>
            </w:r>
            <w:r w:rsidR="004E6762">
              <w:rPr>
                <w:rFonts w:ascii="Arial" w:eastAsia="Calibri" w:hAnsi="Arial" w:cs="Arial"/>
                <w:sz w:val="20"/>
                <w:szCs w:val="20"/>
              </w:rPr>
              <w:t xml:space="preserve">0 costo/ha.  </w:t>
            </w:r>
            <w:r w:rsidRPr="00B91D8A">
              <w:rPr>
                <w:rFonts w:ascii="Arial" w:eastAsia="Calibri" w:hAnsi="Arial" w:cs="Arial"/>
                <w:b/>
                <w:sz w:val="20"/>
                <w:szCs w:val="20"/>
                <w:u w:val="single"/>
              </w:rPr>
              <w:t>69.600 dólares</w:t>
            </w:r>
          </w:p>
          <w:p w:rsidR="004E6762" w:rsidRPr="00AE52AC" w:rsidRDefault="004E6762" w:rsidP="00353E1D">
            <w:pPr>
              <w:rPr>
                <w:rFonts w:ascii="Arial" w:eastAsia="Calibri" w:hAnsi="Arial" w:cs="Arial"/>
                <w:sz w:val="20"/>
                <w:szCs w:val="20"/>
              </w:rPr>
            </w:pPr>
          </w:p>
        </w:tc>
        <w:tc>
          <w:tcPr>
            <w:tcW w:w="0" w:type="auto"/>
            <w:vMerge/>
          </w:tcPr>
          <w:p w:rsidR="004E6762" w:rsidRPr="00AE52AC" w:rsidRDefault="004E6762" w:rsidP="00353E1D">
            <w:pPr>
              <w:jc w:val="both"/>
              <w:rPr>
                <w:rFonts w:ascii="Arial" w:hAnsi="Arial" w:cs="Arial"/>
                <w:bCs/>
                <w:sz w:val="20"/>
                <w:szCs w:val="20"/>
              </w:rPr>
            </w:pPr>
          </w:p>
        </w:tc>
      </w:tr>
      <w:tr w:rsidR="006C179A" w:rsidRPr="00AE52AC" w:rsidTr="004E6762">
        <w:trPr>
          <w:trHeight w:val="943"/>
          <w:jc w:val="center"/>
        </w:trPr>
        <w:tc>
          <w:tcPr>
            <w:tcW w:w="2638" w:type="dxa"/>
          </w:tcPr>
          <w:p w:rsidR="006C179A" w:rsidRPr="006C179A" w:rsidRDefault="006C179A" w:rsidP="00353E1D">
            <w:pPr>
              <w:rPr>
                <w:rFonts w:ascii="Arial" w:eastAsia="Calibri" w:hAnsi="Arial" w:cs="Arial"/>
                <w:sz w:val="20"/>
                <w:szCs w:val="20"/>
              </w:rPr>
            </w:pPr>
            <w:r w:rsidRPr="006C179A">
              <w:rPr>
                <w:rFonts w:ascii="Arial" w:eastAsia="Calibri" w:hAnsi="Arial" w:cs="Arial"/>
                <w:sz w:val="20"/>
                <w:szCs w:val="20"/>
              </w:rPr>
              <w:lastRenderedPageBreak/>
              <w:t>Proyecto de abastecimiento de botiquín veterinario</w:t>
            </w:r>
          </w:p>
        </w:tc>
        <w:tc>
          <w:tcPr>
            <w:tcW w:w="0" w:type="auto"/>
          </w:tcPr>
          <w:p w:rsidR="006C179A" w:rsidRPr="006C179A" w:rsidRDefault="006C179A" w:rsidP="00353E1D">
            <w:pPr>
              <w:rPr>
                <w:rFonts w:ascii="Arial" w:eastAsia="Calibri" w:hAnsi="Arial" w:cs="Arial"/>
                <w:b/>
                <w:sz w:val="20"/>
                <w:szCs w:val="20"/>
                <w:u w:val="single"/>
              </w:rPr>
            </w:pPr>
            <w:r w:rsidRPr="006C179A">
              <w:rPr>
                <w:rFonts w:ascii="Arial" w:eastAsia="Calibri" w:hAnsi="Arial" w:cs="Arial"/>
                <w:b/>
                <w:sz w:val="20"/>
                <w:szCs w:val="20"/>
                <w:u w:val="single"/>
              </w:rPr>
              <w:t>3.000 dólares</w:t>
            </w:r>
          </w:p>
        </w:tc>
        <w:tc>
          <w:tcPr>
            <w:tcW w:w="0" w:type="auto"/>
          </w:tcPr>
          <w:p w:rsidR="006C179A" w:rsidRPr="00AE52AC" w:rsidRDefault="006C179A" w:rsidP="00353E1D">
            <w:pPr>
              <w:jc w:val="both"/>
              <w:rPr>
                <w:rFonts w:ascii="Arial" w:hAnsi="Arial" w:cs="Arial"/>
                <w:bCs/>
                <w:sz w:val="20"/>
                <w:szCs w:val="20"/>
              </w:rPr>
            </w:pPr>
          </w:p>
        </w:tc>
      </w:tr>
      <w:tr w:rsidR="004E6762" w:rsidRPr="00AE52AC" w:rsidTr="004E6762">
        <w:trPr>
          <w:trHeight w:val="974"/>
          <w:jc w:val="center"/>
        </w:trPr>
        <w:tc>
          <w:tcPr>
            <w:tcW w:w="2638" w:type="dxa"/>
          </w:tcPr>
          <w:p w:rsidR="004E6762" w:rsidRPr="007D2353" w:rsidRDefault="004E6762" w:rsidP="00221707">
            <w:pPr>
              <w:pStyle w:val="Prrafodelista"/>
              <w:numPr>
                <w:ilvl w:val="0"/>
                <w:numId w:val="105"/>
              </w:numPr>
              <w:rPr>
                <w:rFonts w:ascii="Arial" w:eastAsia="Calibri" w:hAnsi="Arial" w:cs="Arial"/>
                <w:sz w:val="20"/>
                <w:szCs w:val="20"/>
              </w:rPr>
            </w:pPr>
            <w:r w:rsidRPr="007D2353">
              <w:rPr>
                <w:rFonts w:ascii="Arial" w:eastAsia="Calibri" w:hAnsi="Arial" w:cs="Arial"/>
                <w:sz w:val="20"/>
                <w:szCs w:val="20"/>
              </w:rPr>
              <w:t>Proyecto para incrementar el número de Productores capacitados.</w:t>
            </w:r>
          </w:p>
          <w:p w:rsidR="004E6762" w:rsidRPr="007D2353" w:rsidRDefault="004E6762" w:rsidP="00353E1D">
            <w:pPr>
              <w:pStyle w:val="Prrafodelista"/>
              <w:ind w:left="360"/>
              <w:rPr>
                <w:rFonts w:ascii="Arial" w:eastAsia="Calibri" w:hAnsi="Arial" w:cs="Arial"/>
                <w:sz w:val="20"/>
                <w:szCs w:val="20"/>
              </w:rPr>
            </w:pPr>
          </w:p>
          <w:p w:rsidR="004E6762" w:rsidRPr="007D2353" w:rsidRDefault="004E6762" w:rsidP="00353E1D">
            <w:pPr>
              <w:pStyle w:val="Prrafodelista"/>
              <w:ind w:left="360"/>
              <w:rPr>
                <w:rFonts w:ascii="Arial" w:eastAsia="Calibri" w:hAnsi="Arial" w:cs="Arial"/>
                <w:b/>
                <w:i/>
                <w:sz w:val="20"/>
                <w:szCs w:val="20"/>
                <w:u w:val="single"/>
              </w:rPr>
            </w:pPr>
          </w:p>
        </w:tc>
        <w:tc>
          <w:tcPr>
            <w:tcW w:w="0" w:type="auto"/>
          </w:tcPr>
          <w:p w:rsidR="004E6762" w:rsidRPr="00AE52AC" w:rsidRDefault="004E6762" w:rsidP="000E2272">
            <w:pPr>
              <w:rPr>
                <w:rFonts w:ascii="Arial" w:eastAsia="Calibri" w:hAnsi="Arial" w:cs="Arial"/>
                <w:sz w:val="20"/>
                <w:szCs w:val="20"/>
              </w:rPr>
            </w:pPr>
            <w:r>
              <w:rPr>
                <w:rFonts w:ascii="Arial" w:eastAsia="Calibri" w:hAnsi="Arial" w:cs="Arial"/>
                <w:sz w:val="20"/>
                <w:szCs w:val="20"/>
              </w:rPr>
              <w:t>$. 50,0 Promotor capacitado</w:t>
            </w:r>
            <w:r w:rsidRPr="00B91D8A">
              <w:rPr>
                <w:rFonts w:ascii="Arial" w:eastAsia="Calibri" w:hAnsi="Arial" w:cs="Arial"/>
                <w:b/>
                <w:sz w:val="20"/>
                <w:szCs w:val="20"/>
                <w:u w:val="single"/>
              </w:rPr>
              <w:t>.</w:t>
            </w:r>
            <w:r w:rsidR="000E2272">
              <w:rPr>
                <w:rFonts w:ascii="Arial" w:eastAsia="Calibri" w:hAnsi="Arial" w:cs="Arial"/>
                <w:b/>
                <w:sz w:val="20"/>
                <w:szCs w:val="20"/>
                <w:u w:val="single"/>
              </w:rPr>
              <w:t>2.376</w:t>
            </w:r>
            <w:r w:rsidR="00B91D8A" w:rsidRPr="00B91D8A">
              <w:rPr>
                <w:rFonts w:ascii="Arial" w:eastAsia="Calibri" w:hAnsi="Arial" w:cs="Arial"/>
                <w:b/>
                <w:sz w:val="20"/>
                <w:szCs w:val="20"/>
                <w:u w:val="single"/>
              </w:rPr>
              <w:t xml:space="preserve"> dólares</w:t>
            </w:r>
          </w:p>
        </w:tc>
        <w:tc>
          <w:tcPr>
            <w:tcW w:w="0" w:type="auto"/>
          </w:tcPr>
          <w:p w:rsidR="004E6762" w:rsidRPr="004E6762" w:rsidRDefault="004E6762" w:rsidP="00353E1D">
            <w:pPr>
              <w:jc w:val="both"/>
              <w:rPr>
                <w:rFonts w:ascii="Arial" w:hAnsi="Arial" w:cs="Arial"/>
                <w:bCs/>
                <w:sz w:val="20"/>
                <w:szCs w:val="20"/>
              </w:rPr>
            </w:pPr>
            <w:r w:rsidRPr="004E6762">
              <w:rPr>
                <w:rFonts w:ascii="Arial" w:hAnsi="Arial" w:cs="Arial"/>
                <w:bCs/>
                <w:sz w:val="20"/>
                <w:szCs w:val="20"/>
              </w:rPr>
              <w:t>Contabilidad, Proformas presupuestaria</w:t>
            </w:r>
          </w:p>
          <w:p w:rsidR="004E6762" w:rsidRPr="00AE52AC" w:rsidRDefault="004E6762" w:rsidP="00353E1D">
            <w:pPr>
              <w:rPr>
                <w:rFonts w:ascii="Arial" w:eastAsia="Calibri" w:hAnsi="Arial" w:cs="Arial"/>
                <w:i/>
                <w:sz w:val="20"/>
                <w:szCs w:val="20"/>
                <w:u w:val="single"/>
              </w:rPr>
            </w:pPr>
          </w:p>
        </w:tc>
      </w:tr>
      <w:tr w:rsidR="004E6762" w:rsidRPr="00AE52AC" w:rsidTr="004E6762">
        <w:trPr>
          <w:trHeight w:val="2234"/>
          <w:jc w:val="center"/>
        </w:trPr>
        <w:tc>
          <w:tcPr>
            <w:tcW w:w="2638" w:type="dxa"/>
          </w:tcPr>
          <w:p w:rsidR="004E6762" w:rsidRPr="007D2353" w:rsidRDefault="004E6762" w:rsidP="00353E1D">
            <w:pPr>
              <w:jc w:val="both"/>
              <w:rPr>
                <w:rFonts w:ascii="Arial" w:eastAsia="Calibri" w:hAnsi="Arial" w:cs="Arial"/>
                <w:i/>
                <w:sz w:val="20"/>
                <w:szCs w:val="20"/>
                <w:u w:val="single"/>
              </w:rPr>
            </w:pPr>
            <w:r w:rsidRPr="007D2353">
              <w:rPr>
                <w:rFonts w:ascii="Arial" w:eastAsia="Calibri" w:hAnsi="Arial" w:cs="Arial"/>
                <w:sz w:val="20"/>
                <w:szCs w:val="20"/>
              </w:rPr>
              <w:lastRenderedPageBreak/>
              <w:t>3.2. Proyecto para elaborar un Plan de comercialización.</w:t>
            </w:r>
          </w:p>
        </w:tc>
        <w:tc>
          <w:tcPr>
            <w:tcW w:w="0" w:type="auto"/>
          </w:tcPr>
          <w:p w:rsidR="004E6762" w:rsidRDefault="004E6762" w:rsidP="00353E1D">
            <w:pPr>
              <w:rPr>
                <w:rFonts w:ascii="Arial" w:eastAsia="Calibri" w:hAnsi="Arial" w:cs="Arial"/>
                <w:sz w:val="20"/>
                <w:szCs w:val="20"/>
              </w:rPr>
            </w:pPr>
          </w:p>
          <w:p w:rsidR="004E6762" w:rsidRPr="006C179A" w:rsidRDefault="006C179A" w:rsidP="00353E1D">
            <w:pPr>
              <w:rPr>
                <w:rFonts w:ascii="Arial" w:eastAsia="Calibri" w:hAnsi="Arial" w:cs="Arial"/>
                <w:b/>
                <w:sz w:val="20"/>
                <w:szCs w:val="20"/>
                <w:u w:val="single"/>
              </w:rPr>
            </w:pPr>
            <w:r>
              <w:rPr>
                <w:rFonts w:ascii="Arial" w:eastAsia="Calibri" w:hAnsi="Arial" w:cs="Arial"/>
                <w:b/>
                <w:sz w:val="20"/>
                <w:szCs w:val="20"/>
                <w:u w:val="single"/>
              </w:rPr>
              <w:t xml:space="preserve">$. 5.000 </w:t>
            </w:r>
            <w:r w:rsidR="009372EF">
              <w:rPr>
                <w:rFonts w:ascii="Arial" w:eastAsia="Calibri" w:hAnsi="Arial" w:cs="Arial"/>
                <w:b/>
                <w:sz w:val="20"/>
                <w:szCs w:val="20"/>
                <w:u w:val="single"/>
              </w:rPr>
              <w:t>dólares</w:t>
            </w:r>
          </w:p>
        </w:tc>
        <w:tc>
          <w:tcPr>
            <w:tcW w:w="0" w:type="auto"/>
          </w:tcPr>
          <w:p w:rsidR="004E6762" w:rsidRPr="00AE52AC" w:rsidRDefault="004E6762" w:rsidP="00B91D8A">
            <w:pPr>
              <w:jc w:val="both"/>
              <w:rPr>
                <w:rFonts w:ascii="Arial" w:eastAsia="Calibri" w:hAnsi="Arial" w:cs="Arial"/>
                <w:i/>
                <w:sz w:val="20"/>
                <w:szCs w:val="20"/>
                <w:u w:val="single"/>
              </w:rPr>
            </w:pPr>
            <w:r w:rsidRPr="004E6762">
              <w:rPr>
                <w:rFonts w:ascii="Arial" w:hAnsi="Arial" w:cs="Arial"/>
                <w:bCs/>
                <w:sz w:val="20"/>
                <w:szCs w:val="20"/>
              </w:rPr>
              <w:t>Contabilidad, Proformas presupuestaria</w:t>
            </w:r>
          </w:p>
        </w:tc>
      </w:tr>
    </w:tbl>
    <w:p w:rsidR="00EF6753" w:rsidRDefault="00EF6753" w:rsidP="000D690D">
      <w:pPr>
        <w:pStyle w:val="Prrafodelista"/>
        <w:spacing w:after="0" w:line="240" w:lineRule="auto"/>
        <w:ind w:left="426"/>
        <w:jc w:val="both"/>
        <w:rPr>
          <w:rFonts w:ascii="Arial" w:hAnsi="Arial" w:cs="Arial"/>
          <w:sz w:val="20"/>
          <w:szCs w:val="20"/>
        </w:rPr>
      </w:pPr>
    </w:p>
    <w:p w:rsidR="00840AA8" w:rsidRDefault="00840AA8" w:rsidP="000D690D">
      <w:pPr>
        <w:pStyle w:val="Prrafodelista"/>
        <w:spacing w:after="0" w:line="240" w:lineRule="auto"/>
        <w:ind w:left="426"/>
        <w:jc w:val="both"/>
        <w:rPr>
          <w:rFonts w:ascii="Arial" w:hAnsi="Arial" w:cs="Arial"/>
          <w:sz w:val="20"/>
          <w:szCs w:val="20"/>
        </w:rPr>
        <w:sectPr w:rsidR="00840AA8" w:rsidSect="00CE1D64">
          <w:pgSz w:w="15840" w:h="12240" w:orient="landscape"/>
          <w:pgMar w:top="1701" w:right="1418" w:bottom="1701" w:left="1418" w:header="709" w:footer="709" w:gutter="0"/>
          <w:cols w:space="708"/>
          <w:docGrid w:linePitch="360"/>
        </w:sectPr>
      </w:pPr>
    </w:p>
    <w:p w:rsidR="00EF6753" w:rsidRDefault="00EF6753" w:rsidP="000D690D">
      <w:pPr>
        <w:pStyle w:val="Prrafodelista"/>
        <w:spacing w:after="0" w:line="240" w:lineRule="auto"/>
        <w:ind w:left="426"/>
        <w:jc w:val="both"/>
        <w:rPr>
          <w:rFonts w:ascii="Arial" w:hAnsi="Arial" w:cs="Arial"/>
          <w:sz w:val="20"/>
          <w:szCs w:val="20"/>
        </w:rPr>
      </w:pPr>
    </w:p>
    <w:p w:rsidR="004A3471" w:rsidRDefault="004A3471" w:rsidP="000D690D">
      <w:pPr>
        <w:pStyle w:val="Prrafodelista"/>
        <w:spacing w:after="0" w:line="240" w:lineRule="auto"/>
        <w:ind w:left="426"/>
        <w:jc w:val="both"/>
        <w:rPr>
          <w:rFonts w:ascii="Arial" w:hAnsi="Arial" w:cs="Arial"/>
          <w:sz w:val="20"/>
          <w:szCs w:val="20"/>
        </w:rPr>
      </w:pPr>
    </w:p>
    <w:p w:rsidR="00720F82" w:rsidRPr="005D7813" w:rsidRDefault="00720F82" w:rsidP="0055307A">
      <w:pPr>
        <w:pStyle w:val="Prrafodelista"/>
        <w:numPr>
          <w:ilvl w:val="0"/>
          <w:numId w:val="11"/>
        </w:numPr>
        <w:spacing w:after="0" w:line="240" w:lineRule="auto"/>
        <w:ind w:left="709"/>
        <w:jc w:val="both"/>
        <w:rPr>
          <w:rFonts w:ascii="Arial" w:hAnsi="Arial" w:cs="Arial"/>
          <w:b/>
          <w:sz w:val="24"/>
          <w:szCs w:val="24"/>
        </w:rPr>
      </w:pPr>
      <w:r w:rsidRPr="005D7813">
        <w:rPr>
          <w:rFonts w:ascii="Arial" w:hAnsi="Arial" w:cs="Arial"/>
          <w:b/>
          <w:sz w:val="24"/>
          <w:szCs w:val="24"/>
        </w:rPr>
        <w:t>Turismo</w:t>
      </w:r>
    </w:p>
    <w:p w:rsidR="002D1C25" w:rsidRDefault="002D1C25" w:rsidP="002D1C25">
      <w:pPr>
        <w:spacing w:after="0" w:line="240" w:lineRule="auto"/>
        <w:jc w:val="both"/>
        <w:rPr>
          <w:rFonts w:ascii="Arial" w:hAnsi="Arial" w:cs="Arial"/>
          <w:b/>
          <w:sz w:val="20"/>
          <w:szCs w:val="20"/>
        </w:rPr>
      </w:pPr>
    </w:p>
    <w:p w:rsidR="002D1C25" w:rsidRPr="00035A17" w:rsidRDefault="002D1C25" w:rsidP="00035A17">
      <w:pPr>
        <w:spacing w:after="0" w:line="360" w:lineRule="auto"/>
        <w:ind w:left="426"/>
        <w:rPr>
          <w:rFonts w:ascii="Arial" w:eastAsia="Calibri" w:hAnsi="Arial" w:cs="Arial"/>
          <w:sz w:val="20"/>
          <w:szCs w:val="20"/>
        </w:rPr>
      </w:pPr>
      <w:r w:rsidRPr="00035A17">
        <w:rPr>
          <w:rFonts w:ascii="Arial" w:eastAsia="Calibri" w:hAnsi="Arial" w:cs="Arial"/>
          <w:sz w:val="20"/>
          <w:szCs w:val="20"/>
        </w:rPr>
        <w:t>No se ha identificado sitios turísticos.</w:t>
      </w:r>
    </w:p>
    <w:p w:rsidR="002D1C25" w:rsidRPr="00035A17" w:rsidRDefault="002D1C25" w:rsidP="00035A17">
      <w:pPr>
        <w:spacing w:after="0" w:line="360" w:lineRule="auto"/>
        <w:ind w:left="426"/>
        <w:rPr>
          <w:rFonts w:ascii="Arial" w:eastAsia="Calibri" w:hAnsi="Arial" w:cs="Arial"/>
          <w:sz w:val="20"/>
          <w:szCs w:val="20"/>
        </w:rPr>
      </w:pPr>
      <w:r w:rsidRPr="00035A17">
        <w:rPr>
          <w:rFonts w:ascii="Arial" w:eastAsia="Calibri" w:hAnsi="Arial" w:cs="Arial"/>
          <w:sz w:val="20"/>
          <w:szCs w:val="20"/>
        </w:rPr>
        <w:t>No existe señalización turística</w:t>
      </w:r>
    </w:p>
    <w:p w:rsidR="002D1C25" w:rsidRPr="00035A17" w:rsidRDefault="002D1C25" w:rsidP="00035A17">
      <w:pPr>
        <w:spacing w:after="0" w:line="360" w:lineRule="auto"/>
        <w:ind w:left="426"/>
        <w:rPr>
          <w:rFonts w:ascii="Arial" w:eastAsia="Calibri" w:hAnsi="Arial" w:cs="Arial"/>
          <w:sz w:val="20"/>
          <w:szCs w:val="20"/>
        </w:rPr>
      </w:pPr>
      <w:r w:rsidRPr="00035A17">
        <w:rPr>
          <w:rFonts w:ascii="Arial" w:eastAsia="Calibri" w:hAnsi="Arial" w:cs="Arial"/>
          <w:sz w:val="20"/>
          <w:szCs w:val="20"/>
        </w:rPr>
        <w:t>Falta de promoción turística</w:t>
      </w:r>
    </w:p>
    <w:p w:rsidR="002D1C25" w:rsidRPr="00035A17" w:rsidRDefault="002D1C25" w:rsidP="00035A17">
      <w:pPr>
        <w:spacing w:after="0" w:line="360" w:lineRule="auto"/>
        <w:ind w:left="426"/>
        <w:rPr>
          <w:rFonts w:ascii="Arial" w:eastAsia="Calibri" w:hAnsi="Arial" w:cs="Arial"/>
          <w:sz w:val="20"/>
          <w:szCs w:val="20"/>
        </w:rPr>
      </w:pPr>
      <w:r w:rsidRPr="00035A17">
        <w:rPr>
          <w:rFonts w:ascii="Arial" w:eastAsia="Calibri" w:hAnsi="Arial" w:cs="Arial"/>
          <w:sz w:val="20"/>
          <w:szCs w:val="20"/>
        </w:rPr>
        <w:t>No hay infraestructura turística</w:t>
      </w:r>
    </w:p>
    <w:p w:rsidR="002D1C25" w:rsidRPr="00035A17" w:rsidRDefault="002D1C25" w:rsidP="00035A17">
      <w:pPr>
        <w:spacing w:after="0" w:line="360" w:lineRule="auto"/>
        <w:ind w:left="426"/>
        <w:rPr>
          <w:rFonts w:ascii="Arial" w:eastAsia="Calibri" w:hAnsi="Arial" w:cs="Arial"/>
          <w:sz w:val="20"/>
          <w:szCs w:val="20"/>
        </w:rPr>
      </w:pPr>
      <w:r w:rsidRPr="00035A17">
        <w:rPr>
          <w:rFonts w:ascii="Arial" w:eastAsia="Calibri" w:hAnsi="Arial" w:cs="Arial"/>
          <w:sz w:val="20"/>
          <w:szCs w:val="20"/>
        </w:rPr>
        <w:t>Desinterés de la población</w:t>
      </w:r>
    </w:p>
    <w:p w:rsidR="002D1C25" w:rsidRPr="00035A17" w:rsidRDefault="002D1C25" w:rsidP="00035A17">
      <w:pPr>
        <w:pStyle w:val="Prrafodelista"/>
        <w:spacing w:after="0" w:line="360" w:lineRule="auto"/>
        <w:ind w:left="426"/>
        <w:jc w:val="both"/>
        <w:rPr>
          <w:rFonts w:ascii="Arial" w:hAnsi="Arial" w:cs="Arial"/>
          <w:sz w:val="20"/>
          <w:szCs w:val="20"/>
        </w:rPr>
      </w:pPr>
      <w:r w:rsidRPr="00035A17">
        <w:rPr>
          <w:rFonts w:ascii="Arial" w:eastAsia="Calibri" w:hAnsi="Arial" w:cs="Arial"/>
          <w:sz w:val="20"/>
          <w:szCs w:val="20"/>
        </w:rPr>
        <w:t>Vía en mal estado</w:t>
      </w:r>
    </w:p>
    <w:p w:rsidR="002D1C25" w:rsidRPr="00035A17" w:rsidRDefault="002D1C25" w:rsidP="00035A17">
      <w:pPr>
        <w:pStyle w:val="Prrafodelista"/>
        <w:spacing w:after="0" w:line="360" w:lineRule="auto"/>
        <w:ind w:left="426"/>
        <w:jc w:val="both"/>
        <w:rPr>
          <w:rFonts w:ascii="Arial" w:hAnsi="Arial" w:cs="Arial"/>
          <w:sz w:val="20"/>
          <w:szCs w:val="20"/>
        </w:rPr>
      </w:pPr>
    </w:p>
    <w:p w:rsidR="002D1C25" w:rsidRDefault="002D1C25" w:rsidP="00221707">
      <w:pPr>
        <w:pStyle w:val="Prrafodelista"/>
        <w:numPr>
          <w:ilvl w:val="0"/>
          <w:numId w:val="17"/>
        </w:numPr>
        <w:spacing w:after="0" w:line="240" w:lineRule="auto"/>
        <w:ind w:left="709"/>
        <w:jc w:val="both"/>
        <w:rPr>
          <w:rFonts w:ascii="Arial" w:hAnsi="Arial" w:cs="Arial"/>
          <w:b/>
          <w:sz w:val="20"/>
          <w:szCs w:val="20"/>
        </w:rPr>
      </w:pPr>
      <w:r w:rsidRPr="000D690D">
        <w:rPr>
          <w:rFonts w:ascii="Arial" w:hAnsi="Arial" w:cs="Arial"/>
          <w:b/>
          <w:sz w:val="20"/>
          <w:szCs w:val="20"/>
        </w:rPr>
        <w:t>Análisis de la problemática</w:t>
      </w:r>
    </w:p>
    <w:p w:rsidR="002D1C25" w:rsidRDefault="00840AA8" w:rsidP="002D1C25">
      <w:pPr>
        <w:pStyle w:val="Prrafodelista"/>
        <w:spacing w:after="0" w:line="240" w:lineRule="auto"/>
        <w:ind w:left="709"/>
        <w:jc w:val="center"/>
        <w:rPr>
          <w:rFonts w:ascii="Arial" w:hAnsi="Arial" w:cs="Arial"/>
          <w:b/>
          <w:sz w:val="20"/>
          <w:szCs w:val="20"/>
        </w:rPr>
      </w:pPr>
      <w:r>
        <w:object w:dxaOrig="14059" w:dyaOrig="9840">
          <v:shape id="_x0000_i1042" type="#_x0000_t75" style="width:406.7pt;height:284.15pt" o:ole="">
            <v:imagedata r:id="rId86" o:title=""/>
          </v:shape>
          <o:OLEObject Type="Embed" ProgID="Visio.Drawing.11" ShapeID="_x0000_i1042" DrawAspect="Content" ObjectID="_1492800730" r:id="rId87"/>
        </w:object>
      </w:r>
    </w:p>
    <w:p w:rsidR="002D1C25" w:rsidRDefault="002D1C25" w:rsidP="002D1C25">
      <w:pPr>
        <w:pStyle w:val="Prrafodelista"/>
        <w:spacing w:after="0" w:line="240" w:lineRule="auto"/>
        <w:ind w:left="709"/>
        <w:jc w:val="both"/>
        <w:rPr>
          <w:rFonts w:ascii="Arial" w:hAnsi="Arial" w:cs="Arial"/>
          <w:b/>
          <w:sz w:val="20"/>
          <w:szCs w:val="20"/>
        </w:rPr>
      </w:pPr>
    </w:p>
    <w:p w:rsidR="002D1C25" w:rsidRDefault="002D1C25" w:rsidP="002D1C25">
      <w:pPr>
        <w:pStyle w:val="Prrafodelista"/>
        <w:spacing w:after="0" w:line="240" w:lineRule="auto"/>
        <w:ind w:left="709"/>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5018"/>
        <w:gridCol w:w="3513"/>
      </w:tblGrid>
      <w:tr w:rsidR="002D1C25" w:rsidTr="00FF5DC6">
        <w:trPr>
          <w:jc w:val="center"/>
        </w:trPr>
        <w:tc>
          <w:tcPr>
            <w:tcW w:w="5018" w:type="dxa"/>
          </w:tcPr>
          <w:p w:rsidR="002D1C25" w:rsidRPr="00992CB2" w:rsidRDefault="002D1C25"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3513" w:type="dxa"/>
          </w:tcPr>
          <w:p w:rsidR="002D1C25" w:rsidRPr="00992CB2" w:rsidRDefault="002D1C25"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2D1C25" w:rsidTr="00FF5DC6">
        <w:trPr>
          <w:jc w:val="center"/>
        </w:trPr>
        <w:tc>
          <w:tcPr>
            <w:tcW w:w="5018" w:type="dxa"/>
          </w:tcPr>
          <w:p w:rsidR="002D1C25" w:rsidRPr="00592D2A" w:rsidRDefault="002D1C25" w:rsidP="00C34651">
            <w:r w:rsidRPr="00114CA9">
              <w:rPr>
                <w:rFonts w:ascii="Calibri" w:eastAsia="Calibri" w:hAnsi="Calibri" w:cs="Times New Roman"/>
              </w:rPr>
              <w:t>No se ha identificado sitios turísticos</w:t>
            </w:r>
          </w:p>
        </w:tc>
        <w:tc>
          <w:tcPr>
            <w:tcW w:w="3513" w:type="dxa"/>
            <w:vAlign w:val="center"/>
          </w:tcPr>
          <w:p w:rsidR="002D1C25" w:rsidRDefault="004A3471" w:rsidP="00B16F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inventario turístico</w:t>
            </w:r>
          </w:p>
        </w:tc>
      </w:tr>
      <w:tr w:rsidR="002D1C25" w:rsidTr="00FF5DC6">
        <w:trPr>
          <w:jc w:val="center"/>
        </w:trPr>
        <w:tc>
          <w:tcPr>
            <w:tcW w:w="5018" w:type="dxa"/>
          </w:tcPr>
          <w:p w:rsidR="002D1C25" w:rsidRPr="00ED6158" w:rsidRDefault="002D1C25" w:rsidP="00C34651">
            <w:pPr>
              <w:rPr>
                <w:rFonts w:ascii="Calibri" w:eastAsia="Calibri" w:hAnsi="Calibri" w:cs="Times New Roman"/>
              </w:rPr>
            </w:pPr>
            <w:r w:rsidRPr="00114CA9">
              <w:rPr>
                <w:rFonts w:ascii="Calibri" w:eastAsia="Calibri" w:hAnsi="Calibri" w:cs="Times New Roman"/>
              </w:rPr>
              <w:t>N</w:t>
            </w:r>
            <w:r>
              <w:rPr>
                <w:rFonts w:ascii="Calibri" w:eastAsia="Calibri" w:hAnsi="Calibri" w:cs="Times New Roman"/>
              </w:rPr>
              <w:t>o existe señalización turística</w:t>
            </w:r>
          </w:p>
        </w:tc>
        <w:tc>
          <w:tcPr>
            <w:tcW w:w="3513" w:type="dxa"/>
            <w:vAlign w:val="center"/>
          </w:tcPr>
          <w:p w:rsidR="002D1C25" w:rsidRDefault="00B16F81" w:rsidP="00B16F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señalética</w:t>
            </w:r>
          </w:p>
        </w:tc>
      </w:tr>
      <w:tr w:rsidR="002D1C25" w:rsidTr="00FF5DC6">
        <w:trPr>
          <w:jc w:val="center"/>
        </w:trPr>
        <w:tc>
          <w:tcPr>
            <w:tcW w:w="5018" w:type="dxa"/>
          </w:tcPr>
          <w:p w:rsidR="002D1C25" w:rsidRPr="00592D2A" w:rsidRDefault="002D1C25" w:rsidP="00C34651">
            <w:r w:rsidRPr="00114CA9">
              <w:rPr>
                <w:rFonts w:ascii="Calibri" w:eastAsia="Calibri" w:hAnsi="Calibri" w:cs="Times New Roman"/>
              </w:rPr>
              <w:t>Falta de promoción turística</w:t>
            </w:r>
          </w:p>
        </w:tc>
        <w:tc>
          <w:tcPr>
            <w:tcW w:w="3513" w:type="dxa"/>
            <w:vAlign w:val="center"/>
          </w:tcPr>
          <w:p w:rsidR="002D1C25" w:rsidRDefault="00B16F81" w:rsidP="00B16F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promoción turística</w:t>
            </w:r>
          </w:p>
        </w:tc>
      </w:tr>
      <w:tr w:rsidR="002D1C25" w:rsidTr="00FF5DC6">
        <w:trPr>
          <w:jc w:val="center"/>
        </w:trPr>
        <w:tc>
          <w:tcPr>
            <w:tcW w:w="5018" w:type="dxa"/>
          </w:tcPr>
          <w:p w:rsidR="002D1C25" w:rsidRPr="00592D2A" w:rsidRDefault="002D1C25" w:rsidP="00C34651">
            <w:pPr>
              <w:rPr>
                <w:rFonts w:ascii="Arial" w:hAnsi="Arial" w:cs="Arial"/>
                <w:sz w:val="20"/>
                <w:szCs w:val="20"/>
              </w:rPr>
            </w:pPr>
            <w:r w:rsidRPr="00114CA9">
              <w:rPr>
                <w:rFonts w:ascii="Calibri" w:eastAsia="Calibri" w:hAnsi="Calibri" w:cs="Times New Roman"/>
              </w:rPr>
              <w:t>No hay infraestructura turística</w:t>
            </w:r>
          </w:p>
        </w:tc>
        <w:tc>
          <w:tcPr>
            <w:tcW w:w="3513" w:type="dxa"/>
            <w:vAlign w:val="center"/>
          </w:tcPr>
          <w:p w:rsidR="002D1C25" w:rsidRDefault="00B16F81" w:rsidP="00B16F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infraestructura turística</w:t>
            </w:r>
          </w:p>
        </w:tc>
      </w:tr>
      <w:tr w:rsidR="002D1C25" w:rsidTr="00FF5DC6">
        <w:trPr>
          <w:jc w:val="center"/>
        </w:trPr>
        <w:tc>
          <w:tcPr>
            <w:tcW w:w="5018" w:type="dxa"/>
          </w:tcPr>
          <w:p w:rsidR="002D1C25" w:rsidRPr="00592D2A" w:rsidRDefault="00EE761A" w:rsidP="00C34651">
            <w:r>
              <w:rPr>
                <w:rFonts w:ascii="Calibri" w:eastAsia="Calibri" w:hAnsi="Calibri" w:cs="Times New Roman"/>
              </w:rPr>
              <w:t>Ingresos nulos en cuanto a turismo en la zona</w:t>
            </w:r>
          </w:p>
        </w:tc>
        <w:tc>
          <w:tcPr>
            <w:tcW w:w="3513" w:type="dxa"/>
            <w:vAlign w:val="center"/>
          </w:tcPr>
          <w:p w:rsidR="002D1C25" w:rsidRDefault="00EE761A" w:rsidP="00B16F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0% de ingresos por turismo</w:t>
            </w:r>
          </w:p>
        </w:tc>
      </w:tr>
      <w:tr w:rsidR="002D1C25" w:rsidTr="00FF5DC6">
        <w:trPr>
          <w:jc w:val="center"/>
        </w:trPr>
        <w:tc>
          <w:tcPr>
            <w:tcW w:w="5018" w:type="dxa"/>
          </w:tcPr>
          <w:p w:rsidR="002D1C25" w:rsidRPr="00592D2A" w:rsidRDefault="002D1C25" w:rsidP="00C34651">
            <w:r w:rsidRPr="00114CA9">
              <w:rPr>
                <w:rFonts w:ascii="Calibri" w:eastAsia="Calibri" w:hAnsi="Calibri" w:cs="Times New Roman"/>
              </w:rPr>
              <w:t>Vía</w:t>
            </w:r>
            <w:r w:rsidR="00EE761A">
              <w:rPr>
                <w:rFonts w:ascii="Calibri" w:eastAsia="Calibri" w:hAnsi="Calibri" w:cs="Times New Roman"/>
              </w:rPr>
              <w:t>s</w:t>
            </w:r>
            <w:r w:rsidRPr="00114CA9">
              <w:rPr>
                <w:rFonts w:ascii="Calibri" w:eastAsia="Calibri" w:hAnsi="Calibri" w:cs="Times New Roman"/>
              </w:rPr>
              <w:t xml:space="preserve"> en mal estado</w:t>
            </w:r>
          </w:p>
        </w:tc>
        <w:tc>
          <w:tcPr>
            <w:tcW w:w="3513" w:type="dxa"/>
            <w:vAlign w:val="center"/>
          </w:tcPr>
          <w:p w:rsidR="002D1C25" w:rsidRDefault="00FF5DC6" w:rsidP="00B16F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4.8% de vías esta asfaltado el resto es de tierra y en mal estado</w:t>
            </w:r>
          </w:p>
        </w:tc>
      </w:tr>
    </w:tbl>
    <w:p w:rsidR="002D1C25" w:rsidRDefault="002D1C25" w:rsidP="002D1C25">
      <w:pPr>
        <w:pStyle w:val="Prrafodelista"/>
        <w:spacing w:after="0" w:line="240" w:lineRule="auto"/>
        <w:ind w:left="709"/>
        <w:jc w:val="both"/>
        <w:rPr>
          <w:rFonts w:ascii="Arial" w:hAnsi="Arial" w:cs="Arial"/>
          <w:b/>
          <w:sz w:val="20"/>
          <w:szCs w:val="20"/>
        </w:rPr>
      </w:pPr>
    </w:p>
    <w:p w:rsidR="002D1C25" w:rsidRDefault="002D1C25" w:rsidP="002D1C25">
      <w:pPr>
        <w:pStyle w:val="Prrafodelista"/>
        <w:spacing w:after="0" w:line="240" w:lineRule="auto"/>
        <w:ind w:left="709"/>
        <w:jc w:val="both"/>
        <w:rPr>
          <w:rFonts w:ascii="Arial" w:hAnsi="Arial" w:cs="Arial"/>
          <w:b/>
          <w:sz w:val="20"/>
          <w:szCs w:val="20"/>
        </w:rPr>
      </w:pPr>
    </w:p>
    <w:p w:rsidR="002D1C25" w:rsidRDefault="002D1C25" w:rsidP="002D1C25">
      <w:pPr>
        <w:pStyle w:val="Prrafodelista"/>
        <w:spacing w:after="0" w:line="240" w:lineRule="auto"/>
        <w:ind w:left="709"/>
        <w:jc w:val="both"/>
        <w:rPr>
          <w:rFonts w:ascii="Arial" w:hAnsi="Arial" w:cs="Arial"/>
          <w:b/>
          <w:sz w:val="20"/>
          <w:szCs w:val="20"/>
        </w:rPr>
      </w:pPr>
    </w:p>
    <w:p w:rsidR="002D1C25" w:rsidRPr="000D690D" w:rsidRDefault="002D1C25" w:rsidP="002D1C25">
      <w:pPr>
        <w:pStyle w:val="Prrafodelista"/>
        <w:spacing w:after="0" w:line="240" w:lineRule="auto"/>
        <w:ind w:left="709"/>
        <w:jc w:val="both"/>
        <w:rPr>
          <w:rFonts w:ascii="Arial" w:hAnsi="Arial" w:cs="Arial"/>
          <w:b/>
          <w:sz w:val="20"/>
          <w:szCs w:val="20"/>
        </w:rPr>
      </w:pPr>
    </w:p>
    <w:p w:rsidR="002D1C25" w:rsidRDefault="002D1C25" w:rsidP="00221707">
      <w:pPr>
        <w:pStyle w:val="Prrafodelista"/>
        <w:numPr>
          <w:ilvl w:val="0"/>
          <w:numId w:val="17"/>
        </w:numPr>
        <w:spacing w:after="0" w:line="240" w:lineRule="auto"/>
        <w:ind w:left="709"/>
        <w:jc w:val="both"/>
        <w:rPr>
          <w:rFonts w:ascii="Arial" w:hAnsi="Arial" w:cs="Arial"/>
          <w:b/>
          <w:sz w:val="20"/>
          <w:szCs w:val="20"/>
        </w:rPr>
      </w:pPr>
      <w:r w:rsidRPr="000D690D">
        <w:rPr>
          <w:rFonts w:ascii="Arial" w:hAnsi="Arial" w:cs="Arial"/>
          <w:b/>
          <w:sz w:val="20"/>
          <w:szCs w:val="20"/>
        </w:rPr>
        <w:t>Análisis de los objetivos</w:t>
      </w:r>
    </w:p>
    <w:p w:rsidR="002D1C25" w:rsidRDefault="002D1C25" w:rsidP="007336F0">
      <w:pPr>
        <w:spacing w:after="0" w:line="240" w:lineRule="auto"/>
        <w:jc w:val="center"/>
        <w:rPr>
          <w:rFonts w:ascii="Arial" w:hAnsi="Arial" w:cs="Arial"/>
          <w:b/>
          <w:sz w:val="20"/>
          <w:szCs w:val="20"/>
        </w:rPr>
      </w:pPr>
      <w:r>
        <w:object w:dxaOrig="14059" w:dyaOrig="9841">
          <v:shape id="_x0000_i1043" type="#_x0000_t75" style="width:425.85pt;height:296.45pt" o:ole="">
            <v:imagedata r:id="rId88" o:title=""/>
          </v:shape>
          <o:OLEObject Type="Embed" ProgID="Visio.Drawing.11" ShapeID="_x0000_i1043" DrawAspect="Content" ObjectID="_1492800731" r:id="rId89"/>
        </w:object>
      </w:r>
    </w:p>
    <w:p w:rsidR="002D1C25" w:rsidRDefault="002D1C25" w:rsidP="002D1C25">
      <w:pPr>
        <w:spacing w:after="0" w:line="240" w:lineRule="auto"/>
        <w:jc w:val="both"/>
        <w:rPr>
          <w:rFonts w:ascii="Arial" w:hAnsi="Arial" w:cs="Arial"/>
          <w:b/>
          <w:sz w:val="20"/>
          <w:szCs w:val="20"/>
        </w:rPr>
      </w:pPr>
    </w:p>
    <w:p w:rsidR="00825C6F" w:rsidRDefault="00825C6F" w:rsidP="002D1C25">
      <w:pPr>
        <w:spacing w:after="0" w:line="240" w:lineRule="auto"/>
        <w:jc w:val="both"/>
        <w:rPr>
          <w:rFonts w:ascii="Arial" w:hAnsi="Arial" w:cs="Arial"/>
          <w:b/>
          <w:sz w:val="20"/>
          <w:szCs w:val="20"/>
        </w:rPr>
      </w:pPr>
    </w:p>
    <w:p w:rsidR="00825C6F" w:rsidRDefault="00825C6F" w:rsidP="002D1C25">
      <w:pPr>
        <w:spacing w:after="0" w:line="240" w:lineRule="auto"/>
        <w:jc w:val="both"/>
        <w:rPr>
          <w:rFonts w:ascii="Arial" w:hAnsi="Arial" w:cs="Arial"/>
          <w:b/>
          <w:sz w:val="20"/>
          <w:szCs w:val="20"/>
        </w:rPr>
      </w:pPr>
    </w:p>
    <w:p w:rsidR="002D1C25" w:rsidRPr="002D1C25" w:rsidRDefault="002D1C25" w:rsidP="00221707">
      <w:pPr>
        <w:pStyle w:val="Prrafodelista"/>
        <w:numPr>
          <w:ilvl w:val="0"/>
          <w:numId w:val="17"/>
        </w:numPr>
        <w:spacing w:after="0" w:line="240" w:lineRule="auto"/>
        <w:jc w:val="both"/>
        <w:rPr>
          <w:rFonts w:ascii="Arial" w:hAnsi="Arial" w:cs="Arial"/>
          <w:b/>
          <w:sz w:val="20"/>
          <w:szCs w:val="20"/>
        </w:rPr>
      </w:pPr>
      <w:r w:rsidRPr="002D1C25">
        <w:rPr>
          <w:rFonts w:ascii="Arial" w:hAnsi="Arial" w:cs="Arial"/>
          <w:b/>
          <w:sz w:val="20"/>
          <w:szCs w:val="20"/>
        </w:rPr>
        <w:t>Análisis de involucrados</w:t>
      </w:r>
    </w:p>
    <w:p w:rsidR="002D1C25" w:rsidRDefault="002D1C25" w:rsidP="002D1C25">
      <w:pPr>
        <w:pStyle w:val="Prrafodelista"/>
        <w:spacing w:after="0" w:line="240" w:lineRule="auto"/>
        <w:ind w:left="709"/>
        <w:jc w:val="both"/>
        <w:rPr>
          <w:rFonts w:ascii="Arial" w:hAnsi="Arial" w:cs="Arial"/>
          <w:b/>
          <w:sz w:val="20"/>
          <w:szCs w:val="20"/>
        </w:rPr>
      </w:pPr>
    </w:p>
    <w:p w:rsidR="003477D4" w:rsidRDefault="003477D4" w:rsidP="002D1C25">
      <w:pPr>
        <w:pStyle w:val="Prrafodelista"/>
        <w:spacing w:after="0" w:line="240" w:lineRule="auto"/>
        <w:ind w:left="709"/>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90"/>
        <w:gridCol w:w="2749"/>
        <w:gridCol w:w="2381"/>
        <w:gridCol w:w="2058"/>
      </w:tblGrid>
      <w:tr w:rsidR="00825C6F" w:rsidRPr="00C37D01" w:rsidTr="00234773">
        <w:trPr>
          <w:trHeight w:val="300"/>
        </w:trPr>
        <w:tc>
          <w:tcPr>
            <w:tcW w:w="5000" w:type="pct"/>
            <w:gridSpan w:val="4"/>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MATRIZ DE INVOLUCRADOS</w:t>
            </w:r>
          </w:p>
        </w:tc>
      </w:tr>
      <w:tr w:rsidR="00825C6F" w:rsidRPr="00C37D01" w:rsidTr="00234773">
        <w:trPr>
          <w:trHeight w:val="300"/>
        </w:trPr>
        <w:tc>
          <w:tcPr>
            <w:tcW w:w="5000" w:type="pct"/>
            <w:gridSpan w:val="4"/>
            <w:shd w:val="clear" w:color="auto" w:fill="auto"/>
            <w:noWrap/>
            <w:vAlign w:val="bottom"/>
            <w:hideMark/>
          </w:tcPr>
          <w:p w:rsidR="00825C6F" w:rsidRPr="00825C6F" w:rsidRDefault="00825C6F" w:rsidP="00234773">
            <w:pPr>
              <w:pStyle w:val="Prrafodelista"/>
              <w:ind w:left="709"/>
              <w:jc w:val="both"/>
              <w:rPr>
                <w:rFonts w:ascii="Arial" w:eastAsia="Calibri" w:hAnsi="Arial" w:cs="Arial"/>
                <w:bCs/>
              </w:rPr>
            </w:pPr>
            <w:r w:rsidRPr="00825C6F">
              <w:rPr>
                <w:rFonts w:ascii="Arial" w:eastAsia="Calibri" w:hAnsi="Arial" w:cs="Arial"/>
                <w:bCs/>
              </w:rPr>
              <w:t>Sector turístico deficiente</w:t>
            </w:r>
          </w:p>
        </w:tc>
      </w:tr>
      <w:tr w:rsidR="00825C6F" w:rsidRPr="00C37D01" w:rsidTr="00234773">
        <w:trPr>
          <w:trHeight w:val="300"/>
        </w:trPr>
        <w:tc>
          <w:tcPr>
            <w:tcW w:w="997" w:type="pct"/>
            <w:shd w:val="clear" w:color="auto" w:fill="auto"/>
            <w:noWrap/>
            <w:vAlign w:val="bottom"/>
            <w:hideMark/>
          </w:tcPr>
          <w:p w:rsidR="00825C6F" w:rsidRPr="00C37D01" w:rsidRDefault="00825C6F" w:rsidP="00234773">
            <w:pPr>
              <w:pStyle w:val="Prrafodelista"/>
              <w:ind w:left="709"/>
              <w:jc w:val="both"/>
              <w:rPr>
                <w:rFonts w:ascii="Arial" w:eastAsia="Calibri" w:hAnsi="Arial" w:cs="Arial"/>
                <w:b/>
                <w:bCs/>
              </w:rPr>
            </w:pPr>
          </w:p>
        </w:tc>
        <w:tc>
          <w:tcPr>
            <w:tcW w:w="1531" w:type="pct"/>
            <w:shd w:val="clear" w:color="auto" w:fill="auto"/>
            <w:noWrap/>
            <w:vAlign w:val="bottom"/>
            <w:hideMark/>
          </w:tcPr>
          <w:p w:rsidR="00825C6F" w:rsidRPr="00C37D01" w:rsidRDefault="00825C6F" w:rsidP="00234773">
            <w:pPr>
              <w:pStyle w:val="Prrafodelista"/>
              <w:ind w:left="709"/>
              <w:jc w:val="both"/>
              <w:rPr>
                <w:rFonts w:ascii="Arial" w:eastAsia="Calibri" w:hAnsi="Arial" w:cs="Arial"/>
                <w:b/>
              </w:rPr>
            </w:pPr>
          </w:p>
        </w:tc>
        <w:tc>
          <w:tcPr>
            <w:tcW w:w="1326" w:type="pct"/>
            <w:shd w:val="clear" w:color="auto" w:fill="auto"/>
            <w:noWrap/>
            <w:vAlign w:val="bottom"/>
            <w:hideMark/>
          </w:tcPr>
          <w:p w:rsidR="00825C6F" w:rsidRPr="00C37D01" w:rsidRDefault="00825C6F" w:rsidP="00234773">
            <w:pPr>
              <w:pStyle w:val="Prrafodelista"/>
              <w:ind w:left="709"/>
              <w:jc w:val="both"/>
              <w:rPr>
                <w:rFonts w:ascii="Arial" w:eastAsia="Calibri" w:hAnsi="Arial" w:cs="Arial"/>
                <w:b/>
              </w:rPr>
            </w:pPr>
          </w:p>
        </w:tc>
        <w:tc>
          <w:tcPr>
            <w:tcW w:w="1146" w:type="pct"/>
            <w:shd w:val="clear" w:color="auto" w:fill="auto"/>
            <w:noWrap/>
            <w:vAlign w:val="bottom"/>
            <w:hideMark/>
          </w:tcPr>
          <w:p w:rsidR="00825C6F" w:rsidRPr="00C37D01" w:rsidRDefault="00825C6F" w:rsidP="00234773">
            <w:pPr>
              <w:pStyle w:val="Prrafodelista"/>
              <w:ind w:left="709"/>
              <w:jc w:val="both"/>
              <w:rPr>
                <w:rFonts w:ascii="Arial" w:eastAsia="Calibri" w:hAnsi="Arial" w:cs="Arial"/>
                <w:b/>
              </w:rPr>
            </w:pPr>
          </w:p>
        </w:tc>
      </w:tr>
      <w:tr w:rsidR="00825C6F" w:rsidRPr="00C37D01" w:rsidTr="00234773">
        <w:trPr>
          <w:trHeight w:val="300"/>
        </w:trPr>
        <w:tc>
          <w:tcPr>
            <w:tcW w:w="997" w:type="pct"/>
            <w:shd w:val="clear" w:color="auto" w:fill="auto"/>
            <w:noWrap/>
            <w:vAlign w:val="bottom"/>
            <w:hideMark/>
          </w:tcPr>
          <w:p w:rsidR="00825C6F" w:rsidRPr="00C37D01" w:rsidRDefault="00825C6F" w:rsidP="00234773">
            <w:pPr>
              <w:pStyle w:val="Prrafodelista"/>
              <w:ind w:left="709"/>
              <w:jc w:val="both"/>
              <w:rPr>
                <w:rFonts w:ascii="Arial" w:eastAsia="Calibri" w:hAnsi="Arial" w:cs="Arial"/>
                <w:b/>
              </w:rPr>
            </w:pPr>
            <w:r w:rsidRPr="00C37D01">
              <w:rPr>
                <w:rFonts w:ascii="Arial" w:eastAsia="Calibri" w:hAnsi="Arial" w:cs="Arial"/>
                <w:b/>
              </w:rPr>
              <w:t> </w:t>
            </w:r>
          </w:p>
        </w:tc>
        <w:tc>
          <w:tcPr>
            <w:tcW w:w="1531"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Qué interés tiene al actuar dentro del sector</w:t>
            </w:r>
          </w:p>
        </w:tc>
        <w:tc>
          <w:tcPr>
            <w:tcW w:w="1326"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Como actúan en el sector</w:t>
            </w:r>
          </w:p>
        </w:tc>
        <w:tc>
          <w:tcPr>
            <w:tcW w:w="1146"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Que recurso destinan a este sector</w:t>
            </w:r>
          </w:p>
        </w:tc>
      </w:tr>
      <w:tr w:rsidR="00825C6F" w:rsidRPr="00C37D01" w:rsidTr="00234773">
        <w:trPr>
          <w:trHeight w:val="300"/>
        </w:trPr>
        <w:tc>
          <w:tcPr>
            <w:tcW w:w="997"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ACTORES</w:t>
            </w:r>
          </w:p>
        </w:tc>
        <w:tc>
          <w:tcPr>
            <w:tcW w:w="1531"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INTERES</w:t>
            </w:r>
          </w:p>
        </w:tc>
        <w:tc>
          <w:tcPr>
            <w:tcW w:w="1326"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ACCIONES</w:t>
            </w:r>
          </w:p>
        </w:tc>
        <w:tc>
          <w:tcPr>
            <w:tcW w:w="1146" w:type="pct"/>
            <w:shd w:val="clear" w:color="000000" w:fill="D9D9D9"/>
            <w:noWrap/>
            <w:vAlign w:val="bottom"/>
            <w:hideMark/>
          </w:tcPr>
          <w:p w:rsidR="00825C6F" w:rsidRPr="00C37D01" w:rsidRDefault="00825C6F" w:rsidP="00234773">
            <w:pPr>
              <w:pStyle w:val="Prrafodelista"/>
              <w:ind w:left="709"/>
              <w:jc w:val="both"/>
              <w:rPr>
                <w:rFonts w:ascii="Arial" w:eastAsia="Calibri" w:hAnsi="Arial" w:cs="Arial"/>
                <w:b/>
                <w:bCs/>
              </w:rPr>
            </w:pPr>
            <w:r w:rsidRPr="00C37D01">
              <w:rPr>
                <w:rFonts w:ascii="Arial" w:eastAsia="Calibri" w:hAnsi="Arial" w:cs="Arial"/>
                <w:b/>
                <w:bCs/>
              </w:rPr>
              <w:t>POTENCIALIDADES</w:t>
            </w:r>
          </w:p>
        </w:tc>
      </w:tr>
      <w:tr w:rsidR="00825C6F" w:rsidRPr="00C37D01" w:rsidTr="00234773">
        <w:trPr>
          <w:trHeight w:val="900"/>
        </w:trPr>
        <w:tc>
          <w:tcPr>
            <w:tcW w:w="997" w:type="pct"/>
            <w:shd w:val="clear" w:color="auto" w:fill="auto"/>
            <w:noWrap/>
            <w:vAlign w:val="center"/>
            <w:hideMark/>
          </w:tcPr>
          <w:p w:rsidR="00825C6F" w:rsidRPr="00C37D01" w:rsidRDefault="00825C6F" w:rsidP="00234773">
            <w:pPr>
              <w:jc w:val="center"/>
            </w:pPr>
          </w:p>
          <w:p w:rsidR="00825C6F" w:rsidRPr="00C37D01" w:rsidRDefault="00825C6F" w:rsidP="00234773">
            <w:pPr>
              <w:jc w:val="center"/>
            </w:pPr>
            <w:r w:rsidRPr="00C37D01">
              <w:t xml:space="preserve">Ministerio de Turismo “Regional </w:t>
            </w:r>
            <w:r w:rsidRPr="00C37D01">
              <w:lastRenderedPageBreak/>
              <w:t>Sierra-Centro “ (MINTUR)</w:t>
            </w:r>
          </w:p>
        </w:tc>
        <w:tc>
          <w:tcPr>
            <w:tcW w:w="1531" w:type="pct"/>
            <w:shd w:val="clear" w:color="auto" w:fill="auto"/>
            <w:vAlign w:val="center"/>
            <w:hideMark/>
          </w:tcPr>
          <w:p w:rsidR="00825C6F" w:rsidRDefault="00825C6F" w:rsidP="00234773">
            <w:pPr>
              <w:jc w:val="center"/>
            </w:pPr>
            <w:r>
              <w:lastRenderedPageBreak/>
              <w:t xml:space="preserve">Promover actividades </w:t>
            </w:r>
            <w:r w:rsidRPr="00C37D01">
              <w:t xml:space="preserve"> turística</w:t>
            </w:r>
            <w:r>
              <w:t>s</w:t>
            </w:r>
          </w:p>
          <w:p w:rsidR="00825C6F" w:rsidRPr="00C37D01" w:rsidRDefault="00825C6F" w:rsidP="00234773">
            <w:pPr>
              <w:jc w:val="center"/>
            </w:pPr>
            <w:r>
              <w:t xml:space="preserve">Incrementar  recursos  </w:t>
            </w:r>
            <w:r>
              <w:lastRenderedPageBreak/>
              <w:t>económicos a través del turismo</w:t>
            </w:r>
          </w:p>
        </w:tc>
        <w:tc>
          <w:tcPr>
            <w:tcW w:w="1326" w:type="pct"/>
            <w:shd w:val="clear" w:color="auto" w:fill="auto"/>
            <w:vAlign w:val="center"/>
            <w:hideMark/>
          </w:tcPr>
          <w:p w:rsidR="00825C6F" w:rsidRDefault="00825C6F" w:rsidP="00234773">
            <w:pPr>
              <w:jc w:val="center"/>
            </w:pPr>
            <w:r>
              <w:lastRenderedPageBreak/>
              <w:t>Formación de guías turísticos</w:t>
            </w:r>
          </w:p>
          <w:p w:rsidR="00825C6F" w:rsidRPr="00C37D01" w:rsidRDefault="00825C6F" w:rsidP="00234773">
            <w:pPr>
              <w:jc w:val="center"/>
            </w:pPr>
            <w:r>
              <w:lastRenderedPageBreak/>
              <w:t>Promoción Turística</w:t>
            </w:r>
          </w:p>
        </w:tc>
        <w:tc>
          <w:tcPr>
            <w:tcW w:w="1146" w:type="pct"/>
            <w:shd w:val="clear" w:color="auto" w:fill="auto"/>
            <w:noWrap/>
            <w:vAlign w:val="center"/>
            <w:hideMark/>
          </w:tcPr>
          <w:p w:rsidR="00825C6F" w:rsidRPr="00C37D01" w:rsidRDefault="00825C6F" w:rsidP="00234773">
            <w:pPr>
              <w:jc w:val="center"/>
            </w:pPr>
            <w:r w:rsidRPr="00C37D01">
              <w:lastRenderedPageBreak/>
              <w:t>Recursos financieros</w:t>
            </w:r>
          </w:p>
          <w:p w:rsidR="00825C6F" w:rsidRPr="00C37D01" w:rsidRDefault="00825C6F" w:rsidP="00234773">
            <w:pPr>
              <w:jc w:val="center"/>
            </w:pPr>
          </w:p>
          <w:p w:rsidR="00825C6F" w:rsidRPr="00C37D01" w:rsidRDefault="00825C6F" w:rsidP="00234773">
            <w:pPr>
              <w:jc w:val="center"/>
            </w:pPr>
            <w:r w:rsidRPr="00C37D01">
              <w:lastRenderedPageBreak/>
              <w:t>Recurso humano</w:t>
            </w:r>
          </w:p>
        </w:tc>
      </w:tr>
      <w:tr w:rsidR="00825C6F" w:rsidRPr="00C37D01" w:rsidTr="00234773">
        <w:trPr>
          <w:trHeight w:val="600"/>
        </w:trPr>
        <w:tc>
          <w:tcPr>
            <w:tcW w:w="997" w:type="pct"/>
            <w:shd w:val="clear" w:color="auto" w:fill="auto"/>
            <w:noWrap/>
            <w:vAlign w:val="center"/>
            <w:hideMark/>
          </w:tcPr>
          <w:p w:rsidR="00825C6F" w:rsidRPr="00C37D01" w:rsidRDefault="00825C6F" w:rsidP="00234773">
            <w:pPr>
              <w:jc w:val="center"/>
            </w:pPr>
            <w:r w:rsidRPr="00C37D01">
              <w:lastRenderedPageBreak/>
              <w:t>Población / habitantes</w:t>
            </w:r>
          </w:p>
        </w:tc>
        <w:tc>
          <w:tcPr>
            <w:tcW w:w="1531" w:type="pct"/>
            <w:shd w:val="clear" w:color="auto" w:fill="auto"/>
            <w:vAlign w:val="center"/>
            <w:hideMark/>
          </w:tcPr>
          <w:p w:rsidR="00825C6F" w:rsidRPr="00C37D01" w:rsidRDefault="00825C6F" w:rsidP="00234773">
            <w:pPr>
              <w:jc w:val="center"/>
            </w:pPr>
            <w:r>
              <w:t>Mejorar ingresos económicos a través del turismo</w:t>
            </w:r>
          </w:p>
        </w:tc>
        <w:tc>
          <w:tcPr>
            <w:tcW w:w="1326" w:type="pct"/>
            <w:shd w:val="clear" w:color="auto" w:fill="auto"/>
            <w:vAlign w:val="center"/>
            <w:hideMark/>
          </w:tcPr>
          <w:p w:rsidR="00825C6F" w:rsidRPr="00C37D01" w:rsidRDefault="00825C6F" w:rsidP="00234773">
            <w:r>
              <w:t>Utilizar y preservar  los atractivos turísticos de forma sustentable</w:t>
            </w:r>
          </w:p>
        </w:tc>
        <w:tc>
          <w:tcPr>
            <w:tcW w:w="1146" w:type="pct"/>
            <w:shd w:val="clear" w:color="auto" w:fill="auto"/>
            <w:noWrap/>
            <w:vAlign w:val="center"/>
            <w:hideMark/>
          </w:tcPr>
          <w:p w:rsidR="00825C6F" w:rsidRPr="00C37D01" w:rsidRDefault="00825C6F" w:rsidP="00234773">
            <w:pPr>
              <w:jc w:val="center"/>
            </w:pPr>
            <w:r w:rsidRPr="00C37D01">
              <w:t>Conocimiento ancestral</w:t>
            </w:r>
          </w:p>
        </w:tc>
      </w:tr>
      <w:tr w:rsidR="00825C6F" w:rsidRPr="00C37D01" w:rsidTr="00234773">
        <w:trPr>
          <w:trHeight w:val="600"/>
        </w:trPr>
        <w:tc>
          <w:tcPr>
            <w:tcW w:w="997" w:type="pct"/>
            <w:shd w:val="clear" w:color="auto" w:fill="auto"/>
            <w:noWrap/>
            <w:vAlign w:val="center"/>
            <w:hideMark/>
          </w:tcPr>
          <w:p w:rsidR="00825C6F" w:rsidRPr="00C37D01" w:rsidRDefault="00825C6F" w:rsidP="00234773">
            <w:pPr>
              <w:jc w:val="center"/>
            </w:pPr>
          </w:p>
          <w:p w:rsidR="00825C6F" w:rsidRPr="00C37D01" w:rsidRDefault="00825C6F" w:rsidP="00234773">
            <w:pPr>
              <w:jc w:val="center"/>
            </w:pPr>
            <w:r w:rsidRPr="00C37D01">
              <w:t>Centros de educación del sector</w:t>
            </w:r>
          </w:p>
        </w:tc>
        <w:tc>
          <w:tcPr>
            <w:tcW w:w="1531" w:type="pct"/>
            <w:shd w:val="clear" w:color="auto" w:fill="auto"/>
            <w:vAlign w:val="center"/>
            <w:hideMark/>
          </w:tcPr>
          <w:p w:rsidR="00825C6F" w:rsidRPr="00C37D01" w:rsidRDefault="00825C6F" w:rsidP="00234773">
            <w:pPr>
              <w:jc w:val="center"/>
            </w:pPr>
            <w:r w:rsidRPr="00C37D01">
              <w:t xml:space="preserve">Concientizar a sus estudiantes en proyectos sustentables </w:t>
            </w:r>
          </w:p>
        </w:tc>
        <w:tc>
          <w:tcPr>
            <w:tcW w:w="1326" w:type="pct"/>
            <w:shd w:val="clear" w:color="auto" w:fill="auto"/>
            <w:vAlign w:val="center"/>
            <w:hideMark/>
          </w:tcPr>
          <w:p w:rsidR="00825C6F" w:rsidRPr="00C37D01" w:rsidRDefault="00825C6F" w:rsidP="00234773">
            <w:pPr>
              <w:jc w:val="center"/>
            </w:pPr>
            <w:r w:rsidRPr="00C37D01">
              <w:t xml:space="preserve">Formar a la niñez y a la juventud </w:t>
            </w:r>
            <w:r>
              <w:t>en ámbito ecoturista</w:t>
            </w:r>
          </w:p>
        </w:tc>
        <w:tc>
          <w:tcPr>
            <w:tcW w:w="1146" w:type="pct"/>
            <w:shd w:val="clear" w:color="auto" w:fill="auto"/>
            <w:noWrap/>
            <w:vAlign w:val="center"/>
            <w:hideMark/>
          </w:tcPr>
          <w:p w:rsidR="00825C6F" w:rsidRPr="00C37D01" w:rsidRDefault="00825C6F" w:rsidP="00234773">
            <w:pPr>
              <w:jc w:val="center"/>
            </w:pPr>
            <w:r>
              <w:t>Concientizar en manejo</w:t>
            </w:r>
            <w:r w:rsidRPr="00C37D01">
              <w:t xml:space="preserve"> sustentable de </w:t>
            </w:r>
            <w:r>
              <w:t>los atractivos turísticos</w:t>
            </w:r>
          </w:p>
        </w:tc>
      </w:tr>
      <w:tr w:rsidR="00825C6F" w:rsidRPr="00C37D01" w:rsidTr="00234773">
        <w:trPr>
          <w:trHeight w:val="600"/>
        </w:trPr>
        <w:tc>
          <w:tcPr>
            <w:tcW w:w="997" w:type="pct"/>
            <w:shd w:val="clear" w:color="auto" w:fill="auto"/>
            <w:noWrap/>
            <w:vAlign w:val="center"/>
            <w:hideMark/>
          </w:tcPr>
          <w:p w:rsidR="00825C6F" w:rsidRPr="00C37D01" w:rsidRDefault="00825C6F" w:rsidP="00234773">
            <w:pPr>
              <w:jc w:val="center"/>
            </w:pPr>
            <w:r w:rsidRPr="00C37D01">
              <w:t>Gobierno parroquial</w:t>
            </w:r>
          </w:p>
        </w:tc>
        <w:tc>
          <w:tcPr>
            <w:tcW w:w="1531" w:type="pct"/>
            <w:shd w:val="clear" w:color="auto" w:fill="auto"/>
            <w:vAlign w:val="center"/>
            <w:hideMark/>
          </w:tcPr>
          <w:p w:rsidR="00825C6F" w:rsidRPr="00C37D01" w:rsidRDefault="00825C6F" w:rsidP="00234773">
            <w:pPr>
              <w:jc w:val="center"/>
            </w:pPr>
            <w:r>
              <w:t xml:space="preserve">Fomentar los </w:t>
            </w:r>
            <w:r w:rsidRPr="00C37D01">
              <w:t xml:space="preserve"> a</w:t>
            </w:r>
            <w:r>
              <w:t>tractivos turísticos</w:t>
            </w:r>
          </w:p>
        </w:tc>
        <w:tc>
          <w:tcPr>
            <w:tcW w:w="1326" w:type="pct"/>
            <w:shd w:val="clear" w:color="auto" w:fill="auto"/>
            <w:vAlign w:val="center"/>
            <w:hideMark/>
          </w:tcPr>
          <w:p w:rsidR="00825C6F" w:rsidRPr="00C37D01" w:rsidRDefault="00825C6F" w:rsidP="00234773">
            <w:pPr>
              <w:jc w:val="center"/>
            </w:pPr>
            <w:r>
              <w:t>Coordinar con instituciones rectoras</w:t>
            </w:r>
          </w:p>
        </w:tc>
        <w:tc>
          <w:tcPr>
            <w:tcW w:w="1146" w:type="pct"/>
            <w:shd w:val="clear" w:color="auto" w:fill="auto"/>
            <w:noWrap/>
            <w:vAlign w:val="center"/>
            <w:hideMark/>
          </w:tcPr>
          <w:p w:rsidR="00825C6F" w:rsidRPr="00C37D01" w:rsidRDefault="00825C6F" w:rsidP="00234773">
            <w:pPr>
              <w:jc w:val="center"/>
            </w:pPr>
            <w:r w:rsidRPr="00C37D01">
              <w:t>Recursos financieros</w:t>
            </w:r>
            <w:r>
              <w:t xml:space="preserve"> y humanos</w:t>
            </w:r>
          </w:p>
        </w:tc>
      </w:tr>
      <w:tr w:rsidR="00825C6F" w:rsidRPr="00C37D01" w:rsidTr="00234773">
        <w:trPr>
          <w:trHeight w:val="1049"/>
        </w:trPr>
        <w:tc>
          <w:tcPr>
            <w:tcW w:w="997" w:type="pct"/>
            <w:shd w:val="clear" w:color="auto" w:fill="auto"/>
            <w:noWrap/>
            <w:vAlign w:val="center"/>
            <w:hideMark/>
          </w:tcPr>
          <w:p w:rsidR="00825C6F" w:rsidRPr="00C37D01" w:rsidRDefault="00825C6F" w:rsidP="00234773">
            <w:pPr>
              <w:jc w:val="center"/>
            </w:pPr>
          </w:p>
          <w:p w:rsidR="00825C6F" w:rsidRPr="00C37D01" w:rsidRDefault="00825C6F" w:rsidP="00234773"/>
          <w:p w:rsidR="00825C6F" w:rsidRPr="00C37D01" w:rsidRDefault="00825C6F" w:rsidP="00234773">
            <w:pPr>
              <w:jc w:val="center"/>
            </w:pPr>
            <w:r w:rsidRPr="00C37D01">
              <w:t xml:space="preserve">GAD Cantonal </w:t>
            </w:r>
          </w:p>
        </w:tc>
        <w:tc>
          <w:tcPr>
            <w:tcW w:w="1531" w:type="pct"/>
            <w:shd w:val="clear" w:color="auto" w:fill="auto"/>
            <w:vAlign w:val="center"/>
            <w:hideMark/>
          </w:tcPr>
          <w:p w:rsidR="00825C6F" w:rsidRPr="00C37D01" w:rsidRDefault="00825C6F" w:rsidP="00234773">
            <w:pPr>
              <w:jc w:val="center"/>
            </w:pPr>
            <w:r w:rsidRPr="00C37D01">
              <w:t xml:space="preserve">Promocionar  los lugares de interés turístico </w:t>
            </w:r>
          </w:p>
        </w:tc>
        <w:tc>
          <w:tcPr>
            <w:tcW w:w="1326" w:type="pct"/>
            <w:shd w:val="clear" w:color="auto" w:fill="auto"/>
            <w:vAlign w:val="center"/>
            <w:hideMark/>
          </w:tcPr>
          <w:p w:rsidR="00825C6F" w:rsidRDefault="00825C6F" w:rsidP="00234773">
            <w:pPr>
              <w:jc w:val="center"/>
            </w:pPr>
            <w:r>
              <w:t>Participación en ferias y eventos turísticos</w:t>
            </w:r>
          </w:p>
          <w:p w:rsidR="00825C6F" w:rsidRPr="00C37D01" w:rsidRDefault="00825C6F" w:rsidP="00234773">
            <w:pPr>
              <w:jc w:val="center"/>
            </w:pPr>
          </w:p>
        </w:tc>
        <w:tc>
          <w:tcPr>
            <w:tcW w:w="1146" w:type="pct"/>
            <w:shd w:val="clear" w:color="auto" w:fill="auto"/>
            <w:noWrap/>
            <w:vAlign w:val="center"/>
            <w:hideMark/>
          </w:tcPr>
          <w:p w:rsidR="00825C6F" w:rsidRPr="00C37D01" w:rsidRDefault="00825C6F" w:rsidP="00234773">
            <w:pPr>
              <w:jc w:val="center"/>
            </w:pPr>
            <w:r>
              <w:t>Disponen  de información turística(ITUR)</w:t>
            </w:r>
          </w:p>
        </w:tc>
      </w:tr>
      <w:tr w:rsidR="00825C6F" w:rsidRPr="00C37D01" w:rsidTr="00234773">
        <w:trPr>
          <w:trHeight w:val="1824"/>
        </w:trPr>
        <w:tc>
          <w:tcPr>
            <w:tcW w:w="997" w:type="pct"/>
            <w:shd w:val="clear" w:color="auto" w:fill="auto"/>
            <w:noWrap/>
            <w:vAlign w:val="center"/>
            <w:hideMark/>
          </w:tcPr>
          <w:p w:rsidR="00825C6F" w:rsidRPr="00C37D01" w:rsidRDefault="00825C6F" w:rsidP="00234773">
            <w:pPr>
              <w:jc w:val="center"/>
            </w:pPr>
          </w:p>
          <w:p w:rsidR="00825C6F" w:rsidRPr="00C37D01" w:rsidRDefault="00825C6F" w:rsidP="00234773">
            <w:pPr>
              <w:jc w:val="center"/>
            </w:pPr>
          </w:p>
          <w:p w:rsidR="00825C6F" w:rsidRPr="00C37D01" w:rsidRDefault="00825C6F" w:rsidP="00234773">
            <w:pPr>
              <w:jc w:val="center"/>
            </w:pPr>
            <w:r w:rsidRPr="00C37D01">
              <w:t xml:space="preserve">GAD provincial  </w:t>
            </w:r>
          </w:p>
        </w:tc>
        <w:tc>
          <w:tcPr>
            <w:tcW w:w="1531" w:type="pct"/>
            <w:shd w:val="clear" w:color="auto" w:fill="auto"/>
            <w:vAlign w:val="center"/>
            <w:hideMark/>
          </w:tcPr>
          <w:p w:rsidR="00825C6F" w:rsidRPr="00C37D01" w:rsidRDefault="00825C6F" w:rsidP="00234773">
            <w:pPr>
              <w:jc w:val="center"/>
            </w:pPr>
            <w:r>
              <w:t xml:space="preserve">Promover los </w:t>
            </w:r>
            <w:r w:rsidRPr="00C37D01">
              <w:t xml:space="preserve">lugares de interés turístico </w:t>
            </w:r>
          </w:p>
        </w:tc>
        <w:tc>
          <w:tcPr>
            <w:tcW w:w="1326" w:type="pct"/>
            <w:shd w:val="clear" w:color="auto" w:fill="auto"/>
            <w:vAlign w:val="center"/>
            <w:hideMark/>
          </w:tcPr>
          <w:p w:rsidR="00825C6F" w:rsidRPr="00C37D01" w:rsidRDefault="00825C6F" w:rsidP="00234773">
            <w:pPr>
              <w:jc w:val="center"/>
            </w:pPr>
            <w:r>
              <w:t>Participación en Ferias</w:t>
            </w:r>
          </w:p>
        </w:tc>
        <w:tc>
          <w:tcPr>
            <w:tcW w:w="1146" w:type="pct"/>
            <w:shd w:val="clear" w:color="auto" w:fill="auto"/>
            <w:noWrap/>
            <w:vAlign w:val="center"/>
            <w:hideMark/>
          </w:tcPr>
          <w:p w:rsidR="00825C6F" w:rsidRDefault="00825C6F" w:rsidP="00234773">
            <w:pPr>
              <w:jc w:val="center"/>
            </w:pPr>
            <w:r w:rsidRPr="003B0041">
              <w:t>Disponen  de información turística</w:t>
            </w:r>
          </w:p>
          <w:p w:rsidR="00825C6F" w:rsidRPr="00C37D01" w:rsidRDefault="00825C6F" w:rsidP="00234773">
            <w:pPr>
              <w:jc w:val="center"/>
            </w:pPr>
            <w:r>
              <w:t xml:space="preserve">Recursos Financiero </w:t>
            </w:r>
          </w:p>
        </w:tc>
      </w:tr>
      <w:tr w:rsidR="00825C6F" w:rsidRPr="00C37D01" w:rsidTr="00234773">
        <w:trPr>
          <w:trHeight w:val="1546"/>
        </w:trPr>
        <w:tc>
          <w:tcPr>
            <w:tcW w:w="997" w:type="pct"/>
            <w:shd w:val="clear" w:color="auto" w:fill="auto"/>
            <w:noWrap/>
            <w:vAlign w:val="center"/>
            <w:hideMark/>
          </w:tcPr>
          <w:p w:rsidR="00825C6F" w:rsidRPr="00C37D01" w:rsidRDefault="00825C6F" w:rsidP="00234773">
            <w:pPr>
              <w:jc w:val="center"/>
            </w:pPr>
            <w:r w:rsidRPr="00C37D01">
              <w:t>ONG´S</w:t>
            </w:r>
          </w:p>
        </w:tc>
        <w:tc>
          <w:tcPr>
            <w:tcW w:w="1531" w:type="pct"/>
            <w:shd w:val="clear" w:color="auto" w:fill="auto"/>
            <w:vAlign w:val="center"/>
            <w:hideMark/>
          </w:tcPr>
          <w:p w:rsidR="00825C6F" w:rsidRPr="00C37D01" w:rsidRDefault="00825C6F" w:rsidP="00234773">
            <w:pPr>
              <w:jc w:val="center"/>
            </w:pPr>
            <w:r w:rsidRPr="00C37D01">
              <w:t xml:space="preserve">Apoyar al mejoramiento de la calidad   el nivel de vida de sus habitantes </w:t>
            </w:r>
          </w:p>
        </w:tc>
        <w:tc>
          <w:tcPr>
            <w:tcW w:w="1326" w:type="pct"/>
            <w:shd w:val="clear" w:color="auto" w:fill="auto"/>
            <w:vAlign w:val="center"/>
            <w:hideMark/>
          </w:tcPr>
          <w:p w:rsidR="00825C6F" w:rsidRPr="00C37D01" w:rsidRDefault="00825C6F" w:rsidP="00234773">
            <w:pPr>
              <w:jc w:val="center"/>
            </w:pPr>
            <w:r w:rsidRPr="00C37D01">
              <w:t>Cooperar al desarrollo  turístico sector</w:t>
            </w:r>
          </w:p>
        </w:tc>
        <w:tc>
          <w:tcPr>
            <w:tcW w:w="1146" w:type="pct"/>
            <w:shd w:val="clear" w:color="auto" w:fill="auto"/>
            <w:noWrap/>
            <w:vAlign w:val="center"/>
            <w:hideMark/>
          </w:tcPr>
          <w:p w:rsidR="00825C6F" w:rsidRPr="00C37D01" w:rsidRDefault="00825C6F" w:rsidP="00234773">
            <w:pPr>
              <w:jc w:val="center"/>
            </w:pPr>
            <w:r w:rsidRPr="00C37D01">
              <w:t xml:space="preserve">Recursos financieros </w:t>
            </w:r>
          </w:p>
          <w:p w:rsidR="00825C6F" w:rsidRPr="00C37D01" w:rsidRDefault="00825C6F" w:rsidP="00234773">
            <w:pPr>
              <w:jc w:val="center"/>
            </w:pPr>
            <w:r w:rsidRPr="00C37D01">
              <w:t>y</w:t>
            </w:r>
          </w:p>
          <w:p w:rsidR="00825C6F" w:rsidRPr="00C37D01" w:rsidRDefault="00825C6F" w:rsidP="00234773">
            <w:pPr>
              <w:jc w:val="center"/>
            </w:pPr>
            <w:r w:rsidRPr="00C37D01">
              <w:t>Capacitación</w:t>
            </w:r>
          </w:p>
        </w:tc>
      </w:tr>
      <w:tr w:rsidR="00825C6F" w:rsidRPr="00C37D01" w:rsidTr="00234773">
        <w:trPr>
          <w:trHeight w:val="1551"/>
        </w:trPr>
        <w:tc>
          <w:tcPr>
            <w:tcW w:w="997" w:type="pct"/>
            <w:shd w:val="clear" w:color="auto" w:fill="auto"/>
            <w:noWrap/>
            <w:vAlign w:val="center"/>
          </w:tcPr>
          <w:p w:rsidR="00825C6F" w:rsidRPr="00C37D01" w:rsidRDefault="00825C6F" w:rsidP="00234773">
            <w:pPr>
              <w:jc w:val="center"/>
            </w:pPr>
            <w:r w:rsidRPr="00C37D01">
              <w:t>Consejo de planificación</w:t>
            </w:r>
          </w:p>
        </w:tc>
        <w:tc>
          <w:tcPr>
            <w:tcW w:w="1531" w:type="pct"/>
            <w:shd w:val="clear" w:color="auto" w:fill="auto"/>
            <w:vAlign w:val="center"/>
          </w:tcPr>
          <w:p w:rsidR="00825C6F" w:rsidRPr="00C37D01" w:rsidRDefault="00825C6F" w:rsidP="00234773">
            <w:pPr>
              <w:jc w:val="center"/>
            </w:pPr>
            <w:r w:rsidRPr="00C37D01">
              <w:t>Vigilar por el cumplimiento de los objetivos del proyecto</w:t>
            </w:r>
          </w:p>
        </w:tc>
        <w:tc>
          <w:tcPr>
            <w:tcW w:w="1326" w:type="pct"/>
            <w:shd w:val="clear" w:color="auto" w:fill="auto"/>
            <w:vAlign w:val="center"/>
          </w:tcPr>
          <w:p w:rsidR="00825C6F" w:rsidRPr="00C37D01" w:rsidRDefault="00825C6F" w:rsidP="00234773">
            <w:pPr>
              <w:jc w:val="center"/>
            </w:pPr>
            <w:r w:rsidRPr="00C37D01">
              <w:t>Mejorar la calidad   el nivel de vida de sus habitantes</w:t>
            </w:r>
          </w:p>
        </w:tc>
        <w:tc>
          <w:tcPr>
            <w:tcW w:w="1146" w:type="pct"/>
            <w:shd w:val="clear" w:color="auto" w:fill="auto"/>
            <w:noWrap/>
            <w:vAlign w:val="center"/>
          </w:tcPr>
          <w:p w:rsidR="00825C6F" w:rsidRPr="00C37D01" w:rsidRDefault="00825C6F" w:rsidP="00234773">
            <w:pPr>
              <w:jc w:val="center"/>
            </w:pPr>
            <w:r w:rsidRPr="00C37D01">
              <w:t>Velar por el fiel cumplimiento de las metas</w:t>
            </w:r>
          </w:p>
        </w:tc>
      </w:tr>
      <w:tr w:rsidR="00825C6F" w:rsidRPr="00C37D01" w:rsidTr="00234773">
        <w:trPr>
          <w:trHeight w:val="1541"/>
        </w:trPr>
        <w:tc>
          <w:tcPr>
            <w:tcW w:w="997" w:type="pct"/>
            <w:shd w:val="clear" w:color="auto" w:fill="auto"/>
            <w:noWrap/>
            <w:vAlign w:val="center"/>
          </w:tcPr>
          <w:p w:rsidR="00825C6F" w:rsidRPr="00C37D01" w:rsidRDefault="00825C6F" w:rsidP="00234773">
            <w:pPr>
              <w:jc w:val="center"/>
            </w:pPr>
            <w:r w:rsidRPr="00C37D01">
              <w:t>Comité de participación ciudadana</w:t>
            </w:r>
          </w:p>
        </w:tc>
        <w:tc>
          <w:tcPr>
            <w:tcW w:w="1531" w:type="pct"/>
            <w:shd w:val="clear" w:color="auto" w:fill="auto"/>
            <w:vAlign w:val="center"/>
          </w:tcPr>
          <w:p w:rsidR="00825C6F" w:rsidRPr="00C37D01" w:rsidRDefault="00825C6F" w:rsidP="00234773">
            <w:pPr>
              <w:jc w:val="center"/>
            </w:pPr>
            <w:r w:rsidRPr="00C37D01">
              <w:t>Velar por el cumplimiento de los objetivos del proyecto</w:t>
            </w:r>
          </w:p>
        </w:tc>
        <w:tc>
          <w:tcPr>
            <w:tcW w:w="1326" w:type="pct"/>
            <w:shd w:val="clear" w:color="auto" w:fill="auto"/>
            <w:vAlign w:val="center"/>
          </w:tcPr>
          <w:p w:rsidR="00825C6F" w:rsidRPr="00C37D01" w:rsidRDefault="00825C6F" w:rsidP="00234773">
            <w:pPr>
              <w:jc w:val="center"/>
            </w:pPr>
            <w:r w:rsidRPr="00C37D01">
              <w:t>Mejorar la calidad de vida de sus habitantes</w:t>
            </w:r>
          </w:p>
        </w:tc>
        <w:tc>
          <w:tcPr>
            <w:tcW w:w="1146" w:type="pct"/>
            <w:shd w:val="clear" w:color="auto" w:fill="auto"/>
            <w:noWrap/>
            <w:vAlign w:val="center"/>
          </w:tcPr>
          <w:p w:rsidR="00825C6F" w:rsidRPr="00C37D01" w:rsidRDefault="00825C6F" w:rsidP="00234773">
            <w:pPr>
              <w:jc w:val="center"/>
            </w:pPr>
            <w:r w:rsidRPr="00C37D01">
              <w:t>Velar por el fiel cumplimiento de las metas</w:t>
            </w:r>
          </w:p>
        </w:tc>
      </w:tr>
      <w:tr w:rsidR="00825C6F" w:rsidRPr="00C37D01" w:rsidTr="00234773">
        <w:trPr>
          <w:trHeight w:val="1116"/>
        </w:trPr>
        <w:tc>
          <w:tcPr>
            <w:tcW w:w="997" w:type="pct"/>
            <w:shd w:val="clear" w:color="auto" w:fill="auto"/>
            <w:noWrap/>
            <w:vAlign w:val="center"/>
          </w:tcPr>
          <w:p w:rsidR="00825C6F" w:rsidRPr="00C37D01" w:rsidRDefault="00825C6F" w:rsidP="00234773">
            <w:pPr>
              <w:jc w:val="center"/>
            </w:pPr>
            <w:r w:rsidRPr="00C37D01">
              <w:lastRenderedPageBreak/>
              <w:t>Involucrar a estudiantes de Universidades (ESPOCH - UNACH)</w:t>
            </w:r>
          </w:p>
          <w:p w:rsidR="00825C6F" w:rsidRPr="00C37D01" w:rsidRDefault="00825C6F" w:rsidP="00234773">
            <w:pPr>
              <w:jc w:val="center"/>
            </w:pPr>
          </w:p>
        </w:tc>
        <w:tc>
          <w:tcPr>
            <w:tcW w:w="1531" w:type="pct"/>
            <w:shd w:val="clear" w:color="auto" w:fill="auto"/>
            <w:vAlign w:val="center"/>
          </w:tcPr>
          <w:p w:rsidR="00825C6F" w:rsidRPr="00C37D01" w:rsidRDefault="00825C6F" w:rsidP="00234773">
            <w:pPr>
              <w:jc w:val="center"/>
            </w:pPr>
            <w:r>
              <w:t>Investigación de sitios con potencialidades turísticos.</w:t>
            </w:r>
          </w:p>
        </w:tc>
        <w:tc>
          <w:tcPr>
            <w:tcW w:w="1326" w:type="pct"/>
            <w:shd w:val="clear" w:color="auto" w:fill="auto"/>
            <w:vAlign w:val="center"/>
          </w:tcPr>
          <w:p w:rsidR="00825C6F" w:rsidRPr="00C37D01" w:rsidRDefault="00825C6F" w:rsidP="00234773">
            <w:pPr>
              <w:jc w:val="center"/>
            </w:pPr>
            <w:r>
              <w:t>Fomento de proyectos y actividades turísticos</w:t>
            </w:r>
          </w:p>
        </w:tc>
        <w:tc>
          <w:tcPr>
            <w:tcW w:w="1146" w:type="pct"/>
            <w:shd w:val="clear" w:color="auto" w:fill="auto"/>
            <w:noWrap/>
            <w:vAlign w:val="center"/>
          </w:tcPr>
          <w:p w:rsidR="00825C6F" w:rsidRPr="00C37D01" w:rsidRDefault="00825C6F" w:rsidP="00234773">
            <w:pPr>
              <w:jc w:val="center"/>
            </w:pPr>
            <w:r w:rsidRPr="00C37D01">
              <w:t>Capacitación o estudios específicos</w:t>
            </w:r>
          </w:p>
        </w:tc>
      </w:tr>
    </w:tbl>
    <w:p w:rsidR="003477D4" w:rsidRDefault="003477D4" w:rsidP="002D1C25">
      <w:pPr>
        <w:pStyle w:val="Prrafodelista"/>
        <w:spacing w:after="0" w:line="240" w:lineRule="auto"/>
        <w:ind w:left="709"/>
        <w:jc w:val="both"/>
        <w:rPr>
          <w:rFonts w:ascii="Arial" w:hAnsi="Arial" w:cs="Arial"/>
          <w:b/>
          <w:sz w:val="20"/>
          <w:szCs w:val="20"/>
        </w:rPr>
      </w:pPr>
    </w:p>
    <w:p w:rsidR="003477D4" w:rsidRDefault="003477D4" w:rsidP="002D1C25">
      <w:pPr>
        <w:pStyle w:val="Prrafodelista"/>
        <w:spacing w:after="0" w:line="240" w:lineRule="auto"/>
        <w:ind w:left="709"/>
        <w:jc w:val="both"/>
        <w:rPr>
          <w:rFonts w:ascii="Arial" w:hAnsi="Arial" w:cs="Arial"/>
          <w:b/>
          <w:sz w:val="20"/>
          <w:szCs w:val="20"/>
        </w:rPr>
      </w:pPr>
    </w:p>
    <w:p w:rsidR="002D1C25" w:rsidRPr="002D1C25" w:rsidRDefault="002D1C25" w:rsidP="00221707">
      <w:pPr>
        <w:pStyle w:val="Prrafodelista"/>
        <w:numPr>
          <w:ilvl w:val="0"/>
          <w:numId w:val="17"/>
        </w:numPr>
        <w:spacing w:after="0" w:line="240" w:lineRule="auto"/>
        <w:jc w:val="both"/>
        <w:rPr>
          <w:rFonts w:ascii="Arial" w:hAnsi="Arial" w:cs="Arial"/>
          <w:b/>
          <w:sz w:val="20"/>
          <w:szCs w:val="20"/>
        </w:rPr>
      </w:pPr>
      <w:r w:rsidRPr="002D1C25">
        <w:rPr>
          <w:rFonts w:ascii="Arial" w:hAnsi="Arial" w:cs="Arial"/>
          <w:b/>
          <w:sz w:val="20"/>
          <w:szCs w:val="20"/>
        </w:rPr>
        <w:t>Marco lógico</w:t>
      </w:r>
    </w:p>
    <w:p w:rsidR="002D1C25" w:rsidRDefault="002D1C25" w:rsidP="002D1C25">
      <w:pPr>
        <w:spacing w:after="0" w:line="240" w:lineRule="auto"/>
        <w:ind w:left="426"/>
        <w:jc w:val="both"/>
        <w:rPr>
          <w:rFonts w:ascii="Arial" w:hAnsi="Arial" w:cs="Arial"/>
          <w:sz w:val="20"/>
          <w:szCs w:val="20"/>
        </w:rPr>
      </w:pPr>
    </w:p>
    <w:tbl>
      <w:tblPr>
        <w:tblW w:w="11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7"/>
        <w:gridCol w:w="6999"/>
        <w:gridCol w:w="1444"/>
      </w:tblGrid>
      <w:tr w:rsidR="004E6762" w:rsidRPr="009D4788" w:rsidTr="000561CD">
        <w:trPr>
          <w:trHeight w:val="155"/>
          <w:jc w:val="center"/>
        </w:trPr>
        <w:tc>
          <w:tcPr>
            <w:tcW w:w="2777" w:type="dxa"/>
            <w:vAlign w:val="center"/>
          </w:tcPr>
          <w:p w:rsidR="004E6762" w:rsidRPr="009D4788" w:rsidRDefault="004E6762" w:rsidP="008712C7">
            <w:pPr>
              <w:jc w:val="center"/>
              <w:rPr>
                <w:rFonts w:ascii="Arial" w:eastAsia="Calibri" w:hAnsi="Arial" w:cs="Arial"/>
                <w:b/>
                <w:sz w:val="20"/>
                <w:szCs w:val="20"/>
              </w:rPr>
            </w:pPr>
            <w:r w:rsidRPr="009D4788">
              <w:rPr>
                <w:rFonts w:ascii="Arial" w:eastAsia="Calibri" w:hAnsi="Arial" w:cs="Arial"/>
                <w:b/>
                <w:sz w:val="20"/>
                <w:szCs w:val="20"/>
              </w:rPr>
              <w:t>Jerarquía de objetivos</w:t>
            </w:r>
          </w:p>
        </w:tc>
        <w:tc>
          <w:tcPr>
            <w:tcW w:w="6999" w:type="dxa"/>
            <w:vAlign w:val="center"/>
          </w:tcPr>
          <w:p w:rsidR="004E6762" w:rsidRPr="009D4788" w:rsidRDefault="004E6762" w:rsidP="008712C7">
            <w:pPr>
              <w:jc w:val="center"/>
              <w:rPr>
                <w:rFonts w:ascii="Arial" w:eastAsia="Calibri" w:hAnsi="Arial" w:cs="Arial"/>
                <w:b/>
                <w:sz w:val="20"/>
                <w:szCs w:val="20"/>
              </w:rPr>
            </w:pPr>
            <w:r w:rsidRPr="009D4788">
              <w:rPr>
                <w:rFonts w:ascii="Arial" w:eastAsia="Calibri" w:hAnsi="Arial" w:cs="Arial"/>
                <w:b/>
                <w:sz w:val="20"/>
                <w:szCs w:val="20"/>
              </w:rPr>
              <w:t>INDICADORES</w:t>
            </w:r>
          </w:p>
        </w:tc>
        <w:tc>
          <w:tcPr>
            <w:tcW w:w="1444" w:type="dxa"/>
            <w:vAlign w:val="center"/>
          </w:tcPr>
          <w:p w:rsidR="004E6762" w:rsidRPr="00414C75" w:rsidRDefault="004E6762" w:rsidP="008712C7">
            <w:pPr>
              <w:jc w:val="center"/>
              <w:rPr>
                <w:rFonts w:ascii="Arial" w:eastAsia="Calibri" w:hAnsi="Arial" w:cs="Arial"/>
                <w:b/>
                <w:sz w:val="20"/>
                <w:szCs w:val="20"/>
              </w:rPr>
            </w:pPr>
            <w:r w:rsidRPr="00414C75">
              <w:rPr>
                <w:rFonts w:ascii="Arial" w:eastAsia="Calibri" w:hAnsi="Arial" w:cs="Arial"/>
                <w:b/>
                <w:sz w:val="20"/>
                <w:szCs w:val="20"/>
              </w:rPr>
              <w:t>MEDIOS DE VERIFICACION</w:t>
            </w:r>
          </w:p>
        </w:tc>
      </w:tr>
      <w:tr w:rsidR="004E6762" w:rsidRPr="009D4788" w:rsidTr="000561CD">
        <w:trPr>
          <w:trHeight w:val="1268"/>
          <w:jc w:val="center"/>
        </w:trPr>
        <w:tc>
          <w:tcPr>
            <w:tcW w:w="2777" w:type="dxa"/>
          </w:tcPr>
          <w:p w:rsidR="004E6762" w:rsidRPr="009D4788" w:rsidRDefault="004E6762" w:rsidP="00234773">
            <w:pPr>
              <w:spacing w:line="240" w:lineRule="auto"/>
              <w:jc w:val="both"/>
              <w:rPr>
                <w:rFonts w:ascii="Arial" w:eastAsia="Calibri" w:hAnsi="Arial" w:cs="Arial"/>
                <w:b/>
                <w:sz w:val="20"/>
                <w:szCs w:val="20"/>
              </w:rPr>
            </w:pPr>
            <w:r w:rsidRPr="009D4788">
              <w:rPr>
                <w:rFonts w:ascii="Arial" w:eastAsia="Calibri" w:hAnsi="Arial" w:cs="Arial"/>
                <w:b/>
                <w:sz w:val="20"/>
                <w:szCs w:val="20"/>
              </w:rPr>
              <w:t>FIN</w:t>
            </w:r>
          </w:p>
          <w:p w:rsidR="004E6762" w:rsidRPr="009D4788" w:rsidRDefault="004E6762" w:rsidP="00234773">
            <w:pPr>
              <w:spacing w:line="240" w:lineRule="auto"/>
              <w:jc w:val="both"/>
              <w:rPr>
                <w:rFonts w:ascii="Arial" w:eastAsia="Calibri" w:hAnsi="Arial" w:cs="Arial"/>
                <w:sz w:val="20"/>
                <w:szCs w:val="20"/>
              </w:rPr>
            </w:pPr>
            <w:r w:rsidRPr="009D4788">
              <w:rPr>
                <w:rFonts w:ascii="Arial" w:eastAsia="Calibri" w:hAnsi="Arial" w:cs="Arial"/>
                <w:sz w:val="20"/>
                <w:szCs w:val="20"/>
              </w:rPr>
              <w:t xml:space="preserve">Contribuir a </w:t>
            </w:r>
            <w:r>
              <w:rPr>
                <w:rFonts w:ascii="Arial" w:eastAsia="Calibri" w:hAnsi="Arial" w:cs="Arial"/>
                <w:sz w:val="20"/>
                <w:szCs w:val="20"/>
              </w:rPr>
              <w:t xml:space="preserve"> incrementar la actividad turística de la parroquia Santa Fe de Galán</w:t>
            </w:r>
          </w:p>
        </w:tc>
        <w:tc>
          <w:tcPr>
            <w:tcW w:w="6999" w:type="dxa"/>
          </w:tcPr>
          <w:p w:rsidR="004E6762" w:rsidRPr="003B0041" w:rsidRDefault="004E6762" w:rsidP="00234773">
            <w:pPr>
              <w:jc w:val="both"/>
              <w:rPr>
                <w:rFonts w:ascii="Arial" w:eastAsia="Calibri" w:hAnsi="Arial" w:cs="Arial"/>
                <w:sz w:val="20"/>
                <w:szCs w:val="20"/>
              </w:rPr>
            </w:pPr>
            <w:r w:rsidRPr="003B0041">
              <w:rPr>
                <w:rFonts w:ascii="Arial" w:eastAsia="Calibri" w:hAnsi="Arial" w:cs="Arial"/>
                <w:sz w:val="20"/>
                <w:szCs w:val="20"/>
              </w:rPr>
              <w:t xml:space="preserve">Objetivo 11. ESTABLECER UN SISTEMA ECONÓMICO SOCIAL, SOLIDARIO Y SOSTENIBLE. </w:t>
            </w:r>
          </w:p>
          <w:p w:rsidR="004E6762" w:rsidRPr="003B0041" w:rsidRDefault="004E6762" w:rsidP="00234773">
            <w:pPr>
              <w:jc w:val="both"/>
              <w:rPr>
                <w:rFonts w:ascii="Arial" w:eastAsia="Calibri" w:hAnsi="Arial" w:cs="Arial"/>
                <w:sz w:val="20"/>
                <w:szCs w:val="20"/>
              </w:rPr>
            </w:pPr>
            <w:r w:rsidRPr="003B0041">
              <w:rPr>
                <w:rFonts w:ascii="Arial" w:eastAsia="Calibri" w:hAnsi="Arial" w:cs="Arial"/>
                <w:sz w:val="20"/>
                <w:szCs w:val="20"/>
              </w:rPr>
              <w:t xml:space="preserve">Política 11.11. Promover la sostenibilidad </w:t>
            </w:r>
            <w:r>
              <w:rPr>
                <w:rFonts w:ascii="Arial" w:eastAsia="Calibri" w:hAnsi="Arial" w:cs="Arial"/>
                <w:sz w:val="20"/>
                <w:szCs w:val="20"/>
              </w:rPr>
              <w:t>ecosistemica</w:t>
            </w:r>
            <w:r w:rsidRPr="003B0041">
              <w:rPr>
                <w:rFonts w:ascii="Arial" w:eastAsia="Calibri" w:hAnsi="Arial" w:cs="Arial"/>
                <w:sz w:val="20"/>
                <w:szCs w:val="20"/>
              </w:rPr>
              <w:t xml:space="preserve"> de la economía a través la implementación de tecnologías y prácticas de producción limpia</w:t>
            </w:r>
          </w:p>
          <w:p w:rsidR="004E6762" w:rsidRPr="003B0041" w:rsidRDefault="004E6762" w:rsidP="00234773">
            <w:pPr>
              <w:jc w:val="both"/>
              <w:rPr>
                <w:rFonts w:ascii="Arial" w:eastAsia="Calibri" w:hAnsi="Arial" w:cs="Arial"/>
                <w:sz w:val="20"/>
                <w:szCs w:val="20"/>
              </w:rPr>
            </w:pPr>
            <w:r w:rsidRPr="003B0041">
              <w:rPr>
                <w:rFonts w:ascii="Arial" w:eastAsia="Calibri" w:hAnsi="Arial" w:cs="Arial"/>
                <w:sz w:val="20"/>
                <w:szCs w:val="20"/>
              </w:rPr>
              <w:t xml:space="preserve">Meta 11.11.1 Alcanzar el 15,1% de participación del turismo </w:t>
            </w:r>
            <w:r>
              <w:rPr>
                <w:rFonts w:ascii="Arial" w:eastAsia="Calibri" w:hAnsi="Arial" w:cs="Arial"/>
                <w:sz w:val="20"/>
                <w:szCs w:val="20"/>
              </w:rPr>
              <w:t xml:space="preserve">en las exportaciones de bienes </w:t>
            </w:r>
          </w:p>
          <w:p w:rsidR="004E6762" w:rsidRPr="009D4788" w:rsidRDefault="004E6762" w:rsidP="00234773">
            <w:pPr>
              <w:spacing w:after="0" w:line="240" w:lineRule="auto"/>
              <w:rPr>
                <w:rFonts w:ascii="Arial" w:eastAsia="Calibri" w:hAnsi="Arial" w:cs="Arial"/>
                <w:sz w:val="20"/>
                <w:szCs w:val="20"/>
              </w:rPr>
            </w:pPr>
            <w:r>
              <w:rPr>
                <w:rFonts w:ascii="Arial" w:eastAsia="Calibri" w:hAnsi="Arial" w:cs="Arial"/>
                <w:sz w:val="20"/>
                <w:szCs w:val="20"/>
              </w:rPr>
              <w:t>OBJETIVO Promover la participación de un5% de la población en actividades turísticas</w:t>
            </w:r>
          </w:p>
        </w:tc>
        <w:tc>
          <w:tcPr>
            <w:tcW w:w="1444" w:type="dxa"/>
          </w:tcPr>
          <w:p w:rsidR="004E6762" w:rsidRPr="009D4788" w:rsidRDefault="004E6762" w:rsidP="00234773">
            <w:pPr>
              <w:jc w:val="both"/>
              <w:rPr>
                <w:rFonts w:ascii="Arial" w:eastAsia="Calibri" w:hAnsi="Arial" w:cs="Arial"/>
                <w:sz w:val="20"/>
                <w:szCs w:val="20"/>
              </w:rPr>
            </w:pPr>
          </w:p>
        </w:tc>
      </w:tr>
      <w:tr w:rsidR="004E6762" w:rsidRPr="009D4788" w:rsidTr="000561CD">
        <w:trPr>
          <w:trHeight w:val="155"/>
          <w:jc w:val="center"/>
        </w:trPr>
        <w:tc>
          <w:tcPr>
            <w:tcW w:w="2777" w:type="dxa"/>
          </w:tcPr>
          <w:p w:rsidR="004E6762" w:rsidRPr="009D4788" w:rsidRDefault="004E6762" w:rsidP="00234773">
            <w:pPr>
              <w:spacing w:line="240" w:lineRule="auto"/>
              <w:jc w:val="both"/>
              <w:rPr>
                <w:rFonts w:ascii="Arial" w:eastAsia="Calibri" w:hAnsi="Arial" w:cs="Arial"/>
                <w:b/>
                <w:sz w:val="20"/>
                <w:szCs w:val="20"/>
              </w:rPr>
            </w:pPr>
            <w:r w:rsidRPr="009D4788">
              <w:rPr>
                <w:rFonts w:ascii="Arial" w:eastAsia="Calibri" w:hAnsi="Arial" w:cs="Arial"/>
                <w:b/>
                <w:sz w:val="20"/>
                <w:szCs w:val="20"/>
              </w:rPr>
              <w:t>PROPOSITOS</w:t>
            </w:r>
          </w:p>
          <w:p w:rsidR="004E6762" w:rsidRPr="009D4788" w:rsidRDefault="004E6762" w:rsidP="004B4CC5">
            <w:pPr>
              <w:spacing w:line="240" w:lineRule="auto"/>
              <w:jc w:val="both"/>
              <w:rPr>
                <w:rFonts w:ascii="Arial" w:eastAsia="Calibri" w:hAnsi="Arial" w:cs="Arial"/>
                <w:sz w:val="20"/>
                <w:szCs w:val="20"/>
              </w:rPr>
            </w:pPr>
            <w:r>
              <w:rPr>
                <w:rFonts w:ascii="Arial" w:eastAsia="Calibri" w:hAnsi="Arial" w:cs="Arial"/>
                <w:sz w:val="20"/>
                <w:szCs w:val="20"/>
              </w:rPr>
              <w:t xml:space="preserve">Los habitantes de la Parroquia Santa Fe de </w:t>
            </w:r>
            <w:r w:rsidR="00544491">
              <w:rPr>
                <w:rFonts w:ascii="Arial" w:eastAsia="Calibri" w:hAnsi="Arial" w:cs="Arial"/>
                <w:sz w:val="20"/>
                <w:szCs w:val="20"/>
              </w:rPr>
              <w:t>Galán</w:t>
            </w:r>
            <w:r>
              <w:rPr>
                <w:rFonts w:ascii="Arial" w:eastAsia="Calibri" w:hAnsi="Arial" w:cs="Arial"/>
                <w:sz w:val="20"/>
                <w:szCs w:val="20"/>
              </w:rPr>
              <w:t xml:space="preserve"> una vez que se hayan cumplido los programas propuestos mejoran sus ingresos económicos por medio de actividades turísticas sustentables</w:t>
            </w:r>
          </w:p>
        </w:tc>
        <w:tc>
          <w:tcPr>
            <w:tcW w:w="6999" w:type="dxa"/>
          </w:tcPr>
          <w:p w:rsidR="004E6762" w:rsidRDefault="004E6762" w:rsidP="00234773">
            <w:pPr>
              <w:jc w:val="both"/>
              <w:rPr>
                <w:rFonts w:ascii="Arial" w:eastAsia="Calibri" w:hAnsi="Arial" w:cs="Arial"/>
                <w:sz w:val="20"/>
                <w:szCs w:val="20"/>
              </w:rPr>
            </w:pPr>
          </w:p>
          <w:p w:rsidR="004E6762" w:rsidRPr="00E719E0" w:rsidRDefault="004E6762" w:rsidP="00234773">
            <w:pPr>
              <w:jc w:val="both"/>
              <w:rPr>
                <w:rFonts w:ascii="Arial" w:eastAsia="Calibri" w:hAnsi="Arial" w:cs="Arial"/>
                <w:sz w:val="20"/>
                <w:szCs w:val="20"/>
              </w:rPr>
            </w:pPr>
            <w:r w:rsidRPr="00E719E0">
              <w:rPr>
                <w:rFonts w:ascii="Arial" w:eastAsia="Calibri" w:hAnsi="Arial" w:cs="Arial"/>
                <w:sz w:val="20"/>
                <w:szCs w:val="20"/>
              </w:rPr>
              <w:t xml:space="preserve">Para alcanzar el propósito de incrementar el desarrollo turístico en la zona se ha previsto dos programas y nueve proyectos turísticos.  </w:t>
            </w:r>
          </w:p>
        </w:tc>
        <w:tc>
          <w:tcPr>
            <w:tcW w:w="1444" w:type="dxa"/>
          </w:tcPr>
          <w:p w:rsidR="004E6762" w:rsidRPr="00E719E0" w:rsidRDefault="004E6762" w:rsidP="00234773">
            <w:pPr>
              <w:jc w:val="both"/>
              <w:rPr>
                <w:rFonts w:ascii="Arial" w:eastAsia="Calibri" w:hAnsi="Arial" w:cs="Arial"/>
                <w:sz w:val="20"/>
                <w:szCs w:val="20"/>
              </w:rPr>
            </w:pPr>
          </w:p>
        </w:tc>
      </w:tr>
      <w:tr w:rsidR="004E6762" w:rsidRPr="009D4788" w:rsidTr="000561CD">
        <w:trPr>
          <w:trHeight w:val="155"/>
          <w:jc w:val="center"/>
        </w:trPr>
        <w:tc>
          <w:tcPr>
            <w:tcW w:w="2777" w:type="dxa"/>
            <w:shd w:val="clear" w:color="auto" w:fill="auto"/>
          </w:tcPr>
          <w:p w:rsidR="004E6762" w:rsidRPr="00DB735D" w:rsidRDefault="004E6762" w:rsidP="00234773">
            <w:pPr>
              <w:jc w:val="both"/>
              <w:rPr>
                <w:rFonts w:ascii="Arial" w:eastAsia="Calibri" w:hAnsi="Arial" w:cs="Arial"/>
                <w:b/>
                <w:sz w:val="20"/>
                <w:szCs w:val="20"/>
              </w:rPr>
            </w:pPr>
            <w:r w:rsidRPr="00DB735D">
              <w:rPr>
                <w:rFonts w:ascii="Arial" w:eastAsia="Calibri" w:hAnsi="Arial" w:cs="Arial"/>
                <w:b/>
                <w:sz w:val="20"/>
                <w:szCs w:val="20"/>
              </w:rPr>
              <w:t>COMPONENTES</w:t>
            </w:r>
          </w:p>
          <w:p w:rsidR="004E6762" w:rsidRDefault="004E6762" w:rsidP="00221707">
            <w:pPr>
              <w:numPr>
                <w:ilvl w:val="0"/>
                <w:numId w:val="106"/>
              </w:numPr>
              <w:ind w:left="0" w:firstLine="0"/>
              <w:jc w:val="both"/>
              <w:rPr>
                <w:rFonts w:ascii="Arial" w:eastAsia="Calibri" w:hAnsi="Arial" w:cs="Arial"/>
                <w:sz w:val="20"/>
                <w:szCs w:val="20"/>
              </w:rPr>
            </w:pPr>
            <w:r w:rsidRPr="00DB735D">
              <w:rPr>
                <w:rFonts w:ascii="Arial" w:eastAsia="Calibri" w:hAnsi="Arial" w:cs="Arial"/>
                <w:sz w:val="20"/>
                <w:szCs w:val="20"/>
              </w:rPr>
              <w:t xml:space="preserve">Programa de </w:t>
            </w:r>
            <w:r>
              <w:rPr>
                <w:rFonts w:ascii="Arial" w:eastAsia="Calibri" w:hAnsi="Arial" w:cs="Arial"/>
                <w:sz w:val="20"/>
                <w:szCs w:val="20"/>
              </w:rPr>
              <w:t xml:space="preserve">construcción o mejoramiento </w:t>
            </w:r>
            <w:r w:rsidRPr="00DB735D">
              <w:rPr>
                <w:rFonts w:ascii="Arial" w:eastAsia="Calibri" w:hAnsi="Arial" w:cs="Arial"/>
                <w:sz w:val="20"/>
                <w:szCs w:val="20"/>
              </w:rPr>
              <w:t xml:space="preserve">de la infraestructura turística </w:t>
            </w:r>
          </w:p>
          <w:p w:rsidR="004E6762" w:rsidRPr="00DB735D" w:rsidRDefault="004E6762" w:rsidP="00234773">
            <w:pPr>
              <w:jc w:val="both"/>
              <w:rPr>
                <w:rFonts w:ascii="Arial" w:eastAsia="Calibri" w:hAnsi="Arial" w:cs="Arial"/>
                <w:sz w:val="20"/>
                <w:szCs w:val="20"/>
              </w:rPr>
            </w:pPr>
          </w:p>
          <w:p w:rsidR="004E6762" w:rsidRPr="00682FA1" w:rsidRDefault="004E6762" w:rsidP="00221707">
            <w:pPr>
              <w:numPr>
                <w:ilvl w:val="0"/>
                <w:numId w:val="106"/>
              </w:numPr>
              <w:ind w:left="142" w:firstLine="0"/>
              <w:jc w:val="both"/>
              <w:rPr>
                <w:rFonts w:ascii="Arial" w:eastAsia="Calibri" w:hAnsi="Arial" w:cs="Arial"/>
                <w:b/>
                <w:sz w:val="20"/>
                <w:szCs w:val="20"/>
              </w:rPr>
            </w:pPr>
            <w:r w:rsidRPr="00DB735D">
              <w:rPr>
                <w:rFonts w:ascii="Arial" w:eastAsia="Calibri" w:hAnsi="Arial" w:cs="Arial"/>
                <w:sz w:val="20"/>
                <w:szCs w:val="20"/>
              </w:rPr>
              <w:t xml:space="preserve">Programa de </w:t>
            </w:r>
            <w:r>
              <w:rPr>
                <w:rFonts w:ascii="Arial" w:eastAsia="Calibri" w:hAnsi="Arial" w:cs="Arial"/>
                <w:sz w:val="20"/>
                <w:szCs w:val="20"/>
              </w:rPr>
              <w:t xml:space="preserve">promoción turística </w:t>
            </w:r>
          </w:p>
        </w:tc>
        <w:tc>
          <w:tcPr>
            <w:tcW w:w="6999" w:type="dxa"/>
          </w:tcPr>
          <w:p w:rsidR="004E6762" w:rsidRDefault="004E6762" w:rsidP="00234773">
            <w:pPr>
              <w:jc w:val="both"/>
              <w:rPr>
                <w:rFonts w:ascii="Arial" w:eastAsia="Calibri" w:hAnsi="Arial" w:cs="Arial"/>
                <w:sz w:val="20"/>
                <w:szCs w:val="20"/>
              </w:rPr>
            </w:pPr>
          </w:p>
          <w:p w:rsidR="00160425" w:rsidRDefault="00160425" w:rsidP="00234773">
            <w:pPr>
              <w:jc w:val="both"/>
              <w:rPr>
                <w:rFonts w:ascii="Arial" w:eastAsia="Calibri" w:hAnsi="Arial" w:cs="Arial"/>
                <w:sz w:val="20"/>
                <w:szCs w:val="20"/>
              </w:rPr>
            </w:pPr>
          </w:p>
          <w:tbl>
            <w:tblPr>
              <w:tblStyle w:val="Tablaconcuadrcula"/>
              <w:tblW w:w="6770" w:type="dxa"/>
              <w:tblLayout w:type="fixed"/>
              <w:tblLook w:val="04A0" w:firstRow="1" w:lastRow="0" w:firstColumn="1" w:lastColumn="0" w:noHBand="0" w:noVBand="1"/>
            </w:tblPr>
            <w:tblGrid>
              <w:gridCol w:w="1140"/>
              <w:gridCol w:w="563"/>
              <w:gridCol w:w="563"/>
              <w:gridCol w:w="563"/>
              <w:gridCol w:w="563"/>
              <w:gridCol w:w="563"/>
              <w:gridCol w:w="563"/>
              <w:gridCol w:w="563"/>
              <w:gridCol w:w="563"/>
              <w:gridCol w:w="563"/>
              <w:gridCol w:w="563"/>
            </w:tblGrid>
            <w:tr w:rsidR="00256D30" w:rsidRPr="008533A4" w:rsidTr="000561CD">
              <w:trPr>
                <w:trHeight w:val="155"/>
              </w:trPr>
              <w:tc>
                <w:tcPr>
                  <w:tcW w:w="1140" w:type="dxa"/>
                </w:tcPr>
                <w:p w:rsidR="00256D30" w:rsidRPr="008533A4" w:rsidRDefault="00256D30" w:rsidP="00E35630">
                  <w:pPr>
                    <w:jc w:val="both"/>
                    <w:rPr>
                      <w:rFonts w:ascii="Arial" w:eastAsia="Calibri" w:hAnsi="Arial" w:cs="Arial"/>
                      <w:b/>
                      <w:sz w:val="16"/>
                      <w:szCs w:val="16"/>
                    </w:rPr>
                  </w:pPr>
                  <w:r w:rsidRPr="008533A4">
                    <w:rPr>
                      <w:rFonts w:ascii="Arial" w:eastAsia="Calibri" w:hAnsi="Arial" w:cs="Arial"/>
                      <w:b/>
                      <w:sz w:val="16"/>
                      <w:szCs w:val="16"/>
                    </w:rPr>
                    <w:t>INDICADOR</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563" w:type="dxa"/>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256D30" w:rsidRPr="008533A4" w:rsidTr="000561CD">
              <w:trPr>
                <w:trHeight w:val="155"/>
              </w:trPr>
              <w:tc>
                <w:tcPr>
                  <w:tcW w:w="1140" w:type="dxa"/>
                </w:tcPr>
                <w:p w:rsidR="00256D30" w:rsidRPr="008533A4" w:rsidRDefault="003B08D2" w:rsidP="00E35630">
                  <w:pPr>
                    <w:jc w:val="both"/>
                    <w:rPr>
                      <w:rFonts w:ascii="Arial" w:eastAsia="Calibri" w:hAnsi="Arial" w:cs="Arial"/>
                      <w:sz w:val="16"/>
                      <w:szCs w:val="16"/>
                    </w:rPr>
                  </w:pPr>
                  <w:r>
                    <w:rPr>
                      <w:rFonts w:ascii="Arial" w:eastAsia="Calibri" w:hAnsi="Arial" w:cs="Arial"/>
                      <w:sz w:val="16"/>
                      <w:szCs w:val="16"/>
                    </w:rPr>
                    <w:t>1 mirador turístico</w:t>
                  </w: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3B08D2" w:rsidP="00E35630">
                  <w:pPr>
                    <w:jc w:val="both"/>
                    <w:rPr>
                      <w:rFonts w:ascii="Arial" w:eastAsia="Calibri" w:hAnsi="Arial" w:cs="Arial"/>
                      <w:sz w:val="16"/>
                      <w:szCs w:val="16"/>
                    </w:rPr>
                  </w:pPr>
                  <w:r>
                    <w:rPr>
                      <w:rFonts w:ascii="Arial" w:eastAsia="Calibri" w:hAnsi="Arial" w:cs="Arial"/>
                      <w:sz w:val="16"/>
                      <w:szCs w:val="16"/>
                    </w:rPr>
                    <w:t>1</w:t>
                  </w: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r>
          </w:tbl>
          <w:p w:rsidR="00160425" w:rsidRDefault="00160425" w:rsidP="00234773">
            <w:pPr>
              <w:jc w:val="both"/>
              <w:rPr>
                <w:rFonts w:ascii="Arial" w:eastAsia="Calibri" w:hAnsi="Arial" w:cs="Arial"/>
                <w:sz w:val="20"/>
                <w:szCs w:val="20"/>
              </w:rPr>
            </w:pPr>
          </w:p>
          <w:tbl>
            <w:tblPr>
              <w:tblStyle w:val="Tablaconcuadrcula"/>
              <w:tblW w:w="6770" w:type="dxa"/>
              <w:tblLayout w:type="fixed"/>
              <w:tblLook w:val="04A0" w:firstRow="1" w:lastRow="0" w:firstColumn="1" w:lastColumn="0" w:noHBand="0" w:noVBand="1"/>
            </w:tblPr>
            <w:tblGrid>
              <w:gridCol w:w="1140"/>
              <w:gridCol w:w="563"/>
              <w:gridCol w:w="563"/>
              <w:gridCol w:w="563"/>
              <w:gridCol w:w="563"/>
              <w:gridCol w:w="563"/>
              <w:gridCol w:w="563"/>
              <w:gridCol w:w="563"/>
              <w:gridCol w:w="563"/>
              <w:gridCol w:w="563"/>
              <w:gridCol w:w="563"/>
            </w:tblGrid>
            <w:tr w:rsidR="00256D30" w:rsidRPr="008533A4" w:rsidTr="000561CD">
              <w:trPr>
                <w:trHeight w:val="191"/>
              </w:trPr>
              <w:tc>
                <w:tcPr>
                  <w:tcW w:w="1140" w:type="dxa"/>
                </w:tcPr>
                <w:p w:rsidR="00256D30" w:rsidRPr="008533A4" w:rsidRDefault="00256D30" w:rsidP="00E35630">
                  <w:pPr>
                    <w:jc w:val="both"/>
                    <w:rPr>
                      <w:rFonts w:ascii="Arial" w:eastAsia="Calibri" w:hAnsi="Arial" w:cs="Arial"/>
                      <w:b/>
                      <w:sz w:val="16"/>
                      <w:szCs w:val="16"/>
                    </w:rPr>
                  </w:pPr>
                  <w:r w:rsidRPr="008533A4">
                    <w:rPr>
                      <w:rFonts w:ascii="Arial" w:eastAsia="Calibri" w:hAnsi="Arial" w:cs="Arial"/>
                      <w:b/>
                      <w:sz w:val="16"/>
                      <w:szCs w:val="16"/>
                    </w:rPr>
                    <w:t>INDICADOR</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563" w:type="dxa"/>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256D30" w:rsidRPr="008533A4" w:rsidTr="000561CD">
              <w:trPr>
                <w:trHeight w:val="409"/>
              </w:trPr>
              <w:tc>
                <w:tcPr>
                  <w:tcW w:w="1140" w:type="dxa"/>
                </w:tcPr>
                <w:p w:rsidR="00256D30" w:rsidRPr="008533A4" w:rsidRDefault="00256D30" w:rsidP="00E35630">
                  <w:pPr>
                    <w:jc w:val="both"/>
                    <w:rPr>
                      <w:rFonts w:ascii="Arial" w:eastAsia="Calibri" w:hAnsi="Arial" w:cs="Arial"/>
                      <w:sz w:val="16"/>
                      <w:szCs w:val="16"/>
                    </w:rPr>
                  </w:pPr>
                  <w:r w:rsidRPr="008533A4">
                    <w:rPr>
                      <w:rFonts w:ascii="Arial" w:eastAsia="Calibri" w:hAnsi="Arial" w:cs="Arial"/>
                      <w:sz w:val="16"/>
                      <w:szCs w:val="16"/>
                    </w:rPr>
                    <w:t xml:space="preserve">N° de personas capacitadas </w:t>
                  </w: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r w:rsidRPr="008533A4">
                    <w:rPr>
                      <w:rFonts w:ascii="Arial" w:eastAsia="Calibri" w:hAnsi="Arial" w:cs="Arial"/>
                      <w:sz w:val="16"/>
                      <w:szCs w:val="16"/>
                    </w:rPr>
                    <w:t>20</w:t>
                  </w: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r>
          </w:tbl>
          <w:p w:rsidR="00256D30" w:rsidRDefault="00256D30" w:rsidP="00234773">
            <w:pPr>
              <w:jc w:val="both"/>
              <w:rPr>
                <w:rFonts w:ascii="Arial" w:eastAsia="Calibri" w:hAnsi="Arial" w:cs="Arial"/>
                <w:sz w:val="20"/>
                <w:szCs w:val="20"/>
              </w:rPr>
            </w:pPr>
          </w:p>
          <w:tbl>
            <w:tblPr>
              <w:tblStyle w:val="Tablaconcuadrcula"/>
              <w:tblW w:w="6770" w:type="dxa"/>
              <w:tblLayout w:type="fixed"/>
              <w:tblLook w:val="04A0" w:firstRow="1" w:lastRow="0" w:firstColumn="1" w:lastColumn="0" w:noHBand="0" w:noVBand="1"/>
            </w:tblPr>
            <w:tblGrid>
              <w:gridCol w:w="1140"/>
              <w:gridCol w:w="563"/>
              <w:gridCol w:w="563"/>
              <w:gridCol w:w="563"/>
              <w:gridCol w:w="563"/>
              <w:gridCol w:w="563"/>
              <w:gridCol w:w="563"/>
              <w:gridCol w:w="563"/>
              <w:gridCol w:w="563"/>
              <w:gridCol w:w="563"/>
              <w:gridCol w:w="563"/>
            </w:tblGrid>
            <w:tr w:rsidR="00256D30" w:rsidRPr="008533A4" w:rsidTr="000561CD">
              <w:trPr>
                <w:trHeight w:val="191"/>
              </w:trPr>
              <w:tc>
                <w:tcPr>
                  <w:tcW w:w="1140" w:type="dxa"/>
                </w:tcPr>
                <w:p w:rsidR="00256D30" w:rsidRPr="008533A4" w:rsidRDefault="00256D30" w:rsidP="00E35630">
                  <w:pPr>
                    <w:jc w:val="both"/>
                    <w:rPr>
                      <w:rFonts w:ascii="Arial" w:eastAsia="Calibri" w:hAnsi="Arial" w:cs="Arial"/>
                      <w:b/>
                      <w:sz w:val="16"/>
                      <w:szCs w:val="16"/>
                    </w:rPr>
                  </w:pPr>
                  <w:r w:rsidRPr="008533A4">
                    <w:rPr>
                      <w:rFonts w:ascii="Arial" w:eastAsia="Calibri" w:hAnsi="Arial" w:cs="Arial"/>
                      <w:b/>
                      <w:sz w:val="16"/>
                      <w:szCs w:val="16"/>
                    </w:rPr>
                    <w:lastRenderedPageBreak/>
                    <w:t>INDICADOR</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563" w:type="dxa"/>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256D30" w:rsidRPr="008533A4" w:rsidTr="000561CD">
              <w:trPr>
                <w:trHeight w:val="205"/>
              </w:trPr>
              <w:tc>
                <w:tcPr>
                  <w:tcW w:w="1140" w:type="dxa"/>
                </w:tcPr>
                <w:p w:rsidR="00256D30" w:rsidRPr="008533A4" w:rsidRDefault="003B08D2" w:rsidP="00E35630">
                  <w:pPr>
                    <w:jc w:val="both"/>
                    <w:rPr>
                      <w:rFonts w:ascii="Arial" w:eastAsia="Calibri" w:hAnsi="Arial" w:cs="Arial"/>
                      <w:sz w:val="16"/>
                      <w:szCs w:val="16"/>
                    </w:rPr>
                  </w:pPr>
                  <w:r>
                    <w:rPr>
                      <w:rFonts w:ascii="Arial" w:eastAsia="Calibri" w:hAnsi="Arial" w:cs="Arial"/>
                      <w:sz w:val="16"/>
                      <w:szCs w:val="16"/>
                    </w:rPr>
                    <w:t>1 sendero</w:t>
                  </w: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3B08D2" w:rsidP="00E35630">
                  <w:pPr>
                    <w:jc w:val="both"/>
                    <w:rPr>
                      <w:rFonts w:ascii="Arial" w:eastAsia="Calibri" w:hAnsi="Arial" w:cs="Arial"/>
                      <w:sz w:val="16"/>
                      <w:szCs w:val="16"/>
                    </w:rPr>
                  </w:pPr>
                  <w:r>
                    <w:rPr>
                      <w:rFonts w:ascii="Arial" w:eastAsia="Calibri" w:hAnsi="Arial" w:cs="Arial"/>
                      <w:sz w:val="16"/>
                      <w:szCs w:val="16"/>
                    </w:rPr>
                    <w:t>1</w:t>
                  </w:r>
                </w:p>
              </w:tc>
            </w:tr>
          </w:tbl>
          <w:p w:rsidR="00256D30" w:rsidRDefault="00256D30" w:rsidP="00234773">
            <w:pPr>
              <w:jc w:val="both"/>
              <w:rPr>
                <w:rFonts w:ascii="Arial" w:eastAsia="Calibri" w:hAnsi="Arial" w:cs="Arial"/>
                <w:sz w:val="20"/>
                <w:szCs w:val="20"/>
              </w:rPr>
            </w:pPr>
          </w:p>
          <w:tbl>
            <w:tblPr>
              <w:tblStyle w:val="Tablaconcuadrcula"/>
              <w:tblW w:w="6770" w:type="dxa"/>
              <w:tblLayout w:type="fixed"/>
              <w:tblLook w:val="04A0" w:firstRow="1" w:lastRow="0" w:firstColumn="1" w:lastColumn="0" w:noHBand="0" w:noVBand="1"/>
            </w:tblPr>
            <w:tblGrid>
              <w:gridCol w:w="1140"/>
              <w:gridCol w:w="563"/>
              <w:gridCol w:w="563"/>
              <w:gridCol w:w="563"/>
              <w:gridCol w:w="563"/>
              <w:gridCol w:w="563"/>
              <w:gridCol w:w="563"/>
              <w:gridCol w:w="563"/>
              <w:gridCol w:w="563"/>
              <w:gridCol w:w="563"/>
              <w:gridCol w:w="563"/>
            </w:tblGrid>
            <w:tr w:rsidR="00256D30" w:rsidRPr="008533A4" w:rsidTr="000561CD">
              <w:trPr>
                <w:trHeight w:val="205"/>
              </w:trPr>
              <w:tc>
                <w:tcPr>
                  <w:tcW w:w="1140" w:type="dxa"/>
                </w:tcPr>
                <w:p w:rsidR="00256D30" w:rsidRPr="008533A4" w:rsidRDefault="00256D30" w:rsidP="00E35630">
                  <w:pPr>
                    <w:jc w:val="both"/>
                    <w:rPr>
                      <w:rFonts w:ascii="Arial" w:eastAsia="Calibri" w:hAnsi="Arial" w:cs="Arial"/>
                      <w:b/>
                      <w:sz w:val="16"/>
                      <w:szCs w:val="16"/>
                    </w:rPr>
                  </w:pPr>
                  <w:r w:rsidRPr="008533A4">
                    <w:rPr>
                      <w:rFonts w:ascii="Arial" w:eastAsia="Calibri" w:hAnsi="Arial" w:cs="Arial"/>
                      <w:b/>
                      <w:sz w:val="16"/>
                      <w:szCs w:val="16"/>
                    </w:rPr>
                    <w:t>INDICADOR</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563" w:type="dxa"/>
                  <w:vAlign w:val="bottom"/>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563" w:type="dxa"/>
                </w:tcPr>
                <w:p w:rsidR="00256D30" w:rsidRPr="008533A4" w:rsidRDefault="00256D30" w:rsidP="00E35630">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256D30" w:rsidRPr="008533A4" w:rsidTr="000561CD">
              <w:trPr>
                <w:trHeight w:val="395"/>
              </w:trPr>
              <w:tc>
                <w:tcPr>
                  <w:tcW w:w="1140" w:type="dxa"/>
                </w:tcPr>
                <w:p w:rsidR="00256D30" w:rsidRPr="008533A4" w:rsidRDefault="003B08D2" w:rsidP="00E35630">
                  <w:pPr>
                    <w:jc w:val="both"/>
                    <w:rPr>
                      <w:rFonts w:ascii="Arial" w:eastAsia="Calibri" w:hAnsi="Arial" w:cs="Arial"/>
                      <w:sz w:val="16"/>
                      <w:szCs w:val="16"/>
                    </w:rPr>
                  </w:pPr>
                  <w:r>
                    <w:rPr>
                      <w:rFonts w:ascii="Arial" w:eastAsia="Calibri" w:hAnsi="Arial" w:cs="Arial"/>
                      <w:sz w:val="16"/>
                      <w:szCs w:val="16"/>
                    </w:rPr>
                    <w:t>3 guías formados</w:t>
                  </w: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256D30" w:rsidP="00E35630">
                  <w:pPr>
                    <w:jc w:val="both"/>
                    <w:rPr>
                      <w:rFonts w:ascii="Arial" w:eastAsia="Calibri" w:hAnsi="Arial" w:cs="Arial"/>
                      <w:sz w:val="16"/>
                      <w:szCs w:val="16"/>
                    </w:rPr>
                  </w:pPr>
                </w:p>
              </w:tc>
              <w:tc>
                <w:tcPr>
                  <w:tcW w:w="563" w:type="dxa"/>
                </w:tcPr>
                <w:p w:rsidR="00256D30" w:rsidRPr="008533A4" w:rsidRDefault="003B08D2" w:rsidP="00E35630">
                  <w:pPr>
                    <w:jc w:val="both"/>
                    <w:rPr>
                      <w:rFonts w:ascii="Arial" w:eastAsia="Calibri" w:hAnsi="Arial" w:cs="Arial"/>
                      <w:sz w:val="16"/>
                      <w:szCs w:val="16"/>
                    </w:rPr>
                  </w:pPr>
                  <w:r>
                    <w:rPr>
                      <w:rFonts w:ascii="Arial" w:eastAsia="Calibri" w:hAnsi="Arial" w:cs="Arial"/>
                      <w:sz w:val="16"/>
                      <w:szCs w:val="16"/>
                    </w:rPr>
                    <w:t>1</w:t>
                  </w:r>
                </w:p>
              </w:tc>
            </w:tr>
          </w:tbl>
          <w:p w:rsidR="00160425" w:rsidRPr="009D4788" w:rsidRDefault="00160425" w:rsidP="00234773">
            <w:pPr>
              <w:jc w:val="both"/>
              <w:rPr>
                <w:rFonts w:ascii="Arial" w:eastAsia="Calibri" w:hAnsi="Arial" w:cs="Arial"/>
                <w:sz w:val="20"/>
                <w:szCs w:val="20"/>
              </w:rPr>
            </w:pPr>
          </w:p>
          <w:tbl>
            <w:tblPr>
              <w:tblStyle w:val="Tablaconcuadrcula"/>
              <w:tblW w:w="6770" w:type="dxa"/>
              <w:tblLayout w:type="fixed"/>
              <w:tblLook w:val="04A0" w:firstRow="1" w:lastRow="0" w:firstColumn="1" w:lastColumn="0" w:noHBand="0" w:noVBand="1"/>
            </w:tblPr>
            <w:tblGrid>
              <w:gridCol w:w="1140"/>
              <w:gridCol w:w="563"/>
              <w:gridCol w:w="563"/>
              <w:gridCol w:w="563"/>
              <w:gridCol w:w="563"/>
              <w:gridCol w:w="563"/>
              <w:gridCol w:w="563"/>
              <w:gridCol w:w="563"/>
              <w:gridCol w:w="563"/>
              <w:gridCol w:w="563"/>
              <w:gridCol w:w="563"/>
            </w:tblGrid>
            <w:tr w:rsidR="004E6762" w:rsidRPr="008533A4" w:rsidTr="000561CD">
              <w:trPr>
                <w:trHeight w:val="191"/>
              </w:trPr>
              <w:tc>
                <w:tcPr>
                  <w:tcW w:w="1140" w:type="dxa"/>
                </w:tcPr>
                <w:p w:rsidR="004E6762" w:rsidRPr="008533A4" w:rsidRDefault="004E6762" w:rsidP="00234773">
                  <w:pPr>
                    <w:jc w:val="both"/>
                    <w:rPr>
                      <w:rFonts w:ascii="Arial" w:eastAsia="Calibri" w:hAnsi="Arial" w:cs="Arial"/>
                      <w:b/>
                      <w:sz w:val="16"/>
                      <w:szCs w:val="16"/>
                    </w:rPr>
                  </w:pPr>
                  <w:r w:rsidRPr="008533A4">
                    <w:rPr>
                      <w:rFonts w:ascii="Arial" w:eastAsia="Calibri" w:hAnsi="Arial" w:cs="Arial"/>
                      <w:b/>
                      <w:sz w:val="16"/>
                      <w:szCs w:val="16"/>
                    </w:rPr>
                    <w:t>INDICADOR</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2012</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2013</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2014</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2015</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2016</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2017</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2018</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2019</w:t>
                  </w:r>
                </w:p>
              </w:tc>
              <w:tc>
                <w:tcPr>
                  <w:tcW w:w="563" w:type="dxa"/>
                  <w:vAlign w:val="bottom"/>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2020</w:t>
                  </w:r>
                </w:p>
              </w:tc>
              <w:tc>
                <w:tcPr>
                  <w:tcW w:w="563" w:type="dxa"/>
                </w:tcPr>
                <w:p w:rsidR="004E6762" w:rsidRPr="008533A4" w:rsidRDefault="004E6762" w:rsidP="00234773">
                  <w:pPr>
                    <w:jc w:val="both"/>
                    <w:rPr>
                      <w:rFonts w:ascii="Arial" w:eastAsia="Times New Roman" w:hAnsi="Arial" w:cs="Arial"/>
                      <w:b/>
                      <w:color w:val="000000"/>
                      <w:sz w:val="16"/>
                      <w:szCs w:val="16"/>
                      <w:lang w:eastAsia="es-ES"/>
                    </w:rPr>
                  </w:pPr>
                  <w:r w:rsidRPr="008533A4">
                    <w:rPr>
                      <w:rFonts w:ascii="Arial" w:eastAsia="Times New Roman" w:hAnsi="Arial" w:cs="Arial"/>
                      <w:b/>
                      <w:color w:val="000000"/>
                      <w:sz w:val="16"/>
                      <w:szCs w:val="16"/>
                      <w:lang w:eastAsia="es-ES"/>
                    </w:rPr>
                    <w:t>2021</w:t>
                  </w:r>
                </w:p>
              </w:tc>
            </w:tr>
            <w:tr w:rsidR="004E6762" w:rsidRPr="008533A4" w:rsidTr="000561CD">
              <w:trPr>
                <w:trHeight w:val="409"/>
              </w:trPr>
              <w:tc>
                <w:tcPr>
                  <w:tcW w:w="1140" w:type="dxa"/>
                </w:tcPr>
                <w:p w:rsidR="004E6762" w:rsidRPr="008533A4" w:rsidRDefault="003B08D2" w:rsidP="00234773">
                  <w:pPr>
                    <w:jc w:val="both"/>
                    <w:rPr>
                      <w:rFonts w:ascii="Arial" w:eastAsia="Calibri" w:hAnsi="Arial" w:cs="Arial"/>
                      <w:sz w:val="16"/>
                      <w:szCs w:val="16"/>
                    </w:rPr>
                  </w:pPr>
                  <w:r>
                    <w:rPr>
                      <w:rFonts w:ascii="Arial" w:eastAsia="Calibri" w:hAnsi="Arial" w:cs="Arial"/>
                      <w:sz w:val="16"/>
                      <w:szCs w:val="16"/>
                    </w:rPr>
                    <w:t>Inventario de potencialidades</w:t>
                  </w: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3B08D2" w:rsidP="00234773">
                  <w:pPr>
                    <w:jc w:val="both"/>
                    <w:rPr>
                      <w:rFonts w:ascii="Arial" w:eastAsia="Calibri" w:hAnsi="Arial" w:cs="Arial"/>
                      <w:sz w:val="16"/>
                      <w:szCs w:val="16"/>
                    </w:rPr>
                  </w:pPr>
                  <w:r>
                    <w:rPr>
                      <w:rFonts w:ascii="Arial" w:eastAsia="Calibri" w:hAnsi="Arial" w:cs="Arial"/>
                      <w:sz w:val="16"/>
                      <w:szCs w:val="16"/>
                    </w:rPr>
                    <w:t>1</w:t>
                  </w: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c>
                <w:tcPr>
                  <w:tcW w:w="563" w:type="dxa"/>
                </w:tcPr>
                <w:p w:rsidR="004E6762" w:rsidRPr="008533A4" w:rsidRDefault="004E6762" w:rsidP="00234773">
                  <w:pPr>
                    <w:jc w:val="both"/>
                    <w:rPr>
                      <w:rFonts w:ascii="Arial" w:eastAsia="Calibri" w:hAnsi="Arial" w:cs="Arial"/>
                      <w:sz w:val="16"/>
                      <w:szCs w:val="16"/>
                    </w:rPr>
                  </w:pPr>
                </w:p>
              </w:tc>
            </w:tr>
          </w:tbl>
          <w:p w:rsidR="004E6762" w:rsidRPr="009D4788" w:rsidRDefault="004E6762" w:rsidP="00234773">
            <w:pPr>
              <w:jc w:val="both"/>
              <w:rPr>
                <w:rFonts w:ascii="Arial" w:eastAsia="Calibri" w:hAnsi="Arial" w:cs="Arial"/>
                <w:sz w:val="20"/>
                <w:szCs w:val="20"/>
              </w:rPr>
            </w:pPr>
          </w:p>
        </w:tc>
        <w:tc>
          <w:tcPr>
            <w:tcW w:w="1444" w:type="dxa"/>
          </w:tcPr>
          <w:p w:rsidR="004E6762" w:rsidRPr="009D4788" w:rsidRDefault="004E6762" w:rsidP="00234773">
            <w:pPr>
              <w:spacing w:line="240" w:lineRule="auto"/>
              <w:jc w:val="both"/>
              <w:rPr>
                <w:rFonts w:ascii="Arial" w:eastAsia="Calibri" w:hAnsi="Arial" w:cs="Arial"/>
                <w:sz w:val="20"/>
                <w:szCs w:val="20"/>
              </w:rPr>
            </w:pPr>
            <w:r w:rsidRPr="009D4788">
              <w:rPr>
                <w:rFonts w:ascii="Arial" w:eastAsia="Calibri" w:hAnsi="Arial" w:cs="Arial"/>
                <w:sz w:val="20"/>
                <w:szCs w:val="20"/>
              </w:rPr>
              <w:lastRenderedPageBreak/>
              <w:t>Factura</w:t>
            </w:r>
          </w:p>
          <w:p w:rsidR="004E6762" w:rsidRPr="009D4788" w:rsidRDefault="004E6762" w:rsidP="00234773">
            <w:pPr>
              <w:spacing w:line="240" w:lineRule="auto"/>
              <w:jc w:val="both"/>
              <w:rPr>
                <w:rFonts w:ascii="Arial" w:eastAsia="Calibri" w:hAnsi="Arial" w:cs="Arial"/>
                <w:sz w:val="20"/>
                <w:szCs w:val="20"/>
              </w:rPr>
            </w:pPr>
            <w:r w:rsidRPr="009D4788">
              <w:rPr>
                <w:rFonts w:ascii="Arial" w:eastAsia="Calibri" w:hAnsi="Arial" w:cs="Arial"/>
                <w:sz w:val="20"/>
                <w:szCs w:val="20"/>
              </w:rPr>
              <w:t>Órdenes de pago</w:t>
            </w:r>
          </w:p>
          <w:p w:rsidR="004E6762" w:rsidRPr="009D4788" w:rsidRDefault="004E6762" w:rsidP="00234773">
            <w:pPr>
              <w:spacing w:line="240" w:lineRule="auto"/>
              <w:jc w:val="both"/>
              <w:rPr>
                <w:rFonts w:ascii="Arial" w:eastAsia="Calibri" w:hAnsi="Arial" w:cs="Arial"/>
                <w:sz w:val="20"/>
                <w:szCs w:val="20"/>
              </w:rPr>
            </w:pPr>
            <w:r w:rsidRPr="009D4788">
              <w:rPr>
                <w:rFonts w:ascii="Arial" w:eastAsia="Calibri" w:hAnsi="Arial" w:cs="Arial"/>
                <w:sz w:val="20"/>
                <w:szCs w:val="20"/>
              </w:rPr>
              <w:t xml:space="preserve">Registro de campo </w:t>
            </w:r>
          </w:p>
          <w:p w:rsidR="004E6762" w:rsidRPr="009D4788" w:rsidRDefault="004E6762" w:rsidP="00234773">
            <w:pPr>
              <w:spacing w:line="240" w:lineRule="auto"/>
              <w:jc w:val="both"/>
              <w:rPr>
                <w:rFonts w:ascii="Arial" w:eastAsia="Calibri" w:hAnsi="Arial" w:cs="Arial"/>
                <w:sz w:val="20"/>
                <w:szCs w:val="20"/>
              </w:rPr>
            </w:pPr>
            <w:r w:rsidRPr="009D4788">
              <w:rPr>
                <w:rFonts w:ascii="Arial" w:eastAsia="Calibri" w:hAnsi="Arial" w:cs="Arial"/>
                <w:sz w:val="20"/>
                <w:szCs w:val="20"/>
              </w:rPr>
              <w:t>Fotografías</w:t>
            </w:r>
          </w:p>
          <w:p w:rsidR="004E6762" w:rsidRPr="009D4788" w:rsidRDefault="004E6762" w:rsidP="00234773">
            <w:pPr>
              <w:jc w:val="both"/>
              <w:rPr>
                <w:rFonts w:ascii="Arial" w:eastAsia="Calibri" w:hAnsi="Arial" w:cs="Arial"/>
                <w:sz w:val="20"/>
                <w:szCs w:val="20"/>
              </w:rPr>
            </w:pPr>
          </w:p>
        </w:tc>
      </w:tr>
      <w:tr w:rsidR="004E6762" w:rsidRPr="009D4788" w:rsidTr="000561CD">
        <w:trPr>
          <w:trHeight w:val="429"/>
          <w:jc w:val="center"/>
        </w:trPr>
        <w:tc>
          <w:tcPr>
            <w:tcW w:w="2777" w:type="dxa"/>
            <w:vMerge w:val="restart"/>
          </w:tcPr>
          <w:p w:rsidR="004E6762" w:rsidRPr="009D4788" w:rsidRDefault="004E6762" w:rsidP="00234773">
            <w:pPr>
              <w:jc w:val="both"/>
              <w:rPr>
                <w:rFonts w:ascii="Arial" w:eastAsia="Calibri" w:hAnsi="Arial" w:cs="Arial"/>
                <w:b/>
                <w:sz w:val="20"/>
                <w:szCs w:val="20"/>
              </w:rPr>
            </w:pPr>
            <w:r w:rsidRPr="009D4788">
              <w:rPr>
                <w:rFonts w:ascii="Arial" w:eastAsia="Calibri" w:hAnsi="Arial" w:cs="Arial"/>
                <w:b/>
                <w:sz w:val="20"/>
                <w:szCs w:val="20"/>
              </w:rPr>
              <w:lastRenderedPageBreak/>
              <w:t>ACTIVIDADES</w:t>
            </w:r>
          </w:p>
          <w:p w:rsidR="004E6762" w:rsidRPr="009D4788" w:rsidRDefault="004E6762" w:rsidP="00221707">
            <w:pPr>
              <w:numPr>
                <w:ilvl w:val="1"/>
                <w:numId w:val="107"/>
              </w:numPr>
              <w:ind w:left="0" w:firstLine="0"/>
              <w:jc w:val="both"/>
              <w:rPr>
                <w:rFonts w:ascii="Arial" w:eastAsia="Calibri" w:hAnsi="Arial" w:cs="Arial"/>
                <w:b/>
                <w:sz w:val="20"/>
                <w:szCs w:val="20"/>
              </w:rPr>
            </w:pPr>
            <w:r w:rsidRPr="009D4788">
              <w:rPr>
                <w:rFonts w:ascii="Arial" w:eastAsia="Calibri" w:hAnsi="Arial" w:cs="Arial"/>
                <w:sz w:val="20"/>
                <w:szCs w:val="20"/>
              </w:rPr>
              <w:t>Proye</w:t>
            </w:r>
            <w:r w:rsidRPr="00DB735D">
              <w:rPr>
                <w:rFonts w:ascii="Arial" w:eastAsia="Calibri" w:hAnsi="Arial" w:cs="Arial"/>
                <w:sz w:val="20"/>
                <w:szCs w:val="20"/>
              </w:rPr>
              <w:t>cto</w:t>
            </w:r>
            <w:r w:rsidRPr="009D4788">
              <w:rPr>
                <w:rFonts w:ascii="Arial" w:eastAsia="Calibri" w:hAnsi="Arial" w:cs="Arial"/>
                <w:sz w:val="20"/>
                <w:szCs w:val="20"/>
              </w:rPr>
              <w:t xml:space="preserve"> de </w:t>
            </w:r>
            <w:r>
              <w:rPr>
                <w:rFonts w:ascii="Arial" w:eastAsia="Calibri" w:hAnsi="Arial" w:cs="Arial"/>
                <w:sz w:val="20"/>
                <w:szCs w:val="20"/>
              </w:rPr>
              <w:t>implementación de un mirador turístico en la zona</w:t>
            </w:r>
          </w:p>
        </w:tc>
        <w:tc>
          <w:tcPr>
            <w:tcW w:w="6999" w:type="dxa"/>
          </w:tcPr>
          <w:p w:rsidR="004E6762" w:rsidRPr="009D4788" w:rsidRDefault="004E6762" w:rsidP="00234773">
            <w:pPr>
              <w:jc w:val="both"/>
              <w:rPr>
                <w:rFonts w:ascii="Arial" w:eastAsia="Calibri" w:hAnsi="Arial" w:cs="Arial"/>
                <w:b/>
                <w:sz w:val="20"/>
                <w:szCs w:val="20"/>
              </w:rPr>
            </w:pPr>
            <w:r w:rsidRPr="009D4788">
              <w:rPr>
                <w:rFonts w:ascii="Arial" w:eastAsia="Calibri" w:hAnsi="Arial" w:cs="Arial"/>
                <w:b/>
                <w:sz w:val="20"/>
                <w:szCs w:val="20"/>
              </w:rPr>
              <w:t>PRESUPUESTO</w:t>
            </w:r>
          </w:p>
        </w:tc>
        <w:tc>
          <w:tcPr>
            <w:tcW w:w="1444" w:type="dxa"/>
            <w:vMerge w:val="restart"/>
          </w:tcPr>
          <w:p w:rsidR="004E6762" w:rsidRPr="00D527BB" w:rsidRDefault="004E6762" w:rsidP="00234773">
            <w:pPr>
              <w:jc w:val="both"/>
              <w:rPr>
                <w:rFonts w:ascii="Arial" w:hAnsi="Arial" w:cs="Arial"/>
                <w:bCs/>
                <w:sz w:val="20"/>
                <w:szCs w:val="20"/>
              </w:rPr>
            </w:pPr>
            <w:r>
              <w:rPr>
                <w:rFonts w:ascii="Arial" w:hAnsi="Arial" w:cs="Arial"/>
                <w:bCs/>
                <w:sz w:val="20"/>
                <w:szCs w:val="20"/>
              </w:rPr>
              <w:t xml:space="preserve">Documentos, Planos, </w:t>
            </w:r>
            <w:r w:rsidRPr="009D4788">
              <w:rPr>
                <w:rFonts w:ascii="Arial" w:hAnsi="Arial" w:cs="Arial"/>
                <w:bCs/>
                <w:sz w:val="20"/>
                <w:szCs w:val="20"/>
              </w:rPr>
              <w:t>Contabilidad, Proformas presupuestaria</w:t>
            </w:r>
          </w:p>
        </w:tc>
      </w:tr>
      <w:tr w:rsidR="004E6762" w:rsidRPr="009D4788" w:rsidTr="000561CD">
        <w:trPr>
          <w:trHeight w:val="1016"/>
          <w:jc w:val="center"/>
        </w:trPr>
        <w:tc>
          <w:tcPr>
            <w:tcW w:w="2777" w:type="dxa"/>
            <w:vMerge/>
          </w:tcPr>
          <w:p w:rsidR="004E6762" w:rsidRPr="009D4788" w:rsidRDefault="004E6762" w:rsidP="00234773">
            <w:pPr>
              <w:jc w:val="both"/>
              <w:rPr>
                <w:rFonts w:ascii="Arial" w:eastAsia="Calibri" w:hAnsi="Arial" w:cs="Arial"/>
                <w:b/>
                <w:sz w:val="20"/>
                <w:szCs w:val="20"/>
              </w:rPr>
            </w:pPr>
          </w:p>
        </w:tc>
        <w:tc>
          <w:tcPr>
            <w:tcW w:w="6999" w:type="dxa"/>
          </w:tcPr>
          <w:p w:rsidR="004E6762" w:rsidRPr="009D4788" w:rsidRDefault="004E6762" w:rsidP="00234773">
            <w:pPr>
              <w:jc w:val="both"/>
              <w:rPr>
                <w:rFonts w:ascii="Arial" w:eastAsia="Calibri" w:hAnsi="Arial" w:cs="Arial"/>
                <w:sz w:val="20"/>
                <w:szCs w:val="20"/>
              </w:rPr>
            </w:pPr>
          </w:p>
          <w:p w:rsidR="004E6762" w:rsidRPr="00537907" w:rsidRDefault="003B08D2" w:rsidP="00537907">
            <w:pPr>
              <w:jc w:val="both"/>
              <w:rPr>
                <w:rFonts w:ascii="Arial" w:eastAsia="Calibri" w:hAnsi="Arial" w:cs="Arial"/>
                <w:b/>
                <w:sz w:val="20"/>
                <w:szCs w:val="20"/>
                <w:u w:val="single"/>
              </w:rPr>
            </w:pPr>
            <w:r>
              <w:rPr>
                <w:rFonts w:ascii="Arial" w:eastAsia="Calibri" w:hAnsi="Arial" w:cs="Arial"/>
                <w:b/>
                <w:sz w:val="20"/>
                <w:szCs w:val="20"/>
                <w:u w:val="single"/>
              </w:rPr>
              <w:t>11</w:t>
            </w:r>
            <w:r w:rsidR="00537907" w:rsidRPr="00537907">
              <w:rPr>
                <w:rFonts w:ascii="Arial" w:eastAsia="Calibri" w:hAnsi="Arial" w:cs="Arial"/>
                <w:b/>
                <w:sz w:val="20"/>
                <w:szCs w:val="20"/>
                <w:u w:val="single"/>
              </w:rPr>
              <w:t>.</w:t>
            </w:r>
            <w:r w:rsidR="004E6762" w:rsidRPr="00537907">
              <w:rPr>
                <w:rFonts w:ascii="Arial" w:eastAsia="Calibri" w:hAnsi="Arial" w:cs="Arial"/>
                <w:b/>
                <w:sz w:val="20"/>
                <w:szCs w:val="20"/>
                <w:u w:val="single"/>
              </w:rPr>
              <w:t>000</w:t>
            </w:r>
            <w:r w:rsidR="00537907" w:rsidRPr="00537907">
              <w:rPr>
                <w:rFonts w:ascii="Arial" w:eastAsia="Calibri" w:hAnsi="Arial" w:cs="Arial"/>
                <w:b/>
                <w:sz w:val="20"/>
                <w:szCs w:val="20"/>
                <w:u w:val="single"/>
              </w:rPr>
              <w:t xml:space="preserve"> dólares</w:t>
            </w:r>
          </w:p>
        </w:tc>
        <w:tc>
          <w:tcPr>
            <w:tcW w:w="1444" w:type="dxa"/>
            <w:vMerge/>
          </w:tcPr>
          <w:p w:rsidR="004E6762" w:rsidRPr="009D4788" w:rsidRDefault="004E6762" w:rsidP="00234773">
            <w:pPr>
              <w:jc w:val="both"/>
              <w:rPr>
                <w:rFonts w:ascii="Arial" w:hAnsi="Arial" w:cs="Arial"/>
                <w:bCs/>
                <w:sz w:val="20"/>
                <w:szCs w:val="20"/>
              </w:rPr>
            </w:pPr>
          </w:p>
        </w:tc>
      </w:tr>
      <w:tr w:rsidR="004E6762" w:rsidRPr="009D4788" w:rsidTr="000561CD">
        <w:trPr>
          <w:trHeight w:val="988"/>
          <w:jc w:val="center"/>
        </w:trPr>
        <w:tc>
          <w:tcPr>
            <w:tcW w:w="2777" w:type="dxa"/>
          </w:tcPr>
          <w:p w:rsidR="004E6762" w:rsidRPr="008A25DA" w:rsidRDefault="004E6762" w:rsidP="00537907">
            <w:pPr>
              <w:numPr>
                <w:ilvl w:val="1"/>
                <w:numId w:val="107"/>
              </w:numPr>
              <w:ind w:left="0" w:firstLine="0"/>
              <w:jc w:val="both"/>
              <w:rPr>
                <w:rFonts w:ascii="Arial" w:eastAsia="Calibri" w:hAnsi="Arial" w:cs="Arial"/>
                <w:b/>
                <w:sz w:val="20"/>
                <w:szCs w:val="20"/>
              </w:rPr>
            </w:pPr>
            <w:r w:rsidRPr="009D4788">
              <w:rPr>
                <w:rFonts w:ascii="Arial" w:eastAsia="Calibri" w:hAnsi="Arial" w:cs="Arial"/>
                <w:sz w:val="20"/>
                <w:szCs w:val="20"/>
              </w:rPr>
              <w:t xml:space="preserve">Proyecto </w:t>
            </w:r>
            <w:r w:rsidR="00537907">
              <w:rPr>
                <w:rFonts w:ascii="Arial" w:eastAsia="Calibri" w:hAnsi="Arial" w:cs="Arial"/>
                <w:sz w:val="20"/>
                <w:szCs w:val="20"/>
              </w:rPr>
              <w:t xml:space="preserve">de señalización  turística </w:t>
            </w:r>
          </w:p>
        </w:tc>
        <w:tc>
          <w:tcPr>
            <w:tcW w:w="6999" w:type="dxa"/>
          </w:tcPr>
          <w:p w:rsidR="004E6762" w:rsidRDefault="003B08D2" w:rsidP="00234773">
            <w:pPr>
              <w:jc w:val="both"/>
              <w:rPr>
                <w:rFonts w:ascii="Arial" w:eastAsia="Calibri" w:hAnsi="Arial" w:cs="Arial"/>
                <w:b/>
                <w:sz w:val="20"/>
                <w:szCs w:val="20"/>
                <w:u w:val="single"/>
              </w:rPr>
            </w:pPr>
            <w:r>
              <w:rPr>
                <w:rFonts w:ascii="Arial" w:eastAsia="Calibri" w:hAnsi="Arial" w:cs="Arial"/>
                <w:b/>
                <w:sz w:val="20"/>
                <w:szCs w:val="20"/>
                <w:u w:val="single"/>
              </w:rPr>
              <w:t>3.6</w:t>
            </w:r>
            <w:r w:rsidR="00537907" w:rsidRPr="00537907">
              <w:rPr>
                <w:rFonts w:ascii="Arial" w:eastAsia="Calibri" w:hAnsi="Arial" w:cs="Arial"/>
                <w:b/>
                <w:sz w:val="20"/>
                <w:szCs w:val="20"/>
                <w:u w:val="single"/>
              </w:rPr>
              <w:t>00 dólares</w:t>
            </w:r>
          </w:p>
          <w:p w:rsidR="00537907" w:rsidRPr="00527D2B" w:rsidRDefault="00537907" w:rsidP="00537907">
            <w:pPr>
              <w:jc w:val="both"/>
              <w:rPr>
                <w:rFonts w:ascii="Arial" w:eastAsia="Calibri" w:hAnsi="Arial" w:cs="Arial"/>
                <w:sz w:val="20"/>
                <w:szCs w:val="20"/>
              </w:rPr>
            </w:pPr>
            <w:r w:rsidRPr="00527D2B">
              <w:rPr>
                <w:rFonts w:ascii="Arial" w:eastAsia="Calibri" w:hAnsi="Arial" w:cs="Arial"/>
                <w:sz w:val="20"/>
                <w:szCs w:val="20"/>
              </w:rPr>
              <w:t>300 c/u Pictogramas 60cm X60cm  USD</w:t>
            </w:r>
          </w:p>
          <w:p w:rsidR="00537907" w:rsidRPr="00537907" w:rsidRDefault="00537907" w:rsidP="00234773">
            <w:pPr>
              <w:jc w:val="both"/>
              <w:rPr>
                <w:rFonts w:ascii="Arial" w:eastAsia="Calibri" w:hAnsi="Arial" w:cs="Arial"/>
                <w:b/>
                <w:sz w:val="20"/>
                <w:szCs w:val="20"/>
                <w:u w:val="single"/>
              </w:rPr>
            </w:pPr>
          </w:p>
        </w:tc>
        <w:tc>
          <w:tcPr>
            <w:tcW w:w="1444" w:type="dxa"/>
          </w:tcPr>
          <w:p w:rsidR="004E6762" w:rsidRPr="00694A2F" w:rsidRDefault="004E6762" w:rsidP="00234773">
            <w:pPr>
              <w:jc w:val="both"/>
              <w:rPr>
                <w:rFonts w:ascii="Arial" w:hAnsi="Arial" w:cs="Arial"/>
                <w:bCs/>
                <w:sz w:val="20"/>
                <w:szCs w:val="20"/>
              </w:rPr>
            </w:pPr>
            <w:r>
              <w:rPr>
                <w:rFonts w:ascii="Arial" w:hAnsi="Arial" w:cs="Arial"/>
                <w:bCs/>
                <w:sz w:val="20"/>
                <w:szCs w:val="20"/>
              </w:rPr>
              <w:t xml:space="preserve">Documentos, Planos, </w:t>
            </w:r>
            <w:r w:rsidRPr="009D4788">
              <w:rPr>
                <w:rFonts w:ascii="Arial" w:hAnsi="Arial" w:cs="Arial"/>
                <w:bCs/>
                <w:sz w:val="20"/>
                <w:szCs w:val="20"/>
              </w:rPr>
              <w:t>Contabilidad, Proformas presupuestaria</w:t>
            </w:r>
          </w:p>
        </w:tc>
      </w:tr>
      <w:tr w:rsidR="004E6762" w:rsidRPr="009D4788" w:rsidTr="000561CD">
        <w:trPr>
          <w:trHeight w:val="610"/>
          <w:jc w:val="center"/>
        </w:trPr>
        <w:tc>
          <w:tcPr>
            <w:tcW w:w="2777" w:type="dxa"/>
          </w:tcPr>
          <w:p w:rsidR="004E6762" w:rsidRPr="009D4788" w:rsidRDefault="004E6762" w:rsidP="00221707">
            <w:pPr>
              <w:pStyle w:val="Prrafodelista"/>
              <w:numPr>
                <w:ilvl w:val="1"/>
                <w:numId w:val="108"/>
              </w:numPr>
              <w:ind w:left="0" w:firstLine="0"/>
              <w:jc w:val="both"/>
              <w:rPr>
                <w:rFonts w:ascii="Arial" w:eastAsia="Calibri" w:hAnsi="Arial" w:cs="Arial"/>
                <w:sz w:val="20"/>
                <w:szCs w:val="20"/>
              </w:rPr>
            </w:pPr>
            <w:r>
              <w:rPr>
                <w:rFonts w:ascii="Arial" w:eastAsia="Calibri" w:hAnsi="Arial" w:cs="Arial"/>
                <w:sz w:val="20"/>
                <w:szCs w:val="20"/>
              </w:rPr>
              <w:t xml:space="preserve">Proyecto de construcción o mejoramiento de senderos de la parroquia </w:t>
            </w:r>
          </w:p>
          <w:p w:rsidR="004E6762" w:rsidRPr="009D4788" w:rsidRDefault="004E6762" w:rsidP="00234773">
            <w:pPr>
              <w:pStyle w:val="Prrafodelista"/>
              <w:ind w:left="360"/>
              <w:jc w:val="both"/>
              <w:rPr>
                <w:rFonts w:ascii="Arial" w:eastAsia="Calibri" w:hAnsi="Arial" w:cs="Arial"/>
                <w:sz w:val="20"/>
                <w:szCs w:val="20"/>
              </w:rPr>
            </w:pPr>
          </w:p>
          <w:p w:rsidR="004E6762" w:rsidRPr="009D4788" w:rsidRDefault="004E6762" w:rsidP="00221707">
            <w:pPr>
              <w:pStyle w:val="Prrafodelista"/>
              <w:numPr>
                <w:ilvl w:val="1"/>
                <w:numId w:val="108"/>
              </w:numPr>
              <w:ind w:left="0" w:firstLine="0"/>
              <w:jc w:val="both"/>
              <w:rPr>
                <w:rFonts w:ascii="Arial" w:eastAsia="Calibri" w:hAnsi="Arial" w:cs="Arial"/>
                <w:sz w:val="20"/>
                <w:szCs w:val="20"/>
              </w:rPr>
            </w:pPr>
            <w:r w:rsidRPr="009D4788">
              <w:rPr>
                <w:rFonts w:ascii="Arial" w:eastAsia="Calibri" w:hAnsi="Arial" w:cs="Arial"/>
                <w:sz w:val="20"/>
                <w:szCs w:val="20"/>
              </w:rPr>
              <w:t xml:space="preserve">Proyecto </w:t>
            </w:r>
            <w:r>
              <w:rPr>
                <w:rFonts w:ascii="Arial" w:eastAsia="Calibri" w:hAnsi="Arial" w:cs="Arial"/>
                <w:sz w:val="20"/>
                <w:szCs w:val="20"/>
              </w:rPr>
              <w:t xml:space="preserve">de </w:t>
            </w:r>
            <w:r w:rsidRPr="009D4788">
              <w:rPr>
                <w:rFonts w:ascii="Arial" w:eastAsia="Calibri" w:hAnsi="Arial" w:cs="Arial"/>
                <w:sz w:val="20"/>
                <w:szCs w:val="20"/>
              </w:rPr>
              <w:t xml:space="preserve">capacitación </w:t>
            </w:r>
            <w:r>
              <w:rPr>
                <w:rFonts w:ascii="Arial" w:eastAsia="Calibri" w:hAnsi="Arial" w:cs="Arial"/>
                <w:sz w:val="20"/>
                <w:szCs w:val="20"/>
              </w:rPr>
              <w:t>en temática turística</w:t>
            </w:r>
          </w:p>
          <w:p w:rsidR="004E6762" w:rsidRPr="009D4788" w:rsidRDefault="004E6762" w:rsidP="00234773">
            <w:pPr>
              <w:pStyle w:val="Prrafodelista"/>
              <w:ind w:left="0"/>
              <w:jc w:val="both"/>
              <w:rPr>
                <w:rFonts w:ascii="Arial" w:eastAsia="Calibri" w:hAnsi="Arial" w:cs="Arial"/>
                <w:sz w:val="20"/>
                <w:szCs w:val="20"/>
              </w:rPr>
            </w:pPr>
          </w:p>
          <w:p w:rsidR="004E6762" w:rsidRDefault="004E6762" w:rsidP="00221707">
            <w:pPr>
              <w:pStyle w:val="Prrafodelista"/>
              <w:numPr>
                <w:ilvl w:val="1"/>
                <w:numId w:val="108"/>
              </w:numPr>
              <w:ind w:left="0" w:firstLine="0"/>
              <w:jc w:val="both"/>
              <w:rPr>
                <w:rFonts w:ascii="Arial" w:eastAsia="Calibri" w:hAnsi="Arial" w:cs="Arial"/>
                <w:sz w:val="20"/>
                <w:szCs w:val="20"/>
              </w:rPr>
            </w:pPr>
            <w:r w:rsidRPr="009D4788">
              <w:rPr>
                <w:rFonts w:ascii="Arial" w:eastAsia="Calibri" w:hAnsi="Arial" w:cs="Arial"/>
                <w:sz w:val="20"/>
                <w:szCs w:val="20"/>
              </w:rPr>
              <w:t xml:space="preserve">Proyecto </w:t>
            </w:r>
            <w:r>
              <w:rPr>
                <w:rFonts w:ascii="Arial" w:eastAsia="Calibri" w:hAnsi="Arial" w:cs="Arial"/>
                <w:sz w:val="20"/>
                <w:szCs w:val="20"/>
              </w:rPr>
              <w:t xml:space="preserve">de </w:t>
            </w:r>
            <w:r w:rsidRPr="009150D0">
              <w:rPr>
                <w:rFonts w:ascii="Arial" w:eastAsia="Calibri" w:hAnsi="Arial" w:cs="Arial"/>
                <w:sz w:val="20"/>
                <w:szCs w:val="20"/>
              </w:rPr>
              <w:t xml:space="preserve">formadores </w:t>
            </w:r>
            <w:r>
              <w:rPr>
                <w:rFonts w:ascii="Arial" w:eastAsia="Calibri" w:hAnsi="Arial" w:cs="Arial"/>
                <w:sz w:val="20"/>
                <w:szCs w:val="20"/>
              </w:rPr>
              <w:t xml:space="preserve">a </w:t>
            </w:r>
            <w:r w:rsidRPr="009150D0">
              <w:rPr>
                <w:rFonts w:ascii="Arial" w:eastAsia="Calibri" w:hAnsi="Arial" w:cs="Arial"/>
                <w:sz w:val="20"/>
                <w:szCs w:val="20"/>
              </w:rPr>
              <w:t>guías locales</w:t>
            </w:r>
          </w:p>
          <w:p w:rsidR="004E6762" w:rsidRPr="002871D8" w:rsidRDefault="004E6762" w:rsidP="00234773">
            <w:pPr>
              <w:pStyle w:val="Prrafodelista"/>
              <w:rPr>
                <w:rFonts w:ascii="Arial" w:eastAsia="Calibri" w:hAnsi="Arial" w:cs="Arial"/>
                <w:sz w:val="20"/>
                <w:szCs w:val="20"/>
              </w:rPr>
            </w:pPr>
          </w:p>
          <w:p w:rsidR="004E6762" w:rsidRDefault="004E6762" w:rsidP="00221707">
            <w:pPr>
              <w:pStyle w:val="Prrafodelista"/>
              <w:numPr>
                <w:ilvl w:val="1"/>
                <w:numId w:val="108"/>
              </w:numPr>
              <w:ind w:left="0" w:firstLine="0"/>
              <w:jc w:val="both"/>
              <w:rPr>
                <w:rFonts w:ascii="Arial" w:eastAsia="Calibri" w:hAnsi="Arial" w:cs="Arial"/>
                <w:sz w:val="20"/>
                <w:szCs w:val="20"/>
              </w:rPr>
            </w:pPr>
            <w:r w:rsidRPr="009D4788">
              <w:rPr>
                <w:rFonts w:ascii="Arial" w:eastAsia="Calibri" w:hAnsi="Arial" w:cs="Arial"/>
                <w:sz w:val="20"/>
                <w:szCs w:val="20"/>
              </w:rPr>
              <w:t xml:space="preserve">Proyecto </w:t>
            </w:r>
            <w:r>
              <w:rPr>
                <w:rFonts w:ascii="Arial" w:eastAsia="Calibri" w:hAnsi="Arial" w:cs="Arial"/>
                <w:sz w:val="20"/>
                <w:szCs w:val="20"/>
              </w:rPr>
              <w:t>de evaluación del potencial turístico del sector.</w:t>
            </w:r>
          </w:p>
          <w:p w:rsidR="004E6762" w:rsidRPr="0049470C" w:rsidRDefault="004E6762" w:rsidP="00234773">
            <w:pPr>
              <w:pStyle w:val="Prrafodelista"/>
              <w:rPr>
                <w:rFonts w:ascii="Arial" w:eastAsia="Calibri" w:hAnsi="Arial" w:cs="Arial"/>
                <w:sz w:val="20"/>
                <w:szCs w:val="20"/>
              </w:rPr>
            </w:pPr>
          </w:p>
          <w:p w:rsidR="004E6762" w:rsidRPr="0049470C" w:rsidRDefault="004E6762" w:rsidP="00221707">
            <w:pPr>
              <w:pStyle w:val="Prrafodelista"/>
              <w:numPr>
                <w:ilvl w:val="1"/>
                <w:numId w:val="108"/>
              </w:numPr>
              <w:ind w:left="0" w:firstLine="0"/>
              <w:jc w:val="both"/>
              <w:rPr>
                <w:rFonts w:ascii="Arial" w:eastAsia="Calibri" w:hAnsi="Arial" w:cs="Arial"/>
                <w:sz w:val="20"/>
                <w:szCs w:val="20"/>
              </w:rPr>
            </w:pPr>
            <w:r w:rsidRPr="009D4788">
              <w:rPr>
                <w:rFonts w:ascii="Arial" w:eastAsia="Calibri" w:hAnsi="Arial" w:cs="Arial"/>
                <w:sz w:val="20"/>
                <w:szCs w:val="20"/>
              </w:rPr>
              <w:t xml:space="preserve">Proyecto </w:t>
            </w:r>
            <w:r>
              <w:rPr>
                <w:rFonts w:ascii="Arial" w:eastAsia="Calibri" w:hAnsi="Arial" w:cs="Arial"/>
                <w:sz w:val="20"/>
                <w:szCs w:val="20"/>
              </w:rPr>
              <w:t xml:space="preserve">de elaboración de un plan de marketing turístico. </w:t>
            </w:r>
          </w:p>
        </w:tc>
        <w:tc>
          <w:tcPr>
            <w:tcW w:w="6999" w:type="dxa"/>
          </w:tcPr>
          <w:p w:rsidR="004E6762" w:rsidRPr="00527FDC" w:rsidRDefault="004E6762" w:rsidP="00234773">
            <w:pPr>
              <w:jc w:val="both"/>
              <w:rPr>
                <w:rFonts w:ascii="Arial" w:eastAsia="Calibri" w:hAnsi="Arial" w:cs="Arial"/>
                <w:sz w:val="20"/>
                <w:szCs w:val="20"/>
              </w:rPr>
            </w:pPr>
            <w:r>
              <w:rPr>
                <w:rFonts w:ascii="Arial" w:eastAsia="Calibri" w:hAnsi="Arial" w:cs="Arial"/>
                <w:sz w:val="20"/>
                <w:szCs w:val="20"/>
              </w:rPr>
              <w:t>2</w:t>
            </w:r>
            <w:r w:rsidR="00537907">
              <w:rPr>
                <w:rFonts w:ascii="Arial" w:eastAsia="Calibri" w:hAnsi="Arial" w:cs="Arial"/>
                <w:sz w:val="20"/>
                <w:szCs w:val="20"/>
              </w:rPr>
              <w:t>.</w:t>
            </w:r>
            <w:r>
              <w:rPr>
                <w:rFonts w:ascii="Arial" w:eastAsia="Calibri" w:hAnsi="Arial" w:cs="Arial"/>
                <w:sz w:val="20"/>
                <w:szCs w:val="20"/>
              </w:rPr>
              <w:t xml:space="preserve">000 el </w:t>
            </w:r>
            <w:r w:rsidR="003B08D2">
              <w:rPr>
                <w:rFonts w:ascii="Arial" w:eastAsia="Calibri" w:hAnsi="Arial" w:cs="Arial"/>
                <w:sz w:val="20"/>
                <w:szCs w:val="20"/>
              </w:rPr>
              <w:t>kilómetro</w:t>
            </w:r>
            <w:r w:rsidR="003B08D2">
              <w:rPr>
                <w:rFonts w:ascii="Arial" w:eastAsia="Calibri" w:hAnsi="Arial" w:cs="Arial"/>
                <w:b/>
                <w:sz w:val="20"/>
                <w:szCs w:val="20"/>
                <w:u w:val="single"/>
              </w:rPr>
              <w:t>12</w:t>
            </w:r>
            <w:r w:rsidR="00746A98" w:rsidRPr="00746A98">
              <w:rPr>
                <w:rFonts w:ascii="Arial" w:eastAsia="Calibri" w:hAnsi="Arial" w:cs="Arial"/>
                <w:b/>
                <w:sz w:val="20"/>
                <w:szCs w:val="20"/>
                <w:u w:val="single"/>
              </w:rPr>
              <w:t>.000 dólares</w:t>
            </w:r>
          </w:p>
          <w:p w:rsidR="004E6762" w:rsidRPr="00527FDC" w:rsidRDefault="004E6762" w:rsidP="00234773">
            <w:pPr>
              <w:jc w:val="both"/>
              <w:rPr>
                <w:rFonts w:ascii="Arial" w:eastAsia="Calibri" w:hAnsi="Arial" w:cs="Arial"/>
                <w:sz w:val="20"/>
                <w:szCs w:val="20"/>
                <w:highlight w:val="red"/>
              </w:rPr>
            </w:pPr>
          </w:p>
          <w:p w:rsidR="00537907" w:rsidRPr="00746A98" w:rsidRDefault="004E6762" w:rsidP="00234773">
            <w:pPr>
              <w:jc w:val="both"/>
              <w:rPr>
                <w:rFonts w:ascii="Arial" w:eastAsia="Calibri" w:hAnsi="Arial" w:cs="Arial"/>
                <w:b/>
                <w:sz w:val="20"/>
                <w:szCs w:val="20"/>
                <w:u w:val="single"/>
              </w:rPr>
            </w:pPr>
            <w:r w:rsidRPr="00746A98">
              <w:rPr>
                <w:rFonts w:ascii="Arial" w:eastAsia="Calibri" w:hAnsi="Arial" w:cs="Arial"/>
                <w:b/>
                <w:sz w:val="20"/>
                <w:szCs w:val="20"/>
                <w:u w:val="single"/>
              </w:rPr>
              <w:t>1</w:t>
            </w:r>
            <w:r w:rsidR="00537907" w:rsidRPr="00746A98">
              <w:rPr>
                <w:rFonts w:ascii="Arial" w:eastAsia="Calibri" w:hAnsi="Arial" w:cs="Arial"/>
                <w:b/>
                <w:sz w:val="20"/>
                <w:szCs w:val="20"/>
                <w:u w:val="single"/>
              </w:rPr>
              <w:t>.</w:t>
            </w:r>
            <w:r w:rsidR="003B08D2">
              <w:rPr>
                <w:rFonts w:ascii="Arial" w:eastAsia="Calibri" w:hAnsi="Arial" w:cs="Arial"/>
                <w:b/>
                <w:sz w:val="20"/>
                <w:szCs w:val="20"/>
                <w:u w:val="single"/>
              </w:rPr>
              <w:t>000</w:t>
            </w:r>
            <w:r w:rsidR="00537907" w:rsidRPr="00746A98">
              <w:rPr>
                <w:rFonts w:ascii="Arial" w:eastAsia="Calibri" w:hAnsi="Arial" w:cs="Arial"/>
                <w:b/>
                <w:sz w:val="20"/>
                <w:szCs w:val="20"/>
                <w:u w:val="single"/>
              </w:rPr>
              <w:t>dólares</w:t>
            </w:r>
          </w:p>
          <w:p w:rsidR="00537907" w:rsidRDefault="00537907" w:rsidP="00234773">
            <w:pPr>
              <w:jc w:val="both"/>
              <w:rPr>
                <w:rFonts w:ascii="Arial" w:eastAsia="Calibri" w:hAnsi="Arial" w:cs="Arial"/>
                <w:sz w:val="20"/>
                <w:szCs w:val="20"/>
              </w:rPr>
            </w:pPr>
          </w:p>
          <w:p w:rsidR="004E6762" w:rsidRPr="00746A98" w:rsidRDefault="003B08D2" w:rsidP="00234773">
            <w:pPr>
              <w:jc w:val="both"/>
              <w:rPr>
                <w:rFonts w:ascii="Arial" w:eastAsia="Calibri" w:hAnsi="Arial" w:cs="Arial"/>
                <w:b/>
                <w:sz w:val="20"/>
                <w:szCs w:val="20"/>
                <w:u w:val="single"/>
              </w:rPr>
            </w:pPr>
            <w:r>
              <w:rPr>
                <w:rFonts w:ascii="Arial" w:eastAsia="Calibri" w:hAnsi="Arial" w:cs="Arial"/>
                <w:b/>
                <w:sz w:val="20"/>
                <w:szCs w:val="20"/>
                <w:u w:val="single"/>
              </w:rPr>
              <w:t>6</w:t>
            </w:r>
            <w:r w:rsidR="00746A98" w:rsidRPr="00746A98">
              <w:rPr>
                <w:rFonts w:ascii="Arial" w:eastAsia="Calibri" w:hAnsi="Arial" w:cs="Arial"/>
                <w:b/>
                <w:sz w:val="20"/>
                <w:szCs w:val="20"/>
                <w:u w:val="single"/>
              </w:rPr>
              <w:t>00 dólares</w:t>
            </w:r>
          </w:p>
          <w:p w:rsidR="00746A98" w:rsidRDefault="00746A98" w:rsidP="00234773">
            <w:pPr>
              <w:jc w:val="both"/>
              <w:rPr>
                <w:rFonts w:ascii="Arial" w:eastAsia="Calibri" w:hAnsi="Arial" w:cs="Arial"/>
                <w:sz w:val="20"/>
                <w:szCs w:val="20"/>
              </w:rPr>
            </w:pPr>
          </w:p>
          <w:p w:rsidR="004E6762" w:rsidRPr="00746A98" w:rsidRDefault="00746A98" w:rsidP="00234773">
            <w:pPr>
              <w:jc w:val="both"/>
              <w:rPr>
                <w:rFonts w:ascii="Arial" w:eastAsia="Calibri" w:hAnsi="Arial" w:cs="Arial"/>
                <w:b/>
                <w:sz w:val="20"/>
                <w:szCs w:val="20"/>
                <w:u w:val="single"/>
              </w:rPr>
            </w:pPr>
            <w:r w:rsidRPr="00746A98">
              <w:rPr>
                <w:rFonts w:ascii="Arial" w:eastAsia="Calibri" w:hAnsi="Arial" w:cs="Arial"/>
                <w:b/>
                <w:sz w:val="20"/>
                <w:szCs w:val="20"/>
                <w:u w:val="single"/>
              </w:rPr>
              <w:t>3.200 dólares.</w:t>
            </w:r>
          </w:p>
          <w:p w:rsidR="004E6762" w:rsidRPr="007C4970" w:rsidRDefault="007C4970" w:rsidP="00746A98">
            <w:pPr>
              <w:jc w:val="both"/>
              <w:rPr>
                <w:rFonts w:ascii="Arial" w:eastAsia="Calibri" w:hAnsi="Arial" w:cs="Arial"/>
                <w:b/>
                <w:sz w:val="20"/>
                <w:szCs w:val="20"/>
                <w:u w:val="single"/>
              </w:rPr>
            </w:pPr>
            <w:r w:rsidRPr="007C4970">
              <w:rPr>
                <w:rFonts w:ascii="Arial" w:eastAsia="Calibri" w:hAnsi="Arial" w:cs="Arial"/>
                <w:b/>
                <w:sz w:val="20"/>
                <w:szCs w:val="20"/>
                <w:u w:val="single"/>
              </w:rPr>
              <w:t>4.8</w:t>
            </w:r>
            <w:r w:rsidR="004E6762" w:rsidRPr="007C4970">
              <w:rPr>
                <w:rFonts w:ascii="Arial" w:eastAsia="Calibri" w:hAnsi="Arial" w:cs="Arial"/>
                <w:b/>
                <w:sz w:val="20"/>
                <w:szCs w:val="20"/>
                <w:u w:val="single"/>
              </w:rPr>
              <w:t>00 dólares</w:t>
            </w:r>
          </w:p>
        </w:tc>
        <w:tc>
          <w:tcPr>
            <w:tcW w:w="1444" w:type="dxa"/>
          </w:tcPr>
          <w:p w:rsidR="004E6762" w:rsidRPr="00527FDC" w:rsidRDefault="004E6762" w:rsidP="00234773">
            <w:pPr>
              <w:jc w:val="both"/>
              <w:rPr>
                <w:rFonts w:ascii="Arial" w:hAnsi="Arial" w:cs="Arial"/>
                <w:bCs/>
                <w:sz w:val="20"/>
                <w:szCs w:val="20"/>
              </w:rPr>
            </w:pPr>
          </w:p>
          <w:p w:rsidR="004E6762" w:rsidRPr="009D4788" w:rsidRDefault="004E6762" w:rsidP="00234773">
            <w:pPr>
              <w:jc w:val="both"/>
              <w:rPr>
                <w:rFonts w:ascii="Arial" w:eastAsia="Calibri" w:hAnsi="Arial" w:cs="Arial"/>
                <w:sz w:val="20"/>
                <w:szCs w:val="20"/>
              </w:rPr>
            </w:pPr>
            <w:r>
              <w:rPr>
                <w:rFonts w:ascii="Arial" w:hAnsi="Arial" w:cs="Arial"/>
                <w:bCs/>
                <w:sz w:val="20"/>
                <w:szCs w:val="20"/>
              </w:rPr>
              <w:t xml:space="preserve">Documentos, Planos, </w:t>
            </w:r>
            <w:r w:rsidRPr="009D4788">
              <w:rPr>
                <w:rFonts w:ascii="Arial" w:hAnsi="Arial" w:cs="Arial"/>
                <w:bCs/>
                <w:sz w:val="20"/>
                <w:szCs w:val="20"/>
              </w:rPr>
              <w:t>Contabilidad, Proformas presupuestaria</w:t>
            </w:r>
            <w:r>
              <w:rPr>
                <w:rFonts w:ascii="Arial" w:hAnsi="Arial" w:cs="Arial"/>
                <w:bCs/>
                <w:sz w:val="20"/>
                <w:szCs w:val="20"/>
              </w:rPr>
              <w:t xml:space="preserve">, registro de participantes, fotografías </w:t>
            </w:r>
          </w:p>
        </w:tc>
      </w:tr>
    </w:tbl>
    <w:p w:rsidR="002D1C25" w:rsidRDefault="002D1C25" w:rsidP="002D1C25">
      <w:pPr>
        <w:spacing w:after="0" w:line="240" w:lineRule="auto"/>
        <w:jc w:val="both"/>
        <w:rPr>
          <w:rFonts w:ascii="Arial" w:hAnsi="Arial" w:cs="Arial"/>
          <w:b/>
          <w:sz w:val="20"/>
          <w:szCs w:val="20"/>
        </w:rPr>
      </w:pPr>
    </w:p>
    <w:p w:rsidR="002D1C25" w:rsidRDefault="002D1C25" w:rsidP="002D1C25">
      <w:pPr>
        <w:spacing w:after="0" w:line="240" w:lineRule="auto"/>
        <w:jc w:val="both"/>
        <w:rPr>
          <w:rFonts w:ascii="Arial" w:hAnsi="Arial" w:cs="Arial"/>
          <w:b/>
          <w:sz w:val="20"/>
          <w:szCs w:val="20"/>
        </w:rPr>
      </w:pPr>
    </w:p>
    <w:p w:rsidR="002D1C25" w:rsidRPr="002D1C25" w:rsidRDefault="002D1C25" w:rsidP="002D1C25">
      <w:pPr>
        <w:spacing w:after="0" w:line="240" w:lineRule="auto"/>
        <w:jc w:val="both"/>
        <w:rPr>
          <w:rFonts w:ascii="Arial" w:hAnsi="Arial" w:cs="Arial"/>
          <w:b/>
          <w:sz w:val="20"/>
          <w:szCs w:val="20"/>
        </w:rPr>
      </w:pPr>
    </w:p>
    <w:p w:rsidR="000D690D" w:rsidRPr="00AE52AC" w:rsidRDefault="000D690D" w:rsidP="000D690D">
      <w:pPr>
        <w:pStyle w:val="Prrafodelista"/>
        <w:spacing w:after="0" w:line="240" w:lineRule="auto"/>
        <w:ind w:left="426"/>
        <w:jc w:val="both"/>
        <w:rPr>
          <w:rFonts w:ascii="Arial" w:hAnsi="Arial" w:cs="Arial"/>
          <w:sz w:val="20"/>
          <w:szCs w:val="20"/>
        </w:rPr>
      </w:pPr>
    </w:p>
    <w:p w:rsidR="000561CD" w:rsidRDefault="000561CD" w:rsidP="00D14DFE">
      <w:pPr>
        <w:pStyle w:val="indice"/>
        <w:rPr>
          <w:u w:val="none"/>
        </w:rPr>
      </w:pPr>
    </w:p>
    <w:p w:rsidR="000561CD" w:rsidRDefault="000561CD" w:rsidP="00D14DFE">
      <w:pPr>
        <w:pStyle w:val="indice"/>
        <w:rPr>
          <w:u w:val="none"/>
        </w:rPr>
      </w:pPr>
    </w:p>
    <w:p w:rsidR="00D14DFE" w:rsidRPr="000D5DE3" w:rsidRDefault="000679EC" w:rsidP="00D14DFE">
      <w:pPr>
        <w:pStyle w:val="indice"/>
        <w:rPr>
          <w:u w:val="none"/>
        </w:rPr>
      </w:pPr>
      <w:bookmarkStart w:id="349" w:name="_Toc322092627"/>
      <w:r w:rsidRPr="000D5DE3">
        <w:rPr>
          <w:u w:val="none"/>
        </w:rPr>
        <w:t xml:space="preserve">B. </w:t>
      </w:r>
      <w:r w:rsidR="00D14DFE" w:rsidRPr="000D5DE3">
        <w:rPr>
          <w:u w:val="none"/>
        </w:rPr>
        <w:t>ANALISIS DE LOS OBJETIVOS ESTRATEGICOS PARA LA ARTICULACION CON LOS GADP Y GADM DESDE LOS GADPR’s</w:t>
      </w:r>
      <w:bookmarkEnd w:id="349"/>
    </w:p>
    <w:p w:rsidR="00033C28" w:rsidRPr="00AE52AC" w:rsidRDefault="00033C28" w:rsidP="00105157">
      <w:pPr>
        <w:pStyle w:val="Prrafodelista"/>
        <w:spacing w:after="0" w:line="240" w:lineRule="auto"/>
        <w:jc w:val="both"/>
        <w:rPr>
          <w:rFonts w:ascii="Arial" w:hAnsi="Arial" w:cs="Arial"/>
          <w:b/>
          <w:sz w:val="20"/>
          <w:szCs w:val="20"/>
        </w:rPr>
      </w:pPr>
    </w:p>
    <w:p w:rsidR="00027627" w:rsidRPr="005D7813" w:rsidRDefault="00351355" w:rsidP="00351355">
      <w:pPr>
        <w:pStyle w:val="indice"/>
        <w:rPr>
          <w:sz w:val="28"/>
          <w:szCs w:val="28"/>
        </w:rPr>
      </w:pPr>
      <w:bookmarkStart w:id="350" w:name="_Toc322092628"/>
      <w:r w:rsidRPr="005D7813">
        <w:rPr>
          <w:sz w:val="28"/>
          <w:szCs w:val="28"/>
          <w:u w:val="none"/>
        </w:rPr>
        <w:t>1.</w:t>
      </w:r>
      <w:r w:rsidR="00033C28" w:rsidRPr="005D7813">
        <w:rPr>
          <w:sz w:val="28"/>
          <w:szCs w:val="28"/>
        </w:rPr>
        <w:t>Área</w:t>
      </w:r>
      <w:r w:rsidR="00027627" w:rsidRPr="005D7813">
        <w:rPr>
          <w:sz w:val="28"/>
          <w:szCs w:val="28"/>
        </w:rPr>
        <w:t xml:space="preserve"> de desarrollo social</w:t>
      </w:r>
      <w:bookmarkEnd w:id="350"/>
    </w:p>
    <w:p w:rsidR="000D690D" w:rsidRPr="00AE52AC" w:rsidRDefault="000D690D" w:rsidP="00105157">
      <w:pPr>
        <w:pStyle w:val="Prrafodelista"/>
        <w:spacing w:after="0" w:line="240" w:lineRule="auto"/>
        <w:jc w:val="both"/>
        <w:rPr>
          <w:rFonts w:ascii="Arial" w:hAnsi="Arial" w:cs="Arial"/>
          <w:b/>
          <w:sz w:val="20"/>
          <w:szCs w:val="20"/>
        </w:rPr>
      </w:pPr>
    </w:p>
    <w:p w:rsidR="003E5268" w:rsidRPr="00AE52AC" w:rsidRDefault="00027627" w:rsidP="005D7813">
      <w:pPr>
        <w:pStyle w:val="Prrafodelista"/>
        <w:numPr>
          <w:ilvl w:val="0"/>
          <w:numId w:val="6"/>
        </w:numPr>
        <w:spacing w:after="0" w:line="240" w:lineRule="auto"/>
        <w:ind w:left="709" w:hanging="709"/>
        <w:jc w:val="both"/>
        <w:rPr>
          <w:rFonts w:ascii="Arial" w:hAnsi="Arial" w:cs="Arial"/>
          <w:b/>
          <w:sz w:val="20"/>
          <w:szCs w:val="20"/>
        </w:rPr>
      </w:pPr>
      <w:r w:rsidRPr="00AE52AC">
        <w:rPr>
          <w:rFonts w:ascii="Arial" w:hAnsi="Arial" w:cs="Arial"/>
          <w:b/>
          <w:sz w:val="20"/>
          <w:szCs w:val="20"/>
        </w:rPr>
        <w:t>Sector educación</w:t>
      </w:r>
    </w:p>
    <w:p w:rsidR="004C6E9D" w:rsidRPr="00AE52AC" w:rsidRDefault="004C6E9D" w:rsidP="004C6E9D">
      <w:pPr>
        <w:pStyle w:val="Prrafodelista"/>
        <w:spacing w:after="0" w:line="240" w:lineRule="auto"/>
        <w:ind w:left="426"/>
        <w:jc w:val="both"/>
        <w:rPr>
          <w:rFonts w:ascii="Arial" w:hAnsi="Arial" w:cs="Arial"/>
          <w:sz w:val="20"/>
          <w:szCs w:val="20"/>
        </w:rPr>
      </w:pPr>
    </w:p>
    <w:p w:rsidR="00545B15" w:rsidRPr="009011B1" w:rsidRDefault="00545B15" w:rsidP="00221707">
      <w:pPr>
        <w:pStyle w:val="Prrafodelista"/>
        <w:numPr>
          <w:ilvl w:val="0"/>
          <w:numId w:val="89"/>
        </w:numPr>
        <w:spacing w:after="0" w:line="240" w:lineRule="auto"/>
        <w:ind w:left="426" w:hanging="426"/>
        <w:rPr>
          <w:rFonts w:ascii="Arial" w:hAnsi="Arial" w:cs="Arial"/>
          <w:b/>
          <w:sz w:val="24"/>
          <w:szCs w:val="24"/>
        </w:rPr>
      </w:pPr>
      <w:r w:rsidRPr="009011B1">
        <w:rPr>
          <w:rFonts w:ascii="Arial" w:hAnsi="Arial" w:cs="Arial"/>
          <w:b/>
          <w:sz w:val="24"/>
          <w:szCs w:val="24"/>
        </w:rPr>
        <w:t xml:space="preserve">   Análisis de la problemática</w:t>
      </w:r>
    </w:p>
    <w:p w:rsidR="00545B15" w:rsidRDefault="00545B15" w:rsidP="00545B15">
      <w:pPr>
        <w:spacing w:after="0" w:line="240" w:lineRule="auto"/>
        <w:rPr>
          <w:rFonts w:ascii="Arial" w:hAnsi="Arial" w:cs="Arial"/>
          <w:sz w:val="20"/>
          <w:szCs w:val="20"/>
        </w:rPr>
      </w:pPr>
    </w:p>
    <w:p w:rsidR="00545B15" w:rsidRDefault="00545B15" w:rsidP="00545B15">
      <w:pPr>
        <w:spacing w:after="0" w:line="240" w:lineRule="auto"/>
        <w:rPr>
          <w:rFonts w:ascii="Arial" w:hAnsi="Arial" w:cs="Arial"/>
          <w:sz w:val="24"/>
          <w:szCs w:val="24"/>
        </w:rPr>
      </w:pPr>
      <w:r w:rsidRPr="00027761">
        <w:rPr>
          <w:rFonts w:ascii="Arial" w:hAnsi="Arial" w:cs="Arial"/>
          <w:sz w:val="24"/>
          <w:szCs w:val="24"/>
        </w:rPr>
        <w:t>1.- Lluvia de ideas</w:t>
      </w:r>
    </w:p>
    <w:p w:rsidR="00545B15" w:rsidRPr="00027761" w:rsidRDefault="00545B15" w:rsidP="00545B15">
      <w:pPr>
        <w:spacing w:after="0" w:line="240" w:lineRule="auto"/>
        <w:rPr>
          <w:rFonts w:ascii="Arial" w:hAnsi="Arial" w:cs="Arial"/>
          <w:sz w:val="24"/>
          <w:szCs w:val="24"/>
        </w:rPr>
      </w:pPr>
    </w:p>
    <w:p w:rsidR="00545B15" w:rsidRDefault="00545B15" w:rsidP="00035A17">
      <w:pPr>
        <w:spacing w:after="0" w:line="360" w:lineRule="auto"/>
        <w:rPr>
          <w:rFonts w:ascii="Arial" w:hAnsi="Arial" w:cs="Arial"/>
          <w:sz w:val="20"/>
          <w:szCs w:val="20"/>
        </w:rPr>
      </w:pPr>
      <w:r w:rsidRPr="003A38D6">
        <w:rPr>
          <w:rFonts w:ascii="Arial" w:hAnsi="Arial" w:cs="Arial"/>
          <w:sz w:val="20"/>
          <w:szCs w:val="20"/>
        </w:rPr>
        <w:t>Deficiencia en educación</w:t>
      </w:r>
    </w:p>
    <w:p w:rsidR="00545B15" w:rsidRDefault="00545B15" w:rsidP="00035A17">
      <w:pPr>
        <w:spacing w:after="0" w:line="360" w:lineRule="auto"/>
        <w:rPr>
          <w:rFonts w:ascii="Arial" w:hAnsi="Arial" w:cs="Arial"/>
          <w:sz w:val="20"/>
          <w:szCs w:val="20"/>
        </w:rPr>
      </w:pPr>
      <w:r>
        <w:rPr>
          <w:rFonts w:ascii="Arial" w:hAnsi="Arial" w:cs="Arial"/>
          <w:sz w:val="20"/>
          <w:szCs w:val="20"/>
        </w:rPr>
        <w:t>Aulas en mal estado</w:t>
      </w:r>
    </w:p>
    <w:p w:rsidR="00545B15" w:rsidRDefault="00545B15" w:rsidP="00035A17">
      <w:pPr>
        <w:spacing w:after="0" w:line="360" w:lineRule="auto"/>
        <w:rPr>
          <w:rFonts w:ascii="Arial" w:hAnsi="Arial" w:cs="Arial"/>
          <w:sz w:val="20"/>
          <w:szCs w:val="20"/>
        </w:rPr>
      </w:pPr>
      <w:r>
        <w:rPr>
          <w:rFonts w:ascii="Arial" w:hAnsi="Arial" w:cs="Arial"/>
          <w:sz w:val="20"/>
          <w:szCs w:val="20"/>
        </w:rPr>
        <w:t>Poca capacitación a padres de familia para saber controlar al hijo en los estudios</w:t>
      </w:r>
    </w:p>
    <w:p w:rsidR="00545B15" w:rsidRDefault="00545B15" w:rsidP="00035A17">
      <w:pPr>
        <w:spacing w:after="0" w:line="360" w:lineRule="auto"/>
        <w:rPr>
          <w:rFonts w:ascii="Arial" w:hAnsi="Arial" w:cs="Arial"/>
          <w:sz w:val="20"/>
          <w:szCs w:val="20"/>
        </w:rPr>
      </w:pPr>
      <w:bookmarkStart w:id="351" w:name="OLE_LINK3"/>
      <w:bookmarkStart w:id="352" w:name="OLE_LINK4"/>
      <w:r>
        <w:rPr>
          <w:rFonts w:ascii="Arial" w:hAnsi="Arial" w:cs="Arial"/>
          <w:sz w:val="20"/>
          <w:szCs w:val="20"/>
        </w:rPr>
        <w:t>Poca actualización de conocimientos al maestro</w:t>
      </w:r>
      <w:bookmarkEnd w:id="351"/>
      <w:bookmarkEnd w:id="352"/>
    </w:p>
    <w:p w:rsidR="00545B15" w:rsidRDefault="00545B15" w:rsidP="00035A17">
      <w:pPr>
        <w:spacing w:after="0" w:line="360" w:lineRule="auto"/>
        <w:rPr>
          <w:rFonts w:ascii="Arial" w:hAnsi="Arial" w:cs="Arial"/>
          <w:sz w:val="20"/>
          <w:szCs w:val="20"/>
        </w:rPr>
      </w:pPr>
      <w:r>
        <w:rPr>
          <w:rFonts w:ascii="Arial" w:hAnsi="Arial" w:cs="Arial"/>
          <w:sz w:val="20"/>
          <w:szCs w:val="20"/>
        </w:rPr>
        <w:t>No existe especialidad en la institución</w:t>
      </w:r>
    </w:p>
    <w:p w:rsidR="00545B15" w:rsidRDefault="00545B15" w:rsidP="00035A17">
      <w:pPr>
        <w:spacing w:after="0" w:line="360" w:lineRule="auto"/>
        <w:rPr>
          <w:rFonts w:ascii="Arial" w:hAnsi="Arial" w:cs="Arial"/>
          <w:sz w:val="20"/>
          <w:szCs w:val="20"/>
        </w:rPr>
      </w:pPr>
      <w:r>
        <w:rPr>
          <w:rFonts w:ascii="Arial" w:hAnsi="Arial" w:cs="Arial"/>
          <w:sz w:val="20"/>
          <w:szCs w:val="20"/>
        </w:rPr>
        <w:t>No hay maestro con título afín</w:t>
      </w:r>
    </w:p>
    <w:p w:rsidR="00545B15" w:rsidRDefault="00545B15" w:rsidP="00035A17">
      <w:pPr>
        <w:spacing w:after="0" w:line="360" w:lineRule="auto"/>
        <w:rPr>
          <w:rFonts w:ascii="Arial" w:hAnsi="Arial" w:cs="Arial"/>
          <w:sz w:val="20"/>
          <w:szCs w:val="20"/>
        </w:rPr>
      </w:pPr>
      <w:r>
        <w:rPr>
          <w:rFonts w:ascii="Arial" w:hAnsi="Arial" w:cs="Arial"/>
          <w:sz w:val="20"/>
          <w:szCs w:val="20"/>
        </w:rPr>
        <w:t>Profesores que no cumplen con el horario</w:t>
      </w:r>
    </w:p>
    <w:p w:rsidR="00545B15" w:rsidRDefault="00545B15" w:rsidP="00035A17">
      <w:pPr>
        <w:spacing w:after="0" w:line="360" w:lineRule="auto"/>
        <w:rPr>
          <w:rFonts w:ascii="Arial" w:hAnsi="Arial" w:cs="Arial"/>
          <w:sz w:val="20"/>
          <w:szCs w:val="20"/>
        </w:rPr>
      </w:pPr>
      <w:r>
        <w:rPr>
          <w:rFonts w:ascii="Arial" w:hAnsi="Arial" w:cs="Arial"/>
          <w:sz w:val="20"/>
          <w:szCs w:val="20"/>
        </w:rPr>
        <w:t>Poco equipo adecuado para la educación.</w:t>
      </w:r>
    </w:p>
    <w:p w:rsidR="00545B15" w:rsidRDefault="00545B15" w:rsidP="00035A17">
      <w:pPr>
        <w:spacing w:after="0" w:line="360" w:lineRule="auto"/>
        <w:rPr>
          <w:rFonts w:ascii="Arial" w:hAnsi="Arial" w:cs="Arial"/>
          <w:sz w:val="20"/>
          <w:szCs w:val="20"/>
        </w:rPr>
      </w:pPr>
      <w:r>
        <w:rPr>
          <w:rFonts w:ascii="Arial" w:hAnsi="Arial" w:cs="Arial"/>
          <w:sz w:val="20"/>
          <w:szCs w:val="20"/>
        </w:rPr>
        <w:t>Disminución de alumnos en el plantel</w:t>
      </w:r>
    </w:p>
    <w:p w:rsidR="00545B15" w:rsidRDefault="00545B15" w:rsidP="00035A17">
      <w:pPr>
        <w:spacing w:after="0" w:line="360" w:lineRule="auto"/>
        <w:rPr>
          <w:rFonts w:ascii="Arial" w:hAnsi="Arial" w:cs="Arial"/>
          <w:sz w:val="20"/>
          <w:szCs w:val="20"/>
        </w:rPr>
      </w:pPr>
      <w:r>
        <w:rPr>
          <w:rFonts w:ascii="Arial" w:hAnsi="Arial" w:cs="Arial"/>
          <w:sz w:val="20"/>
          <w:szCs w:val="20"/>
        </w:rPr>
        <w:t>Aumento de alumnos que pierden el año</w:t>
      </w:r>
    </w:p>
    <w:p w:rsidR="00545B15" w:rsidRDefault="00545B15" w:rsidP="00035A17">
      <w:pPr>
        <w:spacing w:after="0" w:line="360" w:lineRule="auto"/>
        <w:rPr>
          <w:rFonts w:ascii="Arial" w:hAnsi="Arial" w:cs="Arial"/>
          <w:sz w:val="20"/>
          <w:szCs w:val="20"/>
        </w:rPr>
      </w:pPr>
      <w:r>
        <w:rPr>
          <w:rFonts w:ascii="Arial" w:hAnsi="Arial" w:cs="Arial"/>
          <w:sz w:val="20"/>
          <w:szCs w:val="20"/>
        </w:rPr>
        <w:t>Aumento de alumnos que no aprueban en otros planteles al ingreso</w:t>
      </w:r>
    </w:p>
    <w:p w:rsidR="00545B15" w:rsidRDefault="00545B15" w:rsidP="00035A17">
      <w:pPr>
        <w:spacing w:after="0" w:line="360" w:lineRule="auto"/>
        <w:rPr>
          <w:rFonts w:ascii="Arial" w:hAnsi="Arial" w:cs="Arial"/>
          <w:sz w:val="20"/>
          <w:szCs w:val="20"/>
        </w:rPr>
      </w:pPr>
      <w:r>
        <w:rPr>
          <w:rFonts w:ascii="Arial" w:hAnsi="Arial" w:cs="Arial"/>
          <w:sz w:val="20"/>
          <w:szCs w:val="20"/>
        </w:rPr>
        <w:t>Malos alumnos</w:t>
      </w:r>
    </w:p>
    <w:p w:rsidR="00545B15" w:rsidRDefault="00545B15" w:rsidP="00035A17">
      <w:pPr>
        <w:spacing w:after="0" w:line="360" w:lineRule="auto"/>
        <w:rPr>
          <w:rFonts w:ascii="Arial" w:hAnsi="Arial" w:cs="Arial"/>
          <w:sz w:val="20"/>
          <w:szCs w:val="20"/>
        </w:rPr>
      </w:pPr>
      <w:r>
        <w:rPr>
          <w:rFonts w:ascii="Arial" w:hAnsi="Arial" w:cs="Arial"/>
          <w:sz w:val="20"/>
          <w:szCs w:val="20"/>
        </w:rPr>
        <w:t>Poco progreso del hogar</w:t>
      </w:r>
    </w:p>
    <w:p w:rsidR="00545B15" w:rsidRDefault="00545B15" w:rsidP="00035A17">
      <w:pPr>
        <w:spacing w:after="0" w:line="360" w:lineRule="auto"/>
        <w:rPr>
          <w:rFonts w:ascii="Arial" w:hAnsi="Arial" w:cs="Arial"/>
          <w:sz w:val="20"/>
          <w:szCs w:val="20"/>
        </w:rPr>
      </w:pPr>
      <w:r>
        <w:rPr>
          <w:rFonts w:ascii="Arial" w:hAnsi="Arial" w:cs="Arial"/>
          <w:sz w:val="20"/>
          <w:szCs w:val="20"/>
        </w:rPr>
        <w:t>Desnutrición infantil</w:t>
      </w:r>
    </w:p>
    <w:p w:rsidR="00545B15" w:rsidRDefault="00545B15" w:rsidP="00035A17">
      <w:pPr>
        <w:autoSpaceDE w:val="0"/>
        <w:autoSpaceDN w:val="0"/>
        <w:adjustRightInd w:val="0"/>
        <w:spacing w:after="0" w:line="360" w:lineRule="auto"/>
        <w:rPr>
          <w:rFonts w:ascii="Arial" w:hAnsi="Arial" w:cs="Arial"/>
          <w:color w:val="000000"/>
          <w:sz w:val="20"/>
          <w:szCs w:val="20"/>
        </w:rPr>
      </w:pPr>
      <w:r w:rsidRPr="00CD7F72">
        <w:rPr>
          <w:rFonts w:ascii="Arial" w:hAnsi="Arial" w:cs="Arial"/>
          <w:color w:val="000000"/>
          <w:sz w:val="20"/>
          <w:szCs w:val="20"/>
        </w:rPr>
        <w:t>Desinterés del padre de familia</w:t>
      </w:r>
    </w:p>
    <w:p w:rsidR="00545B15" w:rsidRPr="00133570" w:rsidRDefault="00545B15" w:rsidP="00035A17">
      <w:pPr>
        <w:autoSpaceDE w:val="0"/>
        <w:autoSpaceDN w:val="0"/>
        <w:adjustRightInd w:val="0"/>
        <w:spacing w:after="0" w:line="360" w:lineRule="auto"/>
        <w:rPr>
          <w:rFonts w:ascii="Arial" w:hAnsi="Arial" w:cs="Arial"/>
          <w:color w:val="000000" w:themeColor="text1"/>
          <w:sz w:val="20"/>
          <w:szCs w:val="20"/>
        </w:rPr>
      </w:pPr>
      <w:r w:rsidRPr="00133570">
        <w:rPr>
          <w:rFonts w:ascii="Arial" w:hAnsi="Arial" w:cs="Arial"/>
          <w:color w:val="000000" w:themeColor="text1"/>
          <w:sz w:val="20"/>
          <w:szCs w:val="20"/>
        </w:rPr>
        <w:t>Migración</w:t>
      </w:r>
    </w:p>
    <w:p w:rsidR="00545B15" w:rsidRPr="00133570" w:rsidRDefault="00545B15" w:rsidP="00035A17">
      <w:pPr>
        <w:autoSpaceDE w:val="0"/>
        <w:autoSpaceDN w:val="0"/>
        <w:adjustRightInd w:val="0"/>
        <w:spacing w:after="0" w:line="360" w:lineRule="auto"/>
        <w:rPr>
          <w:rFonts w:ascii="Arial" w:hAnsi="Arial" w:cs="Arial"/>
          <w:color w:val="000000" w:themeColor="text1"/>
          <w:sz w:val="20"/>
          <w:szCs w:val="20"/>
        </w:rPr>
      </w:pPr>
      <w:r w:rsidRPr="00133570">
        <w:rPr>
          <w:rFonts w:ascii="Arial" w:hAnsi="Arial" w:cs="Arial"/>
          <w:color w:val="000000" w:themeColor="text1"/>
          <w:sz w:val="20"/>
          <w:szCs w:val="20"/>
        </w:rPr>
        <w:t>Poco alumnado</w:t>
      </w:r>
    </w:p>
    <w:p w:rsidR="00545B15" w:rsidRDefault="00545B15" w:rsidP="00545B15">
      <w:pPr>
        <w:autoSpaceDE w:val="0"/>
        <w:autoSpaceDN w:val="0"/>
        <w:adjustRightInd w:val="0"/>
        <w:spacing w:after="0" w:line="288" w:lineRule="auto"/>
        <w:rPr>
          <w:rFonts w:ascii="Arial" w:hAnsi="Arial" w:cs="Arial"/>
          <w:color w:val="FF0000"/>
          <w:sz w:val="20"/>
          <w:szCs w:val="20"/>
        </w:rPr>
      </w:pPr>
    </w:p>
    <w:p w:rsidR="00545B15" w:rsidRPr="005E0246" w:rsidRDefault="00545B15" w:rsidP="00545B15">
      <w:pPr>
        <w:autoSpaceDE w:val="0"/>
        <w:autoSpaceDN w:val="0"/>
        <w:adjustRightInd w:val="0"/>
        <w:spacing w:after="0" w:line="288" w:lineRule="auto"/>
        <w:rPr>
          <w:rFonts w:ascii="Arial" w:hAnsi="Arial" w:cs="Arial"/>
          <w:color w:val="FF0000"/>
          <w:sz w:val="20"/>
          <w:szCs w:val="20"/>
        </w:rPr>
      </w:pPr>
    </w:p>
    <w:p w:rsidR="00545B15" w:rsidRDefault="00545B15" w:rsidP="00545B15">
      <w:pPr>
        <w:spacing w:after="0" w:line="240" w:lineRule="auto"/>
        <w:rPr>
          <w:rFonts w:ascii="Arial" w:hAnsi="Arial" w:cs="Arial"/>
          <w:sz w:val="20"/>
          <w:szCs w:val="20"/>
        </w:rPr>
      </w:pPr>
    </w:p>
    <w:p w:rsidR="00545B15" w:rsidRDefault="00545B15" w:rsidP="00545B15">
      <w:pPr>
        <w:spacing w:after="0" w:line="240" w:lineRule="auto"/>
        <w:jc w:val="center"/>
        <w:rPr>
          <w:rFonts w:ascii="Arial" w:hAnsi="Arial" w:cs="Arial"/>
          <w:sz w:val="20"/>
          <w:szCs w:val="20"/>
        </w:rPr>
      </w:pPr>
      <w:r>
        <w:object w:dxaOrig="7907" w:dyaOrig="5693">
          <v:shape id="_x0000_i1044" type="#_x0000_t75" style="width:398.3pt;height:285.7pt" o:ole="">
            <v:imagedata r:id="rId90" o:title=""/>
          </v:shape>
          <o:OLEObject Type="Embed" ProgID="Visio.Drawing.11" ShapeID="_x0000_i1044" DrawAspect="Content" ObjectID="_1492800732" r:id="rId91"/>
        </w:object>
      </w:r>
    </w:p>
    <w:p w:rsidR="00545B15" w:rsidRDefault="00545B15" w:rsidP="00545B15">
      <w:pPr>
        <w:spacing w:after="0" w:line="240" w:lineRule="auto"/>
        <w:rPr>
          <w:rFonts w:ascii="Arial" w:hAnsi="Arial" w:cs="Arial"/>
          <w:sz w:val="20"/>
          <w:szCs w:val="20"/>
        </w:rPr>
      </w:pPr>
    </w:p>
    <w:p w:rsidR="00545B15" w:rsidRPr="003A38D6" w:rsidRDefault="00545B15" w:rsidP="00545B15">
      <w:pPr>
        <w:spacing w:after="0" w:line="240"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4322"/>
        <w:gridCol w:w="3175"/>
      </w:tblGrid>
      <w:tr w:rsidR="00545B15" w:rsidTr="009334C7">
        <w:trPr>
          <w:jc w:val="center"/>
        </w:trPr>
        <w:tc>
          <w:tcPr>
            <w:tcW w:w="4322" w:type="dxa"/>
          </w:tcPr>
          <w:p w:rsidR="00545B15" w:rsidRPr="00992CB2" w:rsidRDefault="00545B15"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3175" w:type="dxa"/>
          </w:tcPr>
          <w:p w:rsidR="00545B15" w:rsidRPr="00992CB2" w:rsidRDefault="00545B15"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545B15" w:rsidTr="009334C7">
        <w:trPr>
          <w:jc w:val="center"/>
        </w:trPr>
        <w:tc>
          <w:tcPr>
            <w:tcW w:w="4322" w:type="dxa"/>
          </w:tcPr>
          <w:p w:rsidR="00545B15" w:rsidRDefault="00545B15" w:rsidP="00C34651">
            <w:pPr>
              <w:rPr>
                <w:rFonts w:ascii="Arial" w:hAnsi="Arial" w:cs="Arial"/>
                <w:color w:val="000000"/>
                <w:sz w:val="20"/>
                <w:szCs w:val="20"/>
              </w:rPr>
            </w:pPr>
            <w:r>
              <w:rPr>
                <w:rFonts w:ascii="Arial" w:hAnsi="Arial" w:cs="Arial"/>
                <w:sz w:val="20"/>
                <w:szCs w:val="20"/>
              </w:rPr>
              <w:t>Aulas en mal estado</w:t>
            </w:r>
          </w:p>
        </w:tc>
        <w:tc>
          <w:tcPr>
            <w:tcW w:w="3175" w:type="dxa"/>
            <w:vAlign w:val="center"/>
          </w:tcPr>
          <w:p w:rsidR="00545B15" w:rsidRDefault="00545B15"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41.18%</w:t>
            </w:r>
            <w:r w:rsidR="00905FF9">
              <w:rPr>
                <w:rFonts w:ascii="Arial" w:hAnsi="Arial" w:cs="Arial"/>
                <w:color w:val="000000"/>
                <w:sz w:val="20"/>
                <w:szCs w:val="20"/>
              </w:rPr>
              <w:t xml:space="preserve"> en mal estado</w:t>
            </w:r>
          </w:p>
        </w:tc>
      </w:tr>
      <w:tr w:rsidR="00545B15" w:rsidTr="009334C7">
        <w:trPr>
          <w:jc w:val="center"/>
        </w:trPr>
        <w:tc>
          <w:tcPr>
            <w:tcW w:w="4322" w:type="dxa"/>
          </w:tcPr>
          <w:p w:rsidR="00545B15" w:rsidRPr="00DE2113" w:rsidRDefault="00545B15" w:rsidP="00C34651">
            <w:pPr>
              <w:rPr>
                <w:rFonts w:ascii="Arial" w:hAnsi="Arial" w:cs="Arial"/>
                <w:color w:val="000000"/>
                <w:sz w:val="20"/>
                <w:szCs w:val="20"/>
              </w:rPr>
            </w:pPr>
            <w:r>
              <w:rPr>
                <w:rFonts w:ascii="Arial" w:hAnsi="Arial" w:cs="Arial"/>
                <w:sz w:val="20"/>
                <w:szCs w:val="20"/>
              </w:rPr>
              <w:t>Poca capacitación a padres de familia para saber controlar al hijo en los estudios</w:t>
            </w:r>
          </w:p>
        </w:tc>
        <w:tc>
          <w:tcPr>
            <w:tcW w:w="3175" w:type="dxa"/>
            <w:vAlign w:val="center"/>
          </w:tcPr>
          <w:p w:rsidR="00545B15" w:rsidRDefault="009334C7"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2 veces al año escuela para padres</w:t>
            </w:r>
          </w:p>
        </w:tc>
      </w:tr>
      <w:tr w:rsidR="00545B15" w:rsidTr="009334C7">
        <w:trPr>
          <w:jc w:val="center"/>
        </w:trPr>
        <w:tc>
          <w:tcPr>
            <w:tcW w:w="4322" w:type="dxa"/>
          </w:tcPr>
          <w:p w:rsidR="00545B15" w:rsidRPr="00DE2113" w:rsidRDefault="00545B15" w:rsidP="00C34651">
            <w:pPr>
              <w:rPr>
                <w:rFonts w:ascii="Arial" w:hAnsi="Arial" w:cs="Arial"/>
                <w:color w:val="000000"/>
                <w:sz w:val="20"/>
                <w:szCs w:val="20"/>
              </w:rPr>
            </w:pPr>
            <w:r>
              <w:rPr>
                <w:rFonts w:ascii="Arial" w:hAnsi="Arial" w:cs="Arial"/>
                <w:sz w:val="20"/>
                <w:szCs w:val="20"/>
              </w:rPr>
              <w:t>Poca actualización de conocimientos al maestro</w:t>
            </w:r>
          </w:p>
        </w:tc>
        <w:tc>
          <w:tcPr>
            <w:tcW w:w="3175" w:type="dxa"/>
            <w:vAlign w:val="center"/>
          </w:tcPr>
          <w:p w:rsidR="00545B15" w:rsidRDefault="00492A9F"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1 curso al año para actualización de conocimientos.</w:t>
            </w:r>
          </w:p>
        </w:tc>
      </w:tr>
      <w:tr w:rsidR="00545B15" w:rsidTr="009334C7">
        <w:trPr>
          <w:jc w:val="center"/>
        </w:trPr>
        <w:tc>
          <w:tcPr>
            <w:tcW w:w="4322" w:type="dxa"/>
          </w:tcPr>
          <w:p w:rsidR="00545B15" w:rsidRDefault="00545B15" w:rsidP="00C34651">
            <w:pPr>
              <w:autoSpaceDE w:val="0"/>
              <w:autoSpaceDN w:val="0"/>
              <w:adjustRightInd w:val="0"/>
              <w:spacing w:line="288" w:lineRule="auto"/>
              <w:rPr>
                <w:rFonts w:ascii="Arial" w:hAnsi="Arial" w:cs="Arial"/>
                <w:color w:val="000000"/>
                <w:sz w:val="20"/>
                <w:szCs w:val="20"/>
              </w:rPr>
            </w:pPr>
            <w:r>
              <w:rPr>
                <w:rFonts w:ascii="Arial" w:hAnsi="Arial" w:cs="Arial"/>
                <w:sz w:val="20"/>
                <w:szCs w:val="20"/>
              </w:rPr>
              <w:t>No existe especialidad en la institución</w:t>
            </w:r>
          </w:p>
        </w:tc>
        <w:tc>
          <w:tcPr>
            <w:tcW w:w="3175" w:type="dxa"/>
            <w:vAlign w:val="center"/>
          </w:tcPr>
          <w:p w:rsidR="00545B15" w:rsidRDefault="00492A9F"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Nivel más alto ciclo básico</w:t>
            </w:r>
          </w:p>
        </w:tc>
      </w:tr>
      <w:tr w:rsidR="00545B15" w:rsidTr="009334C7">
        <w:trPr>
          <w:jc w:val="center"/>
        </w:trPr>
        <w:tc>
          <w:tcPr>
            <w:tcW w:w="4322" w:type="dxa"/>
          </w:tcPr>
          <w:p w:rsidR="00545B15" w:rsidRPr="00DE2113" w:rsidRDefault="00F6720E" w:rsidP="00C34651">
            <w:pPr>
              <w:rPr>
                <w:rFonts w:ascii="Arial" w:hAnsi="Arial" w:cs="Arial"/>
                <w:color w:val="000000"/>
                <w:sz w:val="20"/>
                <w:szCs w:val="20"/>
              </w:rPr>
            </w:pPr>
            <w:r>
              <w:rPr>
                <w:rFonts w:ascii="Arial" w:hAnsi="Arial" w:cs="Arial"/>
                <w:sz w:val="20"/>
                <w:szCs w:val="20"/>
              </w:rPr>
              <w:t xml:space="preserve">Existencia de </w:t>
            </w:r>
            <w:r w:rsidR="00545B15">
              <w:rPr>
                <w:rFonts w:ascii="Arial" w:hAnsi="Arial" w:cs="Arial"/>
                <w:sz w:val="20"/>
                <w:szCs w:val="20"/>
              </w:rPr>
              <w:t xml:space="preserve"> maestro con título </w:t>
            </w:r>
            <w:r>
              <w:rPr>
                <w:rFonts w:ascii="Arial" w:hAnsi="Arial" w:cs="Arial"/>
                <w:sz w:val="20"/>
                <w:szCs w:val="20"/>
              </w:rPr>
              <w:t xml:space="preserve">no </w:t>
            </w:r>
            <w:r w:rsidR="00545B15">
              <w:rPr>
                <w:rFonts w:ascii="Arial" w:hAnsi="Arial" w:cs="Arial"/>
                <w:sz w:val="20"/>
                <w:szCs w:val="20"/>
              </w:rPr>
              <w:t>afín</w:t>
            </w:r>
          </w:p>
        </w:tc>
        <w:tc>
          <w:tcPr>
            <w:tcW w:w="3175" w:type="dxa"/>
            <w:vAlign w:val="center"/>
          </w:tcPr>
          <w:p w:rsidR="00545B15" w:rsidRDefault="00F6720E"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3 maestros con título no afín</w:t>
            </w:r>
          </w:p>
        </w:tc>
      </w:tr>
      <w:tr w:rsidR="00545B15" w:rsidTr="009334C7">
        <w:trPr>
          <w:jc w:val="center"/>
        </w:trPr>
        <w:tc>
          <w:tcPr>
            <w:tcW w:w="4322" w:type="dxa"/>
          </w:tcPr>
          <w:p w:rsidR="00545B15" w:rsidRPr="00DE2113" w:rsidRDefault="00545B15" w:rsidP="00C34651">
            <w:pPr>
              <w:rPr>
                <w:rFonts w:ascii="Arial" w:hAnsi="Arial" w:cs="Arial"/>
                <w:color w:val="000000"/>
                <w:sz w:val="20"/>
                <w:szCs w:val="20"/>
              </w:rPr>
            </w:pPr>
            <w:r>
              <w:rPr>
                <w:rFonts w:ascii="Arial" w:hAnsi="Arial" w:cs="Arial"/>
                <w:sz w:val="20"/>
                <w:szCs w:val="20"/>
              </w:rPr>
              <w:t>Profesores que no cumplen con el horario</w:t>
            </w:r>
          </w:p>
        </w:tc>
        <w:tc>
          <w:tcPr>
            <w:tcW w:w="3175" w:type="dxa"/>
            <w:vAlign w:val="center"/>
          </w:tcPr>
          <w:p w:rsidR="00545B15" w:rsidRDefault="00492A9F"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5% de incumplimiento de horario</w:t>
            </w:r>
          </w:p>
        </w:tc>
      </w:tr>
      <w:tr w:rsidR="00545B15" w:rsidTr="009334C7">
        <w:trPr>
          <w:jc w:val="center"/>
        </w:trPr>
        <w:tc>
          <w:tcPr>
            <w:tcW w:w="4322" w:type="dxa"/>
          </w:tcPr>
          <w:p w:rsidR="00545B15" w:rsidRDefault="00545B15" w:rsidP="00C34651">
            <w:pPr>
              <w:autoSpaceDE w:val="0"/>
              <w:autoSpaceDN w:val="0"/>
              <w:adjustRightInd w:val="0"/>
              <w:spacing w:line="288" w:lineRule="auto"/>
              <w:rPr>
                <w:rFonts w:ascii="Arial" w:hAnsi="Arial" w:cs="Arial"/>
                <w:color w:val="000000"/>
                <w:sz w:val="20"/>
                <w:szCs w:val="20"/>
              </w:rPr>
            </w:pPr>
            <w:r>
              <w:rPr>
                <w:rFonts w:ascii="Arial" w:hAnsi="Arial" w:cs="Arial"/>
                <w:sz w:val="20"/>
                <w:szCs w:val="20"/>
              </w:rPr>
              <w:t>Poco equipo adecuado para la educación</w:t>
            </w:r>
          </w:p>
        </w:tc>
        <w:tc>
          <w:tcPr>
            <w:tcW w:w="3175" w:type="dxa"/>
            <w:vAlign w:val="center"/>
          </w:tcPr>
          <w:p w:rsidR="00545B15" w:rsidRDefault="00AD0EC6"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Tan solo existen computadores.</w:t>
            </w:r>
          </w:p>
        </w:tc>
      </w:tr>
      <w:tr w:rsidR="00545B15" w:rsidTr="009334C7">
        <w:trPr>
          <w:jc w:val="center"/>
        </w:trPr>
        <w:tc>
          <w:tcPr>
            <w:tcW w:w="4322" w:type="dxa"/>
          </w:tcPr>
          <w:p w:rsidR="00545B15" w:rsidRDefault="00545B15" w:rsidP="00C34651">
            <w:pPr>
              <w:rPr>
                <w:rFonts w:ascii="Arial" w:hAnsi="Arial" w:cs="Arial"/>
                <w:sz w:val="20"/>
                <w:szCs w:val="20"/>
              </w:rPr>
            </w:pPr>
            <w:r>
              <w:rPr>
                <w:rFonts w:ascii="Arial" w:hAnsi="Arial" w:cs="Arial"/>
                <w:sz w:val="20"/>
                <w:szCs w:val="20"/>
              </w:rPr>
              <w:t>Disminución de alumnos en el plantel</w:t>
            </w:r>
          </w:p>
        </w:tc>
        <w:tc>
          <w:tcPr>
            <w:tcW w:w="3175" w:type="dxa"/>
            <w:vAlign w:val="center"/>
          </w:tcPr>
          <w:p w:rsidR="00545B15" w:rsidRDefault="00545B15" w:rsidP="00905FF9">
            <w:pPr>
              <w:autoSpaceDE w:val="0"/>
              <w:autoSpaceDN w:val="0"/>
              <w:adjustRightInd w:val="0"/>
              <w:spacing w:line="288" w:lineRule="auto"/>
              <w:jc w:val="both"/>
              <w:rPr>
                <w:rFonts w:ascii="Arial" w:hAnsi="Arial" w:cs="Arial"/>
                <w:color w:val="000000"/>
                <w:sz w:val="20"/>
                <w:szCs w:val="20"/>
              </w:rPr>
            </w:pPr>
          </w:p>
        </w:tc>
      </w:tr>
      <w:tr w:rsidR="00545B15" w:rsidTr="009334C7">
        <w:trPr>
          <w:jc w:val="center"/>
        </w:trPr>
        <w:tc>
          <w:tcPr>
            <w:tcW w:w="4322" w:type="dxa"/>
          </w:tcPr>
          <w:p w:rsidR="00545B15" w:rsidRDefault="00545B15" w:rsidP="00C34651">
            <w:pPr>
              <w:rPr>
                <w:rFonts w:ascii="Arial" w:hAnsi="Arial" w:cs="Arial"/>
                <w:sz w:val="20"/>
                <w:szCs w:val="20"/>
              </w:rPr>
            </w:pPr>
            <w:r>
              <w:rPr>
                <w:rFonts w:ascii="Arial" w:hAnsi="Arial" w:cs="Arial"/>
                <w:sz w:val="20"/>
                <w:szCs w:val="20"/>
              </w:rPr>
              <w:t>Aumento de alumnos que pierden el año</w:t>
            </w:r>
          </w:p>
        </w:tc>
        <w:tc>
          <w:tcPr>
            <w:tcW w:w="3175" w:type="dxa"/>
            <w:vAlign w:val="center"/>
          </w:tcPr>
          <w:p w:rsidR="00545B15" w:rsidRDefault="00545B15" w:rsidP="00905FF9">
            <w:pPr>
              <w:autoSpaceDE w:val="0"/>
              <w:autoSpaceDN w:val="0"/>
              <w:adjustRightInd w:val="0"/>
              <w:spacing w:line="288" w:lineRule="auto"/>
              <w:jc w:val="both"/>
              <w:rPr>
                <w:rFonts w:ascii="Arial" w:hAnsi="Arial" w:cs="Arial"/>
                <w:color w:val="000000"/>
                <w:sz w:val="20"/>
                <w:szCs w:val="20"/>
              </w:rPr>
            </w:pPr>
          </w:p>
        </w:tc>
      </w:tr>
      <w:tr w:rsidR="00545B15" w:rsidTr="009334C7">
        <w:trPr>
          <w:jc w:val="center"/>
        </w:trPr>
        <w:tc>
          <w:tcPr>
            <w:tcW w:w="4322" w:type="dxa"/>
          </w:tcPr>
          <w:p w:rsidR="00545B15" w:rsidRDefault="00545B15" w:rsidP="00C34651">
            <w:pPr>
              <w:autoSpaceDE w:val="0"/>
              <w:autoSpaceDN w:val="0"/>
              <w:adjustRightInd w:val="0"/>
              <w:spacing w:line="288" w:lineRule="auto"/>
              <w:rPr>
                <w:rFonts w:ascii="Arial" w:hAnsi="Arial" w:cs="Arial"/>
                <w:sz w:val="20"/>
                <w:szCs w:val="20"/>
              </w:rPr>
            </w:pPr>
            <w:r>
              <w:rPr>
                <w:rFonts w:ascii="Arial" w:hAnsi="Arial" w:cs="Arial"/>
                <w:sz w:val="20"/>
                <w:szCs w:val="20"/>
              </w:rPr>
              <w:t>Aumento de alumnos que no aprueban en otros planteles al ingreso</w:t>
            </w:r>
          </w:p>
        </w:tc>
        <w:tc>
          <w:tcPr>
            <w:tcW w:w="3175" w:type="dxa"/>
            <w:vAlign w:val="center"/>
          </w:tcPr>
          <w:p w:rsidR="00545B15" w:rsidRDefault="00545B15" w:rsidP="00905FF9">
            <w:pPr>
              <w:autoSpaceDE w:val="0"/>
              <w:autoSpaceDN w:val="0"/>
              <w:adjustRightInd w:val="0"/>
              <w:spacing w:line="288" w:lineRule="auto"/>
              <w:jc w:val="both"/>
              <w:rPr>
                <w:rFonts w:ascii="Arial" w:hAnsi="Arial" w:cs="Arial"/>
                <w:color w:val="000000"/>
                <w:sz w:val="20"/>
                <w:szCs w:val="20"/>
              </w:rPr>
            </w:pPr>
          </w:p>
        </w:tc>
      </w:tr>
      <w:tr w:rsidR="00545B15" w:rsidTr="009334C7">
        <w:trPr>
          <w:jc w:val="center"/>
        </w:trPr>
        <w:tc>
          <w:tcPr>
            <w:tcW w:w="4322" w:type="dxa"/>
          </w:tcPr>
          <w:p w:rsidR="00545B15" w:rsidRDefault="00545B15" w:rsidP="00C34651">
            <w:pPr>
              <w:rPr>
                <w:rFonts w:ascii="Arial" w:hAnsi="Arial" w:cs="Arial"/>
                <w:sz w:val="20"/>
                <w:szCs w:val="20"/>
              </w:rPr>
            </w:pPr>
            <w:r>
              <w:rPr>
                <w:rFonts w:ascii="Arial" w:hAnsi="Arial" w:cs="Arial"/>
                <w:sz w:val="20"/>
                <w:szCs w:val="20"/>
              </w:rPr>
              <w:t>Poco progreso del hogar</w:t>
            </w:r>
          </w:p>
        </w:tc>
        <w:tc>
          <w:tcPr>
            <w:tcW w:w="3175" w:type="dxa"/>
            <w:vAlign w:val="center"/>
          </w:tcPr>
          <w:p w:rsidR="00545B15" w:rsidRDefault="00545B15" w:rsidP="00905FF9">
            <w:pPr>
              <w:autoSpaceDE w:val="0"/>
              <w:autoSpaceDN w:val="0"/>
              <w:adjustRightInd w:val="0"/>
              <w:spacing w:line="288" w:lineRule="auto"/>
              <w:jc w:val="both"/>
              <w:rPr>
                <w:rFonts w:ascii="Arial" w:hAnsi="Arial" w:cs="Arial"/>
                <w:color w:val="000000"/>
                <w:sz w:val="20"/>
                <w:szCs w:val="20"/>
              </w:rPr>
            </w:pPr>
          </w:p>
        </w:tc>
      </w:tr>
      <w:tr w:rsidR="00545B15" w:rsidTr="009334C7">
        <w:trPr>
          <w:jc w:val="center"/>
        </w:trPr>
        <w:tc>
          <w:tcPr>
            <w:tcW w:w="4322" w:type="dxa"/>
          </w:tcPr>
          <w:p w:rsidR="00545B15" w:rsidRDefault="00545B15" w:rsidP="00C34651">
            <w:pPr>
              <w:rPr>
                <w:rFonts w:ascii="Arial" w:hAnsi="Arial" w:cs="Arial"/>
                <w:sz w:val="20"/>
                <w:szCs w:val="20"/>
              </w:rPr>
            </w:pPr>
            <w:r>
              <w:rPr>
                <w:rFonts w:ascii="Arial" w:hAnsi="Arial" w:cs="Arial"/>
                <w:sz w:val="20"/>
                <w:szCs w:val="20"/>
              </w:rPr>
              <w:t>Desnutrición infantil</w:t>
            </w:r>
          </w:p>
        </w:tc>
        <w:tc>
          <w:tcPr>
            <w:tcW w:w="3175" w:type="dxa"/>
            <w:vAlign w:val="center"/>
          </w:tcPr>
          <w:p w:rsidR="00545B15" w:rsidRDefault="00AD0EC6" w:rsidP="00905FF9">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 xml:space="preserve">66% de desnutrición </w:t>
            </w:r>
          </w:p>
        </w:tc>
      </w:tr>
      <w:tr w:rsidR="00545B15" w:rsidTr="009334C7">
        <w:trPr>
          <w:jc w:val="center"/>
        </w:trPr>
        <w:tc>
          <w:tcPr>
            <w:tcW w:w="4322" w:type="dxa"/>
          </w:tcPr>
          <w:p w:rsidR="00545B15" w:rsidRPr="00CD7F72" w:rsidRDefault="00545B15"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Migración</w:t>
            </w:r>
          </w:p>
        </w:tc>
        <w:tc>
          <w:tcPr>
            <w:tcW w:w="3175" w:type="dxa"/>
            <w:vAlign w:val="center"/>
          </w:tcPr>
          <w:p w:rsidR="00545B15" w:rsidRDefault="00545B15" w:rsidP="00905FF9">
            <w:pPr>
              <w:autoSpaceDE w:val="0"/>
              <w:autoSpaceDN w:val="0"/>
              <w:adjustRightInd w:val="0"/>
              <w:spacing w:line="288" w:lineRule="auto"/>
              <w:jc w:val="both"/>
              <w:rPr>
                <w:rFonts w:ascii="Arial" w:hAnsi="Arial" w:cs="Arial"/>
                <w:color w:val="000000"/>
                <w:sz w:val="20"/>
                <w:szCs w:val="20"/>
              </w:rPr>
            </w:pPr>
          </w:p>
        </w:tc>
      </w:tr>
    </w:tbl>
    <w:p w:rsidR="00545B15" w:rsidRDefault="00545B15" w:rsidP="00545B15">
      <w:pPr>
        <w:spacing w:after="0" w:line="240" w:lineRule="auto"/>
        <w:rPr>
          <w:rFonts w:ascii="Arial" w:hAnsi="Arial" w:cs="Arial"/>
          <w:sz w:val="20"/>
          <w:szCs w:val="20"/>
        </w:rPr>
      </w:pPr>
    </w:p>
    <w:p w:rsidR="00545B15" w:rsidRDefault="00545B15" w:rsidP="00545B15">
      <w:pPr>
        <w:spacing w:after="0" w:line="240" w:lineRule="auto"/>
        <w:rPr>
          <w:rFonts w:ascii="Arial" w:hAnsi="Arial" w:cs="Arial"/>
          <w:sz w:val="20"/>
          <w:szCs w:val="20"/>
        </w:rPr>
      </w:pPr>
    </w:p>
    <w:p w:rsidR="00545B15" w:rsidRPr="009011B1" w:rsidRDefault="00545B15" w:rsidP="00221707">
      <w:pPr>
        <w:pStyle w:val="Prrafodelista"/>
        <w:numPr>
          <w:ilvl w:val="0"/>
          <w:numId w:val="89"/>
        </w:numPr>
        <w:spacing w:after="0" w:line="240" w:lineRule="auto"/>
        <w:ind w:left="426" w:hanging="426"/>
        <w:rPr>
          <w:rFonts w:ascii="Arial" w:hAnsi="Arial" w:cs="Arial"/>
          <w:b/>
          <w:sz w:val="24"/>
          <w:szCs w:val="24"/>
        </w:rPr>
      </w:pPr>
      <w:r w:rsidRPr="009011B1">
        <w:rPr>
          <w:rFonts w:ascii="Arial" w:hAnsi="Arial" w:cs="Arial"/>
          <w:b/>
          <w:sz w:val="24"/>
          <w:szCs w:val="24"/>
        </w:rPr>
        <w:t xml:space="preserve">   Árbol de objetivos</w:t>
      </w:r>
    </w:p>
    <w:p w:rsidR="00545B15" w:rsidRDefault="00545B15" w:rsidP="00545B15">
      <w:pPr>
        <w:spacing w:after="0" w:line="240" w:lineRule="auto"/>
        <w:rPr>
          <w:rFonts w:ascii="Arial" w:hAnsi="Arial" w:cs="Arial"/>
          <w:sz w:val="20"/>
          <w:szCs w:val="20"/>
        </w:rPr>
      </w:pPr>
    </w:p>
    <w:p w:rsidR="00545B15" w:rsidRDefault="00545B15" w:rsidP="00545B15">
      <w:pPr>
        <w:spacing w:after="0" w:line="240" w:lineRule="auto"/>
        <w:rPr>
          <w:rFonts w:ascii="Arial" w:hAnsi="Arial" w:cs="Arial"/>
          <w:sz w:val="20"/>
          <w:szCs w:val="20"/>
        </w:rPr>
      </w:pPr>
    </w:p>
    <w:p w:rsidR="00545B15" w:rsidRDefault="00545B15" w:rsidP="00545B15">
      <w:pPr>
        <w:spacing w:after="0" w:line="240" w:lineRule="auto"/>
        <w:rPr>
          <w:rFonts w:ascii="Arial" w:hAnsi="Arial" w:cs="Arial"/>
          <w:sz w:val="20"/>
          <w:szCs w:val="20"/>
        </w:rPr>
      </w:pPr>
    </w:p>
    <w:p w:rsidR="00545B15" w:rsidRDefault="00545B15" w:rsidP="00545B15">
      <w:pPr>
        <w:spacing w:after="0" w:line="240" w:lineRule="auto"/>
        <w:rPr>
          <w:rFonts w:ascii="Arial" w:hAnsi="Arial" w:cs="Arial"/>
          <w:sz w:val="20"/>
          <w:szCs w:val="20"/>
        </w:rPr>
      </w:pPr>
    </w:p>
    <w:p w:rsidR="00C3580F" w:rsidRPr="00AE52AC" w:rsidRDefault="00545B15" w:rsidP="008F2871">
      <w:pPr>
        <w:pStyle w:val="Prrafodelista"/>
        <w:jc w:val="center"/>
        <w:rPr>
          <w:rFonts w:ascii="Arial" w:hAnsi="Arial" w:cs="Arial"/>
          <w:b/>
          <w:sz w:val="20"/>
          <w:szCs w:val="20"/>
        </w:rPr>
      </w:pPr>
      <w:r>
        <w:object w:dxaOrig="10694" w:dyaOrig="7567">
          <v:shape id="_x0000_i1045" type="#_x0000_t75" style="width:428.15pt;height:303.3pt" o:ole="">
            <v:imagedata r:id="rId92" o:title=""/>
          </v:shape>
          <o:OLEObject Type="Embed" ProgID="Visio.Drawing.11" ShapeID="_x0000_i1045" DrawAspect="Content" ObjectID="_1492800733" r:id="rId93"/>
        </w:object>
      </w:r>
    </w:p>
    <w:p w:rsidR="0052045C" w:rsidRPr="00AE52AC" w:rsidRDefault="0052045C" w:rsidP="00C3580F">
      <w:pPr>
        <w:pStyle w:val="Prrafodelista"/>
        <w:rPr>
          <w:rFonts w:ascii="Arial" w:hAnsi="Arial" w:cs="Arial"/>
          <w:b/>
          <w:sz w:val="20"/>
          <w:szCs w:val="20"/>
        </w:rPr>
      </w:pPr>
    </w:p>
    <w:p w:rsidR="0052045C" w:rsidRPr="00AE52AC" w:rsidRDefault="0052045C" w:rsidP="00706FCF">
      <w:pPr>
        <w:rPr>
          <w:rFonts w:ascii="Arial" w:hAnsi="Arial" w:cs="Arial"/>
          <w:b/>
          <w:sz w:val="20"/>
          <w:szCs w:val="20"/>
        </w:rPr>
      </w:pPr>
    </w:p>
    <w:p w:rsidR="00C80D50" w:rsidRPr="00AE52AC" w:rsidRDefault="00C80D50">
      <w:pPr>
        <w:rPr>
          <w:rFonts w:ascii="Arial" w:eastAsiaTheme="minorHAnsi" w:hAnsi="Arial" w:cs="Arial"/>
          <w:b/>
          <w:sz w:val="20"/>
          <w:szCs w:val="20"/>
          <w:lang w:eastAsia="en-US"/>
        </w:rPr>
      </w:pPr>
      <w:r w:rsidRPr="00AE52AC">
        <w:rPr>
          <w:rFonts w:ascii="Arial" w:hAnsi="Arial" w:cs="Arial"/>
          <w:b/>
          <w:sz w:val="20"/>
          <w:szCs w:val="20"/>
        </w:rPr>
        <w:br w:type="page"/>
      </w:r>
    </w:p>
    <w:p w:rsidR="00027627" w:rsidRPr="005D7813" w:rsidRDefault="00027627" w:rsidP="00181FDB">
      <w:pPr>
        <w:pStyle w:val="Prrafodelista"/>
        <w:numPr>
          <w:ilvl w:val="0"/>
          <w:numId w:val="6"/>
        </w:numPr>
        <w:spacing w:after="0" w:line="240" w:lineRule="auto"/>
        <w:ind w:left="709"/>
        <w:jc w:val="both"/>
        <w:rPr>
          <w:rFonts w:ascii="Arial" w:hAnsi="Arial" w:cs="Arial"/>
          <w:b/>
          <w:sz w:val="24"/>
          <w:szCs w:val="24"/>
        </w:rPr>
      </w:pPr>
      <w:r w:rsidRPr="005D7813">
        <w:rPr>
          <w:rFonts w:ascii="Arial" w:hAnsi="Arial" w:cs="Arial"/>
          <w:b/>
          <w:sz w:val="24"/>
          <w:szCs w:val="24"/>
        </w:rPr>
        <w:lastRenderedPageBreak/>
        <w:t>Sector salud</w:t>
      </w:r>
    </w:p>
    <w:p w:rsidR="004C6E9D" w:rsidRPr="00AE52AC" w:rsidRDefault="004C6E9D" w:rsidP="004C6E9D">
      <w:pPr>
        <w:pStyle w:val="Prrafodelista"/>
        <w:spacing w:after="0" w:line="240" w:lineRule="auto"/>
        <w:ind w:left="709"/>
        <w:jc w:val="both"/>
        <w:rPr>
          <w:rFonts w:ascii="Arial" w:hAnsi="Arial" w:cs="Arial"/>
          <w:b/>
          <w:sz w:val="20"/>
          <w:szCs w:val="20"/>
        </w:rPr>
      </w:pPr>
    </w:p>
    <w:p w:rsidR="00B40069" w:rsidRPr="005D7813" w:rsidRDefault="00B40069" w:rsidP="00221707">
      <w:pPr>
        <w:pStyle w:val="Prrafodelista"/>
        <w:numPr>
          <w:ilvl w:val="1"/>
          <w:numId w:val="90"/>
        </w:numPr>
        <w:spacing w:after="0" w:line="240" w:lineRule="auto"/>
        <w:ind w:left="426" w:hanging="426"/>
        <w:rPr>
          <w:rFonts w:ascii="Arial" w:hAnsi="Arial" w:cs="Arial"/>
          <w:b/>
          <w:sz w:val="20"/>
          <w:szCs w:val="20"/>
        </w:rPr>
      </w:pPr>
      <w:r w:rsidRPr="005D7813">
        <w:rPr>
          <w:rFonts w:ascii="Arial" w:hAnsi="Arial" w:cs="Arial"/>
          <w:b/>
          <w:sz w:val="20"/>
          <w:szCs w:val="20"/>
        </w:rPr>
        <w:t xml:space="preserve">   Análisis de la problemática</w:t>
      </w:r>
    </w:p>
    <w:p w:rsidR="00B40069" w:rsidRDefault="00B40069" w:rsidP="00B40069">
      <w:pPr>
        <w:spacing w:after="0" w:line="240" w:lineRule="auto"/>
        <w:rPr>
          <w:rFonts w:ascii="Arial" w:hAnsi="Arial" w:cs="Arial"/>
          <w:sz w:val="20"/>
          <w:szCs w:val="20"/>
        </w:rPr>
      </w:pPr>
    </w:p>
    <w:p w:rsidR="00B40069" w:rsidRDefault="00B40069" w:rsidP="00035A17">
      <w:pPr>
        <w:spacing w:after="0" w:line="360" w:lineRule="auto"/>
        <w:rPr>
          <w:rFonts w:ascii="Arial" w:hAnsi="Arial" w:cs="Arial"/>
          <w:sz w:val="20"/>
          <w:szCs w:val="20"/>
        </w:rPr>
      </w:pPr>
      <w:r>
        <w:rPr>
          <w:rFonts w:ascii="Arial" w:hAnsi="Arial" w:cs="Arial"/>
          <w:sz w:val="20"/>
          <w:szCs w:val="20"/>
        </w:rPr>
        <w:t>Medico de planta no hay</w:t>
      </w:r>
    </w:p>
    <w:p w:rsidR="00B40069" w:rsidRDefault="00B40069" w:rsidP="00035A17">
      <w:pPr>
        <w:spacing w:after="0" w:line="360" w:lineRule="auto"/>
        <w:rPr>
          <w:rFonts w:ascii="Arial" w:hAnsi="Arial" w:cs="Arial"/>
          <w:sz w:val="20"/>
          <w:szCs w:val="20"/>
        </w:rPr>
      </w:pPr>
      <w:r>
        <w:rPr>
          <w:rFonts w:ascii="Arial" w:hAnsi="Arial" w:cs="Arial"/>
          <w:sz w:val="20"/>
          <w:szCs w:val="20"/>
        </w:rPr>
        <w:t>Poca medicina existente</w:t>
      </w:r>
    </w:p>
    <w:p w:rsidR="00B40069" w:rsidRDefault="00B40069" w:rsidP="00035A17">
      <w:pPr>
        <w:spacing w:after="0" w:line="360" w:lineRule="auto"/>
        <w:rPr>
          <w:rFonts w:ascii="Arial" w:hAnsi="Arial" w:cs="Arial"/>
          <w:sz w:val="20"/>
          <w:szCs w:val="20"/>
        </w:rPr>
      </w:pPr>
      <w:r>
        <w:rPr>
          <w:rFonts w:ascii="Arial" w:hAnsi="Arial" w:cs="Arial"/>
          <w:sz w:val="20"/>
          <w:szCs w:val="20"/>
        </w:rPr>
        <w:t>Incumplimiento de horario</w:t>
      </w:r>
    </w:p>
    <w:p w:rsidR="00B40069" w:rsidRDefault="00B40069" w:rsidP="00035A17">
      <w:pPr>
        <w:spacing w:after="0" w:line="360" w:lineRule="auto"/>
        <w:rPr>
          <w:rFonts w:ascii="Arial" w:hAnsi="Arial" w:cs="Arial"/>
          <w:sz w:val="20"/>
          <w:szCs w:val="20"/>
        </w:rPr>
      </w:pPr>
      <w:r>
        <w:rPr>
          <w:rFonts w:ascii="Arial" w:hAnsi="Arial" w:cs="Arial"/>
          <w:sz w:val="20"/>
          <w:szCs w:val="20"/>
        </w:rPr>
        <w:t>Pocos programas de salud</w:t>
      </w:r>
    </w:p>
    <w:p w:rsidR="00B40069" w:rsidRDefault="00B40069" w:rsidP="00035A17">
      <w:pPr>
        <w:spacing w:after="0" w:line="360" w:lineRule="auto"/>
        <w:rPr>
          <w:rFonts w:ascii="Arial" w:hAnsi="Arial" w:cs="Arial"/>
          <w:sz w:val="20"/>
          <w:szCs w:val="20"/>
        </w:rPr>
      </w:pPr>
      <w:r>
        <w:rPr>
          <w:rFonts w:ascii="Arial" w:hAnsi="Arial" w:cs="Arial"/>
          <w:sz w:val="20"/>
          <w:szCs w:val="20"/>
        </w:rPr>
        <w:t>Insuficiente equipamiento del sub-centro de salud.</w:t>
      </w:r>
    </w:p>
    <w:p w:rsidR="00B40069" w:rsidRDefault="00B40069" w:rsidP="00035A17">
      <w:pPr>
        <w:spacing w:after="0" w:line="360" w:lineRule="auto"/>
        <w:rPr>
          <w:rFonts w:ascii="Arial" w:hAnsi="Arial" w:cs="Arial"/>
          <w:sz w:val="20"/>
          <w:szCs w:val="20"/>
        </w:rPr>
      </w:pPr>
      <w:r>
        <w:rPr>
          <w:rFonts w:ascii="Arial" w:hAnsi="Arial" w:cs="Arial"/>
          <w:sz w:val="20"/>
          <w:szCs w:val="20"/>
        </w:rPr>
        <w:t>Infraestructura mal adecuada</w:t>
      </w:r>
    </w:p>
    <w:p w:rsidR="00B40069" w:rsidRDefault="00B40069" w:rsidP="00B40069">
      <w:pPr>
        <w:spacing w:after="0" w:line="240" w:lineRule="auto"/>
        <w:rPr>
          <w:rFonts w:ascii="Arial" w:hAnsi="Arial" w:cs="Arial"/>
          <w:sz w:val="20"/>
          <w:szCs w:val="20"/>
        </w:rPr>
      </w:pPr>
    </w:p>
    <w:p w:rsidR="00B40069" w:rsidRPr="009C7A8E" w:rsidRDefault="00B40069" w:rsidP="00B40069">
      <w:pPr>
        <w:spacing w:after="0" w:line="240" w:lineRule="auto"/>
        <w:rPr>
          <w:rFonts w:ascii="Arial" w:hAnsi="Arial" w:cs="Arial"/>
          <w:b/>
          <w:sz w:val="24"/>
          <w:szCs w:val="24"/>
        </w:rPr>
      </w:pPr>
    </w:p>
    <w:p w:rsidR="00B40069" w:rsidRPr="009C7A8E" w:rsidRDefault="00B40069" w:rsidP="00221707">
      <w:pPr>
        <w:pStyle w:val="Prrafodelista"/>
        <w:numPr>
          <w:ilvl w:val="1"/>
          <w:numId w:val="90"/>
        </w:numPr>
        <w:spacing w:after="0" w:line="240" w:lineRule="auto"/>
        <w:ind w:left="426"/>
        <w:rPr>
          <w:rFonts w:ascii="Arial" w:hAnsi="Arial" w:cs="Arial"/>
          <w:b/>
          <w:sz w:val="24"/>
          <w:szCs w:val="24"/>
        </w:rPr>
      </w:pPr>
      <w:r w:rsidRPr="009C7A8E">
        <w:rPr>
          <w:rFonts w:ascii="Arial" w:hAnsi="Arial" w:cs="Arial"/>
          <w:b/>
          <w:sz w:val="24"/>
          <w:szCs w:val="24"/>
        </w:rPr>
        <w:t>Análisis de causa y efecto</w:t>
      </w: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jc w:val="center"/>
        <w:rPr>
          <w:rFonts w:ascii="Arial" w:hAnsi="Arial" w:cs="Arial"/>
          <w:sz w:val="20"/>
          <w:szCs w:val="20"/>
        </w:rPr>
      </w:pPr>
      <w:r>
        <w:object w:dxaOrig="14994" w:dyaOrig="8389">
          <v:shape id="_x0000_i1046" type="#_x0000_t75" style="width:424.35pt;height:239pt" o:ole="">
            <v:imagedata r:id="rId94" o:title=""/>
          </v:shape>
          <o:OLEObject Type="Embed" ProgID="Visio.Drawing.11" ShapeID="_x0000_i1046" DrawAspect="Content" ObjectID="_1492800734" r:id="rId95"/>
        </w:object>
      </w: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4692"/>
        <w:gridCol w:w="2897"/>
      </w:tblGrid>
      <w:tr w:rsidR="00B40069" w:rsidTr="00BF7701">
        <w:trPr>
          <w:jc w:val="center"/>
        </w:trPr>
        <w:tc>
          <w:tcPr>
            <w:tcW w:w="4692" w:type="dxa"/>
          </w:tcPr>
          <w:p w:rsidR="00B40069" w:rsidRPr="00992CB2" w:rsidRDefault="00B40069"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2897" w:type="dxa"/>
          </w:tcPr>
          <w:p w:rsidR="00B40069" w:rsidRPr="00992CB2" w:rsidRDefault="00B40069"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B40069" w:rsidTr="00BF7701">
        <w:trPr>
          <w:jc w:val="center"/>
        </w:trPr>
        <w:tc>
          <w:tcPr>
            <w:tcW w:w="4692" w:type="dxa"/>
          </w:tcPr>
          <w:p w:rsidR="00B40069" w:rsidRDefault="00B40069" w:rsidP="00C34651">
            <w:pPr>
              <w:rPr>
                <w:rFonts w:ascii="Arial" w:hAnsi="Arial" w:cs="Arial"/>
                <w:color w:val="000000"/>
                <w:sz w:val="20"/>
                <w:szCs w:val="20"/>
              </w:rPr>
            </w:pPr>
            <w:r>
              <w:rPr>
                <w:rFonts w:ascii="Arial" w:hAnsi="Arial" w:cs="Arial"/>
                <w:sz w:val="20"/>
                <w:szCs w:val="20"/>
              </w:rPr>
              <w:t>Medico de planta no hay</w:t>
            </w:r>
          </w:p>
        </w:tc>
        <w:tc>
          <w:tcPr>
            <w:tcW w:w="2897" w:type="dxa"/>
            <w:vAlign w:val="center"/>
          </w:tcPr>
          <w:p w:rsidR="00B40069" w:rsidRDefault="00BF7701"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medico pasante</w:t>
            </w:r>
          </w:p>
        </w:tc>
      </w:tr>
      <w:tr w:rsidR="00B40069" w:rsidTr="00BF770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Poca medicina existente</w:t>
            </w:r>
          </w:p>
        </w:tc>
        <w:tc>
          <w:tcPr>
            <w:tcW w:w="2897" w:type="dxa"/>
            <w:vAlign w:val="center"/>
          </w:tcPr>
          <w:p w:rsidR="00B40069" w:rsidRDefault="00BF7701"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Medicina tan solo para casos leves</w:t>
            </w:r>
          </w:p>
        </w:tc>
      </w:tr>
      <w:tr w:rsidR="00B40069" w:rsidTr="00BF770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Incumplimiento de horario</w:t>
            </w:r>
          </w:p>
        </w:tc>
        <w:tc>
          <w:tcPr>
            <w:tcW w:w="2897" w:type="dxa"/>
            <w:vAlign w:val="center"/>
          </w:tcPr>
          <w:p w:rsidR="00B40069" w:rsidRDefault="00BF7701"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5% de inasistencia</w:t>
            </w:r>
          </w:p>
        </w:tc>
      </w:tr>
      <w:tr w:rsidR="00B40069" w:rsidTr="00BF7701">
        <w:trPr>
          <w:jc w:val="center"/>
        </w:trPr>
        <w:tc>
          <w:tcPr>
            <w:tcW w:w="4692" w:type="dxa"/>
          </w:tcPr>
          <w:p w:rsidR="00B40069" w:rsidRDefault="00B40069" w:rsidP="00C34651">
            <w:pPr>
              <w:rPr>
                <w:rFonts w:ascii="Arial" w:hAnsi="Arial" w:cs="Arial"/>
                <w:color w:val="000000"/>
                <w:sz w:val="20"/>
                <w:szCs w:val="20"/>
              </w:rPr>
            </w:pPr>
            <w:r>
              <w:rPr>
                <w:rFonts w:ascii="Arial" w:hAnsi="Arial" w:cs="Arial"/>
                <w:sz w:val="20"/>
                <w:szCs w:val="20"/>
              </w:rPr>
              <w:t>Pocos programas de salud</w:t>
            </w:r>
          </w:p>
        </w:tc>
        <w:tc>
          <w:tcPr>
            <w:tcW w:w="2897" w:type="dxa"/>
            <w:vAlign w:val="center"/>
          </w:tcPr>
          <w:p w:rsidR="00B40069" w:rsidRDefault="00BF7701"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4 programas existentes</w:t>
            </w:r>
          </w:p>
        </w:tc>
      </w:tr>
      <w:tr w:rsidR="00B40069" w:rsidTr="00BF770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Insuficiente equipamiento del sub-centro de salud</w:t>
            </w:r>
          </w:p>
        </w:tc>
        <w:tc>
          <w:tcPr>
            <w:tcW w:w="2897" w:type="dxa"/>
            <w:vAlign w:val="center"/>
          </w:tcPr>
          <w:p w:rsidR="00B40069" w:rsidRDefault="00BF7701"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Cero equipo tecnificado.</w:t>
            </w:r>
          </w:p>
        </w:tc>
      </w:tr>
      <w:tr w:rsidR="00B40069" w:rsidTr="00BF770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Infraestructura mal adecuada</w:t>
            </w:r>
          </w:p>
        </w:tc>
        <w:tc>
          <w:tcPr>
            <w:tcW w:w="2897" w:type="dxa"/>
            <w:vAlign w:val="center"/>
          </w:tcPr>
          <w:p w:rsidR="00B40069" w:rsidRDefault="00BF7701" w:rsidP="00C34651">
            <w:pPr>
              <w:autoSpaceDE w:val="0"/>
              <w:autoSpaceDN w:val="0"/>
              <w:adjustRightInd w:val="0"/>
              <w:spacing w:line="288" w:lineRule="auto"/>
              <w:rPr>
                <w:rFonts w:ascii="Arial" w:hAnsi="Arial" w:cs="Arial"/>
                <w:color w:val="000000"/>
                <w:sz w:val="20"/>
                <w:szCs w:val="20"/>
              </w:rPr>
            </w:pPr>
            <w:r>
              <w:rPr>
                <w:rFonts w:ascii="Arial" w:hAnsi="Arial" w:cs="Arial"/>
                <w:color w:val="000000"/>
                <w:sz w:val="20"/>
                <w:szCs w:val="20"/>
              </w:rPr>
              <w:t>Cuentan con dos cuartos,  baño y  bodega</w:t>
            </w:r>
          </w:p>
        </w:tc>
      </w:tr>
    </w:tbl>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p w:rsidR="00B40069" w:rsidRPr="009C7A8E" w:rsidRDefault="00B40069" w:rsidP="00221707">
      <w:pPr>
        <w:pStyle w:val="Prrafodelista"/>
        <w:numPr>
          <w:ilvl w:val="1"/>
          <w:numId w:val="90"/>
        </w:numPr>
        <w:spacing w:after="0" w:line="240" w:lineRule="auto"/>
        <w:ind w:left="426"/>
        <w:rPr>
          <w:rFonts w:ascii="Arial" w:hAnsi="Arial" w:cs="Arial"/>
          <w:b/>
          <w:sz w:val="24"/>
          <w:szCs w:val="24"/>
        </w:rPr>
      </w:pPr>
      <w:r w:rsidRPr="009C7A8E">
        <w:rPr>
          <w:rFonts w:ascii="Arial" w:hAnsi="Arial" w:cs="Arial"/>
          <w:b/>
          <w:sz w:val="24"/>
          <w:szCs w:val="24"/>
        </w:rPr>
        <w:t>Árbol de objetivos</w:t>
      </w:r>
    </w:p>
    <w:p w:rsidR="00B40069" w:rsidRDefault="00B40069" w:rsidP="00B40069">
      <w:pPr>
        <w:pStyle w:val="Prrafodelista"/>
        <w:spacing w:after="0" w:line="240" w:lineRule="auto"/>
        <w:ind w:left="567"/>
        <w:rPr>
          <w:rFonts w:ascii="Arial" w:hAnsi="Arial" w:cs="Arial"/>
          <w:sz w:val="20"/>
          <w:szCs w:val="20"/>
        </w:rPr>
      </w:pPr>
    </w:p>
    <w:p w:rsidR="00B40069" w:rsidRDefault="00B40069" w:rsidP="00B40069">
      <w:pPr>
        <w:pStyle w:val="Prrafodelista"/>
        <w:spacing w:after="0" w:line="240" w:lineRule="auto"/>
        <w:ind w:left="567"/>
        <w:rPr>
          <w:rFonts w:ascii="Arial" w:hAnsi="Arial" w:cs="Arial"/>
          <w:sz w:val="20"/>
          <w:szCs w:val="20"/>
        </w:rPr>
      </w:pPr>
    </w:p>
    <w:p w:rsidR="00B40069" w:rsidRDefault="00B40069" w:rsidP="008F2871">
      <w:pPr>
        <w:pStyle w:val="Prrafodelista"/>
        <w:spacing w:after="0" w:line="240" w:lineRule="auto"/>
        <w:ind w:left="567"/>
        <w:jc w:val="center"/>
        <w:rPr>
          <w:rFonts w:ascii="Arial" w:hAnsi="Arial" w:cs="Arial"/>
          <w:sz w:val="20"/>
          <w:szCs w:val="20"/>
        </w:rPr>
      </w:pPr>
      <w:r>
        <w:object w:dxaOrig="15022" w:dyaOrig="8418">
          <v:shape id="_x0000_i1047" type="#_x0000_t75" style="width:426.65pt;height:238.2pt" o:ole="">
            <v:imagedata r:id="rId96" o:title=""/>
          </v:shape>
          <o:OLEObject Type="Embed" ProgID="Visio.Drawing.11" ShapeID="_x0000_i1047" DrawAspect="Content" ObjectID="_1492800735" r:id="rId97"/>
        </w:object>
      </w:r>
    </w:p>
    <w:p w:rsidR="004C6E9D" w:rsidRPr="00AE52AC" w:rsidRDefault="004C6E9D" w:rsidP="004C6E9D">
      <w:pPr>
        <w:pStyle w:val="Prrafodelista"/>
        <w:spacing w:after="0" w:line="240" w:lineRule="auto"/>
        <w:ind w:left="709"/>
        <w:jc w:val="both"/>
        <w:rPr>
          <w:rFonts w:ascii="Arial" w:hAnsi="Arial" w:cs="Arial"/>
          <w:b/>
          <w:sz w:val="20"/>
          <w:szCs w:val="20"/>
        </w:rPr>
      </w:pPr>
    </w:p>
    <w:p w:rsidR="00C3580F" w:rsidRPr="00AE52AC" w:rsidRDefault="00C3580F" w:rsidP="004C6E9D">
      <w:pPr>
        <w:pStyle w:val="Prrafodelista"/>
        <w:spacing w:after="0" w:line="240" w:lineRule="auto"/>
        <w:ind w:left="709"/>
        <w:jc w:val="both"/>
        <w:rPr>
          <w:rFonts w:ascii="Arial" w:hAnsi="Arial" w:cs="Arial"/>
          <w:b/>
          <w:sz w:val="20"/>
          <w:szCs w:val="20"/>
        </w:rPr>
      </w:pPr>
    </w:p>
    <w:p w:rsidR="00BC5551" w:rsidRPr="00AE52AC" w:rsidRDefault="00BC5551" w:rsidP="004C6E9D">
      <w:pPr>
        <w:spacing w:after="0" w:line="240" w:lineRule="auto"/>
        <w:ind w:left="709"/>
        <w:jc w:val="both"/>
        <w:rPr>
          <w:rFonts w:ascii="Arial" w:hAnsi="Arial" w:cs="Arial"/>
          <w:sz w:val="20"/>
          <w:szCs w:val="20"/>
        </w:rPr>
      </w:pPr>
    </w:p>
    <w:p w:rsidR="00027627" w:rsidRPr="00AE52AC" w:rsidRDefault="00027627" w:rsidP="00181FDB">
      <w:pPr>
        <w:pStyle w:val="Prrafodelista"/>
        <w:numPr>
          <w:ilvl w:val="0"/>
          <w:numId w:val="6"/>
        </w:numPr>
        <w:spacing w:after="0" w:line="240" w:lineRule="auto"/>
        <w:ind w:left="709"/>
        <w:jc w:val="both"/>
        <w:rPr>
          <w:rFonts w:ascii="Arial" w:hAnsi="Arial" w:cs="Arial"/>
          <w:b/>
          <w:sz w:val="20"/>
          <w:szCs w:val="20"/>
        </w:rPr>
      </w:pPr>
      <w:r w:rsidRPr="00AE52AC">
        <w:rPr>
          <w:rFonts w:ascii="Arial" w:hAnsi="Arial" w:cs="Arial"/>
          <w:b/>
          <w:sz w:val="20"/>
          <w:szCs w:val="20"/>
        </w:rPr>
        <w:t xml:space="preserve">Acceso a servicios </w:t>
      </w:r>
      <w:r w:rsidR="00033C28" w:rsidRPr="00AE52AC">
        <w:rPr>
          <w:rFonts w:ascii="Arial" w:hAnsi="Arial" w:cs="Arial"/>
          <w:b/>
          <w:sz w:val="20"/>
          <w:szCs w:val="20"/>
        </w:rPr>
        <w:t>básicos</w:t>
      </w:r>
    </w:p>
    <w:p w:rsidR="00033C28" w:rsidRPr="00AE52AC" w:rsidRDefault="00033C28" w:rsidP="00105157">
      <w:pPr>
        <w:pStyle w:val="Prrafodelista"/>
        <w:spacing w:after="0" w:line="240" w:lineRule="auto"/>
        <w:ind w:left="709"/>
        <w:jc w:val="both"/>
        <w:rPr>
          <w:rFonts w:ascii="Arial" w:hAnsi="Arial" w:cs="Arial"/>
          <w:sz w:val="20"/>
          <w:szCs w:val="20"/>
        </w:rPr>
      </w:pPr>
    </w:p>
    <w:p w:rsidR="00B40069" w:rsidRPr="007A61C2" w:rsidRDefault="00B40069" w:rsidP="00221707">
      <w:pPr>
        <w:pStyle w:val="Prrafodelista"/>
        <w:numPr>
          <w:ilvl w:val="1"/>
          <w:numId w:val="90"/>
        </w:numPr>
        <w:spacing w:after="0" w:line="240" w:lineRule="auto"/>
        <w:ind w:left="567" w:hanging="567"/>
        <w:rPr>
          <w:rFonts w:ascii="Arial" w:hAnsi="Arial" w:cs="Arial"/>
          <w:b/>
          <w:sz w:val="24"/>
          <w:szCs w:val="24"/>
        </w:rPr>
      </w:pPr>
      <w:r w:rsidRPr="007A61C2">
        <w:rPr>
          <w:rFonts w:ascii="Arial" w:hAnsi="Arial" w:cs="Arial"/>
          <w:b/>
          <w:sz w:val="24"/>
          <w:szCs w:val="24"/>
        </w:rPr>
        <w:t>Análisis de la problemática</w:t>
      </w:r>
    </w:p>
    <w:p w:rsidR="00B40069" w:rsidRDefault="00B40069" w:rsidP="00B40069">
      <w:pPr>
        <w:spacing w:after="0" w:line="240" w:lineRule="auto"/>
        <w:rPr>
          <w:rFonts w:ascii="Arial" w:hAnsi="Arial" w:cs="Arial"/>
          <w:sz w:val="20"/>
          <w:szCs w:val="20"/>
        </w:rPr>
      </w:pPr>
    </w:p>
    <w:p w:rsidR="00B40069" w:rsidRDefault="00B40069" w:rsidP="00035A17">
      <w:pPr>
        <w:spacing w:after="0" w:line="360" w:lineRule="auto"/>
        <w:rPr>
          <w:rFonts w:ascii="Arial" w:hAnsi="Arial" w:cs="Arial"/>
          <w:sz w:val="20"/>
          <w:szCs w:val="20"/>
        </w:rPr>
      </w:pPr>
      <w:r>
        <w:rPr>
          <w:rFonts w:ascii="Arial" w:hAnsi="Arial" w:cs="Arial"/>
          <w:sz w:val="20"/>
          <w:szCs w:val="20"/>
        </w:rPr>
        <w:t>Insuficiencia de  letrinas en los barrios existentes</w:t>
      </w:r>
    </w:p>
    <w:p w:rsidR="00B40069" w:rsidRDefault="00B40069" w:rsidP="00035A17">
      <w:pPr>
        <w:spacing w:after="0" w:line="360" w:lineRule="auto"/>
        <w:rPr>
          <w:rFonts w:ascii="Arial" w:hAnsi="Arial" w:cs="Arial"/>
          <w:sz w:val="20"/>
          <w:szCs w:val="20"/>
        </w:rPr>
      </w:pPr>
      <w:r>
        <w:rPr>
          <w:rFonts w:ascii="Arial" w:hAnsi="Arial" w:cs="Arial"/>
          <w:sz w:val="20"/>
          <w:szCs w:val="20"/>
        </w:rPr>
        <w:t>No existe reciclaje de basura</w:t>
      </w:r>
    </w:p>
    <w:p w:rsidR="00B40069" w:rsidRDefault="00B40069" w:rsidP="00035A17">
      <w:pPr>
        <w:spacing w:after="0" w:line="360" w:lineRule="auto"/>
        <w:rPr>
          <w:rFonts w:ascii="Arial" w:hAnsi="Arial" w:cs="Arial"/>
          <w:sz w:val="20"/>
          <w:szCs w:val="20"/>
        </w:rPr>
      </w:pPr>
      <w:r>
        <w:rPr>
          <w:rFonts w:ascii="Arial" w:hAnsi="Arial" w:cs="Arial"/>
          <w:sz w:val="20"/>
          <w:szCs w:val="20"/>
        </w:rPr>
        <w:t>No hay lugares específicos para depositar la basura</w:t>
      </w:r>
    </w:p>
    <w:p w:rsidR="00B40069" w:rsidRDefault="00B40069" w:rsidP="00035A17">
      <w:pPr>
        <w:spacing w:after="0" w:line="360" w:lineRule="auto"/>
        <w:rPr>
          <w:rFonts w:ascii="Arial" w:hAnsi="Arial" w:cs="Arial"/>
          <w:sz w:val="20"/>
          <w:szCs w:val="20"/>
        </w:rPr>
      </w:pPr>
      <w:r>
        <w:rPr>
          <w:rFonts w:ascii="Arial" w:hAnsi="Arial" w:cs="Arial"/>
          <w:sz w:val="20"/>
          <w:szCs w:val="20"/>
        </w:rPr>
        <w:t>Pozo séptico en malas condiciones</w:t>
      </w:r>
    </w:p>
    <w:p w:rsidR="00B40069" w:rsidRDefault="00B40069" w:rsidP="00035A17">
      <w:pPr>
        <w:spacing w:after="0" w:line="360" w:lineRule="auto"/>
        <w:rPr>
          <w:rFonts w:ascii="Arial" w:hAnsi="Arial" w:cs="Arial"/>
          <w:sz w:val="20"/>
          <w:szCs w:val="20"/>
        </w:rPr>
      </w:pPr>
      <w:r>
        <w:rPr>
          <w:rFonts w:ascii="Arial" w:hAnsi="Arial" w:cs="Arial"/>
          <w:sz w:val="20"/>
          <w:szCs w:val="20"/>
        </w:rPr>
        <w:t>No es potable el agua</w:t>
      </w:r>
    </w:p>
    <w:p w:rsidR="00B40069" w:rsidRDefault="00B40069" w:rsidP="00035A17">
      <w:pPr>
        <w:spacing w:after="0" w:line="360" w:lineRule="auto"/>
        <w:rPr>
          <w:rFonts w:ascii="Arial" w:hAnsi="Arial" w:cs="Arial"/>
          <w:sz w:val="20"/>
          <w:szCs w:val="20"/>
        </w:rPr>
      </w:pPr>
      <w:r>
        <w:rPr>
          <w:rFonts w:ascii="Arial" w:hAnsi="Arial" w:cs="Arial"/>
          <w:sz w:val="20"/>
          <w:szCs w:val="20"/>
        </w:rPr>
        <w:t>Desperdicio de agua en el tanque de captación.</w:t>
      </w:r>
    </w:p>
    <w:p w:rsidR="00B40069" w:rsidRDefault="00B40069" w:rsidP="00035A17">
      <w:pPr>
        <w:spacing w:after="0" w:line="360" w:lineRule="auto"/>
        <w:rPr>
          <w:rFonts w:ascii="Arial" w:hAnsi="Arial" w:cs="Arial"/>
          <w:sz w:val="20"/>
          <w:szCs w:val="20"/>
        </w:rPr>
      </w:pPr>
    </w:p>
    <w:p w:rsidR="00B40069" w:rsidRDefault="00B40069" w:rsidP="008F2871">
      <w:pPr>
        <w:spacing w:after="0" w:line="240" w:lineRule="auto"/>
        <w:jc w:val="center"/>
        <w:rPr>
          <w:rFonts w:ascii="Arial" w:hAnsi="Arial" w:cs="Arial"/>
          <w:sz w:val="20"/>
          <w:szCs w:val="20"/>
        </w:rPr>
      </w:pPr>
      <w:r>
        <w:object w:dxaOrig="14030" w:dyaOrig="9811">
          <v:shape id="_x0000_i1048" type="#_x0000_t75" style="width:423.55pt;height:295.65pt" o:ole="">
            <v:imagedata r:id="rId98" o:title=""/>
          </v:shape>
          <o:OLEObject Type="Embed" ProgID="Visio.Drawing.11" ShapeID="_x0000_i1048" DrawAspect="Content" ObjectID="_1492800736" r:id="rId99"/>
        </w:object>
      </w: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p w:rsidR="00B40069" w:rsidRDefault="00B40069" w:rsidP="00B40069">
      <w:pPr>
        <w:spacing w:after="0" w:line="240"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4692"/>
        <w:gridCol w:w="2511"/>
      </w:tblGrid>
      <w:tr w:rsidR="00B40069" w:rsidTr="008F5981">
        <w:trPr>
          <w:jc w:val="center"/>
        </w:trPr>
        <w:tc>
          <w:tcPr>
            <w:tcW w:w="4692" w:type="dxa"/>
          </w:tcPr>
          <w:p w:rsidR="00B40069" w:rsidRPr="00992CB2" w:rsidRDefault="00B40069" w:rsidP="00C34651">
            <w:pPr>
              <w:autoSpaceDE w:val="0"/>
              <w:autoSpaceDN w:val="0"/>
              <w:adjustRightInd w:val="0"/>
              <w:spacing w:line="288" w:lineRule="auto"/>
              <w:jc w:val="center"/>
              <w:rPr>
                <w:rFonts w:ascii="Arial" w:hAnsi="Arial" w:cs="Arial"/>
                <w:b/>
                <w:color w:val="000000"/>
                <w:sz w:val="20"/>
                <w:szCs w:val="20"/>
              </w:rPr>
            </w:pPr>
            <w:r w:rsidRPr="00992CB2">
              <w:rPr>
                <w:rFonts w:ascii="Arial" w:hAnsi="Arial" w:cs="Arial"/>
                <w:b/>
                <w:color w:val="000000"/>
                <w:sz w:val="20"/>
                <w:szCs w:val="20"/>
              </w:rPr>
              <w:t>Efectos directos/indirectos</w:t>
            </w:r>
          </w:p>
        </w:tc>
        <w:tc>
          <w:tcPr>
            <w:tcW w:w="2511" w:type="dxa"/>
          </w:tcPr>
          <w:p w:rsidR="00B40069" w:rsidRPr="00992CB2" w:rsidRDefault="00B40069" w:rsidP="00C34651">
            <w:pPr>
              <w:autoSpaceDE w:val="0"/>
              <w:autoSpaceDN w:val="0"/>
              <w:adjustRightInd w:val="0"/>
              <w:spacing w:line="288" w:lineRule="auto"/>
              <w:jc w:val="center"/>
              <w:rPr>
                <w:rFonts w:ascii="Arial" w:hAnsi="Arial" w:cs="Arial"/>
                <w:b/>
                <w:color w:val="000000"/>
                <w:sz w:val="20"/>
                <w:szCs w:val="20"/>
              </w:rPr>
            </w:pPr>
            <w:r>
              <w:rPr>
                <w:rFonts w:ascii="Arial" w:hAnsi="Arial" w:cs="Arial"/>
                <w:b/>
                <w:color w:val="000000"/>
                <w:sz w:val="20"/>
                <w:szCs w:val="20"/>
              </w:rPr>
              <w:t>Indicador</w:t>
            </w:r>
          </w:p>
        </w:tc>
      </w:tr>
      <w:tr w:rsidR="00B40069" w:rsidTr="008F5981">
        <w:trPr>
          <w:jc w:val="center"/>
        </w:trPr>
        <w:tc>
          <w:tcPr>
            <w:tcW w:w="4692" w:type="dxa"/>
          </w:tcPr>
          <w:p w:rsidR="00B40069" w:rsidRPr="00B23ACF" w:rsidRDefault="00B40069" w:rsidP="00C34651">
            <w:pPr>
              <w:rPr>
                <w:rFonts w:ascii="Arial" w:hAnsi="Arial" w:cs="Arial"/>
                <w:sz w:val="20"/>
                <w:szCs w:val="20"/>
              </w:rPr>
            </w:pPr>
            <w:r>
              <w:rPr>
                <w:rFonts w:ascii="Arial" w:hAnsi="Arial" w:cs="Arial"/>
                <w:sz w:val="20"/>
                <w:szCs w:val="20"/>
              </w:rPr>
              <w:t>Insuficiencia de  letrinas en los barrios existentes</w:t>
            </w:r>
          </w:p>
        </w:tc>
        <w:tc>
          <w:tcPr>
            <w:tcW w:w="2511" w:type="dxa"/>
            <w:vAlign w:val="center"/>
          </w:tcPr>
          <w:p w:rsidR="00B40069" w:rsidRDefault="00B40069" w:rsidP="008F5981">
            <w:pPr>
              <w:autoSpaceDE w:val="0"/>
              <w:autoSpaceDN w:val="0"/>
              <w:adjustRightInd w:val="0"/>
              <w:spacing w:line="288" w:lineRule="auto"/>
              <w:jc w:val="both"/>
              <w:rPr>
                <w:rFonts w:ascii="Arial" w:hAnsi="Arial" w:cs="Arial"/>
                <w:color w:val="000000"/>
                <w:sz w:val="20"/>
                <w:szCs w:val="20"/>
              </w:rPr>
            </w:pPr>
          </w:p>
        </w:tc>
      </w:tr>
      <w:tr w:rsidR="00B40069" w:rsidTr="008F598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No existe reciclaje de basura</w:t>
            </w:r>
          </w:p>
        </w:tc>
        <w:tc>
          <w:tcPr>
            <w:tcW w:w="2511" w:type="dxa"/>
            <w:vAlign w:val="center"/>
          </w:tcPr>
          <w:p w:rsidR="00B40069" w:rsidRDefault="008F5981" w:rsidP="008F59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reciclaje</w:t>
            </w:r>
          </w:p>
        </w:tc>
      </w:tr>
      <w:tr w:rsidR="00B40069" w:rsidTr="008F598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No hay lugares específicos para depositar la basura</w:t>
            </w:r>
          </w:p>
        </w:tc>
        <w:tc>
          <w:tcPr>
            <w:tcW w:w="2511" w:type="dxa"/>
            <w:vAlign w:val="center"/>
          </w:tcPr>
          <w:p w:rsidR="00B40069" w:rsidRDefault="008F5981" w:rsidP="008F59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lugares específicos.</w:t>
            </w:r>
          </w:p>
        </w:tc>
      </w:tr>
      <w:tr w:rsidR="00B40069" w:rsidTr="008F5981">
        <w:trPr>
          <w:jc w:val="center"/>
        </w:trPr>
        <w:tc>
          <w:tcPr>
            <w:tcW w:w="4692" w:type="dxa"/>
          </w:tcPr>
          <w:p w:rsidR="00B40069" w:rsidRPr="003331D7" w:rsidRDefault="00B40069" w:rsidP="00C34651">
            <w:pPr>
              <w:rPr>
                <w:rFonts w:ascii="Arial" w:hAnsi="Arial" w:cs="Arial"/>
                <w:sz w:val="20"/>
                <w:szCs w:val="20"/>
              </w:rPr>
            </w:pPr>
            <w:r>
              <w:rPr>
                <w:rFonts w:ascii="Arial" w:hAnsi="Arial" w:cs="Arial"/>
                <w:sz w:val="20"/>
                <w:szCs w:val="20"/>
              </w:rPr>
              <w:t>Pozo séptico en malas condiciones</w:t>
            </w:r>
          </w:p>
        </w:tc>
        <w:tc>
          <w:tcPr>
            <w:tcW w:w="2511" w:type="dxa"/>
            <w:vAlign w:val="center"/>
          </w:tcPr>
          <w:p w:rsidR="00B40069" w:rsidRDefault="008F5981" w:rsidP="008F59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Cero mantenimiento</w:t>
            </w:r>
          </w:p>
        </w:tc>
      </w:tr>
      <w:tr w:rsidR="00B40069" w:rsidTr="008F5981">
        <w:trPr>
          <w:jc w:val="center"/>
        </w:trPr>
        <w:tc>
          <w:tcPr>
            <w:tcW w:w="4692" w:type="dxa"/>
          </w:tcPr>
          <w:p w:rsidR="00B40069" w:rsidRPr="003331D7" w:rsidRDefault="00B40069" w:rsidP="00C34651">
            <w:pPr>
              <w:rPr>
                <w:rFonts w:ascii="Arial" w:hAnsi="Arial" w:cs="Arial"/>
                <w:sz w:val="20"/>
                <w:szCs w:val="20"/>
              </w:rPr>
            </w:pPr>
            <w:r>
              <w:rPr>
                <w:rFonts w:ascii="Arial" w:hAnsi="Arial" w:cs="Arial"/>
                <w:sz w:val="20"/>
                <w:szCs w:val="20"/>
              </w:rPr>
              <w:t>No es potable el agua</w:t>
            </w:r>
          </w:p>
        </w:tc>
        <w:tc>
          <w:tcPr>
            <w:tcW w:w="2511" w:type="dxa"/>
            <w:vAlign w:val="center"/>
          </w:tcPr>
          <w:p w:rsidR="00B40069" w:rsidRDefault="00B40069" w:rsidP="008F5981">
            <w:pPr>
              <w:autoSpaceDE w:val="0"/>
              <w:autoSpaceDN w:val="0"/>
              <w:adjustRightInd w:val="0"/>
              <w:spacing w:line="288" w:lineRule="auto"/>
              <w:jc w:val="both"/>
              <w:rPr>
                <w:rFonts w:ascii="Arial" w:hAnsi="Arial" w:cs="Arial"/>
                <w:color w:val="000000"/>
                <w:sz w:val="20"/>
                <w:szCs w:val="20"/>
              </w:rPr>
            </w:pPr>
          </w:p>
        </w:tc>
      </w:tr>
      <w:tr w:rsidR="00B40069" w:rsidTr="008F5981">
        <w:trPr>
          <w:jc w:val="center"/>
        </w:trPr>
        <w:tc>
          <w:tcPr>
            <w:tcW w:w="4692" w:type="dxa"/>
          </w:tcPr>
          <w:p w:rsidR="00B40069" w:rsidRPr="00DE2113" w:rsidRDefault="00B40069" w:rsidP="00C34651">
            <w:pPr>
              <w:rPr>
                <w:rFonts w:ascii="Arial" w:hAnsi="Arial" w:cs="Arial"/>
                <w:color w:val="000000"/>
                <w:sz w:val="20"/>
                <w:szCs w:val="20"/>
              </w:rPr>
            </w:pPr>
            <w:r>
              <w:rPr>
                <w:rFonts w:ascii="Arial" w:hAnsi="Arial" w:cs="Arial"/>
                <w:sz w:val="20"/>
                <w:szCs w:val="20"/>
              </w:rPr>
              <w:t>Desperdicio de agua en el tanque de captación</w:t>
            </w:r>
          </w:p>
        </w:tc>
        <w:tc>
          <w:tcPr>
            <w:tcW w:w="2511" w:type="dxa"/>
            <w:vAlign w:val="center"/>
          </w:tcPr>
          <w:p w:rsidR="00B40069" w:rsidRDefault="008F5981" w:rsidP="008F5981">
            <w:pPr>
              <w:autoSpaceDE w:val="0"/>
              <w:autoSpaceDN w:val="0"/>
              <w:adjustRightInd w:val="0"/>
              <w:spacing w:line="288" w:lineRule="auto"/>
              <w:jc w:val="both"/>
              <w:rPr>
                <w:rFonts w:ascii="Arial" w:hAnsi="Arial" w:cs="Arial"/>
                <w:color w:val="000000"/>
                <w:sz w:val="20"/>
                <w:szCs w:val="20"/>
              </w:rPr>
            </w:pPr>
            <w:r>
              <w:rPr>
                <w:rFonts w:ascii="Arial" w:hAnsi="Arial" w:cs="Arial"/>
                <w:color w:val="000000"/>
                <w:sz w:val="20"/>
                <w:szCs w:val="20"/>
              </w:rPr>
              <w:t>20 litros por segundo se desperdician</w:t>
            </w:r>
          </w:p>
        </w:tc>
      </w:tr>
    </w:tbl>
    <w:p w:rsidR="00B40069" w:rsidRDefault="00B40069" w:rsidP="00B40069">
      <w:pPr>
        <w:spacing w:after="0" w:line="240" w:lineRule="auto"/>
        <w:rPr>
          <w:rFonts w:ascii="Arial" w:hAnsi="Arial" w:cs="Arial"/>
          <w:b/>
          <w:sz w:val="24"/>
          <w:szCs w:val="24"/>
        </w:rPr>
      </w:pPr>
    </w:p>
    <w:p w:rsidR="00B40069" w:rsidRDefault="00B40069" w:rsidP="00B40069">
      <w:pPr>
        <w:spacing w:after="0" w:line="240" w:lineRule="auto"/>
        <w:rPr>
          <w:rFonts w:ascii="Arial" w:hAnsi="Arial" w:cs="Arial"/>
          <w:b/>
          <w:sz w:val="24"/>
          <w:szCs w:val="24"/>
        </w:rPr>
      </w:pPr>
    </w:p>
    <w:p w:rsidR="00B40069" w:rsidRPr="007A61C2" w:rsidRDefault="00B40069" w:rsidP="00221707">
      <w:pPr>
        <w:pStyle w:val="Prrafodelista"/>
        <w:numPr>
          <w:ilvl w:val="1"/>
          <w:numId w:val="90"/>
        </w:numPr>
        <w:spacing w:after="0" w:line="240" w:lineRule="auto"/>
        <w:ind w:left="426"/>
        <w:rPr>
          <w:rFonts w:ascii="Arial" w:hAnsi="Arial" w:cs="Arial"/>
          <w:b/>
          <w:sz w:val="24"/>
          <w:szCs w:val="24"/>
        </w:rPr>
      </w:pPr>
      <w:r w:rsidRPr="007A61C2">
        <w:rPr>
          <w:rFonts w:ascii="Arial" w:hAnsi="Arial" w:cs="Arial"/>
          <w:b/>
          <w:sz w:val="24"/>
          <w:szCs w:val="24"/>
        </w:rPr>
        <w:t>Árbol de objetivos</w:t>
      </w:r>
    </w:p>
    <w:p w:rsidR="00B40069" w:rsidRDefault="00B40069" w:rsidP="00B40069">
      <w:pPr>
        <w:pStyle w:val="Prrafodelista"/>
        <w:spacing w:after="0" w:line="240" w:lineRule="auto"/>
        <w:ind w:left="567"/>
        <w:rPr>
          <w:rFonts w:ascii="Arial" w:hAnsi="Arial" w:cs="Arial"/>
          <w:sz w:val="20"/>
          <w:szCs w:val="20"/>
        </w:rPr>
      </w:pPr>
    </w:p>
    <w:p w:rsidR="00B40069" w:rsidRDefault="00B40069" w:rsidP="00B40069">
      <w:pPr>
        <w:pStyle w:val="Prrafodelista"/>
        <w:spacing w:after="0" w:line="240" w:lineRule="auto"/>
        <w:ind w:left="567"/>
        <w:rPr>
          <w:rFonts w:ascii="Arial" w:hAnsi="Arial" w:cs="Arial"/>
          <w:sz w:val="20"/>
          <w:szCs w:val="20"/>
        </w:rPr>
      </w:pPr>
    </w:p>
    <w:p w:rsidR="00B40069" w:rsidRDefault="00B40069" w:rsidP="008F2871">
      <w:pPr>
        <w:pStyle w:val="Prrafodelista"/>
        <w:spacing w:after="0" w:line="240" w:lineRule="auto"/>
        <w:ind w:left="567"/>
        <w:jc w:val="center"/>
        <w:rPr>
          <w:rFonts w:ascii="Arial" w:hAnsi="Arial" w:cs="Arial"/>
          <w:sz w:val="20"/>
          <w:szCs w:val="20"/>
        </w:rPr>
      </w:pPr>
      <w:r>
        <w:object w:dxaOrig="14059" w:dyaOrig="9840">
          <v:shape id="_x0000_i1049" type="#_x0000_t75" style="width:424.35pt;height:296.45pt" o:ole="">
            <v:imagedata r:id="rId100" o:title=""/>
          </v:shape>
          <o:OLEObject Type="Embed" ProgID="Visio.Drawing.11" ShapeID="_x0000_i1049" DrawAspect="Content" ObjectID="_1492800737" r:id="rId101"/>
        </w:object>
      </w:r>
    </w:p>
    <w:p w:rsidR="004C6E9D" w:rsidRPr="00AE52AC" w:rsidRDefault="004C6E9D" w:rsidP="004C6E9D">
      <w:pPr>
        <w:pStyle w:val="Prrafodelista"/>
        <w:spacing w:after="0" w:line="240" w:lineRule="auto"/>
        <w:ind w:left="709"/>
        <w:jc w:val="both"/>
        <w:rPr>
          <w:rFonts w:ascii="Arial" w:hAnsi="Arial" w:cs="Arial"/>
          <w:b/>
          <w:sz w:val="20"/>
          <w:szCs w:val="20"/>
        </w:rPr>
      </w:pPr>
    </w:p>
    <w:p w:rsidR="004C6E9D" w:rsidRPr="00AE52AC" w:rsidRDefault="004C6E9D" w:rsidP="00105157">
      <w:pPr>
        <w:pStyle w:val="Prrafodelista"/>
        <w:spacing w:after="0" w:line="240" w:lineRule="auto"/>
        <w:ind w:left="709"/>
        <w:jc w:val="both"/>
        <w:rPr>
          <w:rFonts w:ascii="Arial" w:hAnsi="Arial" w:cs="Arial"/>
          <w:sz w:val="20"/>
          <w:szCs w:val="20"/>
        </w:rPr>
      </w:pPr>
    </w:p>
    <w:p w:rsidR="00C3580F" w:rsidRPr="00AE52AC" w:rsidRDefault="00C3580F" w:rsidP="00260CDB">
      <w:pPr>
        <w:spacing w:after="0" w:line="240" w:lineRule="auto"/>
        <w:jc w:val="both"/>
        <w:rPr>
          <w:rFonts w:ascii="Arial" w:hAnsi="Arial" w:cs="Arial"/>
          <w:sz w:val="20"/>
          <w:szCs w:val="20"/>
        </w:rPr>
      </w:pPr>
    </w:p>
    <w:p w:rsidR="00033C28" w:rsidRPr="005D7813" w:rsidRDefault="00F444BA" w:rsidP="00F444BA">
      <w:pPr>
        <w:pStyle w:val="indice"/>
        <w:rPr>
          <w:sz w:val="28"/>
          <w:szCs w:val="28"/>
        </w:rPr>
      </w:pPr>
      <w:bookmarkStart w:id="353" w:name="_Toc322092629"/>
      <w:r w:rsidRPr="005D7813">
        <w:rPr>
          <w:sz w:val="28"/>
          <w:szCs w:val="28"/>
          <w:u w:val="none"/>
        </w:rPr>
        <w:t>2.</w:t>
      </w:r>
      <w:r w:rsidR="00033C28" w:rsidRPr="005D7813">
        <w:rPr>
          <w:sz w:val="28"/>
          <w:szCs w:val="28"/>
        </w:rPr>
        <w:t>Área de patrimonio natural y cultural</w:t>
      </w:r>
      <w:bookmarkEnd w:id="353"/>
    </w:p>
    <w:p w:rsidR="00033C28" w:rsidRPr="00AE52AC" w:rsidRDefault="00033C28" w:rsidP="00105157">
      <w:pPr>
        <w:pStyle w:val="Prrafodelista"/>
        <w:spacing w:after="0" w:line="240" w:lineRule="auto"/>
        <w:jc w:val="both"/>
        <w:rPr>
          <w:rFonts w:ascii="Arial" w:hAnsi="Arial" w:cs="Arial"/>
          <w:sz w:val="20"/>
          <w:szCs w:val="20"/>
        </w:rPr>
      </w:pPr>
    </w:p>
    <w:p w:rsidR="0094795C" w:rsidRDefault="0094795C" w:rsidP="00181FDB">
      <w:pPr>
        <w:pStyle w:val="Prrafodelista"/>
        <w:numPr>
          <w:ilvl w:val="0"/>
          <w:numId w:val="7"/>
        </w:numPr>
        <w:spacing w:after="0" w:line="240" w:lineRule="auto"/>
        <w:ind w:left="709"/>
        <w:jc w:val="both"/>
        <w:rPr>
          <w:rFonts w:ascii="Arial" w:hAnsi="Arial" w:cs="Arial"/>
          <w:b/>
          <w:sz w:val="20"/>
          <w:szCs w:val="20"/>
        </w:rPr>
      </w:pPr>
      <w:r>
        <w:rPr>
          <w:rFonts w:ascii="Arial" w:hAnsi="Arial" w:cs="Arial"/>
          <w:b/>
          <w:sz w:val="20"/>
          <w:szCs w:val="20"/>
        </w:rPr>
        <w:t>Patrimonio tangible(bienes culturales)</w:t>
      </w:r>
    </w:p>
    <w:p w:rsidR="0094795C" w:rsidRDefault="0094795C" w:rsidP="0094795C">
      <w:pPr>
        <w:spacing w:after="0" w:line="240" w:lineRule="auto"/>
        <w:jc w:val="both"/>
        <w:rPr>
          <w:rFonts w:ascii="Arial" w:hAnsi="Arial" w:cs="Arial"/>
          <w:b/>
          <w:sz w:val="20"/>
          <w:szCs w:val="20"/>
        </w:rPr>
      </w:pPr>
    </w:p>
    <w:p w:rsidR="0094795C" w:rsidRPr="006428DD" w:rsidRDefault="0094795C" w:rsidP="00035A17">
      <w:pPr>
        <w:spacing w:after="0" w:line="360" w:lineRule="auto"/>
        <w:ind w:left="708"/>
        <w:jc w:val="both"/>
        <w:rPr>
          <w:rFonts w:ascii="Arial" w:hAnsi="Arial" w:cs="Arial"/>
          <w:sz w:val="20"/>
          <w:szCs w:val="20"/>
        </w:rPr>
      </w:pPr>
      <w:r w:rsidRPr="006428DD">
        <w:rPr>
          <w:rFonts w:ascii="Arial" w:hAnsi="Arial" w:cs="Arial"/>
          <w:sz w:val="20"/>
          <w:szCs w:val="20"/>
        </w:rPr>
        <w:t>Falta registro de bienes patrimoniales}</w:t>
      </w:r>
    </w:p>
    <w:p w:rsidR="0094795C" w:rsidRPr="006428DD" w:rsidRDefault="0094795C" w:rsidP="00035A17">
      <w:pPr>
        <w:spacing w:after="0" w:line="360" w:lineRule="auto"/>
        <w:ind w:left="708"/>
        <w:jc w:val="both"/>
        <w:rPr>
          <w:rFonts w:ascii="Arial" w:hAnsi="Arial" w:cs="Arial"/>
          <w:sz w:val="20"/>
          <w:szCs w:val="20"/>
        </w:rPr>
      </w:pPr>
      <w:r w:rsidRPr="006428DD">
        <w:rPr>
          <w:rFonts w:ascii="Arial" w:hAnsi="Arial" w:cs="Arial"/>
          <w:sz w:val="20"/>
          <w:szCs w:val="20"/>
        </w:rPr>
        <w:t>Poco interés de los habitantes en bienes patrimoniales</w:t>
      </w:r>
    </w:p>
    <w:p w:rsidR="0094795C" w:rsidRPr="006428DD" w:rsidRDefault="0094795C" w:rsidP="00035A17">
      <w:pPr>
        <w:spacing w:after="0" w:line="360" w:lineRule="auto"/>
        <w:ind w:left="708"/>
        <w:jc w:val="both"/>
        <w:rPr>
          <w:rFonts w:ascii="Arial" w:hAnsi="Arial" w:cs="Arial"/>
          <w:sz w:val="20"/>
          <w:szCs w:val="20"/>
        </w:rPr>
      </w:pPr>
      <w:r w:rsidRPr="006428DD">
        <w:rPr>
          <w:rFonts w:ascii="Arial" w:hAnsi="Arial" w:cs="Arial"/>
          <w:sz w:val="20"/>
          <w:szCs w:val="20"/>
        </w:rPr>
        <w:t>Presencia de caída de ceniza lo que deteriora el bien</w:t>
      </w:r>
    </w:p>
    <w:p w:rsidR="0094795C" w:rsidRDefault="0094795C" w:rsidP="00221707">
      <w:pPr>
        <w:pStyle w:val="Prrafodelista"/>
        <w:numPr>
          <w:ilvl w:val="0"/>
          <w:numId w:val="18"/>
        </w:numPr>
        <w:spacing w:after="0" w:line="240" w:lineRule="auto"/>
        <w:ind w:left="709"/>
        <w:jc w:val="both"/>
        <w:rPr>
          <w:rFonts w:ascii="Arial" w:hAnsi="Arial" w:cs="Arial"/>
          <w:b/>
          <w:sz w:val="20"/>
          <w:szCs w:val="20"/>
        </w:rPr>
      </w:pPr>
      <w:r w:rsidRPr="000D690D">
        <w:rPr>
          <w:rFonts w:ascii="Arial" w:hAnsi="Arial" w:cs="Arial"/>
          <w:b/>
          <w:sz w:val="20"/>
          <w:szCs w:val="20"/>
        </w:rPr>
        <w:t>Análisis de la problemática</w:t>
      </w:r>
    </w:p>
    <w:p w:rsidR="0094795C" w:rsidRDefault="0094795C" w:rsidP="0094795C">
      <w:pPr>
        <w:pStyle w:val="Prrafodelista"/>
        <w:spacing w:after="0" w:line="240" w:lineRule="auto"/>
        <w:ind w:left="709"/>
        <w:jc w:val="both"/>
        <w:rPr>
          <w:rFonts w:ascii="Arial" w:hAnsi="Arial" w:cs="Arial"/>
          <w:b/>
          <w:sz w:val="20"/>
          <w:szCs w:val="20"/>
        </w:rPr>
      </w:pPr>
    </w:p>
    <w:p w:rsidR="0094795C" w:rsidRDefault="0094795C" w:rsidP="0094795C">
      <w:pPr>
        <w:pStyle w:val="Prrafodelista"/>
        <w:spacing w:after="0" w:line="240" w:lineRule="auto"/>
        <w:ind w:left="709"/>
        <w:jc w:val="both"/>
        <w:rPr>
          <w:rFonts w:ascii="Arial" w:hAnsi="Arial" w:cs="Arial"/>
          <w:b/>
          <w:sz w:val="20"/>
          <w:szCs w:val="20"/>
        </w:rPr>
      </w:pPr>
    </w:p>
    <w:p w:rsidR="00052786" w:rsidRDefault="00052786" w:rsidP="00052786">
      <w:pPr>
        <w:pStyle w:val="Prrafodelista"/>
        <w:spacing w:after="0" w:line="240" w:lineRule="auto"/>
        <w:ind w:left="709"/>
        <w:jc w:val="center"/>
        <w:rPr>
          <w:rFonts w:ascii="Arial" w:hAnsi="Arial" w:cs="Arial"/>
          <w:b/>
          <w:sz w:val="20"/>
          <w:szCs w:val="20"/>
        </w:rPr>
      </w:pPr>
      <w:r>
        <w:object w:dxaOrig="14059" w:dyaOrig="9841">
          <v:shape id="_x0000_i1050" type="#_x0000_t75" style="width:448.85pt;height:296.45pt" o:ole="">
            <v:imagedata r:id="rId102" o:title=""/>
          </v:shape>
          <o:OLEObject Type="Embed" ProgID="Visio.Drawing.11" ShapeID="_x0000_i1050" DrawAspect="Content" ObjectID="_1492800738" r:id="rId103"/>
        </w:object>
      </w:r>
    </w:p>
    <w:p w:rsidR="0094795C" w:rsidRDefault="0094795C" w:rsidP="00221707">
      <w:pPr>
        <w:pStyle w:val="Prrafodelista"/>
        <w:numPr>
          <w:ilvl w:val="0"/>
          <w:numId w:val="18"/>
        </w:numPr>
        <w:spacing w:after="0" w:line="240" w:lineRule="auto"/>
        <w:ind w:left="709"/>
        <w:jc w:val="both"/>
        <w:rPr>
          <w:rFonts w:ascii="Arial" w:hAnsi="Arial" w:cs="Arial"/>
          <w:b/>
          <w:sz w:val="20"/>
          <w:szCs w:val="20"/>
        </w:rPr>
      </w:pPr>
      <w:r w:rsidRPr="000D690D">
        <w:rPr>
          <w:rFonts w:ascii="Arial" w:hAnsi="Arial" w:cs="Arial"/>
          <w:b/>
          <w:sz w:val="20"/>
          <w:szCs w:val="20"/>
        </w:rPr>
        <w:t>Análisis de los objetivos</w:t>
      </w:r>
    </w:p>
    <w:p w:rsidR="0094795C" w:rsidRPr="000D690D" w:rsidRDefault="00052786" w:rsidP="0094795C">
      <w:pPr>
        <w:pStyle w:val="Prrafodelista"/>
        <w:spacing w:after="0" w:line="240" w:lineRule="auto"/>
        <w:ind w:left="709"/>
        <w:jc w:val="both"/>
        <w:rPr>
          <w:rFonts w:ascii="Arial" w:hAnsi="Arial" w:cs="Arial"/>
          <w:b/>
          <w:sz w:val="20"/>
          <w:szCs w:val="20"/>
        </w:rPr>
      </w:pPr>
      <w:r>
        <w:object w:dxaOrig="14059" w:dyaOrig="9841">
          <v:shape id="_x0000_i1051" type="#_x0000_t75" style="width:457.3pt;height:296.45pt" o:ole="">
            <v:imagedata r:id="rId104" o:title=""/>
          </v:shape>
          <o:OLEObject Type="Embed" ProgID="Visio.Drawing.11" ShapeID="_x0000_i1051" DrawAspect="Content" ObjectID="_1492800739" r:id="rId105"/>
        </w:object>
      </w:r>
    </w:p>
    <w:p w:rsidR="00C3580F" w:rsidRPr="00AE52AC" w:rsidRDefault="00C3580F" w:rsidP="00260CDB">
      <w:pPr>
        <w:spacing w:after="0" w:line="240" w:lineRule="auto"/>
        <w:jc w:val="both"/>
        <w:rPr>
          <w:rFonts w:ascii="Arial" w:hAnsi="Arial" w:cs="Arial"/>
          <w:b/>
          <w:sz w:val="20"/>
          <w:szCs w:val="20"/>
        </w:rPr>
      </w:pPr>
    </w:p>
    <w:p w:rsidR="008241BE" w:rsidRPr="005D7813" w:rsidRDefault="00261B04" w:rsidP="00261B04">
      <w:pPr>
        <w:pStyle w:val="indice"/>
        <w:rPr>
          <w:sz w:val="28"/>
          <w:szCs w:val="28"/>
        </w:rPr>
      </w:pPr>
      <w:bookmarkStart w:id="354" w:name="_Toc322092630"/>
      <w:r w:rsidRPr="005D7813">
        <w:rPr>
          <w:sz w:val="28"/>
          <w:szCs w:val="28"/>
          <w:u w:val="none"/>
        </w:rPr>
        <w:t>3.</w:t>
      </w:r>
      <w:r w:rsidR="008241BE" w:rsidRPr="005D7813">
        <w:rPr>
          <w:sz w:val="28"/>
          <w:szCs w:val="28"/>
        </w:rPr>
        <w:t>Área de sectores estratégicos</w:t>
      </w:r>
      <w:bookmarkEnd w:id="354"/>
    </w:p>
    <w:p w:rsidR="00105157" w:rsidRDefault="00105157" w:rsidP="00105157">
      <w:pPr>
        <w:pStyle w:val="Prrafodelista"/>
        <w:spacing w:after="0" w:line="240" w:lineRule="auto"/>
        <w:ind w:left="426" w:firstLine="294"/>
        <w:jc w:val="both"/>
        <w:rPr>
          <w:rFonts w:ascii="Arial" w:hAnsi="Arial" w:cs="Arial"/>
          <w:b/>
          <w:sz w:val="20"/>
          <w:szCs w:val="20"/>
          <w:u w:val="single"/>
        </w:rPr>
      </w:pPr>
    </w:p>
    <w:p w:rsidR="00F518FD" w:rsidRDefault="00F518FD" w:rsidP="00105157">
      <w:pPr>
        <w:pStyle w:val="Prrafodelista"/>
        <w:spacing w:after="0" w:line="240" w:lineRule="auto"/>
        <w:ind w:left="426" w:firstLine="294"/>
        <w:jc w:val="both"/>
        <w:rPr>
          <w:rFonts w:ascii="Arial" w:hAnsi="Arial" w:cs="Arial"/>
          <w:b/>
          <w:sz w:val="20"/>
          <w:szCs w:val="20"/>
          <w:u w:val="single"/>
        </w:rPr>
      </w:pPr>
      <w:r>
        <w:rPr>
          <w:rFonts w:ascii="Arial" w:hAnsi="Arial" w:cs="Arial"/>
          <w:b/>
          <w:sz w:val="20"/>
          <w:szCs w:val="20"/>
          <w:u w:val="single"/>
        </w:rPr>
        <w:t>Energía y conectividad</w:t>
      </w:r>
    </w:p>
    <w:p w:rsidR="00F518FD" w:rsidRPr="00AE52AC" w:rsidRDefault="00F518FD" w:rsidP="00105157">
      <w:pPr>
        <w:pStyle w:val="Prrafodelista"/>
        <w:spacing w:after="0" w:line="240" w:lineRule="auto"/>
        <w:ind w:left="426" w:firstLine="294"/>
        <w:jc w:val="both"/>
        <w:rPr>
          <w:rFonts w:ascii="Arial" w:hAnsi="Arial" w:cs="Arial"/>
          <w:b/>
          <w:sz w:val="20"/>
          <w:szCs w:val="20"/>
          <w:u w:val="single"/>
        </w:rPr>
      </w:pPr>
    </w:p>
    <w:p w:rsidR="0094795C" w:rsidRDefault="0094795C" w:rsidP="00221707">
      <w:pPr>
        <w:pStyle w:val="Prrafodelista"/>
        <w:numPr>
          <w:ilvl w:val="0"/>
          <w:numId w:val="19"/>
        </w:numPr>
        <w:spacing w:after="0" w:line="240" w:lineRule="auto"/>
        <w:ind w:left="709"/>
        <w:jc w:val="both"/>
        <w:rPr>
          <w:rFonts w:ascii="Arial" w:hAnsi="Arial" w:cs="Arial"/>
          <w:b/>
          <w:sz w:val="20"/>
          <w:szCs w:val="20"/>
        </w:rPr>
      </w:pPr>
      <w:r w:rsidRPr="000D690D">
        <w:rPr>
          <w:rFonts w:ascii="Arial" w:hAnsi="Arial" w:cs="Arial"/>
          <w:b/>
          <w:sz w:val="20"/>
          <w:szCs w:val="20"/>
        </w:rPr>
        <w:t>Análisis de la problemática</w:t>
      </w: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r>
        <w:rPr>
          <w:rFonts w:ascii="Arial" w:hAnsi="Arial" w:cs="Arial"/>
          <w:b/>
          <w:sz w:val="20"/>
          <w:szCs w:val="20"/>
        </w:rPr>
        <w:t xml:space="preserve">      Lluvia de ideas</w:t>
      </w:r>
    </w:p>
    <w:p w:rsidR="0094795C" w:rsidRDefault="0094795C" w:rsidP="0094795C">
      <w:pPr>
        <w:spacing w:after="0"/>
        <w:ind w:left="360"/>
      </w:pPr>
    </w:p>
    <w:p w:rsidR="0094795C" w:rsidRPr="00035A17" w:rsidRDefault="0094795C" w:rsidP="00035A17">
      <w:pPr>
        <w:spacing w:after="0" w:line="360" w:lineRule="auto"/>
        <w:ind w:left="360"/>
        <w:rPr>
          <w:rFonts w:ascii="Arial" w:hAnsi="Arial" w:cs="Arial"/>
          <w:sz w:val="20"/>
          <w:szCs w:val="20"/>
        </w:rPr>
      </w:pPr>
      <w:r w:rsidRPr="00035A17">
        <w:rPr>
          <w:rFonts w:ascii="Arial" w:hAnsi="Arial" w:cs="Arial"/>
          <w:sz w:val="20"/>
          <w:szCs w:val="20"/>
        </w:rPr>
        <w:t>No hay alumbrado público en comunidades y parte de la cabecera</w:t>
      </w:r>
    </w:p>
    <w:p w:rsidR="0094795C" w:rsidRPr="00035A17" w:rsidRDefault="0094795C" w:rsidP="00035A17">
      <w:pPr>
        <w:spacing w:after="0" w:line="360" w:lineRule="auto"/>
        <w:ind w:left="360"/>
        <w:rPr>
          <w:rFonts w:ascii="Arial" w:hAnsi="Arial" w:cs="Arial"/>
          <w:sz w:val="20"/>
          <w:szCs w:val="20"/>
        </w:rPr>
      </w:pPr>
      <w:r w:rsidRPr="00035A17">
        <w:rPr>
          <w:rFonts w:ascii="Arial" w:hAnsi="Arial" w:cs="Arial"/>
          <w:sz w:val="20"/>
          <w:szCs w:val="20"/>
        </w:rPr>
        <w:t>Existe parte de la población que no acceso a energía eléctrica</w:t>
      </w:r>
    </w:p>
    <w:p w:rsidR="0094795C" w:rsidRPr="00035A17" w:rsidRDefault="0094795C" w:rsidP="00035A17">
      <w:pPr>
        <w:spacing w:after="0" w:line="360" w:lineRule="auto"/>
        <w:ind w:left="360"/>
        <w:rPr>
          <w:rFonts w:ascii="Arial" w:hAnsi="Arial" w:cs="Arial"/>
          <w:sz w:val="20"/>
          <w:szCs w:val="20"/>
        </w:rPr>
      </w:pPr>
      <w:r w:rsidRPr="00035A17">
        <w:rPr>
          <w:rFonts w:ascii="Arial" w:hAnsi="Arial" w:cs="Arial"/>
          <w:sz w:val="20"/>
          <w:szCs w:val="20"/>
        </w:rPr>
        <w:t>Energía eléctrica se va continuamente</w:t>
      </w:r>
    </w:p>
    <w:p w:rsidR="0094795C" w:rsidRPr="00035A17" w:rsidRDefault="0094795C" w:rsidP="00035A17">
      <w:pPr>
        <w:spacing w:after="0" w:line="360" w:lineRule="auto"/>
        <w:ind w:left="360"/>
        <w:rPr>
          <w:rFonts w:ascii="Arial" w:hAnsi="Arial" w:cs="Arial"/>
          <w:sz w:val="20"/>
          <w:szCs w:val="20"/>
        </w:rPr>
      </w:pPr>
      <w:r w:rsidRPr="00035A17">
        <w:rPr>
          <w:rFonts w:ascii="Arial" w:hAnsi="Arial" w:cs="Arial"/>
          <w:sz w:val="20"/>
          <w:szCs w:val="20"/>
        </w:rPr>
        <w:t>Señal deficiente de telefonía celular</w:t>
      </w:r>
    </w:p>
    <w:p w:rsidR="0094795C" w:rsidRPr="00035A17" w:rsidRDefault="0094795C" w:rsidP="00035A17">
      <w:pPr>
        <w:spacing w:after="0" w:line="360" w:lineRule="auto"/>
        <w:ind w:left="360"/>
        <w:rPr>
          <w:rFonts w:ascii="Arial" w:hAnsi="Arial" w:cs="Arial"/>
          <w:sz w:val="20"/>
          <w:szCs w:val="20"/>
        </w:rPr>
      </w:pPr>
      <w:r w:rsidRPr="00035A17">
        <w:rPr>
          <w:rFonts w:ascii="Arial" w:hAnsi="Arial" w:cs="Arial"/>
          <w:sz w:val="20"/>
          <w:szCs w:val="20"/>
        </w:rPr>
        <w:t>No hay internet</w:t>
      </w:r>
    </w:p>
    <w:p w:rsidR="0094795C" w:rsidRPr="00035A17" w:rsidRDefault="0094795C" w:rsidP="00035A17">
      <w:pPr>
        <w:spacing w:after="0" w:line="360" w:lineRule="auto"/>
        <w:ind w:left="360"/>
        <w:rPr>
          <w:rFonts w:ascii="Arial" w:hAnsi="Arial" w:cs="Arial"/>
          <w:sz w:val="20"/>
          <w:szCs w:val="20"/>
        </w:rPr>
      </w:pPr>
      <w:r w:rsidRPr="00035A17">
        <w:rPr>
          <w:rFonts w:ascii="Arial" w:hAnsi="Arial" w:cs="Arial"/>
          <w:sz w:val="20"/>
          <w:szCs w:val="20"/>
        </w:rPr>
        <w:t xml:space="preserve">Postes de madera </w:t>
      </w: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center"/>
        <w:rPr>
          <w:rFonts w:ascii="Arial" w:hAnsi="Arial" w:cs="Arial"/>
          <w:b/>
          <w:sz w:val="20"/>
          <w:szCs w:val="20"/>
        </w:rPr>
      </w:pPr>
      <w:r>
        <w:object w:dxaOrig="14059" w:dyaOrig="9840">
          <v:shape id="_x0000_i1052" type="#_x0000_t75" style="width:425.85pt;height:296.45pt" o:ole="">
            <v:imagedata r:id="rId106" o:title=""/>
          </v:shape>
          <o:OLEObject Type="Embed" ProgID="Visio.Drawing.11" ShapeID="_x0000_i1052" DrawAspect="Content" ObjectID="_1492800740" r:id="rId107"/>
        </w:object>
      </w: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5793"/>
        <w:gridCol w:w="2835"/>
      </w:tblGrid>
      <w:tr w:rsidR="0094795C" w:rsidRPr="00834165" w:rsidTr="00C34651">
        <w:trPr>
          <w:jc w:val="center"/>
        </w:trPr>
        <w:tc>
          <w:tcPr>
            <w:tcW w:w="5793" w:type="dxa"/>
            <w:vAlign w:val="center"/>
          </w:tcPr>
          <w:p w:rsidR="0094795C" w:rsidRPr="00834165" w:rsidRDefault="0094795C" w:rsidP="00C34651">
            <w:pPr>
              <w:autoSpaceDE w:val="0"/>
              <w:autoSpaceDN w:val="0"/>
              <w:adjustRightInd w:val="0"/>
              <w:spacing w:line="288" w:lineRule="auto"/>
              <w:jc w:val="center"/>
              <w:rPr>
                <w:rFonts w:cstheme="minorHAnsi"/>
                <w:b/>
                <w:color w:val="000000"/>
                <w:sz w:val="28"/>
                <w:szCs w:val="28"/>
              </w:rPr>
            </w:pPr>
            <w:r w:rsidRPr="00834165">
              <w:rPr>
                <w:rFonts w:cstheme="minorHAnsi"/>
                <w:b/>
                <w:color w:val="000000"/>
                <w:sz w:val="28"/>
                <w:szCs w:val="28"/>
              </w:rPr>
              <w:t>Efectos directos/indirectos</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b/>
                <w:color w:val="000000"/>
                <w:sz w:val="28"/>
                <w:szCs w:val="28"/>
              </w:rPr>
            </w:pPr>
            <w:r w:rsidRPr="00834165">
              <w:rPr>
                <w:rFonts w:cstheme="minorHAnsi"/>
                <w:b/>
                <w:color w:val="000000"/>
                <w:sz w:val="28"/>
                <w:szCs w:val="28"/>
              </w:rPr>
              <w:t>Indicador</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No hay alumbrado público en comunidades y parte de la cabecera</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Alumbrado público cubre el 15% de los lugares poblados</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Existe parte de la población que no acceso a energía eléctrica</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2%</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Señal deficiente de telefonía celular</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90%</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Postes de madera</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45%</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No hay internet</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Existe internet en la escuela Lizarzaburu y no en la población</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Energía eléctrica se va continuamente</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Cortes dos veces al mes</w:t>
            </w:r>
          </w:p>
        </w:tc>
      </w:tr>
      <w:tr w:rsidR="0094795C" w:rsidRPr="00834165" w:rsidTr="00C34651">
        <w:trPr>
          <w:jc w:val="center"/>
        </w:trPr>
        <w:tc>
          <w:tcPr>
            <w:tcW w:w="5793" w:type="dxa"/>
            <w:vAlign w:val="center"/>
          </w:tcPr>
          <w:p w:rsidR="0094795C" w:rsidRPr="00834165" w:rsidRDefault="0094795C" w:rsidP="00C34651">
            <w:pPr>
              <w:rPr>
                <w:rFonts w:cstheme="minorHAnsi"/>
                <w:sz w:val="28"/>
                <w:szCs w:val="28"/>
              </w:rPr>
            </w:pPr>
            <w:r w:rsidRPr="00834165">
              <w:rPr>
                <w:rFonts w:cstheme="minorHAnsi"/>
                <w:sz w:val="28"/>
                <w:szCs w:val="28"/>
              </w:rPr>
              <w:t>Sectores con necesidad de voltaje de 220.</w:t>
            </w:r>
          </w:p>
        </w:tc>
        <w:tc>
          <w:tcPr>
            <w:tcW w:w="2835" w:type="dxa"/>
            <w:vAlign w:val="center"/>
          </w:tcPr>
          <w:p w:rsidR="0094795C" w:rsidRPr="00834165" w:rsidRDefault="0094795C" w:rsidP="00C34651">
            <w:pPr>
              <w:autoSpaceDE w:val="0"/>
              <w:autoSpaceDN w:val="0"/>
              <w:adjustRightInd w:val="0"/>
              <w:spacing w:line="288" w:lineRule="auto"/>
              <w:jc w:val="center"/>
              <w:rPr>
                <w:rFonts w:cstheme="minorHAnsi"/>
                <w:color w:val="000000"/>
                <w:sz w:val="28"/>
                <w:szCs w:val="28"/>
              </w:rPr>
            </w:pPr>
            <w:r w:rsidRPr="00834165">
              <w:rPr>
                <w:rFonts w:cstheme="minorHAnsi"/>
                <w:color w:val="000000"/>
                <w:sz w:val="28"/>
                <w:szCs w:val="28"/>
              </w:rPr>
              <w:t>El sector del barrio Andes con necesidad de voltaje 220</w:t>
            </w:r>
          </w:p>
        </w:tc>
      </w:tr>
    </w:tbl>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94795C" w:rsidRDefault="0094795C"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Default="00052786" w:rsidP="0094795C">
      <w:pPr>
        <w:pStyle w:val="Prrafodelista"/>
        <w:spacing w:after="0" w:line="240" w:lineRule="auto"/>
        <w:ind w:left="709"/>
        <w:jc w:val="both"/>
        <w:rPr>
          <w:rFonts w:ascii="Arial" w:hAnsi="Arial" w:cs="Arial"/>
          <w:b/>
          <w:sz w:val="20"/>
          <w:szCs w:val="20"/>
        </w:rPr>
      </w:pPr>
    </w:p>
    <w:p w:rsidR="00052786" w:rsidRPr="000D690D" w:rsidRDefault="00052786" w:rsidP="0094795C">
      <w:pPr>
        <w:pStyle w:val="Prrafodelista"/>
        <w:spacing w:after="0" w:line="240" w:lineRule="auto"/>
        <w:ind w:left="709"/>
        <w:jc w:val="both"/>
        <w:rPr>
          <w:rFonts w:ascii="Arial" w:hAnsi="Arial" w:cs="Arial"/>
          <w:b/>
          <w:sz w:val="20"/>
          <w:szCs w:val="20"/>
        </w:rPr>
      </w:pPr>
    </w:p>
    <w:p w:rsidR="0094795C" w:rsidRDefault="0094795C" w:rsidP="00221707">
      <w:pPr>
        <w:pStyle w:val="Prrafodelista"/>
        <w:numPr>
          <w:ilvl w:val="0"/>
          <w:numId w:val="19"/>
        </w:numPr>
        <w:spacing w:after="0" w:line="240" w:lineRule="auto"/>
        <w:ind w:left="709"/>
        <w:jc w:val="both"/>
        <w:rPr>
          <w:rFonts w:ascii="Arial" w:hAnsi="Arial" w:cs="Arial"/>
          <w:b/>
          <w:sz w:val="20"/>
          <w:szCs w:val="20"/>
        </w:rPr>
      </w:pPr>
      <w:r w:rsidRPr="000D690D">
        <w:rPr>
          <w:rFonts w:ascii="Arial" w:hAnsi="Arial" w:cs="Arial"/>
          <w:b/>
          <w:sz w:val="20"/>
          <w:szCs w:val="20"/>
        </w:rPr>
        <w:t>Análisis de los objetivos</w:t>
      </w:r>
    </w:p>
    <w:p w:rsidR="0094795C" w:rsidRDefault="0094795C" w:rsidP="0094795C">
      <w:pPr>
        <w:spacing w:after="0" w:line="240" w:lineRule="auto"/>
        <w:jc w:val="both"/>
        <w:rPr>
          <w:rFonts w:ascii="Arial" w:hAnsi="Arial" w:cs="Arial"/>
          <w:b/>
          <w:sz w:val="20"/>
          <w:szCs w:val="20"/>
        </w:rPr>
      </w:pPr>
    </w:p>
    <w:p w:rsidR="0094795C" w:rsidRDefault="0094795C" w:rsidP="0094795C">
      <w:pPr>
        <w:spacing w:after="0" w:line="240" w:lineRule="auto"/>
        <w:jc w:val="both"/>
        <w:rPr>
          <w:rFonts w:ascii="Arial" w:hAnsi="Arial" w:cs="Arial"/>
          <w:b/>
          <w:sz w:val="20"/>
          <w:szCs w:val="20"/>
        </w:rPr>
      </w:pPr>
    </w:p>
    <w:p w:rsidR="00C65D71" w:rsidRPr="00AE52AC" w:rsidRDefault="0094795C" w:rsidP="008F2871">
      <w:pPr>
        <w:pStyle w:val="Prrafodelista"/>
        <w:spacing w:after="0" w:line="240" w:lineRule="auto"/>
        <w:ind w:left="709"/>
        <w:jc w:val="center"/>
        <w:rPr>
          <w:rFonts w:ascii="Arial" w:hAnsi="Arial" w:cs="Arial"/>
          <w:b/>
          <w:sz w:val="20"/>
          <w:szCs w:val="20"/>
        </w:rPr>
      </w:pPr>
      <w:r>
        <w:object w:dxaOrig="14059" w:dyaOrig="9841">
          <v:shape id="_x0000_i1053" type="#_x0000_t75" style="width:425.85pt;height:296.45pt" o:ole="">
            <v:imagedata r:id="rId108" o:title=""/>
          </v:shape>
          <o:OLEObject Type="Embed" ProgID="Visio.Drawing.11" ShapeID="_x0000_i1053" DrawAspect="Content" ObjectID="_1492800741" r:id="rId109"/>
        </w:object>
      </w:r>
    </w:p>
    <w:p w:rsidR="00802B85" w:rsidRPr="00AE52AC" w:rsidRDefault="00802B85" w:rsidP="00C65D71">
      <w:pPr>
        <w:pStyle w:val="Prrafodelista"/>
        <w:spacing w:after="0" w:line="240" w:lineRule="auto"/>
        <w:ind w:left="709"/>
        <w:jc w:val="both"/>
        <w:rPr>
          <w:rFonts w:ascii="Arial" w:hAnsi="Arial" w:cs="Arial"/>
          <w:b/>
          <w:sz w:val="20"/>
          <w:szCs w:val="20"/>
        </w:rPr>
      </w:pPr>
    </w:p>
    <w:p w:rsidR="00526939" w:rsidRPr="00AE52AC" w:rsidRDefault="008241BE" w:rsidP="00181FDB">
      <w:pPr>
        <w:pStyle w:val="Prrafodelista"/>
        <w:numPr>
          <w:ilvl w:val="0"/>
          <w:numId w:val="10"/>
        </w:numPr>
        <w:spacing w:after="0" w:line="240" w:lineRule="auto"/>
        <w:ind w:left="709"/>
        <w:jc w:val="both"/>
        <w:rPr>
          <w:rFonts w:ascii="Arial" w:hAnsi="Arial" w:cs="Arial"/>
          <w:sz w:val="20"/>
          <w:szCs w:val="20"/>
        </w:rPr>
      </w:pPr>
      <w:r w:rsidRPr="00AE52AC">
        <w:rPr>
          <w:rFonts w:ascii="Arial" w:hAnsi="Arial" w:cs="Arial"/>
          <w:b/>
          <w:sz w:val="20"/>
          <w:szCs w:val="20"/>
        </w:rPr>
        <w:t>Recursos naturales no renovables</w:t>
      </w:r>
    </w:p>
    <w:p w:rsidR="00C65D71" w:rsidRPr="00AE52AC" w:rsidRDefault="00C65D71" w:rsidP="00C65D71">
      <w:pPr>
        <w:pStyle w:val="Prrafodelista"/>
        <w:spacing w:after="0" w:line="240" w:lineRule="auto"/>
        <w:ind w:left="709"/>
        <w:jc w:val="both"/>
        <w:rPr>
          <w:rFonts w:ascii="Arial" w:hAnsi="Arial" w:cs="Arial"/>
          <w:b/>
          <w:sz w:val="20"/>
          <w:szCs w:val="20"/>
        </w:rPr>
      </w:pPr>
    </w:p>
    <w:p w:rsidR="0094795C" w:rsidRDefault="0094795C" w:rsidP="0094795C">
      <w:pPr>
        <w:pStyle w:val="Prrafodelista"/>
        <w:spacing w:after="0" w:line="240" w:lineRule="auto"/>
        <w:ind w:left="709"/>
        <w:jc w:val="both"/>
        <w:rPr>
          <w:rFonts w:ascii="Arial" w:hAnsi="Arial" w:cs="Arial"/>
          <w:b/>
          <w:sz w:val="20"/>
          <w:szCs w:val="20"/>
        </w:rPr>
      </w:pPr>
      <w:r w:rsidRPr="00BE1394">
        <w:rPr>
          <w:rFonts w:ascii="Arial" w:hAnsi="Arial" w:cs="Arial"/>
          <w:sz w:val="20"/>
          <w:szCs w:val="20"/>
        </w:rPr>
        <w:t xml:space="preserve">NO DISPONE LA PARROQUIA </w:t>
      </w:r>
    </w:p>
    <w:p w:rsidR="00C65D71" w:rsidRDefault="00C65D71" w:rsidP="00C65D71">
      <w:pPr>
        <w:pStyle w:val="Prrafodelista"/>
        <w:spacing w:after="0" w:line="240" w:lineRule="auto"/>
        <w:ind w:left="709"/>
        <w:jc w:val="both"/>
        <w:rPr>
          <w:rFonts w:ascii="Arial" w:hAnsi="Arial" w:cs="Arial"/>
          <w:b/>
          <w:sz w:val="20"/>
          <w:szCs w:val="20"/>
        </w:rPr>
      </w:pPr>
    </w:p>
    <w:p w:rsidR="0094795C" w:rsidRDefault="0094795C" w:rsidP="00C65D71">
      <w:pPr>
        <w:pStyle w:val="Prrafodelista"/>
        <w:spacing w:after="0" w:line="240" w:lineRule="auto"/>
        <w:ind w:left="709"/>
        <w:jc w:val="both"/>
        <w:rPr>
          <w:rFonts w:ascii="Arial" w:hAnsi="Arial" w:cs="Arial"/>
          <w:b/>
          <w:sz w:val="20"/>
          <w:szCs w:val="20"/>
        </w:rPr>
      </w:pPr>
    </w:p>
    <w:p w:rsidR="0094795C" w:rsidRDefault="0094795C" w:rsidP="00C65D71">
      <w:pPr>
        <w:pStyle w:val="Prrafodelista"/>
        <w:spacing w:after="0" w:line="240" w:lineRule="auto"/>
        <w:ind w:left="709"/>
        <w:jc w:val="both"/>
        <w:rPr>
          <w:rFonts w:ascii="Arial" w:hAnsi="Arial" w:cs="Arial"/>
          <w:b/>
          <w:sz w:val="20"/>
          <w:szCs w:val="20"/>
        </w:rPr>
      </w:pPr>
    </w:p>
    <w:p w:rsidR="0094795C" w:rsidRPr="00AE52AC" w:rsidRDefault="0094795C" w:rsidP="00C65D71">
      <w:pPr>
        <w:pStyle w:val="Prrafodelista"/>
        <w:spacing w:after="0" w:line="240" w:lineRule="auto"/>
        <w:ind w:left="709"/>
        <w:jc w:val="both"/>
        <w:rPr>
          <w:rFonts w:ascii="Arial" w:hAnsi="Arial" w:cs="Arial"/>
          <w:b/>
          <w:sz w:val="20"/>
          <w:szCs w:val="20"/>
        </w:rPr>
      </w:pPr>
    </w:p>
    <w:p w:rsidR="00802B85" w:rsidRPr="00AE52AC" w:rsidRDefault="00802B85" w:rsidP="00105157">
      <w:pPr>
        <w:pStyle w:val="Prrafodelista"/>
        <w:spacing w:after="0" w:line="240" w:lineRule="auto"/>
        <w:ind w:left="709"/>
        <w:jc w:val="both"/>
        <w:rPr>
          <w:rFonts w:ascii="Arial" w:hAnsi="Arial" w:cs="Arial"/>
          <w:sz w:val="20"/>
          <w:szCs w:val="20"/>
        </w:rPr>
      </w:pPr>
    </w:p>
    <w:p w:rsidR="00720F82" w:rsidRPr="005D7813" w:rsidRDefault="008F1A4F" w:rsidP="008F1A4F">
      <w:pPr>
        <w:pStyle w:val="indice"/>
        <w:rPr>
          <w:sz w:val="28"/>
          <w:szCs w:val="28"/>
        </w:rPr>
      </w:pPr>
      <w:bookmarkStart w:id="355" w:name="_Toc322092631"/>
      <w:r w:rsidRPr="005D7813">
        <w:rPr>
          <w:sz w:val="28"/>
          <w:szCs w:val="28"/>
          <w:u w:val="none"/>
        </w:rPr>
        <w:t>4.</w:t>
      </w:r>
      <w:r w:rsidR="00203191" w:rsidRPr="005D7813">
        <w:rPr>
          <w:sz w:val="28"/>
          <w:szCs w:val="28"/>
        </w:rPr>
        <w:t>Área</w:t>
      </w:r>
      <w:r w:rsidR="00720F82" w:rsidRPr="005D7813">
        <w:rPr>
          <w:sz w:val="28"/>
          <w:szCs w:val="28"/>
        </w:rPr>
        <w:t xml:space="preserve"> de producción y empleo</w:t>
      </w:r>
      <w:bookmarkEnd w:id="355"/>
    </w:p>
    <w:p w:rsidR="00105157" w:rsidRPr="00AE52AC" w:rsidRDefault="00105157" w:rsidP="00105157">
      <w:pPr>
        <w:pStyle w:val="Prrafodelista"/>
        <w:spacing w:after="0" w:line="240" w:lineRule="auto"/>
        <w:jc w:val="both"/>
        <w:rPr>
          <w:rFonts w:ascii="Arial" w:hAnsi="Arial" w:cs="Arial"/>
          <w:b/>
          <w:sz w:val="20"/>
          <w:szCs w:val="20"/>
          <w:u w:val="single"/>
        </w:rPr>
      </w:pPr>
    </w:p>
    <w:p w:rsidR="00720F82" w:rsidRPr="00AE52AC" w:rsidRDefault="00720F82" w:rsidP="0055307A">
      <w:pPr>
        <w:pStyle w:val="Prrafodelista"/>
        <w:numPr>
          <w:ilvl w:val="0"/>
          <w:numId w:val="12"/>
        </w:numPr>
        <w:spacing w:after="0" w:line="240" w:lineRule="auto"/>
        <w:ind w:left="709" w:hanging="283"/>
        <w:jc w:val="both"/>
        <w:rPr>
          <w:rFonts w:ascii="Arial" w:hAnsi="Arial" w:cs="Arial"/>
          <w:b/>
          <w:sz w:val="20"/>
          <w:szCs w:val="20"/>
        </w:rPr>
      </w:pPr>
      <w:r w:rsidRPr="00AE52AC">
        <w:rPr>
          <w:rFonts w:ascii="Arial" w:hAnsi="Arial" w:cs="Arial"/>
          <w:b/>
          <w:sz w:val="20"/>
          <w:szCs w:val="20"/>
        </w:rPr>
        <w:t>Servicios de apoyo a la producción (riego)</w:t>
      </w:r>
    </w:p>
    <w:p w:rsidR="00C65D71" w:rsidRPr="00AE52AC" w:rsidRDefault="00C65D71" w:rsidP="00C65D71">
      <w:pPr>
        <w:pStyle w:val="Prrafodelista"/>
        <w:spacing w:after="0" w:line="240" w:lineRule="auto"/>
        <w:ind w:left="709"/>
        <w:jc w:val="both"/>
        <w:rPr>
          <w:rFonts w:ascii="Arial" w:hAnsi="Arial" w:cs="Arial"/>
          <w:b/>
          <w:sz w:val="20"/>
          <w:szCs w:val="20"/>
        </w:rPr>
      </w:pPr>
    </w:p>
    <w:p w:rsidR="00D53B36" w:rsidRDefault="00D53B36" w:rsidP="00C65D71">
      <w:pPr>
        <w:spacing w:after="0" w:line="240" w:lineRule="auto"/>
        <w:ind w:left="709"/>
        <w:jc w:val="both"/>
        <w:rPr>
          <w:rFonts w:ascii="Arial" w:hAnsi="Arial" w:cs="Arial"/>
          <w:b/>
          <w:sz w:val="20"/>
          <w:szCs w:val="20"/>
        </w:rPr>
      </w:pPr>
    </w:p>
    <w:p w:rsidR="0094795C" w:rsidRPr="00BE1394" w:rsidRDefault="0094795C" w:rsidP="0094795C">
      <w:pPr>
        <w:pStyle w:val="Prrafodelista"/>
        <w:spacing w:after="0" w:line="240" w:lineRule="auto"/>
        <w:ind w:left="709"/>
        <w:jc w:val="both"/>
        <w:rPr>
          <w:rFonts w:ascii="Arial" w:hAnsi="Arial" w:cs="Arial"/>
          <w:sz w:val="20"/>
          <w:szCs w:val="20"/>
        </w:rPr>
      </w:pPr>
      <w:r w:rsidRPr="00BE1394">
        <w:rPr>
          <w:rFonts w:ascii="Arial" w:hAnsi="Arial" w:cs="Arial"/>
          <w:sz w:val="20"/>
          <w:szCs w:val="20"/>
        </w:rPr>
        <w:t>NO DISPONE LA PARROQUIA DE UN SISTEMA DE RIEGO</w:t>
      </w:r>
    </w:p>
    <w:p w:rsidR="0094795C" w:rsidRPr="00AE52AC" w:rsidRDefault="0094795C" w:rsidP="00C65D71">
      <w:pPr>
        <w:spacing w:after="0" w:line="240" w:lineRule="auto"/>
        <w:ind w:left="709"/>
        <w:jc w:val="both"/>
        <w:rPr>
          <w:rFonts w:ascii="Arial" w:hAnsi="Arial" w:cs="Arial"/>
          <w:b/>
          <w:sz w:val="20"/>
          <w:szCs w:val="20"/>
        </w:rPr>
        <w:sectPr w:rsidR="0094795C" w:rsidRPr="00AE52AC" w:rsidSect="00893E59">
          <w:pgSz w:w="12240" w:h="15840"/>
          <w:pgMar w:top="1418" w:right="1701" w:bottom="1418" w:left="1701" w:header="709" w:footer="709" w:gutter="0"/>
          <w:cols w:space="708"/>
          <w:docGrid w:linePitch="360"/>
        </w:sectPr>
      </w:pPr>
    </w:p>
    <w:p w:rsidR="00455E56" w:rsidRPr="00AE52AC" w:rsidRDefault="00B6148C" w:rsidP="00B6148C">
      <w:pPr>
        <w:pStyle w:val="indice"/>
      </w:pPr>
      <w:bookmarkStart w:id="356" w:name="_Toc322092632"/>
      <w:r w:rsidRPr="00B6148C">
        <w:rPr>
          <w:u w:val="none"/>
          <w:lang w:val="es-ES"/>
        </w:rPr>
        <w:lastRenderedPageBreak/>
        <w:t>V</w:t>
      </w:r>
      <w:r w:rsidR="00984819">
        <w:rPr>
          <w:u w:val="none"/>
          <w:lang w:val="es-ES"/>
        </w:rPr>
        <w:t>I</w:t>
      </w:r>
      <w:r w:rsidRPr="00B6148C">
        <w:rPr>
          <w:u w:val="none"/>
          <w:lang w:val="es-ES"/>
        </w:rPr>
        <w:t>.</w:t>
      </w:r>
      <w:r w:rsidR="00FD564C" w:rsidRPr="00AE52AC">
        <w:rPr>
          <w:lang w:val="es-ES"/>
        </w:rPr>
        <w:t xml:space="preserve">OBJETIVOS </w:t>
      </w:r>
      <w:r w:rsidR="00455E56" w:rsidRPr="00AE52AC">
        <w:rPr>
          <w:lang w:val="es-ES"/>
        </w:rPr>
        <w:t xml:space="preserve"> DESARROLLO TERRITORIAL</w:t>
      </w:r>
      <w:bookmarkEnd w:id="356"/>
    </w:p>
    <w:p w:rsidR="00C53864" w:rsidRPr="00AE52AC" w:rsidRDefault="00C53864" w:rsidP="00C53864">
      <w:pPr>
        <w:spacing w:after="0" w:line="240" w:lineRule="auto"/>
        <w:jc w:val="both"/>
        <w:rPr>
          <w:rFonts w:ascii="Arial" w:hAnsi="Arial" w:cs="Arial"/>
          <w:b/>
          <w:color w:val="000000" w:themeColor="text1"/>
          <w:sz w:val="20"/>
          <w:szCs w:val="20"/>
        </w:rPr>
      </w:pPr>
    </w:p>
    <w:p w:rsidR="00C53864" w:rsidRPr="00CE1D64" w:rsidRDefault="00B6148C" w:rsidP="00CE1D64">
      <w:pPr>
        <w:pStyle w:val="indice"/>
        <w:rPr>
          <w:u w:val="none"/>
        </w:rPr>
      </w:pPr>
      <w:bookmarkStart w:id="357" w:name="_Toc322092633"/>
      <w:r w:rsidRPr="00CE1D64">
        <w:rPr>
          <w:u w:val="none"/>
        </w:rPr>
        <w:t xml:space="preserve">A. </w:t>
      </w:r>
      <w:r w:rsidR="003D02D5" w:rsidRPr="00CE1D64">
        <w:rPr>
          <w:u w:val="none"/>
        </w:rPr>
        <w:t>DEFINICIÓN DE METAS POR COMPETENCIAS</w:t>
      </w:r>
      <w:bookmarkEnd w:id="357"/>
    </w:p>
    <w:p w:rsidR="00736F39" w:rsidRPr="00CE1D64" w:rsidRDefault="00736F39" w:rsidP="00CE1D64">
      <w:pPr>
        <w:pStyle w:val="indice"/>
        <w:rPr>
          <w:color w:val="000000" w:themeColor="text1"/>
          <w:u w:val="none"/>
        </w:rPr>
      </w:pPr>
    </w:p>
    <w:p w:rsidR="009979E5" w:rsidRPr="00AE52AC" w:rsidRDefault="00397DD5" w:rsidP="00397DD5">
      <w:pPr>
        <w:pStyle w:val="indice"/>
      </w:pPr>
      <w:bookmarkStart w:id="358" w:name="_Toc322092634"/>
      <w:r w:rsidRPr="00397DD5">
        <w:rPr>
          <w:u w:val="none"/>
        </w:rPr>
        <w:t>1.</w:t>
      </w:r>
      <w:r w:rsidR="00FF1321">
        <w:t>Objetivos de desarrollo</w:t>
      </w:r>
      <w:r>
        <w:t xml:space="preserve"> planificación territorial</w:t>
      </w:r>
      <w:bookmarkEnd w:id="358"/>
    </w:p>
    <w:p w:rsidR="009979E5" w:rsidRPr="00AE52AC" w:rsidRDefault="009979E5" w:rsidP="00C53864">
      <w:pPr>
        <w:spacing w:after="0" w:line="240" w:lineRule="auto"/>
        <w:jc w:val="both"/>
        <w:rPr>
          <w:rFonts w:ascii="Arial" w:hAnsi="Arial" w:cs="Arial"/>
          <w:b/>
          <w:color w:val="000000" w:themeColor="text1"/>
          <w:sz w:val="20"/>
          <w:szCs w:val="20"/>
        </w:rPr>
      </w:pPr>
    </w:p>
    <w:tbl>
      <w:tblPr>
        <w:tblStyle w:val="Tablaconcuadrcula"/>
        <w:tblW w:w="0" w:type="auto"/>
        <w:tblInd w:w="720" w:type="dxa"/>
        <w:tblLook w:val="04A0" w:firstRow="1" w:lastRow="0" w:firstColumn="1" w:lastColumn="0" w:noHBand="0" w:noVBand="1"/>
      </w:tblPr>
      <w:tblGrid>
        <w:gridCol w:w="4066"/>
        <w:gridCol w:w="4348"/>
        <w:gridCol w:w="3165"/>
      </w:tblGrid>
      <w:tr w:rsidR="001801F8" w:rsidRPr="00AE52AC" w:rsidTr="00A2543B">
        <w:tc>
          <w:tcPr>
            <w:tcW w:w="4066" w:type="dxa"/>
            <w:vAlign w:val="center"/>
          </w:tcPr>
          <w:p w:rsidR="001801F8" w:rsidRPr="00AE52AC" w:rsidRDefault="001801F8" w:rsidP="00F56747">
            <w:pPr>
              <w:pStyle w:val="Prrafodelista"/>
              <w:ind w:left="0"/>
              <w:jc w:val="center"/>
              <w:rPr>
                <w:rFonts w:ascii="Arial" w:hAnsi="Arial" w:cs="Arial"/>
                <w:b/>
                <w:color w:val="000000" w:themeColor="text1"/>
                <w:sz w:val="20"/>
                <w:szCs w:val="20"/>
              </w:rPr>
            </w:pPr>
            <w:r w:rsidRPr="00AE52AC">
              <w:rPr>
                <w:rFonts w:ascii="Arial" w:hAnsi="Arial" w:cs="Arial"/>
                <w:b/>
                <w:color w:val="000000" w:themeColor="text1"/>
                <w:sz w:val="20"/>
                <w:szCs w:val="20"/>
              </w:rPr>
              <w:t>Objetivo de desarrollo</w:t>
            </w:r>
          </w:p>
        </w:tc>
        <w:tc>
          <w:tcPr>
            <w:tcW w:w="4348" w:type="dxa"/>
            <w:vAlign w:val="center"/>
          </w:tcPr>
          <w:p w:rsidR="001801F8" w:rsidRPr="00AE52AC" w:rsidRDefault="001801F8" w:rsidP="00F56747">
            <w:pPr>
              <w:pStyle w:val="Prrafodelista"/>
              <w:ind w:left="0"/>
              <w:jc w:val="center"/>
              <w:rPr>
                <w:rFonts w:ascii="Arial" w:hAnsi="Arial" w:cs="Arial"/>
                <w:b/>
                <w:color w:val="000000" w:themeColor="text1"/>
                <w:sz w:val="20"/>
                <w:szCs w:val="20"/>
              </w:rPr>
            </w:pPr>
            <w:r w:rsidRPr="00AE52AC">
              <w:rPr>
                <w:rFonts w:ascii="Arial" w:hAnsi="Arial" w:cs="Arial"/>
                <w:b/>
                <w:color w:val="000000" w:themeColor="text1"/>
                <w:sz w:val="20"/>
                <w:szCs w:val="20"/>
              </w:rPr>
              <w:t>Escenario deseado</w:t>
            </w:r>
          </w:p>
        </w:tc>
        <w:tc>
          <w:tcPr>
            <w:tcW w:w="3165" w:type="dxa"/>
            <w:vAlign w:val="center"/>
          </w:tcPr>
          <w:p w:rsidR="00400D6B" w:rsidRDefault="00400D6B" w:rsidP="00F56747">
            <w:pPr>
              <w:pStyle w:val="Prrafodelista"/>
              <w:ind w:left="0"/>
              <w:jc w:val="center"/>
              <w:rPr>
                <w:rFonts w:ascii="Arial" w:hAnsi="Arial" w:cs="Arial"/>
                <w:b/>
                <w:color w:val="000000" w:themeColor="text1"/>
                <w:sz w:val="20"/>
                <w:szCs w:val="20"/>
              </w:rPr>
            </w:pPr>
          </w:p>
          <w:p w:rsidR="001801F8" w:rsidRPr="00AE52AC" w:rsidRDefault="001801F8" w:rsidP="00F56747">
            <w:pPr>
              <w:pStyle w:val="Prrafodelista"/>
              <w:ind w:left="0"/>
              <w:jc w:val="center"/>
              <w:rPr>
                <w:rFonts w:ascii="Arial" w:hAnsi="Arial" w:cs="Arial"/>
                <w:b/>
                <w:color w:val="000000" w:themeColor="text1"/>
                <w:sz w:val="20"/>
                <w:szCs w:val="20"/>
              </w:rPr>
            </w:pPr>
            <w:r w:rsidRPr="00AE52AC">
              <w:rPr>
                <w:rFonts w:ascii="Arial" w:hAnsi="Arial" w:cs="Arial"/>
                <w:b/>
                <w:color w:val="000000" w:themeColor="text1"/>
                <w:sz w:val="20"/>
                <w:szCs w:val="20"/>
              </w:rPr>
              <w:t>Escenario factible</w:t>
            </w:r>
            <w:r w:rsidR="00B03670" w:rsidRPr="00AE52AC">
              <w:rPr>
                <w:rFonts w:ascii="Arial" w:hAnsi="Arial" w:cs="Arial"/>
                <w:b/>
                <w:color w:val="000000" w:themeColor="text1"/>
                <w:sz w:val="20"/>
                <w:szCs w:val="20"/>
              </w:rPr>
              <w:t>(Meta mínima)</w:t>
            </w:r>
          </w:p>
          <w:p w:rsidR="00B03670" w:rsidRPr="00AE52AC" w:rsidRDefault="00B03670" w:rsidP="00F56747">
            <w:pPr>
              <w:pStyle w:val="Prrafodelista"/>
              <w:ind w:left="0"/>
              <w:jc w:val="center"/>
              <w:rPr>
                <w:rFonts w:ascii="Arial" w:hAnsi="Arial" w:cs="Arial"/>
                <w:b/>
                <w:color w:val="000000" w:themeColor="text1"/>
                <w:sz w:val="20"/>
                <w:szCs w:val="20"/>
              </w:rPr>
            </w:pPr>
          </w:p>
        </w:tc>
      </w:tr>
      <w:tr w:rsidR="00906FDA" w:rsidRPr="00AE52AC" w:rsidTr="00A2543B">
        <w:tc>
          <w:tcPr>
            <w:tcW w:w="4066" w:type="dxa"/>
            <w:vAlign w:val="center"/>
          </w:tcPr>
          <w:p w:rsidR="00906FDA" w:rsidRPr="0060684A" w:rsidRDefault="0013133B" w:rsidP="00F56747">
            <w:pPr>
              <w:jc w:val="both"/>
              <w:rPr>
                <w:rFonts w:ascii="Arial" w:hAnsi="Arial" w:cs="Arial"/>
                <w:sz w:val="20"/>
                <w:szCs w:val="20"/>
              </w:rPr>
            </w:pPr>
            <w:r>
              <w:rPr>
                <w:rFonts w:eastAsiaTheme="minorHAnsi" w:cstheme="minorHAnsi"/>
                <w:color w:val="000000"/>
                <w:lang w:eastAsia="en-US"/>
              </w:rPr>
              <w:t>F</w:t>
            </w:r>
            <w:r w:rsidRPr="00B06D94">
              <w:rPr>
                <w:rFonts w:eastAsiaTheme="minorHAnsi" w:cstheme="minorHAnsi"/>
                <w:color w:val="000000"/>
                <w:lang w:eastAsia="en-US"/>
              </w:rPr>
              <w:t>ortalecimiento de</w:t>
            </w:r>
            <w:r>
              <w:rPr>
                <w:rFonts w:eastAsiaTheme="minorHAnsi" w:cstheme="minorHAnsi"/>
                <w:color w:val="000000"/>
                <w:lang w:eastAsia="en-US"/>
              </w:rPr>
              <w:t>l</w:t>
            </w:r>
            <w:r w:rsidRPr="00B06D94">
              <w:rPr>
                <w:rFonts w:eastAsiaTheme="minorHAnsi" w:cstheme="minorHAnsi"/>
                <w:color w:val="000000"/>
                <w:lang w:eastAsia="en-US"/>
              </w:rPr>
              <w:t xml:space="preserve"> mecanismos para la articulación interinstitucional</w:t>
            </w:r>
          </w:p>
        </w:tc>
        <w:tc>
          <w:tcPr>
            <w:tcW w:w="4348" w:type="dxa"/>
            <w:vAlign w:val="center"/>
          </w:tcPr>
          <w:p w:rsidR="00906FDA" w:rsidRPr="0060684A" w:rsidRDefault="008E65A6" w:rsidP="00F56747">
            <w:pPr>
              <w:pStyle w:val="Prrafodelista"/>
              <w:ind w:left="0"/>
              <w:jc w:val="both"/>
              <w:rPr>
                <w:rFonts w:ascii="Arial" w:hAnsi="Arial" w:cs="Arial"/>
                <w:color w:val="000000" w:themeColor="text1"/>
                <w:sz w:val="20"/>
                <w:szCs w:val="20"/>
              </w:rPr>
            </w:pPr>
            <w:r>
              <w:rPr>
                <w:rFonts w:ascii="Calibri" w:eastAsiaTheme="minorHAnsi" w:hAnsi="Calibri" w:cs="Calibri"/>
                <w:color w:val="000000"/>
                <w:lang w:eastAsia="en-US"/>
              </w:rPr>
              <w:t>Se ejecuta 4 eventos anuales para la articulación interinstitucional con la finalidad  monitorear el PDOT</w:t>
            </w:r>
          </w:p>
        </w:tc>
        <w:tc>
          <w:tcPr>
            <w:tcW w:w="3165" w:type="dxa"/>
            <w:vAlign w:val="center"/>
          </w:tcPr>
          <w:p w:rsidR="00906FDA" w:rsidRPr="0060684A" w:rsidRDefault="008E65A6" w:rsidP="00F56747">
            <w:pPr>
              <w:pStyle w:val="Prrafodelista"/>
              <w:ind w:left="0"/>
              <w:jc w:val="both"/>
              <w:rPr>
                <w:rFonts w:ascii="Arial" w:hAnsi="Arial" w:cs="Arial"/>
                <w:color w:val="000000" w:themeColor="text1"/>
                <w:sz w:val="20"/>
                <w:szCs w:val="20"/>
              </w:rPr>
            </w:pPr>
            <w:r>
              <w:rPr>
                <w:rFonts w:ascii="Calibri" w:eastAsiaTheme="minorHAnsi" w:hAnsi="Calibri" w:cs="Calibri"/>
                <w:color w:val="000000"/>
                <w:lang w:eastAsia="en-US"/>
              </w:rPr>
              <w:t>Se ejecuta 3 eventos de articulación interinstitucional con la finalidad  monitorear el PDOT</w:t>
            </w:r>
          </w:p>
        </w:tc>
      </w:tr>
      <w:tr w:rsidR="00906FDA" w:rsidRPr="00AE52AC" w:rsidTr="00A2543B">
        <w:tc>
          <w:tcPr>
            <w:tcW w:w="4066" w:type="dxa"/>
            <w:vAlign w:val="center"/>
          </w:tcPr>
          <w:p w:rsidR="00906FDA" w:rsidRPr="0060684A" w:rsidRDefault="0013133B" w:rsidP="00F56747">
            <w:pPr>
              <w:jc w:val="both"/>
              <w:rPr>
                <w:rFonts w:ascii="Arial" w:hAnsi="Arial" w:cs="Arial"/>
                <w:sz w:val="20"/>
                <w:szCs w:val="20"/>
              </w:rPr>
            </w:pPr>
            <w:r>
              <w:rPr>
                <w:rFonts w:eastAsiaTheme="minorHAnsi" w:cstheme="minorHAnsi"/>
                <w:color w:val="000000"/>
                <w:lang w:eastAsia="en-US"/>
              </w:rPr>
              <w:t xml:space="preserve">Disponibilidad de </w:t>
            </w:r>
            <w:r w:rsidRPr="00B06D94">
              <w:rPr>
                <w:rFonts w:eastAsiaTheme="minorHAnsi" w:cstheme="minorHAnsi"/>
                <w:color w:val="000000"/>
                <w:lang w:eastAsia="en-US"/>
              </w:rPr>
              <w:t>material gráfico para la difusión del PDOT</w:t>
            </w:r>
          </w:p>
        </w:tc>
        <w:tc>
          <w:tcPr>
            <w:tcW w:w="4348" w:type="dxa"/>
            <w:vAlign w:val="center"/>
          </w:tcPr>
          <w:p w:rsidR="008E65A6" w:rsidRPr="00B06D94" w:rsidRDefault="008E65A6" w:rsidP="00F56747">
            <w:pPr>
              <w:autoSpaceDE w:val="0"/>
              <w:autoSpaceDN w:val="0"/>
              <w:adjustRightInd w:val="0"/>
              <w:spacing w:line="288" w:lineRule="auto"/>
              <w:jc w:val="both"/>
              <w:rPr>
                <w:rFonts w:eastAsiaTheme="minorHAnsi" w:cstheme="minorHAnsi"/>
                <w:color w:val="000000"/>
                <w:lang w:eastAsia="en-US"/>
              </w:rPr>
            </w:pPr>
            <w:r>
              <w:rPr>
                <w:rFonts w:eastAsiaTheme="minorHAnsi" w:cstheme="minorHAnsi"/>
                <w:color w:val="000000"/>
                <w:lang w:eastAsia="en-US"/>
              </w:rPr>
              <w:t>Se dispone de 5</w:t>
            </w:r>
            <w:r w:rsidRPr="00B06D94">
              <w:rPr>
                <w:rFonts w:eastAsiaTheme="minorHAnsi" w:cstheme="minorHAnsi"/>
                <w:color w:val="000000"/>
                <w:lang w:eastAsia="en-US"/>
              </w:rPr>
              <w:t>00 ejemplares para la difusión y socialización del PDOT.</w:t>
            </w:r>
          </w:p>
          <w:p w:rsidR="00906FDA" w:rsidRPr="0060684A" w:rsidRDefault="00906FDA" w:rsidP="00F56747">
            <w:pPr>
              <w:pStyle w:val="Prrafodelista"/>
              <w:ind w:left="0"/>
              <w:jc w:val="both"/>
              <w:rPr>
                <w:rFonts w:ascii="Arial" w:hAnsi="Arial" w:cs="Arial"/>
                <w:color w:val="000000" w:themeColor="text1"/>
                <w:sz w:val="20"/>
                <w:szCs w:val="20"/>
              </w:rPr>
            </w:pPr>
          </w:p>
        </w:tc>
        <w:tc>
          <w:tcPr>
            <w:tcW w:w="3165" w:type="dxa"/>
            <w:vAlign w:val="center"/>
          </w:tcPr>
          <w:p w:rsidR="00906FDA" w:rsidRPr="0060684A" w:rsidRDefault="008E65A6" w:rsidP="00F56747">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Se ejecutan al menos 2 eventos de articulación interinstitucional con la finalidad de monitorear el PDOTS.</w:t>
            </w:r>
          </w:p>
        </w:tc>
      </w:tr>
      <w:tr w:rsidR="00906FDA" w:rsidRPr="00AE52AC" w:rsidTr="00A2543B">
        <w:tc>
          <w:tcPr>
            <w:tcW w:w="4066" w:type="dxa"/>
            <w:vAlign w:val="center"/>
          </w:tcPr>
          <w:p w:rsidR="00906FDA" w:rsidRPr="0060684A" w:rsidRDefault="0013133B" w:rsidP="00F56747">
            <w:pPr>
              <w:jc w:val="both"/>
              <w:rPr>
                <w:rFonts w:ascii="Arial" w:hAnsi="Arial" w:cs="Arial"/>
                <w:sz w:val="20"/>
                <w:szCs w:val="20"/>
              </w:rPr>
            </w:pPr>
            <w:r>
              <w:rPr>
                <w:rFonts w:cstheme="minorHAnsi"/>
                <w:color w:val="000000" w:themeColor="text1"/>
              </w:rPr>
              <w:t>Contar con una base de datos e indicadores parroquiales</w:t>
            </w:r>
          </w:p>
        </w:tc>
        <w:tc>
          <w:tcPr>
            <w:tcW w:w="4348" w:type="dxa"/>
            <w:vAlign w:val="center"/>
          </w:tcPr>
          <w:p w:rsidR="00906FDA" w:rsidRPr="0060684A" w:rsidRDefault="008E65A6" w:rsidP="00F56747">
            <w:pPr>
              <w:pStyle w:val="Prrafodelista"/>
              <w:ind w:left="0"/>
              <w:jc w:val="both"/>
              <w:rPr>
                <w:rFonts w:ascii="Arial" w:hAnsi="Arial" w:cs="Arial"/>
                <w:color w:val="000000" w:themeColor="text1"/>
                <w:sz w:val="20"/>
                <w:szCs w:val="20"/>
              </w:rPr>
            </w:pPr>
            <w:r>
              <w:rPr>
                <w:rFonts w:cstheme="minorHAnsi"/>
                <w:color w:val="000000" w:themeColor="text1"/>
              </w:rPr>
              <w:t xml:space="preserve">100 % </w:t>
            </w:r>
            <w:r w:rsidRPr="00790601">
              <w:rPr>
                <w:rFonts w:cstheme="minorHAnsi"/>
                <w:color w:val="000000" w:themeColor="text1"/>
              </w:rPr>
              <w:t>Se dispone</w:t>
            </w:r>
            <w:r>
              <w:rPr>
                <w:rFonts w:cstheme="minorHAnsi"/>
                <w:color w:val="000000" w:themeColor="text1"/>
              </w:rPr>
              <w:t xml:space="preserve"> base de datos e indicadores actualizados</w:t>
            </w:r>
          </w:p>
        </w:tc>
        <w:tc>
          <w:tcPr>
            <w:tcW w:w="3165" w:type="dxa"/>
            <w:vAlign w:val="center"/>
          </w:tcPr>
          <w:p w:rsidR="00906FDA" w:rsidRPr="0060684A" w:rsidRDefault="008E65A6" w:rsidP="00F56747">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60% Base de datos e indicadores</w:t>
            </w:r>
          </w:p>
        </w:tc>
      </w:tr>
    </w:tbl>
    <w:p w:rsidR="00A30001" w:rsidRPr="00AE52AC" w:rsidRDefault="00A30001" w:rsidP="00C53864">
      <w:pPr>
        <w:spacing w:after="0" w:line="240" w:lineRule="auto"/>
        <w:jc w:val="both"/>
        <w:rPr>
          <w:rFonts w:ascii="Arial" w:hAnsi="Arial" w:cs="Arial"/>
          <w:b/>
          <w:color w:val="000000" w:themeColor="text1"/>
          <w:sz w:val="20"/>
          <w:szCs w:val="20"/>
        </w:rPr>
      </w:pPr>
    </w:p>
    <w:p w:rsidR="00397DD5" w:rsidRDefault="00397DD5" w:rsidP="00C53864">
      <w:pPr>
        <w:spacing w:after="0" w:line="240" w:lineRule="auto"/>
        <w:jc w:val="both"/>
        <w:rPr>
          <w:rFonts w:ascii="Arial" w:hAnsi="Arial" w:cs="Arial"/>
          <w:b/>
          <w:color w:val="000000" w:themeColor="text1"/>
          <w:sz w:val="20"/>
          <w:szCs w:val="20"/>
          <w:u w:val="single"/>
        </w:rPr>
      </w:pPr>
    </w:p>
    <w:p w:rsidR="00D030B0" w:rsidRDefault="00D030B0"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A113A3" w:rsidRDefault="00A113A3" w:rsidP="00C53864">
      <w:pPr>
        <w:spacing w:after="0" w:line="240" w:lineRule="auto"/>
        <w:jc w:val="both"/>
        <w:rPr>
          <w:rFonts w:ascii="Arial" w:hAnsi="Arial" w:cs="Arial"/>
          <w:b/>
          <w:color w:val="000000" w:themeColor="text1"/>
          <w:sz w:val="20"/>
          <w:szCs w:val="20"/>
          <w:u w:val="single"/>
        </w:rPr>
      </w:pPr>
    </w:p>
    <w:p w:rsidR="009C72F0" w:rsidRPr="00AE52AC" w:rsidRDefault="003D02D5" w:rsidP="008933F8">
      <w:pPr>
        <w:pStyle w:val="indice"/>
      </w:pPr>
      <w:bookmarkStart w:id="359" w:name="_Toc322092635"/>
      <w:r>
        <w:rPr>
          <w:u w:val="none"/>
        </w:rPr>
        <w:lastRenderedPageBreak/>
        <w:t>2</w:t>
      </w:r>
      <w:r w:rsidR="008933F8">
        <w:rPr>
          <w:u w:val="none"/>
        </w:rPr>
        <w:t xml:space="preserve">. </w:t>
      </w:r>
      <w:r w:rsidR="009C72F0" w:rsidRPr="00AE52AC">
        <w:t xml:space="preserve">Objetivos de desarrollo </w:t>
      </w:r>
      <w:r w:rsidR="008933F8">
        <w:t>en el fomento de actividades productivas y de protección ambiental</w:t>
      </w:r>
      <w:bookmarkEnd w:id="359"/>
    </w:p>
    <w:p w:rsidR="0097091F" w:rsidRPr="00AE52AC" w:rsidRDefault="0097091F" w:rsidP="009C72F0">
      <w:pPr>
        <w:spacing w:after="0" w:line="240" w:lineRule="auto"/>
        <w:jc w:val="both"/>
        <w:rPr>
          <w:rFonts w:ascii="Arial" w:hAnsi="Arial" w:cs="Arial"/>
          <w:b/>
          <w:color w:val="000000" w:themeColor="text1"/>
          <w:sz w:val="20"/>
          <w:szCs w:val="20"/>
        </w:rPr>
      </w:pPr>
    </w:p>
    <w:tbl>
      <w:tblPr>
        <w:tblStyle w:val="Tablaconcuadrcula"/>
        <w:tblW w:w="0" w:type="auto"/>
        <w:jc w:val="center"/>
        <w:tblLayout w:type="fixed"/>
        <w:tblLook w:val="04A0" w:firstRow="1" w:lastRow="0" w:firstColumn="1" w:lastColumn="0" w:noHBand="0" w:noVBand="1"/>
      </w:tblPr>
      <w:tblGrid>
        <w:gridCol w:w="4208"/>
        <w:gridCol w:w="3969"/>
        <w:gridCol w:w="3301"/>
      </w:tblGrid>
      <w:tr w:rsidR="00B03670" w:rsidRPr="00AE52AC" w:rsidTr="005145DE">
        <w:trPr>
          <w:jc w:val="center"/>
        </w:trPr>
        <w:tc>
          <w:tcPr>
            <w:tcW w:w="4208" w:type="dxa"/>
            <w:vAlign w:val="center"/>
          </w:tcPr>
          <w:p w:rsidR="00B03670" w:rsidRPr="003512E8" w:rsidRDefault="00B03670" w:rsidP="008C26CB">
            <w:pPr>
              <w:pStyle w:val="Prrafodelista"/>
              <w:ind w:left="0"/>
              <w:rPr>
                <w:rFonts w:ascii="Arial" w:hAnsi="Arial" w:cs="Arial"/>
                <w:b/>
                <w:color w:val="000000" w:themeColor="text1"/>
                <w:sz w:val="24"/>
                <w:szCs w:val="24"/>
              </w:rPr>
            </w:pPr>
            <w:r w:rsidRPr="003512E8">
              <w:rPr>
                <w:rFonts w:ascii="Arial" w:hAnsi="Arial" w:cs="Arial"/>
                <w:b/>
                <w:color w:val="000000" w:themeColor="text1"/>
                <w:sz w:val="24"/>
                <w:szCs w:val="24"/>
              </w:rPr>
              <w:t>Objetivo de desarrollo</w:t>
            </w:r>
          </w:p>
        </w:tc>
        <w:tc>
          <w:tcPr>
            <w:tcW w:w="3969" w:type="dxa"/>
            <w:vAlign w:val="center"/>
          </w:tcPr>
          <w:p w:rsidR="00B03670" w:rsidRPr="003512E8" w:rsidRDefault="00B03670" w:rsidP="008C26CB">
            <w:pPr>
              <w:pStyle w:val="Prrafodelista"/>
              <w:ind w:left="0"/>
              <w:rPr>
                <w:rFonts w:ascii="Arial" w:hAnsi="Arial" w:cs="Arial"/>
                <w:b/>
                <w:color w:val="000000" w:themeColor="text1"/>
                <w:sz w:val="24"/>
                <w:szCs w:val="24"/>
              </w:rPr>
            </w:pPr>
            <w:r w:rsidRPr="003512E8">
              <w:rPr>
                <w:rFonts w:ascii="Arial" w:hAnsi="Arial" w:cs="Arial"/>
                <w:b/>
                <w:color w:val="000000" w:themeColor="text1"/>
                <w:sz w:val="24"/>
                <w:szCs w:val="24"/>
              </w:rPr>
              <w:t>Escenario deseado</w:t>
            </w:r>
          </w:p>
        </w:tc>
        <w:tc>
          <w:tcPr>
            <w:tcW w:w="3301" w:type="dxa"/>
            <w:vAlign w:val="center"/>
          </w:tcPr>
          <w:p w:rsidR="008C26CB" w:rsidRPr="003512E8" w:rsidRDefault="008C26CB" w:rsidP="008C26CB">
            <w:pPr>
              <w:pStyle w:val="Prrafodelista"/>
              <w:ind w:left="0"/>
              <w:rPr>
                <w:rFonts w:ascii="Arial" w:hAnsi="Arial" w:cs="Arial"/>
                <w:b/>
                <w:color w:val="000000" w:themeColor="text1"/>
                <w:sz w:val="24"/>
                <w:szCs w:val="24"/>
              </w:rPr>
            </w:pPr>
          </w:p>
          <w:p w:rsidR="00B03670" w:rsidRPr="003512E8" w:rsidRDefault="00B03670" w:rsidP="008C26CB">
            <w:pPr>
              <w:pStyle w:val="Prrafodelista"/>
              <w:ind w:left="0"/>
              <w:rPr>
                <w:rFonts w:ascii="Arial" w:hAnsi="Arial" w:cs="Arial"/>
                <w:b/>
                <w:color w:val="000000" w:themeColor="text1"/>
                <w:sz w:val="24"/>
                <w:szCs w:val="24"/>
              </w:rPr>
            </w:pPr>
            <w:r w:rsidRPr="003512E8">
              <w:rPr>
                <w:rFonts w:ascii="Arial" w:hAnsi="Arial" w:cs="Arial"/>
                <w:b/>
                <w:color w:val="000000" w:themeColor="text1"/>
                <w:sz w:val="24"/>
                <w:szCs w:val="24"/>
              </w:rPr>
              <w:t>Escenario factible(Meta mínima)</w:t>
            </w:r>
          </w:p>
          <w:p w:rsidR="00B03670" w:rsidRPr="003512E8" w:rsidRDefault="00B03670" w:rsidP="008C26CB">
            <w:pPr>
              <w:pStyle w:val="Prrafodelista"/>
              <w:ind w:left="0"/>
              <w:rPr>
                <w:rFonts w:ascii="Arial" w:hAnsi="Arial" w:cs="Arial"/>
                <w:b/>
                <w:color w:val="000000" w:themeColor="text1"/>
                <w:sz w:val="24"/>
                <w:szCs w:val="24"/>
              </w:rPr>
            </w:pPr>
          </w:p>
        </w:tc>
      </w:tr>
      <w:tr w:rsidR="00297C70" w:rsidRPr="00AE52AC" w:rsidTr="005145DE">
        <w:trPr>
          <w:jc w:val="center"/>
        </w:trPr>
        <w:tc>
          <w:tcPr>
            <w:tcW w:w="4208" w:type="dxa"/>
            <w:vAlign w:val="center"/>
          </w:tcPr>
          <w:p w:rsidR="00297C70" w:rsidRPr="00297C70" w:rsidRDefault="00297C70" w:rsidP="001F22D0">
            <w:pPr>
              <w:rPr>
                <w:rFonts w:ascii="Arial" w:hAnsi="Arial" w:cs="Arial"/>
                <w:b/>
                <w:sz w:val="24"/>
                <w:szCs w:val="24"/>
              </w:rPr>
            </w:pPr>
            <w:r w:rsidRPr="00297C70">
              <w:rPr>
                <w:rFonts w:ascii="Arial" w:hAnsi="Arial" w:cs="Arial"/>
                <w:b/>
                <w:sz w:val="24"/>
                <w:szCs w:val="24"/>
              </w:rPr>
              <w:t>SECTOR AGRÍCOLA</w:t>
            </w:r>
          </w:p>
        </w:tc>
        <w:tc>
          <w:tcPr>
            <w:tcW w:w="3969" w:type="dxa"/>
            <w:vAlign w:val="center"/>
          </w:tcPr>
          <w:p w:rsidR="00297C70" w:rsidRPr="00297C70" w:rsidRDefault="00297C70" w:rsidP="008C26CB">
            <w:pPr>
              <w:pStyle w:val="Prrafodelista"/>
              <w:ind w:left="0"/>
              <w:rPr>
                <w:rFonts w:ascii="Arial" w:hAnsi="Arial" w:cs="Arial"/>
                <w:color w:val="000000" w:themeColor="text1"/>
                <w:sz w:val="20"/>
                <w:szCs w:val="20"/>
              </w:rPr>
            </w:pPr>
          </w:p>
        </w:tc>
        <w:tc>
          <w:tcPr>
            <w:tcW w:w="3301" w:type="dxa"/>
            <w:vAlign w:val="center"/>
          </w:tcPr>
          <w:p w:rsidR="00297C70" w:rsidRPr="00AE52AC" w:rsidRDefault="00297C70" w:rsidP="008C26CB">
            <w:pPr>
              <w:pStyle w:val="Prrafodelista"/>
              <w:ind w:left="0"/>
              <w:rPr>
                <w:rFonts w:ascii="Arial" w:hAnsi="Arial" w:cs="Arial"/>
                <w:b/>
                <w:color w:val="000000" w:themeColor="text1"/>
                <w:sz w:val="20"/>
                <w:szCs w:val="20"/>
              </w:rPr>
            </w:pPr>
          </w:p>
        </w:tc>
      </w:tr>
      <w:tr w:rsidR="0060684A" w:rsidRPr="00AE52AC" w:rsidTr="005145DE">
        <w:trPr>
          <w:jc w:val="center"/>
        </w:trPr>
        <w:tc>
          <w:tcPr>
            <w:tcW w:w="4208" w:type="dxa"/>
            <w:vAlign w:val="center"/>
          </w:tcPr>
          <w:p w:rsidR="0060684A" w:rsidRPr="0060684A" w:rsidRDefault="001F22D0" w:rsidP="001F22D0">
            <w:pPr>
              <w:rPr>
                <w:rFonts w:ascii="Arial" w:hAnsi="Arial" w:cs="Arial"/>
                <w:sz w:val="20"/>
                <w:szCs w:val="20"/>
              </w:rPr>
            </w:pPr>
            <w:r>
              <w:rPr>
                <w:rFonts w:ascii="Arial" w:hAnsi="Arial" w:cs="Arial"/>
                <w:sz w:val="20"/>
                <w:szCs w:val="20"/>
              </w:rPr>
              <w:t>Poco a</w:t>
            </w:r>
            <w:r w:rsidR="0060684A" w:rsidRPr="0060684A">
              <w:rPr>
                <w:rFonts w:ascii="Arial" w:hAnsi="Arial" w:cs="Arial"/>
                <w:sz w:val="20"/>
                <w:szCs w:val="20"/>
              </w:rPr>
              <w:t>cceso a crédito</w:t>
            </w:r>
          </w:p>
        </w:tc>
        <w:tc>
          <w:tcPr>
            <w:tcW w:w="3969" w:type="dxa"/>
            <w:vAlign w:val="center"/>
          </w:tcPr>
          <w:p w:rsidR="0060684A" w:rsidRPr="00297C70" w:rsidRDefault="005145DE"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Créditos formales en un 60%</w:t>
            </w:r>
          </w:p>
        </w:tc>
        <w:tc>
          <w:tcPr>
            <w:tcW w:w="3301" w:type="dxa"/>
            <w:vAlign w:val="center"/>
          </w:tcPr>
          <w:p w:rsidR="0060684A" w:rsidRPr="005C01ED" w:rsidRDefault="005145D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30% de créditos formales</w:t>
            </w:r>
          </w:p>
        </w:tc>
      </w:tr>
      <w:tr w:rsidR="0060684A" w:rsidRPr="00AE52AC" w:rsidTr="005145DE">
        <w:trPr>
          <w:jc w:val="center"/>
        </w:trPr>
        <w:tc>
          <w:tcPr>
            <w:tcW w:w="4208" w:type="dxa"/>
            <w:vAlign w:val="center"/>
          </w:tcPr>
          <w:p w:rsidR="0060684A" w:rsidRPr="0060684A" w:rsidRDefault="0060684A" w:rsidP="008C26CB">
            <w:pPr>
              <w:rPr>
                <w:rFonts w:ascii="Arial" w:hAnsi="Arial" w:cs="Arial"/>
                <w:sz w:val="20"/>
                <w:szCs w:val="20"/>
              </w:rPr>
            </w:pPr>
            <w:r w:rsidRPr="0060684A">
              <w:rPr>
                <w:rFonts w:ascii="Arial" w:hAnsi="Arial" w:cs="Arial"/>
                <w:sz w:val="20"/>
                <w:szCs w:val="20"/>
              </w:rPr>
              <w:t>No existe asesoramiento técnico</w:t>
            </w:r>
          </w:p>
        </w:tc>
        <w:tc>
          <w:tcPr>
            <w:tcW w:w="3969" w:type="dxa"/>
            <w:vAlign w:val="center"/>
          </w:tcPr>
          <w:p w:rsidR="0060684A" w:rsidRPr="00297C70" w:rsidRDefault="00297C70" w:rsidP="008C26CB">
            <w:pPr>
              <w:pStyle w:val="Prrafodelista"/>
              <w:ind w:left="0"/>
              <w:rPr>
                <w:rFonts w:ascii="Arial" w:hAnsi="Arial" w:cs="Arial"/>
                <w:color w:val="000000" w:themeColor="text1"/>
                <w:sz w:val="20"/>
                <w:szCs w:val="20"/>
              </w:rPr>
            </w:pPr>
            <w:r w:rsidRPr="00297C70">
              <w:rPr>
                <w:rFonts w:ascii="Arial" w:hAnsi="Arial" w:cs="Arial"/>
                <w:color w:val="000000" w:themeColor="text1"/>
                <w:sz w:val="20"/>
                <w:szCs w:val="20"/>
              </w:rPr>
              <w:t>2 personas adiestrados</w:t>
            </w:r>
            <w:r>
              <w:rPr>
                <w:rFonts w:ascii="Arial" w:hAnsi="Arial" w:cs="Arial"/>
                <w:color w:val="000000" w:themeColor="text1"/>
                <w:sz w:val="20"/>
                <w:szCs w:val="20"/>
              </w:rPr>
              <w:t xml:space="preserve"> por comunidad o barrio en temas agrícolas.</w:t>
            </w:r>
          </w:p>
        </w:tc>
        <w:tc>
          <w:tcPr>
            <w:tcW w:w="3301" w:type="dxa"/>
            <w:vAlign w:val="center"/>
          </w:tcPr>
          <w:p w:rsidR="0060684A" w:rsidRPr="005C01ED" w:rsidRDefault="00297C70"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1 por zona de las tres a dividir</w:t>
            </w:r>
          </w:p>
        </w:tc>
      </w:tr>
      <w:tr w:rsidR="0060684A" w:rsidRPr="00AE52AC" w:rsidTr="005145DE">
        <w:trPr>
          <w:jc w:val="center"/>
        </w:trPr>
        <w:tc>
          <w:tcPr>
            <w:tcW w:w="4208" w:type="dxa"/>
            <w:vAlign w:val="center"/>
          </w:tcPr>
          <w:p w:rsidR="0060684A" w:rsidRPr="0060684A" w:rsidRDefault="00297C70" w:rsidP="008C26CB">
            <w:pPr>
              <w:rPr>
                <w:rFonts w:ascii="Arial" w:hAnsi="Arial" w:cs="Arial"/>
                <w:sz w:val="20"/>
                <w:szCs w:val="20"/>
              </w:rPr>
            </w:pPr>
            <w:r>
              <w:rPr>
                <w:rFonts w:ascii="Arial" w:hAnsi="Arial" w:cs="Arial"/>
                <w:sz w:val="20"/>
                <w:szCs w:val="20"/>
              </w:rPr>
              <w:t xml:space="preserve">Muchas </w:t>
            </w:r>
            <w:r w:rsidR="0060684A" w:rsidRPr="0060684A">
              <w:rPr>
                <w:rFonts w:ascii="Arial" w:hAnsi="Arial" w:cs="Arial"/>
                <w:sz w:val="20"/>
                <w:szCs w:val="20"/>
              </w:rPr>
              <w:t>cadenas de comercialización</w:t>
            </w:r>
          </w:p>
        </w:tc>
        <w:tc>
          <w:tcPr>
            <w:tcW w:w="3969" w:type="dxa"/>
            <w:vAlign w:val="center"/>
          </w:tcPr>
          <w:p w:rsidR="0060684A" w:rsidRPr="00297C70" w:rsidRDefault="00297C70"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Precios justos en un mercado de hasta 1 en cadena de comercialización</w:t>
            </w:r>
          </w:p>
        </w:tc>
        <w:tc>
          <w:tcPr>
            <w:tcW w:w="3301" w:type="dxa"/>
            <w:vAlign w:val="center"/>
          </w:tcPr>
          <w:p w:rsidR="0060684A" w:rsidRPr="005C01ED" w:rsidRDefault="004B1336"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Precios de hasta el 50% de incremento al actual.</w:t>
            </w:r>
          </w:p>
        </w:tc>
      </w:tr>
      <w:tr w:rsidR="0060684A" w:rsidRPr="00AE52AC" w:rsidTr="005145DE">
        <w:trPr>
          <w:jc w:val="center"/>
        </w:trPr>
        <w:tc>
          <w:tcPr>
            <w:tcW w:w="4208" w:type="dxa"/>
            <w:vAlign w:val="center"/>
          </w:tcPr>
          <w:p w:rsidR="0060684A" w:rsidRPr="0060684A" w:rsidRDefault="0060684A" w:rsidP="008C26CB">
            <w:pPr>
              <w:rPr>
                <w:rFonts w:ascii="Arial" w:hAnsi="Arial" w:cs="Arial"/>
                <w:sz w:val="20"/>
                <w:szCs w:val="20"/>
              </w:rPr>
            </w:pPr>
            <w:r w:rsidRPr="0060684A">
              <w:rPr>
                <w:rFonts w:ascii="Arial" w:hAnsi="Arial" w:cs="Arial"/>
                <w:sz w:val="20"/>
                <w:szCs w:val="20"/>
              </w:rPr>
              <w:t>Alto precio de los insumos agrícolas</w:t>
            </w:r>
          </w:p>
        </w:tc>
        <w:tc>
          <w:tcPr>
            <w:tcW w:w="3969" w:type="dxa"/>
            <w:vAlign w:val="center"/>
          </w:tcPr>
          <w:p w:rsidR="0060684A" w:rsidRPr="00297C70" w:rsidRDefault="005145DE"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Costos accesibles de insumos agrícolas en un 80%</w:t>
            </w:r>
          </w:p>
        </w:tc>
        <w:tc>
          <w:tcPr>
            <w:tcW w:w="3301" w:type="dxa"/>
            <w:vAlign w:val="center"/>
          </w:tcPr>
          <w:p w:rsidR="0060684A" w:rsidRPr="005C01ED" w:rsidRDefault="005145D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50% costos accesibles de insumos agrícolas.</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sidRPr="0060684A">
              <w:rPr>
                <w:rFonts w:ascii="Arial" w:hAnsi="Arial" w:cs="Arial"/>
                <w:sz w:val="20"/>
                <w:szCs w:val="20"/>
              </w:rPr>
              <w:t>Bajos precios de comercialización</w:t>
            </w:r>
          </w:p>
        </w:tc>
        <w:tc>
          <w:tcPr>
            <w:tcW w:w="3969" w:type="dxa"/>
            <w:vAlign w:val="center"/>
          </w:tcPr>
          <w:p w:rsidR="005145DE" w:rsidRPr="00297C70" w:rsidRDefault="005145DE" w:rsidP="00E7093B">
            <w:pPr>
              <w:pStyle w:val="Prrafodelista"/>
              <w:ind w:left="0"/>
              <w:rPr>
                <w:rFonts w:ascii="Arial" w:hAnsi="Arial" w:cs="Arial"/>
                <w:color w:val="000000" w:themeColor="text1"/>
                <w:sz w:val="20"/>
                <w:szCs w:val="20"/>
              </w:rPr>
            </w:pPr>
            <w:r>
              <w:rPr>
                <w:rFonts w:ascii="Arial" w:hAnsi="Arial" w:cs="Arial"/>
                <w:color w:val="000000" w:themeColor="text1"/>
                <w:sz w:val="20"/>
                <w:szCs w:val="20"/>
              </w:rPr>
              <w:t>Precios justos en un mercado de hasta 1 en cadena de comercialización</w:t>
            </w:r>
          </w:p>
        </w:tc>
        <w:tc>
          <w:tcPr>
            <w:tcW w:w="3301" w:type="dxa"/>
            <w:vAlign w:val="center"/>
          </w:tcPr>
          <w:p w:rsidR="005145DE" w:rsidRPr="005C01ED" w:rsidRDefault="005145D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Precios de hasta el 50% de incremento al actual.</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sidRPr="0060684A">
              <w:rPr>
                <w:rFonts w:ascii="Arial" w:hAnsi="Arial" w:cs="Arial"/>
                <w:sz w:val="20"/>
                <w:szCs w:val="20"/>
              </w:rPr>
              <w:t>Falta de organización entre productores</w:t>
            </w:r>
          </w:p>
        </w:tc>
        <w:tc>
          <w:tcPr>
            <w:tcW w:w="3969" w:type="dxa"/>
            <w:vAlign w:val="center"/>
          </w:tcPr>
          <w:p w:rsidR="005145DE" w:rsidRPr="00297C70" w:rsidRDefault="005145DE" w:rsidP="005145DE">
            <w:pPr>
              <w:pStyle w:val="Prrafodelista"/>
              <w:ind w:left="0"/>
              <w:rPr>
                <w:rFonts w:ascii="Arial" w:hAnsi="Arial" w:cs="Arial"/>
                <w:color w:val="000000" w:themeColor="text1"/>
                <w:sz w:val="20"/>
                <w:szCs w:val="20"/>
              </w:rPr>
            </w:pPr>
            <w:r>
              <w:rPr>
                <w:rFonts w:ascii="Arial" w:hAnsi="Arial" w:cs="Arial"/>
                <w:color w:val="000000" w:themeColor="text1"/>
                <w:sz w:val="20"/>
                <w:szCs w:val="20"/>
              </w:rPr>
              <w:t>Contar con dos organizaciones productoras agrícolas y ganaderas</w:t>
            </w:r>
          </w:p>
        </w:tc>
        <w:tc>
          <w:tcPr>
            <w:tcW w:w="3301" w:type="dxa"/>
            <w:vAlign w:val="center"/>
          </w:tcPr>
          <w:p w:rsidR="005145DE" w:rsidRPr="005C01ED" w:rsidRDefault="005145D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1 organización ganadera.</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Pr>
                <w:rFonts w:ascii="Arial" w:hAnsi="Arial" w:cs="Arial"/>
                <w:sz w:val="20"/>
                <w:szCs w:val="20"/>
              </w:rPr>
              <w:t xml:space="preserve">Poca </w:t>
            </w:r>
            <w:r w:rsidRPr="0060684A">
              <w:rPr>
                <w:rFonts w:ascii="Arial" w:hAnsi="Arial" w:cs="Arial"/>
                <w:sz w:val="20"/>
                <w:szCs w:val="20"/>
              </w:rPr>
              <w:t xml:space="preserve"> semilla certificada</w:t>
            </w:r>
          </w:p>
        </w:tc>
        <w:tc>
          <w:tcPr>
            <w:tcW w:w="3969" w:type="dxa"/>
            <w:vAlign w:val="center"/>
          </w:tcPr>
          <w:p w:rsidR="005145DE" w:rsidRPr="00297C70" w:rsidRDefault="00B21711"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 xml:space="preserve">Semilla certificada en un 80% </w:t>
            </w:r>
          </w:p>
        </w:tc>
        <w:tc>
          <w:tcPr>
            <w:tcW w:w="3301" w:type="dxa"/>
            <w:vAlign w:val="center"/>
          </w:tcPr>
          <w:p w:rsidR="005145DE" w:rsidRPr="005C01ED" w:rsidRDefault="00B21711"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40% de productores  accedan a semilla certificada</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sidRPr="0060684A">
              <w:rPr>
                <w:rFonts w:ascii="Arial" w:hAnsi="Arial" w:cs="Arial"/>
                <w:sz w:val="20"/>
                <w:szCs w:val="20"/>
              </w:rPr>
              <w:t>Desgaste del suelo</w:t>
            </w:r>
          </w:p>
        </w:tc>
        <w:tc>
          <w:tcPr>
            <w:tcW w:w="3969" w:type="dxa"/>
            <w:vAlign w:val="center"/>
          </w:tcPr>
          <w:p w:rsidR="005145DE" w:rsidRPr="00297C70" w:rsidRDefault="00B21711"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Suelos productivos previo análisis en un 50%</w:t>
            </w:r>
          </w:p>
        </w:tc>
        <w:tc>
          <w:tcPr>
            <w:tcW w:w="3301" w:type="dxa"/>
            <w:vAlign w:val="center"/>
          </w:tcPr>
          <w:p w:rsidR="005145DE" w:rsidRPr="005C01ED" w:rsidRDefault="00B21711"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25% de suelos analizados y bien productivos.</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sidRPr="0060684A">
              <w:rPr>
                <w:rFonts w:ascii="Arial" w:hAnsi="Arial" w:cs="Arial"/>
                <w:sz w:val="20"/>
                <w:szCs w:val="20"/>
              </w:rPr>
              <w:t>Escaso apoyo institucional</w:t>
            </w:r>
          </w:p>
        </w:tc>
        <w:tc>
          <w:tcPr>
            <w:tcW w:w="3969" w:type="dxa"/>
            <w:vAlign w:val="center"/>
          </w:tcPr>
          <w:p w:rsidR="005145DE" w:rsidRPr="00297C70" w:rsidRDefault="005C6A6B"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Apoyo técnico y económico para con el agro en un 70%</w:t>
            </w:r>
          </w:p>
        </w:tc>
        <w:tc>
          <w:tcPr>
            <w:tcW w:w="3301" w:type="dxa"/>
            <w:vAlign w:val="center"/>
          </w:tcPr>
          <w:p w:rsidR="005145DE" w:rsidRPr="005C01ED" w:rsidRDefault="005C6A6B"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2º 3 proyectos agrícolas en la zona por año.</w:t>
            </w:r>
          </w:p>
        </w:tc>
      </w:tr>
      <w:tr w:rsidR="005145DE" w:rsidRPr="00AE52AC" w:rsidTr="005145DE">
        <w:trPr>
          <w:jc w:val="center"/>
        </w:trPr>
        <w:tc>
          <w:tcPr>
            <w:tcW w:w="4208" w:type="dxa"/>
            <w:vAlign w:val="center"/>
          </w:tcPr>
          <w:p w:rsidR="005145DE" w:rsidRPr="00903DA3" w:rsidRDefault="00903DA3" w:rsidP="008C26CB">
            <w:pPr>
              <w:rPr>
                <w:rFonts w:ascii="Arial" w:hAnsi="Arial" w:cs="Arial"/>
                <w:b/>
                <w:sz w:val="24"/>
                <w:szCs w:val="24"/>
              </w:rPr>
            </w:pPr>
            <w:r w:rsidRPr="00903DA3">
              <w:rPr>
                <w:rFonts w:ascii="Arial" w:hAnsi="Arial" w:cs="Arial"/>
                <w:b/>
                <w:sz w:val="24"/>
                <w:szCs w:val="24"/>
              </w:rPr>
              <w:t>SECTOR PECUARIO</w:t>
            </w:r>
          </w:p>
        </w:tc>
        <w:tc>
          <w:tcPr>
            <w:tcW w:w="3969" w:type="dxa"/>
            <w:vAlign w:val="center"/>
          </w:tcPr>
          <w:p w:rsidR="005145DE" w:rsidRPr="00297C70" w:rsidRDefault="005145DE" w:rsidP="008C26CB">
            <w:pPr>
              <w:pStyle w:val="Prrafodelista"/>
              <w:ind w:left="0"/>
              <w:rPr>
                <w:rFonts w:ascii="Arial" w:hAnsi="Arial" w:cs="Arial"/>
                <w:color w:val="000000" w:themeColor="text1"/>
                <w:sz w:val="20"/>
                <w:szCs w:val="20"/>
              </w:rPr>
            </w:pPr>
          </w:p>
        </w:tc>
        <w:tc>
          <w:tcPr>
            <w:tcW w:w="3301" w:type="dxa"/>
            <w:vAlign w:val="center"/>
          </w:tcPr>
          <w:p w:rsidR="005145DE" w:rsidRPr="005C01ED" w:rsidRDefault="005145DE" w:rsidP="008C26CB">
            <w:pPr>
              <w:pStyle w:val="Prrafodelista"/>
              <w:ind w:left="0"/>
              <w:rPr>
                <w:rFonts w:ascii="Arial" w:hAnsi="Arial" w:cs="Arial"/>
                <w:color w:val="000000" w:themeColor="text1"/>
                <w:sz w:val="20"/>
                <w:szCs w:val="20"/>
              </w:rPr>
            </w:pP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sidRPr="0060684A">
              <w:rPr>
                <w:rFonts w:ascii="Arial" w:hAnsi="Arial" w:cs="Arial"/>
                <w:sz w:val="20"/>
                <w:szCs w:val="20"/>
              </w:rPr>
              <w:t>Poco mejoramiento de Especies</w:t>
            </w:r>
          </w:p>
        </w:tc>
        <w:tc>
          <w:tcPr>
            <w:tcW w:w="3969" w:type="dxa"/>
            <w:vAlign w:val="center"/>
          </w:tcPr>
          <w:p w:rsidR="005145DE" w:rsidRDefault="00991F14" w:rsidP="00E7093B">
            <w:pPr>
              <w:pStyle w:val="Prrafodelista"/>
              <w:ind w:left="0"/>
              <w:rPr>
                <w:rFonts w:ascii="Arial" w:hAnsi="Arial" w:cs="Arial"/>
                <w:color w:val="000000" w:themeColor="text1"/>
                <w:sz w:val="20"/>
                <w:szCs w:val="20"/>
              </w:rPr>
            </w:pPr>
            <w:r>
              <w:rPr>
                <w:rFonts w:ascii="Arial" w:hAnsi="Arial" w:cs="Arial"/>
                <w:color w:val="000000" w:themeColor="text1"/>
                <w:sz w:val="20"/>
                <w:szCs w:val="20"/>
              </w:rPr>
              <w:t>5</w:t>
            </w:r>
            <w:r w:rsidR="00E7093B">
              <w:rPr>
                <w:rFonts w:ascii="Arial" w:hAnsi="Arial" w:cs="Arial"/>
                <w:color w:val="000000" w:themeColor="text1"/>
                <w:sz w:val="20"/>
                <w:szCs w:val="20"/>
              </w:rPr>
              <w:t>0% de especies mejoradas</w:t>
            </w:r>
          </w:p>
          <w:p w:rsidR="00A12DBE" w:rsidRPr="00297C70" w:rsidRDefault="00A12DBE" w:rsidP="00E7093B">
            <w:pPr>
              <w:pStyle w:val="Prrafodelista"/>
              <w:ind w:left="0"/>
              <w:rPr>
                <w:rFonts w:ascii="Arial" w:hAnsi="Arial" w:cs="Arial"/>
                <w:color w:val="000000" w:themeColor="text1"/>
                <w:sz w:val="20"/>
                <w:szCs w:val="20"/>
              </w:rPr>
            </w:pPr>
            <w:r>
              <w:rPr>
                <w:rFonts w:ascii="Arial" w:hAnsi="Arial" w:cs="Arial"/>
                <w:color w:val="000000" w:themeColor="text1"/>
                <w:sz w:val="20"/>
                <w:szCs w:val="20"/>
              </w:rPr>
              <w:t xml:space="preserve">Aumento de rendimiento de producción de leche de 2 a 8 litros </w:t>
            </w:r>
            <w:r w:rsidR="001F3130">
              <w:rPr>
                <w:rFonts w:ascii="Arial" w:hAnsi="Arial" w:cs="Arial"/>
                <w:color w:val="000000" w:themeColor="text1"/>
                <w:sz w:val="20"/>
                <w:szCs w:val="20"/>
              </w:rPr>
              <w:t>/</w:t>
            </w:r>
            <w:r w:rsidR="00C21219">
              <w:rPr>
                <w:rFonts w:ascii="Arial" w:hAnsi="Arial" w:cs="Arial"/>
                <w:color w:val="000000" w:themeColor="text1"/>
                <w:sz w:val="20"/>
                <w:szCs w:val="20"/>
              </w:rPr>
              <w:t>día</w:t>
            </w:r>
            <w:r w:rsidR="001F3130">
              <w:rPr>
                <w:rFonts w:ascii="Arial" w:hAnsi="Arial" w:cs="Arial"/>
                <w:color w:val="000000" w:themeColor="text1"/>
                <w:sz w:val="20"/>
                <w:szCs w:val="20"/>
              </w:rPr>
              <w:t>/vaca</w:t>
            </w:r>
          </w:p>
        </w:tc>
        <w:tc>
          <w:tcPr>
            <w:tcW w:w="3301" w:type="dxa"/>
            <w:vAlign w:val="center"/>
          </w:tcPr>
          <w:p w:rsidR="005145DE" w:rsidRPr="005C01ED" w:rsidRDefault="00991F14"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20% de especies mejoradas</w:t>
            </w:r>
          </w:p>
          <w:p w:rsidR="001F3130" w:rsidRPr="005C01ED" w:rsidRDefault="001F3130"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Rendimiento producción de leche 6 litros./día/vaca</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sidRPr="0060684A">
              <w:rPr>
                <w:rFonts w:ascii="Arial" w:hAnsi="Arial" w:cs="Arial"/>
                <w:sz w:val="20"/>
                <w:szCs w:val="20"/>
              </w:rPr>
              <w:t>Presencia de enfermedades</w:t>
            </w:r>
          </w:p>
        </w:tc>
        <w:tc>
          <w:tcPr>
            <w:tcW w:w="3969" w:type="dxa"/>
            <w:vAlign w:val="center"/>
          </w:tcPr>
          <w:p w:rsidR="005145DE" w:rsidRPr="00297C70" w:rsidRDefault="00B55D0E"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8</w:t>
            </w:r>
            <w:r w:rsidR="00991F14">
              <w:rPr>
                <w:rFonts w:ascii="Arial" w:hAnsi="Arial" w:cs="Arial"/>
                <w:color w:val="000000" w:themeColor="text1"/>
                <w:sz w:val="20"/>
                <w:szCs w:val="20"/>
              </w:rPr>
              <w:t>0% de eliminación de enfermedades</w:t>
            </w:r>
          </w:p>
        </w:tc>
        <w:tc>
          <w:tcPr>
            <w:tcW w:w="3301" w:type="dxa"/>
            <w:vAlign w:val="center"/>
          </w:tcPr>
          <w:p w:rsidR="005145DE" w:rsidRPr="005C01ED" w:rsidRDefault="00B55D0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60% de eliminación de enfermedades</w:t>
            </w:r>
          </w:p>
        </w:tc>
      </w:tr>
      <w:tr w:rsidR="005145DE" w:rsidRPr="00AE52AC" w:rsidTr="005145DE">
        <w:trPr>
          <w:jc w:val="center"/>
        </w:trPr>
        <w:tc>
          <w:tcPr>
            <w:tcW w:w="4208" w:type="dxa"/>
            <w:vAlign w:val="center"/>
          </w:tcPr>
          <w:p w:rsidR="005145DE" w:rsidRPr="0060684A" w:rsidRDefault="005145DE" w:rsidP="008C26CB">
            <w:pPr>
              <w:rPr>
                <w:rFonts w:ascii="Arial" w:hAnsi="Arial" w:cs="Arial"/>
                <w:sz w:val="20"/>
                <w:szCs w:val="20"/>
              </w:rPr>
            </w:pPr>
            <w:r>
              <w:rPr>
                <w:rFonts w:ascii="Arial" w:hAnsi="Arial" w:cs="Arial"/>
                <w:sz w:val="20"/>
                <w:szCs w:val="20"/>
              </w:rPr>
              <w:t xml:space="preserve">Escaso </w:t>
            </w:r>
            <w:r w:rsidRPr="0060684A">
              <w:rPr>
                <w:rFonts w:ascii="Arial" w:hAnsi="Arial" w:cs="Arial"/>
                <w:sz w:val="20"/>
                <w:szCs w:val="20"/>
              </w:rPr>
              <w:t>manejo técnico</w:t>
            </w:r>
          </w:p>
        </w:tc>
        <w:tc>
          <w:tcPr>
            <w:tcW w:w="3969" w:type="dxa"/>
            <w:vAlign w:val="center"/>
          </w:tcPr>
          <w:p w:rsidR="005145DE" w:rsidRPr="00297C70" w:rsidRDefault="003B23B3"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2 personas adiestradas por comunidad o barrio en el área pecuaria.</w:t>
            </w:r>
          </w:p>
        </w:tc>
        <w:tc>
          <w:tcPr>
            <w:tcW w:w="3301" w:type="dxa"/>
            <w:vAlign w:val="center"/>
          </w:tcPr>
          <w:p w:rsidR="005145DE" w:rsidRPr="005C01ED" w:rsidRDefault="003B23B3"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1 por las tres zonas a dividir.</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hAnsi="Arial" w:cs="Arial"/>
                <w:sz w:val="20"/>
                <w:szCs w:val="20"/>
              </w:rPr>
              <w:t>No existe industrialización de la leche</w:t>
            </w:r>
          </w:p>
        </w:tc>
        <w:tc>
          <w:tcPr>
            <w:tcW w:w="3969" w:type="dxa"/>
            <w:vAlign w:val="center"/>
          </w:tcPr>
          <w:p w:rsidR="003557B6" w:rsidRPr="00297C70" w:rsidRDefault="003557B6"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Industrialización de la leche</w:t>
            </w:r>
          </w:p>
        </w:tc>
        <w:tc>
          <w:tcPr>
            <w:tcW w:w="3301" w:type="dxa"/>
            <w:vAlign w:val="center"/>
          </w:tcPr>
          <w:p w:rsidR="003557B6" w:rsidRPr="00297C70" w:rsidRDefault="003557B6" w:rsidP="00C1495E">
            <w:pPr>
              <w:pStyle w:val="Prrafodelista"/>
              <w:ind w:left="0"/>
              <w:rPr>
                <w:rFonts w:ascii="Arial" w:hAnsi="Arial" w:cs="Arial"/>
                <w:color w:val="000000" w:themeColor="text1"/>
                <w:sz w:val="20"/>
                <w:szCs w:val="20"/>
              </w:rPr>
            </w:pPr>
            <w:r>
              <w:rPr>
                <w:rFonts w:ascii="Arial" w:hAnsi="Arial" w:cs="Arial"/>
                <w:color w:val="000000" w:themeColor="text1"/>
                <w:sz w:val="20"/>
                <w:szCs w:val="20"/>
              </w:rPr>
              <w:t>Contar con una planta que de valor agregado al producto leche.</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hAnsi="Arial" w:cs="Arial"/>
                <w:sz w:val="20"/>
                <w:szCs w:val="20"/>
              </w:rPr>
              <w:t>Pastos afectados por la ceniza</w:t>
            </w:r>
          </w:p>
        </w:tc>
        <w:tc>
          <w:tcPr>
            <w:tcW w:w="3969" w:type="dxa"/>
            <w:vAlign w:val="center"/>
          </w:tcPr>
          <w:p w:rsidR="003557B6" w:rsidRPr="00297C70" w:rsidRDefault="00392F49" w:rsidP="00392F49">
            <w:pPr>
              <w:pStyle w:val="Prrafodelista"/>
              <w:ind w:left="0"/>
              <w:rPr>
                <w:rFonts w:ascii="Arial" w:hAnsi="Arial" w:cs="Arial"/>
                <w:color w:val="000000" w:themeColor="text1"/>
                <w:sz w:val="20"/>
                <w:szCs w:val="20"/>
              </w:rPr>
            </w:pPr>
            <w:r>
              <w:rPr>
                <w:rFonts w:ascii="Arial" w:hAnsi="Arial" w:cs="Arial"/>
                <w:color w:val="000000" w:themeColor="text1"/>
                <w:sz w:val="20"/>
                <w:szCs w:val="20"/>
              </w:rPr>
              <w:t xml:space="preserve">Medidas alternativas para la caída de </w:t>
            </w:r>
            <w:r>
              <w:rPr>
                <w:rFonts w:ascii="Arial" w:hAnsi="Arial" w:cs="Arial"/>
                <w:color w:val="000000" w:themeColor="text1"/>
                <w:sz w:val="20"/>
                <w:szCs w:val="20"/>
              </w:rPr>
              <w:lastRenderedPageBreak/>
              <w:t>ceniza</w:t>
            </w:r>
          </w:p>
        </w:tc>
        <w:tc>
          <w:tcPr>
            <w:tcW w:w="3301" w:type="dxa"/>
            <w:vAlign w:val="center"/>
          </w:tcPr>
          <w:p w:rsidR="003557B6" w:rsidRPr="005C01ED" w:rsidRDefault="00392F49"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lastRenderedPageBreak/>
              <w:t xml:space="preserve">Implementación de ensilajes en la </w:t>
            </w:r>
            <w:r w:rsidRPr="005C01ED">
              <w:rPr>
                <w:rFonts w:ascii="Arial" w:hAnsi="Arial" w:cs="Arial"/>
                <w:color w:val="000000" w:themeColor="text1"/>
                <w:sz w:val="20"/>
                <w:szCs w:val="20"/>
              </w:rPr>
              <w:lastRenderedPageBreak/>
              <w:t>zona.</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hAnsi="Arial" w:cs="Arial"/>
                <w:sz w:val="20"/>
                <w:szCs w:val="20"/>
              </w:rPr>
              <w:lastRenderedPageBreak/>
              <w:t>Sistemas de alimentación inadecuada</w:t>
            </w:r>
          </w:p>
        </w:tc>
        <w:tc>
          <w:tcPr>
            <w:tcW w:w="3969" w:type="dxa"/>
            <w:vAlign w:val="center"/>
          </w:tcPr>
          <w:p w:rsidR="003557B6" w:rsidRPr="00297C70" w:rsidRDefault="00392F49"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Pastos mejorados en un 80%</w:t>
            </w:r>
          </w:p>
        </w:tc>
        <w:tc>
          <w:tcPr>
            <w:tcW w:w="3301" w:type="dxa"/>
            <w:vAlign w:val="center"/>
          </w:tcPr>
          <w:p w:rsidR="003557B6" w:rsidRPr="005C01ED" w:rsidRDefault="00392F49"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Mejoramiento de pastos en un 30%</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hAnsi="Arial" w:cs="Arial"/>
                <w:sz w:val="20"/>
                <w:szCs w:val="20"/>
              </w:rPr>
              <w:t>Falta de asociación de ganaderos</w:t>
            </w:r>
          </w:p>
        </w:tc>
        <w:tc>
          <w:tcPr>
            <w:tcW w:w="3969" w:type="dxa"/>
            <w:vAlign w:val="center"/>
          </w:tcPr>
          <w:p w:rsidR="003557B6" w:rsidRPr="00297C70" w:rsidRDefault="00850B22"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Asociación de ganaderos en la zona</w:t>
            </w:r>
          </w:p>
        </w:tc>
        <w:tc>
          <w:tcPr>
            <w:tcW w:w="3301" w:type="dxa"/>
            <w:vAlign w:val="center"/>
          </w:tcPr>
          <w:p w:rsidR="003557B6" w:rsidRPr="005C01ED" w:rsidRDefault="00850B22"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Asociación de ganaderos en la zona</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hAnsi="Arial" w:cs="Arial"/>
                <w:sz w:val="20"/>
                <w:szCs w:val="20"/>
              </w:rPr>
              <w:t>Mejoramiento de vías</w:t>
            </w:r>
          </w:p>
        </w:tc>
        <w:tc>
          <w:tcPr>
            <w:tcW w:w="3969" w:type="dxa"/>
            <w:vAlign w:val="center"/>
          </w:tcPr>
          <w:p w:rsidR="003557B6" w:rsidRPr="00297C70" w:rsidRDefault="00CE0DA2"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30% de las vías en buen estado</w:t>
            </w:r>
          </w:p>
        </w:tc>
        <w:tc>
          <w:tcPr>
            <w:tcW w:w="3301" w:type="dxa"/>
            <w:vAlign w:val="center"/>
          </w:tcPr>
          <w:p w:rsidR="003557B6" w:rsidRPr="005C01ED" w:rsidRDefault="00CE0DA2"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10% de vías asfaltadas</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hAnsi="Arial" w:cs="Arial"/>
                <w:sz w:val="20"/>
                <w:szCs w:val="20"/>
              </w:rPr>
              <w:t>No existe equipo técnico para ordeño</w:t>
            </w:r>
          </w:p>
        </w:tc>
        <w:tc>
          <w:tcPr>
            <w:tcW w:w="3969" w:type="dxa"/>
            <w:vAlign w:val="center"/>
          </w:tcPr>
          <w:p w:rsidR="003557B6" w:rsidRPr="00297C70" w:rsidRDefault="00CE0DA2"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80% de sistemas de ordeño tecnificado</w:t>
            </w:r>
          </w:p>
        </w:tc>
        <w:tc>
          <w:tcPr>
            <w:tcW w:w="3301" w:type="dxa"/>
            <w:vAlign w:val="center"/>
          </w:tcPr>
          <w:p w:rsidR="003557B6" w:rsidRPr="005C01ED" w:rsidRDefault="00CE0DA2"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50% sistema de ordeño tecnificado.</w:t>
            </w:r>
          </w:p>
        </w:tc>
      </w:tr>
      <w:tr w:rsidR="003557B6" w:rsidRPr="00AE52AC" w:rsidTr="005145DE">
        <w:trPr>
          <w:jc w:val="center"/>
        </w:trPr>
        <w:tc>
          <w:tcPr>
            <w:tcW w:w="4208" w:type="dxa"/>
            <w:vAlign w:val="center"/>
          </w:tcPr>
          <w:p w:rsidR="003557B6" w:rsidRPr="003B23B3" w:rsidRDefault="003557B6" w:rsidP="008C26CB">
            <w:pPr>
              <w:rPr>
                <w:rFonts w:ascii="Arial" w:eastAsia="Calibri" w:hAnsi="Arial" w:cs="Arial"/>
                <w:b/>
                <w:sz w:val="24"/>
                <w:szCs w:val="24"/>
              </w:rPr>
            </w:pPr>
            <w:r w:rsidRPr="003B23B3">
              <w:rPr>
                <w:rFonts w:ascii="Arial" w:eastAsia="Calibri" w:hAnsi="Arial" w:cs="Arial"/>
                <w:b/>
                <w:sz w:val="24"/>
                <w:szCs w:val="24"/>
              </w:rPr>
              <w:t>SECTOR TURISTICO</w:t>
            </w:r>
          </w:p>
        </w:tc>
        <w:tc>
          <w:tcPr>
            <w:tcW w:w="3969" w:type="dxa"/>
            <w:vAlign w:val="center"/>
          </w:tcPr>
          <w:p w:rsidR="003557B6" w:rsidRPr="00297C70" w:rsidRDefault="003557B6" w:rsidP="008C26CB">
            <w:pPr>
              <w:pStyle w:val="Prrafodelista"/>
              <w:ind w:left="0"/>
              <w:rPr>
                <w:rFonts w:ascii="Arial" w:hAnsi="Arial" w:cs="Arial"/>
                <w:color w:val="000000" w:themeColor="text1"/>
                <w:sz w:val="20"/>
                <w:szCs w:val="20"/>
              </w:rPr>
            </w:pPr>
          </w:p>
        </w:tc>
        <w:tc>
          <w:tcPr>
            <w:tcW w:w="3301" w:type="dxa"/>
            <w:vAlign w:val="center"/>
          </w:tcPr>
          <w:p w:rsidR="003557B6" w:rsidRPr="00AE52AC" w:rsidRDefault="003557B6" w:rsidP="008C26CB">
            <w:pPr>
              <w:pStyle w:val="Prrafodelista"/>
              <w:ind w:left="0"/>
              <w:rPr>
                <w:rFonts w:ascii="Arial" w:hAnsi="Arial" w:cs="Arial"/>
                <w:b/>
                <w:color w:val="000000" w:themeColor="text1"/>
                <w:sz w:val="20"/>
                <w:szCs w:val="20"/>
              </w:rPr>
            </w:pP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eastAsia="Calibri" w:hAnsi="Arial" w:cs="Arial"/>
                <w:sz w:val="20"/>
                <w:szCs w:val="20"/>
              </w:rPr>
              <w:t>No se ha identificado sitios turísticos</w:t>
            </w:r>
          </w:p>
        </w:tc>
        <w:tc>
          <w:tcPr>
            <w:tcW w:w="3969" w:type="dxa"/>
            <w:vAlign w:val="center"/>
          </w:tcPr>
          <w:p w:rsidR="003557B6" w:rsidRPr="00297C70" w:rsidRDefault="00562CF5"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100% de  un inventario turístico</w:t>
            </w:r>
          </w:p>
        </w:tc>
        <w:tc>
          <w:tcPr>
            <w:tcW w:w="3301" w:type="dxa"/>
            <w:vAlign w:val="center"/>
          </w:tcPr>
          <w:p w:rsidR="003557B6" w:rsidRPr="005C01ED" w:rsidRDefault="002B14D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90% de inventario turístico</w:t>
            </w:r>
          </w:p>
        </w:tc>
      </w:tr>
      <w:tr w:rsidR="003557B6" w:rsidRPr="00AE52AC" w:rsidTr="005145DE">
        <w:trPr>
          <w:jc w:val="center"/>
        </w:trPr>
        <w:tc>
          <w:tcPr>
            <w:tcW w:w="4208" w:type="dxa"/>
            <w:vAlign w:val="center"/>
          </w:tcPr>
          <w:p w:rsidR="003557B6" w:rsidRPr="0060684A" w:rsidRDefault="003557B6" w:rsidP="008C26CB">
            <w:pPr>
              <w:rPr>
                <w:rFonts w:ascii="Arial" w:eastAsia="Calibri" w:hAnsi="Arial" w:cs="Arial"/>
                <w:sz w:val="20"/>
                <w:szCs w:val="20"/>
              </w:rPr>
            </w:pPr>
            <w:r w:rsidRPr="0060684A">
              <w:rPr>
                <w:rFonts w:ascii="Arial" w:eastAsia="Calibri" w:hAnsi="Arial" w:cs="Arial"/>
                <w:sz w:val="20"/>
                <w:szCs w:val="20"/>
              </w:rPr>
              <w:t>No existe señalización turística</w:t>
            </w:r>
          </w:p>
        </w:tc>
        <w:tc>
          <w:tcPr>
            <w:tcW w:w="3969" w:type="dxa"/>
            <w:vAlign w:val="center"/>
          </w:tcPr>
          <w:p w:rsidR="003557B6" w:rsidRPr="00297C70" w:rsidRDefault="002B14DE"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100% de señalética</w:t>
            </w:r>
          </w:p>
        </w:tc>
        <w:tc>
          <w:tcPr>
            <w:tcW w:w="3301" w:type="dxa"/>
            <w:vAlign w:val="center"/>
          </w:tcPr>
          <w:p w:rsidR="003557B6" w:rsidRPr="005C01ED" w:rsidRDefault="002B14D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70% de señalética</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eastAsia="Calibri" w:hAnsi="Arial" w:cs="Arial"/>
                <w:sz w:val="20"/>
                <w:szCs w:val="20"/>
              </w:rPr>
              <w:t>Falta de promoción turística</w:t>
            </w:r>
          </w:p>
        </w:tc>
        <w:tc>
          <w:tcPr>
            <w:tcW w:w="3969" w:type="dxa"/>
            <w:vAlign w:val="center"/>
          </w:tcPr>
          <w:p w:rsidR="003557B6" w:rsidRPr="00297C70" w:rsidRDefault="00F933F5"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 xml:space="preserve">1 cuña radial por mes </w:t>
            </w:r>
          </w:p>
        </w:tc>
        <w:tc>
          <w:tcPr>
            <w:tcW w:w="3301" w:type="dxa"/>
            <w:vAlign w:val="center"/>
          </w:tcPr>
          <w:p w:rsidR="003557B6" w:rsidRPr="005C01ED" w:rsidRDefault="00F933F5"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3 cuñas por año</w:t>
            </w:r>
          </w:p>
        </w:tc>
      </w:tr>
      <w:tr w:rsidR="003557B6" w:rsidRPr="00AE52AC" w:rsidTr="005145DE">
        <w:trPr>
          <w:jc w:val="center"/>
        </w:trPr>
        <w:tc>
          <w:tcPr>
            <w:tcW w:w="4208" w:type="dxa"/>
            <w:vAlign w:val="center"/>
          </w:tcPr>
          <w:p w:rsidR="003557B6" w:rsidRPr="0060684A" w:rsidRDefault="003557B6" w:rsidP="008C26CB">
            <w:pPr>
              <w:rPr>
                <w:rFonts w:ascii="Arial" w:hAnsi="Arial" w:cs="Arial"/>
                <w:sz w:val="20"/>
                <w:szCs w:val="20"/>
              </w:rPr>
            </w:pPr>
            <w:r w:rsidRPr="0060684A">
              <w:rPr>
                <w:rFonts w:ascii="Arial" w:eastAsia="Calibri" w:hAnsi="Arial" w:cs="Arial"/>
                <w:sz w:val="20"/>
                <w:szCs w:val="20"/>
              </w:rPr>
              <w:t>No hay infraestructura turística</w:t>
            </w:r>
          </w:p>
        </w:tc>
        <w:tc>
          <w:tcPr>
            <w:tcW w:w="3969" w:type="dxa"/>
            <w:vAlign w:val="center"/>
          </w:tcPr>
          <w:p w:rsidR="003557B6" w:rsidRPr="00297C70" w:rsidRDefault="00C27CBF"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70% Infraestructura turista en la parroquia</w:t>
            </w:r>
          </w:p>
        </w:tc>
        <w:tc>
          <w:tcPr>
            <w:tcW w:w="3301" w:type="dxa"/>
            <w:vAlign w:val="center"/>
          </w:tcPr>
          <w:p w:rsidR="003557B6" w:rsidRPr="005C01ED" w:rsidRDefault="00C27CBF"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25% de infraestructura turística</w:t>
            </w:r>
          </w:p>
        </w:tc>
      </w:tr>
      <w:tr w:rsidR="003557B6" w:rsidRPr="00AE52AC" w:rsidTr="005145DE">
        <w:trPr>
          <w:jc w:val="center"/>
        </w:trPr>
        <w:tc>
          <w:tcPr>
            <w:tcW w:w="4208" w:type="dxa"/>
            <w:vAlign w:val="center"/>
          </w:tcPr>
          <w:p w:rsidR="003557B6" w:rsidRPr="0060684A" w:rsidRDefault="009C7DD6" w:rsidP="008C26CB">
            <w:pPr>
              <w:rPr>
                <w:rFonts w:ascii="Arial" w:hAnsi="Arial" w:cs="Arial"/>
                <w:sz w:val="20"/>
                <w:szCs w:val="20"/>
              </w:rPr>
            </w:pPr>
            <w:r>
              <w:rPr>
                <w:rFonts w:ascii="Arial" w:hAnsi="Arial" w:cs="Arial"/>
                <w:sz w:val="20"/>
                <w:szCs w:val="20"/>
              </w:rPr>
              <w:t>Ingresos nulos en cuanto a turismo en la zona</w:t>
            </w:r>
          </w:p>
        </w:tc>
        <w:tc>
          <w:tcPr>
            <w:tcW w:w="3969" w:type="dxa"/>
            <w:vAlign w:val="center"/>
          </w:tcPr>
          <w:p w:rsidR="003557B6" w:rsidRPr="00297C70" w:rsidRDefault="009C7DD6"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20% de los ingresos económicos  provienen del turismo de la zona</w:t>
            </w:r>
          </w:p>
        </w:tc>
        <w:tc>
          <w:tcPr>
            <w:tcW w:w="3301" w:type="dxa"/>
            <w:vAlign w:val="center"/>
          </w:tcPr>
          <w:p w:rsidR="003557B6" w:rsidRPr="005C01ED" w:rsidRDefault="009C7DD6"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10% de los ingresos económicos  provienen del turismo de la zona</w:t>
            </w:r>
          </w:p>
        </w:tc>
      </w:tr>
      <w:tr w:rsidR="003557B6" w:rsidRPr="00AE52AC" w:rsidTr="005145DE">
        <w:trPr>
          <w:jc w:val="center"/>
        </w:trPr>
        <w:tc>
          <w:tcPr>
            <w:tcW w:w="4208" w:type="dxa"/>
            <w:vAlign w:val="center"/>
          </w:tcPr>
          <w:p w:rsidR="003557B6" w:rsidRPr="003F78AA" w:rsidRDefault="003557B6" w:rsidP="008C26CB">
            <w:pPr>
              <w:rPr>
                <w:rFonts w:ascii="Arial" w:eastAsia="Calibri" w:hAnsi="Arial" w:cs="Arial"/>
                <w:b/>
                <w:sz w:val="24"/>
                <w:szCs w:val="24"/>
              </w:rPr>
            </w:pPr>
            <w:r w:rsidRPr="003F78AA">
              <w:rPr>
                <w:rFonts w:ascii="Arial" w:eastAsia="Calibri" w:hAnsi="Arial" w:cs="Arial"/>
                <w:b/>
                <w:sz w:val="24"/>
                <w:szCs w:val="24"/>
              </w:rPr>
              <w:t>SECTOR AMBIENTE</w:t>
            </w:r>
          </w:p>
        </w:tc>
        <w:tc>
          <w:tcPr>
            <w:tcW w:w="3969" w:type="dxa"/>
            <w:vAlign w:val="center"/>
          </w:tcPr>
          <w:p w:rsidR="003557B6" w:rsidRPr="00297C70" w:rsidRDefault="003557B6" w:rsidP="008C26CB">
            <w:pPr>
              <w:pStyle w:val="Prrafodelista"/>
              <w:ind w:left="0"/>
              <w:rPr>
                <w:rFonts w:ascii="Arial" w:hAnsi="Arial" w:cs="Arial"/>
                <w:color w:val="000000" w:themeColor="text1"/>
                <w:sz w:val="20"/>
                <w:szCs w:val="20"/>
              </w:rPr>
            </w:pPr>
          </w:p>
        </w:tc>
        <w:tc>
          <w:tcPr>
            <w:tcW w:w="3301" w:type="dxa"/>
            <w:vAlign w:val="center"/>
          </w:tcPr>
          <w:p w:rsidR="003557B6" w:rsidRPr="005C01ED" w:rsidRDefault="003557B6" w:rsidP="008C26CB">
            <w:pPr>
              <w:pStyle w:val="Prrafodelista"/>
              <w:ind w:left="0"/>
              <w:rPr>
                <w:rFonts w:ascii="Arial" w:hAnsi="Arial" w:cs="Arial"/>
                <w:color w:val="000000" w:themeColor="text1"/>
                <w:sz w:val="20"/>
                <w:szCs w:val="20"/>
              </w:rPr>
            </w:pPr>
          </w:p>
        </w:tc>
      </w:tr>
      <w:tr w:rsidR="003557B6" w:rsidRPr="00AE52AC" w:rsidTr="005145DE">
        <w:trPr>
          <w:jc w:val="center"/>
        </w:trPr>
        <w:tc>
          <w:tcPr>
            <w:tcW w:w="4208" w:type="dxa"/>
            <w:vAlign w:val="center"/>
          </w:tcPr>
          <w:p w:rsidR="003557B6" w:rsidRPr="0060684A" w:rsidRDefault="003557B6" w:rsidP="008C26CB">
            <w:pPr>
              <w:pStyle w:val="Prrafodelista"/>
              <w:ind w:left="0"/>
              <w:rPr>
                <w:rFonts w:ascii="Arial" w:hAnsi="Arial" w:cs="Arial"/>
                <w:sz w:val="20"/>
                <w:szCs w:val="20"/>
              </w:rPr>
            </w:pPr>
            <w:r w:rsidRPr="0060684A">
              <w:rPr>
                <w:rFonts w:ascii="Arial" w:hAnsi="Arial" w:cs="Arial"/>
                <w:sz w:val="20"/>
                <w:szCs w:val="20"/>
              </w:rPr>
              <w:t>No dan descanso al suelo</w:t>
            </w:r>
          </w:p>
        </w:tc>
        <w:tc>
          <w:tcPr>
            <w:tcW w:w="3969" w:type="dxa"/>
            <w:vAlign w:val="center"/>
          </w:tcPr>
          <w:p w:rsidR="003557B6" w:rsidRPr="00297C70" w:rsidRDefault="0053046E" w:rsidP="0053046E">
            <w:pPr>
              <w:pStyle w:val="Prrafodelista"/>
              <w:ind w:left="0"/>
              <w:rPr>
                <w:rFonts w:ascii="Arial" w:hAnsi="Arial" w:cs="Arial"/>
                <w:color w:val="000000" w:themeColor="text1"/>
                <w:sz w:val="20"/>
                <w:szCs w:val="20"/>
              </w:rPr>
            </w:pPr>
            <w:r>
              <w:rPr>
                <w:rFonts w:ascii="Arial" w:hAnsi="Arial" w:cs="Arial"/>
                <w:color w:val="000000" w:themeColor="text1"/>
                <w:sz w:val="20"/>
                <w:szCs w:val="20"/>
              </w:rPr>
              <w:t>90% aplicados en la zona los p</w:t>
            </w:r>
            <w:r w:rsidR="00052056">
              <w:rPr>
                <w:rFonts w:ascii="Arial" w:hAnsi="Arial" w:cs="Arial"/>
                <w:color w:val="000000" w:themeColor="text1"/>
                <w:sz w:val="20"/>
                <w:szCs w:val="20"/>
              </w:rPr>
              <w:t xml:space="preserve">eriodos definidos de siembra ante </w:t>
            </w:r>
            <w:r w:rsidR="004C6530">
              <w:rPr>
                <w:rFonts w:ascii="Arial" w:hAnsi="Arial" w:cs="Arial"/>
                <w:color w:val="000000" w:themeColor="text1"/>
                <w:sz w:val="20"/>
                <w:szCs w:val="20"/>
              </w:rPr>
              <w:t>F</w:t>
            </w:r>
            <w:r w:rsidR="00C65F04">
              <w:rPr>
                <w:rFonts w:ascii="Arial" w:hAnsi="Arial" w:cs="Arial"/>
                <w:color w:val="000000" w:themeColor="text1"/>
                <w:sz w:val="20"/>
                <w:szCs w:val="20"/>
              </w:rPr>
              <w:t>uentes de ingreso alternativos “Pecuario, Turístico, artesanal”</w:t>
            </w:r>
          </w:p>
        </w:tc>
        <w:tc>
          <w:tcPr>
            <w:tcW w:w="3301" w:type="dxa"/>
            <w:vAlign w:val="center"/>
          </w:tcPr>
          <w:p w:rsidR="003557B6" w:rsidRPr="005C01ED" w:rsidRDefault="0053046E"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20% aplicados en la zona los periodos definidos de siembra ante Fuentes de ingreso alternativos “Pecuario, Turístico, artesanal”</w:t>
            </w:r>
          </w:p>
        </w:tc>
      </w:tr>
      <w:tr w:rsidR="003557B6" w:rsidRPr="00AE52AC" w:rsidTr="005145DE">
        <w:trPr>
          <w:jc w:val="center"/>
        </w:trPr>
        <w:tc>
          <w:tcPr>
            <w:tcW w:w="4208" w:type="dxa"/>
            <w:vAlign w:val="center"/>
          </w:tcPr>
          <w:p w:rsidR="003557B6" w:rsidRPr="0060684A" w:rsidRDefault="003557B6" w:rsidP="008C26CB">
            <w:pPr>
              <w:pStyle w:val="Prrafodelista"/>
              <w:ind w:left="0"/>
              <w:rPr>
                <w:rFonts w:ascii="Arial" w:hAnsi="Arial" w:cs="Arial"/>
                <w:sz w:val="20"/>
                <w:szCs w:val="20"/>
              </w:rPr>
            </w:pPr>
            <w:r w:rsidRPr="0060684A">
              <w:rPr>
                <w:rFonts w:ascii="Arial" w:hAnsi="Arial" w:cs="Arial"/>
                <w:sz w:val="20"/>
                <w:szCs w:val="20"/>
              </w:rPr>
              <w:t>Escasos programas de forestación</w:t>
            </w:r>
          </w:p>
        </w:tc>
        <w:tc>
          <w:tcPr>
            <w:tcW w:w="3969" w:type="dxa"/>
            <w:vAlign w:val="center"/>
          </w:tcPr>
          <w:p w:rsidR="003557B6" w:rsidRPr="00297C70" w:rsidRDefault="006C4205"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80% de la zona reforestadas con los programas implementados</w:t>
            </w:r>
          </w:p>
        </w:tc>
        <w:tc>
          <w:tcPr>
            <w:tcW w:w="3301" w:type="dxa"/>
            <w:vAlign w:val="center"/>
          </w:tcPr>
          <w:p w:rsidR="003557B6" w:rsidRPr="005C01ED" w:rsidRDefault="006C4205"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40% de la zona reforestadas con los programas implementados</w:t>
            </w:r>
          </w:p>
        </w:tc>
      </w:tr>
      <w:tr w:rsidR="003557B6" w:rsidRPr="00AE52AC" w:rsidTr="005145DE">
        <w:trPr>
          <w:jc w:val="center"/>
        </w:trPr>
        <w:tc>
          <w:tcPr>
            <w:tcW w:w="4208" w:type="dxa"/>
            <w:vAlign w:val="center"/>
          </w:tcPr>
          <w:p w:rsidR="003557B6" w:rsidRPr="0060684A" w:rsidRDefault="003557B6" w:rsidP="008C26CB">
            <w:pPr>
              <w:pStyle w:val="Prrafodelista"/>
              <w:ind w:left="0"/>
              <w:rPr>
                <w:rFonts w:ascii="Arial" w:hAnsi="Arial" w:cs="Arial"/>
                <w:sz w:val="20"/>
                <w:szCs w:val="20"/>
              </w:rPr>
            </w:pPr>
            <w:r w:rsidRPr="0060684A">
              <w:rPr>
                <w:rFonts w:ascii="Arial" w:hAnsi="Arial" w:cs="Arial"/>
                <w:sz w:val="20"/>
                <w:szCs w:val="20"/>
              </w:rPr>
              <w:t>Falta de cuidado en fuentes de agua</w:t>
            </w:r>
          </w:p>
        </w:tc>
        <w:tc>
          <w:tcPr>
            <w:tcW w:w="3969" w:type="dxa"/>
            <w:vAlign w:val="center"/>
          </w:tcPr>
          <w:p w:rsidR="003557B6" w:rsidRPr="00297C70" w:rsidRDefault="00221E24" w:rsidP="00221E24">
            <w:pPr>
              <w:pStyle w:val="Prrafodelista"/>
              <w:ind w:left="0"/>
              <w:rPr>
                <w:rFonts w:ascii="Arial" w:hAnsi="Arial" w:cs="Arial"/>
                <w:color w:val="000000" w:themeColor="text1"/>
                <w:sz w:val="20"/>
                <w:szCs w:val="20"/>
              </w:rPr>
            </w:pPr>
            <w:r>
              <w:rPr>
                <w:rFonts w:ascii="Arial" w:hAnsi="Arial" w:cs="Arial"/>
                <w:color w:val="000000" w:themeColor="text1"/>
                <w:sz w:val="20"/>
                <w:szCs w:val="20"/>
              </w:rPr>
              <w:t>3 fuentes de agua protegidas</w:t>
            </w:r>
          </w:p>
        </w:tc>
        <w:tc>
          <w:tcPr>
            <w:tcW w:w="3301" w:type="dxa"/>
            <w:vAlign w:val="center"/>
          </w:tcPr>
          <w:p w:rsidR="003557B6" w:rsidRPr="005C01ED" w:rsidRDefault="00221E24"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2 fuentes de aguas protegidas</w:t>
            </w:r>
          </w:p>
        </w:tc>
      </w:tr>
      <w:tr w:rsidR="003557B6" w:rsidRPr="00AE52AC" w:rsidTr="005145DE">
        <w:trPr>
          <w:jc w:val="center"/>
        </w:trPr>
        <w:tc>
          <w:tcPr>
            <w:tcW w:w="4208" w:type="dxa"/>
            <w:vAlign w:val="center"/>
          </w:tcPr>
          <w:p w:rsidR="003557B6" w:rsidRPr="0060684A" w:rsidRDefault="003557B6" w:rsidP="008C26CB">
            <w:pPr>
              <w:pStyle w:val="Prrafodelista"/>
              <w:ind w:left="0"/>
              <w:rPr>
                <w:rFonts w:ascii="Arial" w:hAnsi="Arial" w:cs="Arial"/>
                <w:sz w:val="20"/>
                <w:szCs w:val="20"/>
              </w:rPr>
            </w:pPr>
            <w:r w:rsidRPr="0060684A">
              <w:rPr>
                <w:rFonts w:ascii="Arial" w:hAnsi="Arial" w:cs="Arial"/>
                <w:sz w:val="20"/>
                <w:szCs w:val="20"/>
              </w:rPr>
              <w:t>Utilización de fertilizantes químicos.</w:t>
            </w:r>
          </w:p>
        </w:tc>
        <w:tc>
          <w:tcPr>
            <w:tcW w:w="3969" w:type="dxa"/>
            <w:vAlign w:val="center"/>
          </w:tcPr>
          <w:p w:rsidR="003557B6" w:rsidRPr="00297C70" w:rsidRDefault="00221E24"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100% de fertilizantes orgánicos</w:t>
            </w:r>
          </w:p>
        </w:tc>
        <w:tc>
          <w:tcPr>
            <w:tcW w:w="3301" w:type="dxa"/>
            <w:vAlign w:val="center"/>
          </w:tcPr>
          <w:p w:rsidR="003557B6" w:rsidRPr="005C01ED" w:rsidRDefault="00221E24"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 xml:space="preserve">50% de fertilizantes </w:t>
            </w:r>
            <w:r w:rsidR="005C01ED" w:rsidRPr="005C01ED">
              <w:rPr>
                <w:rFonts w:ascii="Arial" w:hAnsi="Arial" w:cs="Arial"/>
                <w:color w:val="000000" w:themeColor="text1"/>
                <w:sz w:val="20"/>
                <w:szCs w:val="20"/>
              </w:rPr>
              <w:t>orgánicos</w:t>
            </w:r>
            <w:r w:rsidRPr="005C01ED">
              <w:rPr>
                <w:rFonts w:ascii="Arial" w:hAnsi="Arial" w:cs="Arial"/>
                <w:color w:val="000000" w:themeColor="text1"/>
                <w:sz w:val="20"/>
                <w:szCs w:val="20"/>
              </w:rPr>
              <w:t>.</w:t>
            </w:r>
          </w:p>
        </w:tc>
      </w:tr>
      <w:tr w:rsidR="003557B6" w:rsidRPr="00AE52AC" w:rsidTr="005145DE">
        <w:trPr>
          <w:jc w:val="center"/>
        </w:trPr>
        <w:tc>
          <w:tcPr>
            <w:tcW w:w="4208" w:type="dxa"/>
            <w:vAlign w:val="center"/>
          </w:tcPr>
          <w:p w:rsidR="003557B6" w:rsidRPr="0060684A" w:rsidRDefault="003557B6" w:rsidP="008C26CB">
            <w:pPr>
              <w:pStyle w:val="Prrafodelista"/>
              <w:ind w:left="0"/>
              <w:rPr>
                <w:rFonts w:ascii="Arial" w:hAnsi="Arial" w:cs="Arial"/>
                <w:sz w:val="20"/>
                <w:szCs w:val="20"/>
              </w:rPr>
            </w:pPr>
            <w:r w:rsidRPr="0060684A">
              <w:rPr>
                <w:rFonts w:ascii="Arial" w:hAnsi="Arial" w:cs="Arial"/>
                <w:sz w:val="20"/>
                <w:szCs w:val="20"/>
              </w:rPr>
              <w:t>Se arroja basura orgánica indiscriminadamente</w:t>
            </w:r>
          </w:p>
        </w:tc>
        <w:tc>
          <w:tcPr>
            <w:tcW w:w="3969" w:type="dxa"/>
            <w:vAlign w:val="center"/>
          </w:tcPr>
          <w:p w:rsidR="003557B6" w:rsidRPr="00297C70" w:rsidRDefault="00221E24"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80% aplicado los Sistemas de tratamiento de basura orgánica e inorgánica</w:t>
            </w:r>
          </w:p>
        </w:tc>
        <w:tc>
          <w:tcPr>
            <w:tcW w:w="3301" w:type="dxa"/>
            <w:vAlign w:val="center"/>
          </w:tcPr>
          <w:p w:rsidR="003557B6" w:rsidRPr="005C01ED" w:rsidRDefault="00221E24" w:rsidP="008C26CB">
            <w:pPr>
              <w:pStyle w:val="Prrafodelista"/>
              <w:ind w:left="0"/>
              <w:rPr>
                <w:rFonts w:ascii="Arial" w:hAnsi="Arial" w:cs="Arial"/>
                <w:color w:val="000000" w:themeColor="text1"/>
                <w:sz w:val="20"/>
                <w:szCs w:val="20"/>
              </w:rPr>
            </w:pPr>
            <w:r w:rsidRPr="005C01ED">
              <w:rPr>
                <w:rFonts w:ascii="Arial" w:hAnsi="Arial" w:cs="Arial"/>
                <w:color w:val="000000" w:themeColor="text1"/>
                <w:sz w:val="20"/>
                <w:szCs w:val="20"/>
              </w:rPr>
              <w:t xml:space="preserve">45% </w:t>
            </w:r>
            <w:r w:rsidR="00D37BFD" w:rsidRPr="005C01ED">
              <w:rPr>
                <w:rFonts w:ascii="Arial" w:hAnsi="Arial" w:cs="Arial"/>
                <w:color w:val="000000" w:themeColor="text1"/>
                <w:sz w:val="20"/>
                <w:szCs w:val="20"/>
              </w:rPr>
              <w:t>aplicado los Sistemas de tratamiento de basura orgánica e inorgánica</w:t>
            </w:r>
          </w:p>
        </w:tc>
      </w:tr>
      <w:tr w:rsidR="003557B6" w:rsidRPr="00AE52AC" w:rsidTr="005145DE">
        <w:trPr>
          <w:jc w:val="center"/>
        </w:trPr>
        <w:tc>
          <w:tcPr>
            <w:tcW w:w="4208" w:type="dxa"/>
            <w:vAlign w:val="center"/>
          </w:tcPr>
          <w:p w:rsidR="003557B6" w:rsidRPr="0060684A" w:rsidRDefault="003557B6" w:rsidP="008C26CB">
            <w:pPr>
              <w:pStyle w:val="Prrafodelista"/>
              <w:ind w:left="0"/>
              <w:rPr>
                <w:rFonts w:ascii="Arial" w:hAnsi="Arial" w:cs="Arial"/>
                <w:sz w:val="20"/>
                <w:szCs w:val="20"/>
              </w:rPr>
            </w:pPr>
            <w:r w:rsidRPr="0060684A">
              <w:rPr>
                <w:rFonts w:ascii="Arial" w:hAnsi="Arial" w:cs="Arial"/>
                <w:color w:val="000000"/>
                <w:sz w:val="20"/>
                <w:szCs w:val="20"/>
              </w:rPr>
              <w:t>Se incorpora zona de vegetación nativa a la producción agrícola</w:t>
            </w:r>
          </w:p>
        </w:tc>
        <w:tc>
          <w:tcPr>
            <w:tcW w:w="3969" w:type="dxa"/>
            <w:vAlign w:val="center"/>
          </w:tcPr>
          <w:p w:rsidR="003557B6" w:rsidRPr="00297C70" w:rsidRDefault="00D37BFD" w:rsidP="008C26CB">
            <w:pPr>
              <w:pStyle w:val="Prrafodelista"/>
              <w:ind w:left="0"/>
              <w:rPr>
                <w:rFonts w:ascii="Arial" w:hAnsi="Arial" w:cs="Arial"/>
                <w:color w:val="000000" w:themeColor="text1"/>
                <w:sz w:val="20"/>
                <w:szCs w:val="20"/>
              </w:rPr>
            </w:pPr>
            <w:r>
              <w:rPr>
                <w:rFonts w:ascii="Arial" w:hAnsi="Arial" w:cs="Arial"/>
                <w:color w:val="000000" w:themeColor="text1"/>
                <w:sz w:val="20"/>
                <w:szCs w:val="20"/>
              </w:rPr>
              <w:t>80% de aplicación de políticas de franja a la zona de producción en altura máxima.</w:t>
            </w:r>
          </w:p>
        </w:tc>
        <w:tc>
          <w:tcPr>
            <w:tcW w:w="3301" w:type="dxa"/>
            <w:vAlign w:val="center"/>
          </w:tcPr>
          <w:p w:rsidR="003557B6" w:rsidRPr="00AE52AC" w:rsidRDefault="00D37BFD" w:rsidP="008C26CB">
            <w:pPr>
              <w:pStyle w:val="Prrafodelista"/>
              <w:ind w:left="0"/>
              <w:rPr>
                <w:rFonts w:ascii="Arial" w:hAnsi="Arial" w:cs="Arial"/>
                <w:b/>
                <w:color w:val="000000" w:themeColor="text1"/>
                <w:sz w:val="20"/>
                <w:szCs w:val="20"/>
              </w:rPr>
            </w:pPr>
            <w:r>
              <w:rPr>
                <w:rFonts w:ascii="Arial" w:hAnsi="Arial" w:cs="Arial"/>
                <w:b/>
                <w:color w:val="000000" w:themeColor="text1"/>
                <w:sz w:val="20"/>
                <w:szCs w:val="20"/>
              </w:rPr>
              <w:t xml:space="preserve">50% </w:t>
            </w:r>
            <w:r>
              <w:rPr>
                <w:rFonts w:ascii="Arial" w:hAnsi="Arial" w:cs="Arial"/>
                <w:color w:val="000000" w:themeColor="text1"/>
                <w:sz w:val="20"/>
                <w:szCs w:val="20"/>
              </w:rPr>
              <w:t>de aplicación de políticas de franja a la zona de producción en altura máxima</w:t>
            </w:r>
          </w:p>
        </w:tc>
      </w:tr>
    </w:tbl>
    <w:p w:rsidR="009C72F0" w:rsidRDefault="009C72F0" w:rsidP="009C72F0">
      <w:pPr>
        <w:spacing w:after="0" w:line="240" w:lineRule="auto"/>
        <w:jc w:val="both"/>
        <w:rPr>
          <w:rFonts w:ascii="Arial" w:hAnsi="Arial" w:cs="Arial"/>
          <w:b/>
          <w:color w:val="000000" w:themeColor="text1"/>
          <w:sz w:val="20"/>
          <w:szCs w:val="20"/>
        </w:rPr>
      </w:pPr>
    </w:p>
    <w:p w:rsidR="00906FDA" w:rsidRDefault="00906FDA" w:rsidP="009C72F0">
      <w:pPr>
        <w:spacing w:after="0" w:line="240" w:lineRule="auto"/>
        <w:jc w:val="both"/>
        <w:rPr>
          <w:rFonts w:ascii="Arial" w:hAnsi="Arial" w:cs="Arial"/>
          <w:b/>
          <w:color w:val="000000" w:themeColor="text1"/>
          <w:sz w:val="20"/>
          <w:szCs w:val="20"/>
        </w:rPr>
      </w:pPr>
    </w:p>
    <w:p w:rsidR="00906FDA" w:rsidRDefault="00906FDA" w:rsidP="009C72F0">
      <w:pPr>
        <w:spacing w:after="0" w:line="240" w:lineRule="auto"/>
        <w:jc w:val="both"/>
        <w:rPr>
          <w:rFonts w:ascii="Arial" w:hAnsi="Arial" w:cs="Arial"/>
          <w:b/>
          <w:color w:val="000000" w:themeColor="text1"/>
          <w:sz w:val="20"/>
          <w:szCs w:val="20"/>
        </w:rPr>
      </w:pPr>
    </w:p>
    <w:p w:rsidR="00906FDA" w:rsidRDefault="00906FDA" w:rsidP="009C72F0">
      <w:pPr>
        <w:spacing w:after="0" w:line="240" w:lineRule="auto"/>
        <w:jc w:val="both"/>
        <w:rPr>
          <w:rFonts w:ascii="Arial" w:hAnsi="Arial" w:cs="Arial"/>
          <w:b/>
          <w:color w:val="000000" w:themeColor="text1"/>
          <w:sz w:val="20"/>
          <w:szCs w:val="20"/>
        </w:rPr>
      </w:pPr>
    </w:p>
    <w:p w:rsidR="00295277" w:rsidRDefault="00295277" w:rsidP="009C72F0">
      <w:pPr>
        <w:spacing w:after="0" w:line="240" w:lineRule="auto"/>
        <w:jc w:val="both"/>
        <w:rPr>
          <w:rFonts w:ascii="Arial" w:hAnsi="Arial" w:cs="Arial"/>
          <w:b/>
          <w:color w:val="000000" w:themeColor="text1"/>
          <w:sz w:val="20"/>
          <w:szCs w:val="20"/>
        </w:rPr>
      </w:pPr>
    </w:p>
    <w:p w:rsidR="00295277" w:rsidRDefault="00295277" w:rsidP="009C72F0">
      <w:pPr>
        <w:spacing w:after="0" w:line="240" w:lineRule="auto"/>
        <w:jc w:val="both"/>
        <w:rPr>
          <w:rFonts w:ascii="Arial" w:hAnsi="Arial" w:cs="Arial"/>
          <w:b/>
          <w:color w:val="000000" w:themeColor="text1"/>
          <w:sz w:val="20"/>
          <w:szCs w:val="20"/>
        </w:rPr>
      </w:pPr>
    </w:p>
    <w:p w:rsidR="00CE1D64" w:rsidRDefault="00CE1D64" w:rsidP="009C72F0">
      <w:pPr>
        <w:spacing w:after="0" w:line="240" w:lineRule="auto"/>
        <w:jc w:val="both"/>
        <w:rPr>
          <w:rFonts w:ascii="Arial" w:hAnsi="Arial" w:cs="Arial"/>
          <w:b/>
          <w:color w:val="000000" w:themeColor="text1"/>
          <w:sz w:val="20"/>
          <w:szCs w:val="20"/>
        </w:rPr>
      </w:pPr>
    </w:p>
    <w:p w:rsidR="009C72F0" w:rsidRPr="00AE52AC" w:rsidRDefault="003D02D5" w:rsidP="008933F8">
      <w:pPr>
        <w:pStyle w:val="indice"/>
      </w:pPr>
      <w:bookmarkStart w:id="360" w:name="_Toc322092636"/>
      <w:r>
        <w:rPr>
          <w:u w:val="none"/>
        </w:rPr>
        <w:t>3</w:t>
      </w:r>
      <w:r w:rsidR="00055766" w:rsidRPr="00055766">
        <w:rPr>
          <w:u w:val="none"/>
        </w:rPr>
        <w:t xml:space="preserve">. </w:t>
      </w:r>
      <w:r w:rsidR="009C72F0" w:rsidRPr="00AE52AC">
        <w:t>Objetivos de desarrollo</w:t>
      </w:r>
      <w:r w:rsidR="008933F8">
        <w:t xml:space="preserve"> en planificación y mantenimiento vial rural</w:t>
      </w:r>
      <w:bookmarkEnd w:id="360"/>
    </w:p>
    <w:p w:rsidR="0097091F" w:rsidRPr="00AE52AC" w:rsidRDefault="0097091F" w:rsidP="009C72F0">
      <w:pPr>
        <w:spacing w:after="0" w:line="240" w:lineRule="auto"/>
        <w:jc w:val="both"/>
        <w:rPr>
          <w:rFonts w:ascii="Arial" w:hAnsi="Arial" w:cs="Arial"/>
          <w:b/>
          <w:color w:val="000000" w:themeColor="text1"/>
          <w:sz w:val="20"/>
          <w:szCs w:val="20"/>
        </w:rPr>
      </w:pPr>
    </w:p>
    <w:tbl>
      <w:tblPr>
        <w:tblStyle w:val="Tablaconcuadrcula"/>
        <w:tblW w:w="0" w:type="auto"/>
        <w:tblInd w:w="720" w:type="dxa"/>
        <w:tblLook w:val="04A0" w:firstRow="1" w:lastRow="0" w:firstColumn="1" w:lastColumn="0" w:noHBand="0" w:noVBand="1"/>
      </w:tblPr>
      <w:tblGrid>
        <w:gridCol w:w="3783"/>
        <w:gridCol w:w="3402"/>
        <w:gridCol w:w="4394"/>
      </w:tblGrid>
      <w:tr w:rsidR="00B03670" w:rsidRPr="00AE52AC" w:rsidTr="00A2543B">
        <w:tc>
          <w:tcPr>
            <w:tcW w:w="3783" w:type="dxa"/>
          </w:tcPr>
          <w:p w:rsidR="00B03670" w:rsidRPr="00CD33CF" w:rsidRDefault="00B03670" w:rsidP="00D7488A">
            <w:pPr>
              <w:pStyle w:val="Prrafodelista"/>
              <w:ind w:left="0"/>
              <w:jc w:val="both"/>
              <w:rPr>
                <w:rFonts w:ascii="Arial" w:hAnsi="Arial" w:cs="Arial"/>
                <w:b/>
                <w:color w:val="000000" w:themeColor="text1"/>
                <w:sz w:val="28"/>
                <w:szCs w:val="28"/>
              </w:rPr>
            </w:pPr>
            <w:r w:rsidRPr="00CD33CF">
              <w:rPr>
                <w:rFonts w:ascii="Arial" w:hAnsi="Arial" w:cs="Arial"/>
                <w:b/>
                <w:color w:val="000000" w:themeColor="text1"/>
                <w:sz w:val="28"/>
                <w:szCs w:val="28"/>
              </w:rPr>
              <w:t>Objetivo de desarrollo</w:t>
            </w:r>
          </w:p>
        </w:tc>
        <w:tc>
          <w:tcPr>
            <w:tcW w:w="3402" w:type="dxa"/>
          </w:tcPr>
          <w:p w:rsidR="00B03670" w:rsidRPr="00CD33CF" w:rsidRDefault="00B03670" w:rsidP="00D7488A">
            <w:pPr>
              <w:pStyle w:val="Prrafodelista"/>
              <w:ind w:left="0"/>
              <w:jc w:val="both"/>
              <w:rPr>
                <w:rFonts w:ascii="Arial" w:hAnsi="Arial" w:cs="Arial"/>
                <w:b/>
                <w:color w:val="000000" w:themeColor="text1"/>
                <w:sz w:val="28"/>
                <w:szCs w:val="28"/>
              </w:rPr>
            </w:pPr>
            <w:r w:rsidRPr="00CD33CF">
              <w:rPr>
                <w:rFonts w:ascii="Arial" w:hAnsi="Arial" w:cs="Arial"/>
                <w:b/>
                <w:color w:val="000000" w:themeColor="text1"/>
                <w:sz w:val="28"/>
                <w:szCs w:val="28"/>
              </w:rPr>
              <w:t xml:space="preserve">Escenario deseado </w:t>
            </w:r>
          </w:p>
        </w:tc>
        <w:tc>
          <w:tcPr>
            <w:tcW w:w="4394" w:type="dxa"/>
          </w:tcPr>
          <w:p w:rsidR="00B03670" w:rsidRPr="00CD33CF" w:rsidRDefault="00B03670" w:rsidP="00D7488A">
            <w:pPr>
              <w:pStyle w:val="Prrafodelista"/>
              <w:ind w:left="0"/>
              <w:jc w:val="both"/>
              <w:rPr>
                <w:rFonts w:ascii="Arial" w:hAnsi="Arial" w:cs="Arial"/>
                <w:b/>
                <w:color w:val="000000" w:themeColor="text1"/>
                <w:sz w:val="28"/>
                <w:szCs w:val="28"/>
              </w:rPr>
            </w:pPr>
            <w:r w:rsidRPr="00CD33CF">
              <w:rPr>
                <w:rFonts w:ascii="Arial" w:hAnsi="Arial" w:cs="Arial"/>
                <w:b/>
                <w:color w:val="000000" w:themeColor="text1"/>
                <w:sz w:val="28"/>
                <w:szCs w:val="28"/>
              </w:rPr>
              <w:t>Escenario factible(Meta mínima)</w:t>
            </w:r>
          </w:p>
          <w:p w:rsidR="00B03670" w:rsidRPr="00CD33CF" w:rsidRDefault="00B03670" w:rsidP="00D7488A">
            <w:pPr>
              <w:pStyle w:val="Prrafodelista"/>
              <w:ind w:left="0"/>
              <w:jc w:val="both"/>
              <w:rPr>
                <w:rFonts w:ascii="Arial" w:hAnsi="Arial" w:cs="Arial"/>
                <w:b/>
                <w:color w:val="000000" w:themeColor="text1"/>
                <w:sz w:val="28"/>
                <w:szCs w:val="28"/>
              </w:rPr>
            </w:pPr>
          </w:p>
        </w:tc>
      </w:tr>
      <w:tr w:rsidR="00CD33CF" w:rsidRPr="00AE52AC" w:rsidTr="00A2543B">
        <w:tc>
          <w:tcPr>
            <w:tcW w:w="3783" w:type="dxa"/>
          </w:tcPr>
          <w:p w:rsidR="00CD33CF" w:rsidRPr="00CD33CF" w:rsidRDefault="00CD33CF" w:rsidP="007D47E4">
            <w:pPr>
              <w:rPr>
                <w:b/>
                <w:sz w:val="24"/>
                <w:szCs w:val="24"/>
              </w:rPr>
            </w:pPr>
            <w:r w:rsidRPr="00CD33CF">
              <w:rPr>
                <w:b/>
                <w:sz w:val="24"/>
                <w:szCs w:val="24"/>
              </w:rPr>
              <w:t xml:space="preserve">SECTOR </w:t>
            </w:r>
            <w:r w:rsidR="007D47E4">
              <w:rPr>
                <w:b/>
                <w:sz w:val="24"/>
                <w:szCs w:val="24"/>
              </w:rPr>
              <w:t>TRANSPORTE</w:t>
            </w:r>
          </w:p>
        </w:tc>
        <w:tc>
          <w:tcPr>
            <w:tcW w:w="3402" w:type="dxa"/>
          </w:tcPr>
          <w:p w:rsidR="00CD33CF" w:rsidRPr="00AE52AC" w:rsidRDefault="00CD33CF" w:rsidP="00D7488A">
            <w:pPr>
              <w:pStyle w:val="Prrafodelista"/>
              <w:ind w:left="0"/>
              <w:jc w:val="both"/>
              <w:rPr>
                <w:rFonts w:ascii="Arial" w:hAnsi="Arial" w:cs="Arial"/>
                <w:b/>
                <w:color w:val="000000" w:themeColor="text1"/>
                <w:sz w:val="20"/>
                <w:szCs w:val="20"/>
              </w:rPr>
            </w:pPr>
          </w:p>
        </w:tc>
        <w:tc>
          <w:tcPr>
            <w:tcW w:w="4394" w:type="dxa"/>
          </w:tcPr>
          <w:p w:rsidR="00CD33CF" w:rsidRPr="00AE52AC" w:rsidRDefault="00CD33CF" w:rsidP="00D7488A">
            <w:pPr>
              <w:pStyle w:val="Prrafodelista"/>
              <w:ind w:left="0"/>
              <w:jc w:val="both"/>
              <w:rPr>
                <w:rFonts w:ascii="Arial" w:hAnsi="Arial" w:cs="Arial"/>
                <w:b/>
                <w:color w:val="000000" w:themeColor="text1"/>
                <w:sz w:val="20"/>
                <w:szCs w:val="20"/>
              </w:rPr>
            </w:pPr>
          </w:p>
        </w:tc>
      </w:tr>
      <w:tr w:rsidR="00295277" w:rsidRPr="00AE52AC" w:rsidTr="00A2543B">
        <w:tc>
          <w:tcPr>
            <w:tcW w:w="3783" w:type="dxa"/>
          </w:tcPr>
          <w:p w:rsidR="00295277" w:rsidRPr="00592D2A" w:rsidRDefault="00AE2FB9" w:rsidP="008F493D">
            <w:r>
              <w:t>Unidades de trasportes S</w:t>
            </w:r>
            <w:r w:rsidR="00295277">
              <w:t>an Lucas en mal estado</w:t>
            </w:r>
          </w:p>
        </w:tc>
        <w:tc>
          <w:tcPr>
            <w:tcW w:w="3402" w:type="dxa"/>
          </w:tcPr>
          <w:p w:rsidR="00295277" w:rsidRPr="00DF3410" w:rsidRDefault="00DF3410" w:rsidP="00D7488A">
            <w:pPr>
              <w:pStyle w:val="Prrafodelista"/>
              <w:ind w:left="0"/>
              <w:jc w:val="both"/>
              <w:rPr>
                <w:rFonts w:ascii="Arial" w:hAnsi="Arial" w:cs="Arial"/>
                <w:color w:val="000000" w:themeColor="text1"/>
                <w:sz w:val="20"/>
                <w:szCs w:val="20"/>
              </w:rPr>
            </w:pPr>
            <w:r w:rsidRPr="00DF3410">
              <w:rPr>
                <w:rFonts w:ascii="Arial" w:hAnsi="Arial" w:cs="Arial"/>
                <w:color w:val="000000" w:themeColor="text1"/>
                <w:sz w:val="20"/>
                <w:szCs w:val="20"/>
              </w:rPr>
              <w:t>90% de unidades en buen estado</w:t>
            </w:r>
          </w:p>
        </w:tc>
        <w:tc>
          <w:tcPr>
            <w:tcW w:w="4394" w:type="dxa"/>
          </w:tcPr>
          <w:p w:rsidR="00295277" w:rsidRPr="00DF3410" w:rsidRDefault="00DF3410" w:rsidP="00D7488A">
            <w:pPr>
              <w:pStyle w:val="Prrafodelista"/>
              <w:ind w:left="0"/>
              <w:jc w:val="both"/>
              <w:rPr>
                <w:rFonts w:ascii="Arial" w:hAnsi="Arial" w:cs="Arial"/>
                <w:color w:val="000000" w:themeColor="text1"/>
                <w:sz w:val="20"/>
                <w:szCs w:val="20"/>
              </w:rPr>
            </w:pPr>
            <w:r w:rsidRPr="00DF3410">
              <w:rPr>
                <w:rFonts w:ascii="Arial" w:hAnsi="Arial" w:cs="Arial"/>
                <w:color w:val="000000" w:themeColor="text1"/>
                <w:sz w:val="20"/>
                <w:szCs w:val="20"/>
              </w:rPr>
              <w:t>70% de unidades aptas para un servicio adecuado</w:t>
            </w:r>
          </w:p>
        </w:tc>
      </w:tr>
      <w:tr w:rsidR="00295277" w:rsidRPr="00AE52AC" w:rsidTr="00A2543B">
        <w:tc>
          <w:tcPr>
            <w:tcW w:w="3783" w:type="dxa"/>
          </w:tcPr>
          <w:p w:rsidR="00295277" w:rsidRPr="00592D2A" w:rsidRDefault="00295277" w:rsidP="008F493D">
            <w:r>
              <w:t>Falta cobertura hacia las comunidades</w:t>
            </w:r>
          </w:p>
        </w:tc>
        <w:tc>
          <w:tcPr>
            <w:tcW w:w="3402" w:type="dxa"/>
          </w:tcPr>
          <w:p w:rsidR="00295277" w:rsidRPr="00DF3410" w:rsidRDefault="00DF3410"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Cobertura 90% transporte entre comunidades</w:t>
            </w:r>
          </w:p>
        </w:tc>
        <w:tc>
          <w:tcPr>
            <w:tcW w:w="4394" w:type="dxa"/>
          </w:tcPr>
          <w:p w:rsidR="00295277" w:rsidRPr="00DF3410" w:rsidRDefault="00DF3410"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50% transporte de cobertura</w:t>
            </w:r>
          </w:p>
        </w:tc>
      </w:tr>
      <w:tr w:rsidR="00295277" w:rsidRPr="00AE52AC" w:rsidTr="00A2543B">
        <w:tc>
          <w:tcPr>
            <w:tcW w:w="3783" w:type="dxa"/>
          </w:tcPr>
          <w:p w:rsidR="00295277" w:rsidRPr="00592D2A" w:rsidRDefault="009D0770" w:rsidP="009D0770">
            <w:pPr>
              <w:rPr>
                <w:rFonts w:ascii="Arial" w:hAnsi="Arial" w:cs="Arial"/>
                <w:sz w:val="20"/>
                <w:szCs w:val="20"/>
              </w:rPr>
            </w:pPr>
            <w:r>
              <w:t>Mala</w:t>
            </w:r>
            <w:r w:rsidR="00295277">
              <w:t xml:space="preserve"> atención al cliente</w:t>
            </w:r>
          </w:p>
        </w:tc>
        <w:tc>
          <w:tcPr>
            <w:tcW w:w="3402" w:type="dxa"/>
          </w:tcPr>
          <w:p w:rsidR="00295277" w:rsidRPr="00DF3410" w:rsidRDefault="009D0770"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100% buena atención al cliente</w:t>
            </w:r>
          </w:p>
        </w:tc>
        <w:tc>
          <w:tcPr>
            <w:tcW w:w="4394" w:type="dxa"/>
          </w:tcPr>
          <w:p w:rsidR="00295277" w:rsidRPr="00DF3410" w:rsidRDefault="009D0770"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90% buena atención al cliente</w:t>
            </w:r>
          </w:p>
        </w:tc>
      </w:tr>
      <w:tr w:rsidR="00295277" w:rsidRPr="00AE52AC" w:rsidTr="00A2543B">
        <w:tc>
          <w:tcPr>
            <w:tcW w:w="3783" w:type="dxa"/>
          </w:tcPr>
          <w:p w:rsidR="00295277" w:rsidRPr="00592D2A" w:rsidRDefault="00295277" w:rsidP="008F493D">
            <w:r>
              <w:t>Horarios no se cumplen</w:t>
            </w:r>
          </w:p>
        </w:tc>
        <w:tc>
          <w:tcPr>
            <w:tcW w:w="3402" w:type="dxa"/>
          </w:tcPr>
          <w:p w:rsidR="00295277" w:rsidRPr="00DF3410" w:rsidRDefault="009D0770" w:rsidP="009D0770">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100% horarios cumplidos</w:t>
            </w:r>
          </w:p>
        </w:tc>
        <w:tc>
          <w:tcPr>
            <w:tcW w:w="4394" w:type="dxa"/>
          </w:tcPr>
          <w:p w:rsidR="00295277" w:rsidRPr="00DF3410" w:rsidRDefault="009D0770"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90% horarios cumplidos</w:t>
            </w:r>
          </w:p>
        </w:tc>
      </w:tr>
      <w:tr w:rsidR="007D47E4" w:rsidRPr="00AE52AC" w:rsidTr="00A2543B">
        <w:tc>
          <w:tcPr>
            <w:tcW w:w="3783" w:type="dxa"/>
          </w:tcPr>
          <w:p w:rsidR="007D47E4" w:rsidRPr="007D47E4" w:rsidRDefault="007D47E4" w:rsidP="0013133B">
            <w:pPr>
              <w:rPr>
                <w:rFonts w:ascii="Arial" w:hAnsi="Arial" w:cs="Arial"/>
                <w:b/>
                <w:sz w:val="24"/>
                <w:szCs w:val="24"/>
              </w:rPr>
            </w:pPr>
            <w:r w:rsidRPr="007D47E4">
              <w:rPr>
                <w:rFonts w:ascii="Arial" w:hAnsi="Arial" w:cs="Arial"/>
                <w:b/>
                <w:sz w:val="24"/>
                <w:szCs w:val="24"/>
              </w:rPr>
              <w:t>SECTOR VIAL</w:t>
            </w:r>
          </w:p>
        </w:tc>
        <w:tc>
          <w:tcPr>
            <w:tcW w:w="3402" w:type="dxa"/>
          </w:tcPr>
          <w:p w:rsidR="007D47E4" w:rsidRPr="00DF3410" w:rsidRDefault="007D47E4" w:rsidP="00D7488A">
            <w:pPr>
              <w:pStyle w:val="Prrafodelista"/>
              <w:ind w:left="0"/>
              <w:jc w:val="both"/>
              <w:rPr>
                <w:rFonts w:ascii="Arial" w:hAnsi="Arial" w:cs="Arial"/>
                <w:color w:val="000000" w:themeColor="text1"/>
                <w:sz w:val="20"/>
                <w:szCs w:val="20"/>
              </w:rPr>
            </w:pPr>
          </w:p>
        </w:tc>
        <w:tc>
          <w:tcPr>
            <w:tcW w:w="4394" w:type="dxa"/>
          </w:tcPr>
          <w:p w:rsidR="007D47E4" w:rsidRPr="00DF3410" w:rsidRDefault="007D47E4" w:rsidP="00D7488A">
            <w:pPr>
              <w:pStyle w:val="Prrafodelista"/>
              <w:ind w:left="0"/>
              <w:jc w:val="both"/>
              <w:rPr>
                <w:rFonts w:ascii="Arial" w:hAnsi="Arial" w:cs="Arial"/>
                <w:color w:val="000000" w:themeColor="text1"/>
                <w:sz w:val="20"/>
                <w:szCs w:val="20"/>
              </w:rPr>
            </w:pPr>
          </w:p>
        </w:tc>
      </w:tr>
      <w:tr w:rsidR="007D47E4" w:rsidRPr="00AE52AC" w:rsidTr="00A2543B">
        <w:tc>
          <w:tcPr>
            <w:tcW w:w="3783" w:type="dxa"/>
          </w:tcPr>
          <w:p w:rsidR="007D47E4" w:rsidRPr="00592D2A" w:rsidRDefault="007D47E4" w:rsidP="0013133B">
            <w:r>
              <w:t>Vías muy estrechas</w:t>
            </w:r>
          </w:p>
        </w:tc>
        <w:tc>
          <w:tcPr>
            <w:tcW w:w="3402" w:type="dxa"/>
          </w:tcPr>
          <w:p w:rsidR="007D47E4" w:rsidRPr="00DF3410" w:rsidRDefault="00A13215"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100% de las Vías de 7 metros y cunetas</w:t>
            </w:r>
          </w:p>
        </w:tc>
        <w:tc>
          <w:tcPr>
            <w:tcW w:w="4394" w:type="dxa"/>
          </w:tcPr>
          <w:p w:rsidR="007D47E4" w:rsidRPr="00DF3410" w:rsidRDefault="00A6694B"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50% de las vías de 7</w:t>
            </w:r>
            <w:r w:rsidR="004058C6">
              <w:rPr>
                <w:rFonts w:ascii="Arial" w:hAnsi="Arial" w:cs="Arial"/>
                <w:color w:val="000000" w:themeColor="text1"/>
                <w:sz w:val="20"/>
                <w:szCs w:val="20"/>
              </w:rPr>
              <w:t xml:space="preserve"> metros y cunetas</w:t>
            </w:r>
          </w:p>
        </w:tc>
      </w:tr>
      <w:tr w:rsidR="007D47E4" w:rsidRPr="00AE52AC" w:rsidTr="00A2543B">
        <w:tc>
          <w:tcPr>
            <w:tcW w:w="3783" w:type="dxa"/>
          </w:tcPr>
          <w:p w:rsidR="007D47E4" w:rsidRPr="001D3095" w:rsidRDefault="007D47E4" w:rsidP="0013133B">
            <w:r>
              <w:t>Vías secundarias en mal estado</w:t>
            </w:r>
          </w:p>
        </w:tc>
        <w:tc>
          <w:tcPr>
            <w:tcW w:w="3402" w:type="dxa"/>
          </w:tcPr>
          <w:p w:rsidR="007D47E4" w:rsidRPr="00DF3410" w:rsidRDefault="004058C6"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80% de vías asfaltadas</w:t>
            </w:r>
          </w:p>
        </w:tc>
        <w:tc>
          <w:tcPr>
            <w:tcW w:w="4394" w:type="dxa"/>
          </w:tcPr>
          <w:p w:rsidR="007D47E4" w:rsidRPr="00DF3410" w:rsidRDefault="004058C6"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30% de vías asfaltadas</w:t>
            </w:r>
          </w:p>
        </w:tc>
      </w:tr>
      <w:tr w:rsidR="007D47E4" w:rsidRPr="00AE52AC" w:rsidTr="00A2543B">
        <w:tc>
          <w:tcPr>
            <w:tcW w:w="3783" w:type="dxa"/>
          </w:tcPr>
          <w:p w:rsidR="007D47E4" w:rsidRPr="00592D2A" w:rsidRDefault="007D47E4" w:rsidP="0013133B">
            <w:r>
              <w:t>Falta de Adoquinamiento en sector urbanizado</w:t>
            </w:r>
          </w:p>
        </w:tc>
        <w:tc>
          <w:tcPr>
            <w:tcW w:w="3402" w:type="dxa"/>
          </w:tcPr>
          <w:p w:rsidR="007D47E4" w:rsidRPr="00DF3410" w:rsidRDefault="004058C6"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100% de calles de la cabecera parroquial y lugares urbanizados en los barrios y comunidades con adoquín</w:t>
            </w:r>
          </w:p>
        </w:tc>
        <w:tc>
          <w:tcPr>
            <w:tcW w:w="4394" w:type="dxa"/>
          </w:tcPr>
          <w:p w:rsidR="007D47E4" w:rsidRPr="00DF3410" w:rsidRDefault="004058C6"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50% de calles de la cabecera parroquial y lugares urbanizados en los barrios y comunidades con adoquín</w:t>
            </w:r>
          </w:p>
        </w:tc>
      </w:tr>
      <w:tr w:rsidR="007D47E4" w:rsidRPr="00AE52AC" w:rsidTr="00A2543B">
        <w:tc>
          <w:tcPr>
            <w:tcW w:w="3783" w:type="dxa"/>
          </w:tcPr>
          <w:p w:rsidR="007D47E4" w:rsidRPr="00592D2A" w:rsidRDefault="007D47E4" w:rsidP="0013133B">
            <w:pPr>
              <w:rPr>
                <w:rFonts w:ascii="Arial" w:hAnsi="Arial" w:cs="Arial"/>
                <w:sz w:val="20"/>
                <w:szCs w:val="20"/>
              </w:rPr>
            </w:pPr>
            <w:r>
              <w:t>Poco mantenimiento de las vías</w:t>
            </w:r>
          </w:p>
        </w:tc>
        <w:tc>
          <w:tcPr>
            <w:tcW w:w="3402" w:type="dxa"/>
          </w:tcPr>
          <w:p w:rsidR="007D47E4" w:rsidRPr="00DF3410" w:rsidRDefault="00237612" w:rsidP="00237612">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Mantenimiento cuando sea necesario en vías del sector</w:t>
            </w:r>
          </w:p>
        </w:tc>
        <w:tc>
          <w:tcPr>
            <w:tcW w:w="4394" w:type="dxa"/>
          </w:tcPr>
          <w:p w:rsidR="007D47E4" w:rsidRPr="00DF3410" w:rsidRDefault="00237612"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 xml:space="preserve">Mantenimiento ocasional de </w:t>
            </w:r>
            <w:r w:rsidR="00BE341F">
              <w:rPr>
                <w:rFonts w:ascii="Arial" w:hAnsi="Arial" w:cs="Arial"/>
                <w:color w:val="000000" w:themeColor="text1"/>
                <w:sz w:val="20"/>
                <w:szCs w:val="20"/>
              </w:rPr>
              <w:t>vías</w:t>
            </w:r>
            <w:r>
              <w:rPr>
                <w:rFonts w:ascii="Arial" w:hAnsi="Arial" w:cs="Arial"/>
                <w:color w:val="000000" w:themeColor="text1"/>
                <w:sz w:val="20"/>
                <w:szCs w:val="20"/>
              </w:rPr>
              <w:t>.</w:t>
            </w:r>
          </w:p>
        </w:tc>
      </w:tr>
      <w:tr w:rsidR="007D47E4" w:rsidRPr="00AE52AC" w:rsidTr="00A2543B">
        <w:tc>
          <w:tcPr>
            <w:tcW w:w="3783" w:type="dxa"/>
          </w:tcPr>
          <w:p w:rsidR="007D47E4" w:rsidRPr="00592D2A" w:rsidRDefault="007D47E4" w:rsidP="0013133B">
            <w:r>
              <w:t>No hay pasos en quebradas</w:t>
            </w:r>
          </w:p>
        </w:tc>
        <w:tc>
          <w:tcPr>
            <w:tcW w:w="3402" w:type="dxa"/>
          </w:tcPr>
          <w:p w:rsidR="007D47E4" w:rsidRPr="00DF3410" w:rsidRDefault="00BE341F"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80% de sectores con pasos en quebradas</w:t>
            </w:r>
          </w:p>
        </w:tc>
        <w:tc>
          <w:tcPr>
            <w:tcW w:w="4394" w:type="dxa"/>
          </w:tcPr>
          <w:p w:rsidR="007D47E4" w:rsidRPr="00DF3410" w:rsidRDefault="00BE341F"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40% de sectores con pasos en quebradas</w:t>
            </w:r>
          </w:p>
        </w:tc>
      </w:tr>
      <w:tr w:rsidR="007D47E4" w:rsidRPr="00AE52AC" w:rsidTr="00A2543B">
        <w:tc>
          <w:tcPr>
            <w:tcW w:w="3783" w:type="dxa"/>
          </w:tcPr>
          <w:p w:rsidR="007D47E4" w:rsidRPr="00592D2A" w:rsidRDefault="007D47E4" w:rsidP="0013133B">
            <w:r>
              <w:t>Poca señalización de las vías</w:t>
            </w:r>
          </w:p>
        </w:tc>
        <w:tc>
          <w:tcPr>
            <w:tcW w:w="3402" w:type="dxa"/>
          </w:tcPr>
          <w:p w:rsidR="007D47E4" w:rsidRPr="00DF3410" w:rsidRDefault="00BE341F"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100% de vías señalizadas</w:t>
            </w:r>
          </w:p>
        </w:tc>
        <w:tc>
          <w:tcPr>
            <w:tcW w:w="4394" w:type="dxa"/>
          </w:tcPr>
          <w:p w:rsidR="007D47E4" w:rsidRPr="00DF3410" w:rsidRDefault="00BE341F"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60% de vías señalizadas</w:t>
            </w:r>
          </w:p>
        </w:tc>
      </w:tr>
      <w:tr w:rsidR="007D47E4" w:rsidRPr="00AE52AC" w:rsidTr="00A2543B">
        <w:tc>
          <w:tcPr>
            <w:tcW w:w="3783" w:type="dxa"/>
          </w:tcPr>
          <w:p w:rsidR="007D47E4" w:rsidRDefault="007D47E4" w:rsidP="0013133B">
            <w:r>
              <w:t>No hay terrazas para detener deslizamientos</w:t>
            </w:r>
          </w:p>
        </w:tc>
        <w:tc>
          <w:tcPr>
            <w:tcW w:w="3402" w:type="dxa"/>
          </w:tcPr>
          <w:p w:rsidR="007D47E4" w:rsidRPr="00DF3410" w:rsidRDefault="00BE341F"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80% de terrazas aplicadas</w:t>
            </w:r>
          </w:p>
        </w:tc>
        <w:tc>
          <w:tcPr>
            <w:tcW w:w="4394" w:type="dxa"/>
          </w:tcPr>
          <w:p w:rsidR="007D47E4" w:rsidRPr="00DF3410" w:rsidRDefault="00BE341F"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50% de terrazas aplicadas.</w:t>
            </w:r>
          </w:p>
        </w:tc>
      </w:tr>
    </w:tbl>
    <w:p w:rsidR="0097091F" w:rsidRPr="00AE52AC" w:rsidRDefault="0097091F" w:rsidP="009C72F0">
      <w:pPr>
        <w:spacing w:after="0" w:line="240" w:lineRule="auto"/>
        <w:jc w:val="both"/>
        <w:rPr>
          <w:rFonts w:ascii="Arial" w:hAnsi="Arial" w:cs="Arial"/>
          <w:b/>
          <w:color w:val="000000" w:themeColor="text1"/>
          <w:sz w:val="20"/>
          <w:szCs w:val="20"/>
        </w:rPr>
      </w:pPr>
    </w:p>
    <w:p w:rsidR="00D030B0" w:rsidRDefault="00D030B0" w:rsidP="001B7BAD">
      <w:pPr>
        <w:spacing w:after="0" w:line="240" w:lineRule="auto"/>
        <w:jc w:val="both"/>
        <w:rPr>
          <w:rFonts w:ascii="Arial" w:hAnsi="Arial" w:cs="Arial"/>
          <w:b/>
          <w:sz w:val="20"/>
          <w:szCs w:val="20"/>
        </w:rPr>
      </w:pPr>
    </w:p>
    <w:p w:rsidR="00CE1D64" w:rsidRDefault="00CE1D64" w:rsidP="001B7BAD">
      <w:pPr>
        <w:spacing w:after="0" w:line="240" w:lineRule="auto"/>
        <w:jc w:val="both"/>
        <w:rPr>
          <w:rFonts w:ascii="Arial" w:hAnsi="Arial" w:cs="Arial"/>
          <w:b/>
          <w:sz w:val="20"/>
          <w:szCs w:val="20"/>
        </w:rPr>
      </w:pPr>
    </w:p>
    <w:p w:rsidR="00CE1D64" w:rsidRDefault="00CE1D64" w:rsidP="001B7BAD">
      <w:pPr>
        <w:spacing w:after="0" w:line="240" w:lineRule="auto"/>
        <w:jc w:val="both"/>
        <w:rPr>
          <w:rFonts w:ascii="Arial" w:hAnsi="Arial" w:cs="Arial"/>
          <w:b/>
          <w:sz w:val="20"/>
          <w:szCs w:val="20"/>
        </w:rPr>
      </w:pPr>
    </w:p>
    <w:p w:rsidR="00CE1D64" w:rsidRDefault="00CE1D64" w:rsidP="001B7BAD">
      <w:pPr>
        <w:spacing w:after="0" w:line="240" w:lineRule="auto"/>
        <w:jc w:val="both"/>
        <w:rPr>
          <w:rFonts w:ascii="Arial" w:hAnsi="Arial" w:cs="Arial"/>
          <w:b/>
          <w:sz w:val="20"/>
          <w:szCs w:val="20"/>
        </w:rPr>
      </w:pPr>
    </w:p>
    <w:p w:rsidR="00CE1D64" w:rsidRDefault="00CE1D64" w:rsidP="001B7BAD">
      <w:pPr>
        <w:spacing w:after="0" w:line="240" w:lineRule="auto"/>
        <w:jc w:val="both"/>
        <w:rPr>
          <w:rFonts w:ascii="Arial" w:hAnsi="Arial" w:cs="Arial"/>
          <w:b/>
          <w:sz w:val="20"/>
          <w:szCs w:val="20"/>
        </w:rPr>
      </w:pPr>
    </w:p>
    <w:p w:rsidR="009C72F0" w:rsidRPr="00AE52AC" w:rsidRDefault="003D02D5" w:rsidP="00C30416">
      <w:pPr>
        <w:pStyle w:val="indice"/>
      </w:pPr>
      <w:bookmarkStart w:id="361" w:name="_Toc322092637"/>
      <w:r>
        <w:rPr>
          <w:u w:val="none"/>
        </w:rPr>
        <w:t>4</w:t>
      </w:r>
      <w:r w:rsidR="00C30416" w:rsidRPr="00C30416">
        <w:rPr>
          <w:u w:val="none"/>
        </w:rPr>
        <w:t>.</w:t>
      </w:r>
      <w:r w:rsidR="009C72F0" w:rsidRPr="00AE52AC">
        <w:t>Objetivos de desarrollo</w:t>
      </w:r>
      <w:r w:rsidR="00C30416">
        <w:t xml:space="preserve"> en planificación, construcción y mantenimiento de espacios públicos</w:t>
      </w:r>
      <w:bookmarkEnd w:id="361"/>
    </w:p>
    <w:p w:rsidR="009C72F0" w:rsidRPr="00AE52AC" w:rsidRDefault="009C72F0" w:rsidP="009C72F0">
      <w:pPr>
        <w:spacing w:after="0" w:line="240" w:lineRule="auto"/>
        <w:jc w:val="both"/>
        <w:rPr>
          <w:rFonts w:ascii="Arial" w:hAnsi="Arial" w:cs="Arial"/>
          <w:b/>
          <w:color w:val="000000" w:themeColor="text1"/>
          <w:sz w:val="20"/>
          <w:szCs w:val="20"/>
        </w:rPr>
      </w:pPr>
    </w:p>
    <w:tbl>
      <w:tblPr>
        <w:tblStyle w:val="Tablaconcuadrcula"/>
        <w:tblW w:w="0" w:type="auto"/>
        <w:tblInd w:w="720" w:type="dxa"/>
        <w:tblLook w:val="04A0" w:firstRow="1" w:lastRow="0" w:firstColumn="1" w:lastColumn="0" w:noHBand="0" w:noVBand="1"/>
      </w:tblPr>
      <w:tblGrid>
        <w:gridCol w:w="3499"/>
        <w:gridCol w:w="3402"/>
        <w:gridCol w:w="4820"/>
      </w:tblGrid>
      <w:tr w:rsidR="00B03670" w:rsidRPr="00AE52AC" w:rsidTr="005C1938">
        <w:tc>
          <w:tcPr>
            <w:tcW w:w="3499" w:type="dxa"/>
            <w:vAlign w:val="center"/>
          </w:tcPr>
          <w:p w:rsidR="00B03670" w:rsidRPr="00AE52AC" w:rsidRDefault="00B03670" w:rsidP="0075323A">
            <w:pPr>
              <w:pStyle w:val="Prrafodelista"/>
              <w:ind w:left="0"/>
              <w:jc w:val="center"/>
              <w:rPr>
                <w:rFonts w:ascii="Arial" w:hAnsi="Arial" w:cs="Arial"/>
                <w:b/>
                <w:color w:val="000000" w:themeColor="text1"/>
                <w:sz w:val="20"/>
                <w:szCs w:val="20"/>
              </w:rPr>
            </w:pPr>
            <w:r w:rsidRPr="00AE52AC">
              <w:rPr>
                <w:rFonts w:ascii="Arial" w:hAnsi="Arial" w:cs="Arial"/>
                <w:b/>
                <w:color w:val="000000" w:themeColor="text1"/>
                <w:sz w:val="20"/>
                <w:szCs w:val="20"/>
              </w:rPr>
              <w:t>Objetivo de desarrollo</w:t>
            </w:r>
          </w:p>
        </w:tc>
        <w:tc>
          <w:tcPr>
            <w:tcW w:w="3402" w:type="dxa"/>
            <w:vAlign w:val="center"/>
          </w:tcPr>
          <w:p w:rsidR="00B03670" w:rsidRPr="00AE52AC" w:rsidRDefault="00B03670" w:rsidP="0075323A">
            <w:pPr>
              <w:pStyle w:val="Prrafodelista"/>
              <w:ind w:left="0"/>
              <w:jc w:val="center"/>
              <w:rPr>
                <w:rFonts w:ascii="Arial" w:hAnsi="Arial" w:cs="Arial"/>
                <w:b/>
                <w:color w:val="000000" w:themeColor="text1"/>
                <w:sz w:val="20"/>
                <w:szCs w:val="20"/>
              </w:rPr>
            </w:pPr>
            <w:r w:rsidRPr="00AE52AC">
              <w:rPr>
                <w:rFonts w:ascii="Arial" w:hAnsi="Arial" w:cs="Arial"/>
                <w:b/>
                <w:color w:val="000000" w:themeColor="text1"/>
                <w:sz w:val="20"/>
                <w:szCs w:val="20"/>
              </w:rPr>
              <w:t>Escenario deseado</w:t>
            </w:r>
          </w:p>
        </w:tc>
        <w:tc>
          <w:tcPr>
            <w:tcW w:w="4820" w:type="dxa"/>
            <w:vAlign w:val="center"/>
          </w:tcPr>
          <w:p w:rsidR="00B03670" w:rsidRPr="00AE52AC" w:rsidRDefault="00B03670" w:rsidP="0075323A">
            <w:pPr>
              <w:pStyle w:val="Prrafodelista"/>
              <w:ind w:left="0"/>
              <w:jc w:val="center"/>
              <w:rPr>
                <w:rFonts w:ascii="Arial" w:hAnsi="Arial" w:cs="Arial"/>
                <w:b/>
                <w:color w:val="000000" w:themeColor="text1"/>
                <w:sz w:val="20"/>
                <w:szCs w:val="20"/>
              </w:rPr>
            </w:pPr>
            <w:r w:rsidRPr="00AE52AC">
              <w:rPr>
                <w:rFonts w:ascii="Arial" w:hAnsi="Arial" w:cs="Arial"/>
                <w:b/>
                <w:color w:val="000000" w:themeColor="text1"/>
                <w:sz w:val="20"/>
                <w:szCs w:val="20"/>
              </w:rPr>
              <w:t>Escenario factible(Meta mínima)</w:t>
            </w:r>
          </w:p>
          <w:p w:rsidR="00B03670" w:rsidRPr="00AE52AC" w:rsidRDefault="00B03670" w:rsidP="0075323A">
            <w:pPr>
              <w:pStyle w:val="Prrafodelista"/>
              <w:ind w:left="0"/>
              <w:jc w:val="center"/>
              <w:rPr>
                <w:rFonts w:ascii="Arial" w:hAnsi="Arial" w:cs="Arial"/>
                <w:b/>
                <w:color w:val="000000" w:themeColor="text1"/>
                <w:sz w:val="20"/>
                <w:szCs w:val="20"/>
              </w:rPr>
            </w:pPr>
          </w:p>
        </w:tc>
      </w:tr>
      <w:tr w:rsidR="0075323A" w:rsidRPr="00AE52AC" w:rsidTr="005C1938">
        <w:tc>
          <w:tcPr>
            <w:tcW w:w="3499" w:type="dxa"/>
          </w:tcPr>
          <w:p w:rsidR="0075323A" w:rsidRPr="0075323A" w:rsidRDefault="0075323A" w:rsidP="0075323A">
            <w:pPr>
              <w:jc w:val="both"/>
              <w:rPr>
                <w:rFonts w:ascii="Arial" w:hAnsi="Arial" w:cs="Arial"/>
                <w:b/>
                <w:sz w:val="24"/>
                <w:szCs w:val="24"/>
              </w:rPr>
            </w:pPr>
            <w:r w:rsidRPr="0075323A">
              <w:rPr>
                <w:rFonts w:ascii="Arial" w:hAnsi="Arial" w:cs="Arial"/>
                <w:b/>
                <w:sz w:val="24"/>
                <w:szCs w:val="24"/>
              </w:rPr>
              <w:t>ESPACIOS DE ENCUENTRO Y RECREACION</w:t>
            </w:r>
          </w:p>
        </w:tc>
        <w:tc>
          <w:tcPr>
            <w:tcW w:w="3402" w:type="dxa"/>
            <w:vAlign w:val="center"/>
          </w:tcPr>
          <w:p w:rsidR="0075323A" w:rsidRPr="00AE52AC" w:rsidRDefault="0075323A" w:rsidP="0075323A">
            <w:pPr>
              <w:pStyle w:val="Prrafodelista"/>
              <w:ind w:left="0"/>
              <w:jc w:val="center"/>
              <w:rPr>
                <w:rFonts w:ascii="Arial" w:hAnsi="Arial" w:cs="Arial"/>
                <w:b/>
                <w:color w:val="000000" w:themeColor="text1"/>
                <w:sz w:val="20"/>
                <w:szCs w:val="20"/>
              </w:rPr>
            </w:pPr>
          </w:p>
        </w:tc>
        <w:tc>
          <w:tcPr>
            <w:tcW w:w="4820" w:type="dxa"/>
            <w:vAlign w:val="center"/>
          </w:tcPr>
          <w:p w:rsidR="0075323A" w:rsidRPr="00AE52AC" w:rsidRDefault="0075323A" w:rsidP="0075323A">
            <w:pPr>
              <w:pStyle w:val="Prrafodelista"/>
              <w:ind w:left="0"/>
              <w:jc w:val="center"/>
              <w:rPr>
                <w:rFonts w:ascii="Arial" w:hAnsi="Arial" w:cs="Arial"/>
                <w:b/>
                <w:color w:val="000000" w:themeColor="text1"/>
                <w:sz w:val="20"/>
                <w:szCs w:val="20"/>
              </w:rPr>
            </w:pPr>
          </w:p>
        </w:tc>
      </w:tr>
      <w:tr w:rsidR="0075323A" w:rsidRPr="00AE52AC" w:rsidTr="005C1938">
        <w:tc>
          <w:tcPr>
            <w:tcW w:w="3499" w:type="dxa"/>
          </w:tcPr>
          <w:p w:rsidR="0075323A" w:rsidRPr="0075323A" w:rsidRDefault="0075323A" w:rsidP="0075323A">
            <w:pPr>
              <w:jc w:val="both"/>
              <w:rPr>
                <w:rFonts w:ascii="Arial" w:hAnsi="Arial" w:cs="Arial"/>
                <w:sz w:val="20"/>
                <w:szCs w:val="20"/>
              </w:rPr>
            </w:pPr>
            <w:r w:rsidRPr="0075323A">
              <w:rPr>
                <w:rFonts w:ascii="Arial" w:hAnsi="Arial" w:cs="Arial"/>
                <w:sz w:val="20"/>
                <w:szCs w:val="20"/>
              </w:rPr>
              <w:t>No existen parques</w:t>
            </w:r>
          </w:p>
        </w:tc>
        <w:tc>
          <w:tcPr>
            <w:tcW w:w="3402" w:type="dxa"/>
            <w:vAlign w:val="center"/>
          </w:tcPr>
          <w:p w:rsidR="0075323A" w:rsidRPr="00DF4413" w:rsidRDefault="00DF4413" w:rsidP="00DF4413">
            <w:pPr>
              <w:pStyle w:val="Prrafodelista"/>
              <w:ind w:left="0"/>
              <w:rPr>
                <w:rFonts w:ascii="Arial" w:hAnsi="Arial" w:cs="Arial"/>
                <w:color w:val="000000" w:themeColor="text1"/>
                <w:sz w:val="20"/>
                <w:szCs w:val="20"/>
              </w:rPr>
            </w:pPr>
            <w:r w:rsidRPr="00DF4413">
              <w:rPr>
                <w:rFonts w:ascii="Arial" w:hAnsi="Arial" w:cs="Arial"/>
                <w:color w:val="000000" w:themeColor="text1"/>
                <w:sz w:val="20"/>
                <w:szCs w:val="20"/>
              </w:rPr>
              <w:t xml:space="preserve">6 </w:t>
            </w:r>
            <w:r w:rsidR="005C1938" w:rsidRPr="00DF4413">
              <w:rPr>
                <w:rFonts w:ascii="Arial" w:hAnsi="Arial" w:cs="Arial"/>
                <w:color w:val="000000" w:themeColor="text1"/>
                <w:sz w:val="20"/>
                <w:szCs w:val="20"/>
              </w:rPr>
              <w:t xml:space="preserve">Barrios con parques </w:t>
            </w:r>
          </w:p>
        </w:tc>
        <w:tc>
          <w:tcPr>
            <w:tcW w:w="4820" w:type="dxa"/>
            <w:vAlign w:val="center"/>
          </w:tcPr>
          <w:p w:rsidR="0075323A" w:rsidRPr="00DF4413" w:rsidRDefault="00DF4413" w:rsidP="00DF4413">
            <w:pPr>
              <w:pStyle w:val="Prrafodelista"/>
              <w:ind w:left="0"/>
              <w:rPr>
                <w:rFonts w:ascii="Arial" w:hAnsi="Arial" w:cs="Arial"/>
                <w:color w:val="000000" w:themeColor="text1"/>
                <w:sz w:val="20"/>
                <w:szCs w:val="20"/>
              </w:rPr>
            </w:pPr>
            <w:r w:rsidRPr="00DF4413">
              <w:rPr>
                <w:rFonts w:ascii="Arial" w:hAnsi="Arial" w:cs="Arial"/>
                <w:color w:val="000000" w:themeColor="text1"/>
                <w:sz w:val="20"/>
                <w:szCs w:val="20"/>
              </w:rPr>
              <w:t>3 barrios con parques</w:t>
            </w:r>
          </w:p>
        </w:tc>
      </w:tr>
      <w:tr w:rsidR="0075323A" w:rsidRPr="00AE52AC" w:rsidTr="005C1938">
        <w:tc>
          <w:tcPr>
            <w:tcW w:w="3499" w:type="dxa"/>
          </w:tcPr>
          <w:p w:rsidR="0075323A" w:rsidRPr="0075323A" w:rsidRDefault="0075323A" w:rsidP="0075323A">
            <w:pPr>
              <w:jc w:val="both"/>
              <w:rPr>
                <w:rFonts w:ascii="Arial" w:hAnsi="Arial" w:cs="Arial"/>
                <w:sz w:val="20"/>
                <w:szCs w:val="20"/>
              </w:rPr>
            </w:pPr>
            <w:r w:rsidRPr="0075323A">
              <w:rPr>
                <w:rFonts w:ascii="Arial" w:hAnsi="Arial" w:cs="Arial"/>
                <w:sz w:val="20"/>
                <w:szCs w:val="20"/>
              </w:rPr>
              <w:t>Cancha en mal estado</w:t>
            </w:r>
          </w:p>
        </w:tc>
        <w:tc>
          <w:tcPr>
            <w:tcW w:w="3402" w:type="dxa"/>
            <w:vAlign w:val="center"/>
          </w:tcPr>
          <w:p w:rsidR="0075323A" w:rsidRPr="00DF4413" w:rsidRDefault="00DF4413"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6 canchas de futbol en buen estado</w:t>
            </w:r>
          </w:p>
        </w:tc>
        <w:tc>
          <w:tcPr>
            <w:tcW w:w="4820" w:type="dxa"/>
            <w:vAlign w:val="center"/>
          </w:tcPr>
          <w:p w:rsidR="0075323A" w:rsidRPr="00DF4413" w:rsidRDefault="00DF4413"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3 canchas de futbol en buen estado</w:t>
            </w:r>
          </w:p>
        </w:tc>
      </w:tr>
      <w:tr w:rsidR="0075323A" w:rsidRPr="00AE52AC" w:rsidTr="005C1938">
        <w:tc>
          <w:tcPr>
            <w:tcW w:w="3499" w:type="dxa"/>
          </w:tcPr>
          <w:p w:rsidR="0075323A" w:rsidRPr="0075323A" w:rsidRDefault="0075323A" w:rsidP="0075323A">
            <w:pPr>
              <w:jc w:val="both"/>
              <w:rPr>
                <w:rFonts w:ascii="Arial" w:hAnsi="Arial" w:cs="Arial"/>
                <w:sz w:val="20"/>
                <w:szCs w:val="20"/>
              </w:rPr>
            </w:pPr>
            <w:r w:rsidRPr="0075323A">
              <w:rPr>
                <w:rFonts w:ascii="Arial" w:hAnsi="Arial" w:cs="Arial"/>
                <w:sz w:val="20"/>
                <w:szCs w:val="20"/>
              </w:rPr>
              <w:t xml:space="preserve">No existen terrenos comunales </w:t>
            </w:r>
          </w:p>
        </w:tc>
        <w:tc>
          <w:tcPr>
            <w:tcW w:w="3402" w:type="dxa"/>
            <w:vAlign w:val="center"/>
          </w:tcPr>
          <w:p w:rsidR="0075323A" w:rsidRPr="00DF4413" w:rsidRDefault="0020655E"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3 barrios con terrenos comunales</w:t>
            </w:r>
          </w:p>
        </w:tc>
        <w:tc>
          <w:tcPr>
            <w:tcW w:w="4820" w:type="dxa"/>
            <w:vAlign w:val="center"/>
          </w:tcPr>
          <w:p w:rsidR="0075323A" w:rsidRPr="00DF4413" w:rsidRDefault="0020655E" w:rsidP="0020655E">
            <w:pPr>
              <w:pStyle w:val="Prrafodelista"/>
              <w:ind w:left="0"/>
              <w:rPr>
                <w:rFonts w:ascii="Arial" w:hAnsi="Arial" w:cs="Arial"/>
                <w:color w:val="000000" w:themeColor="text1"/>
                <w:sz w:val="20"/>
                <w:szCs w:val="20"/>
              </w:rPr>
            </w:pPr>
            <w:r>
              <w:rPr>
                <w:rFonts w:ascii="Arial" w:hAnsi="Arial" w:cs="Arial"/>
                <w:color w:val="000000" w:themeColor="text1"/>
                <w:sz w:val="20"/>
                <w:szCs w:val="20"/>
              </w:rPr>
              <w:t>2 barrios con terrenos comunales</w:t>
            </w:r>
          </w:p>
        </w:tc>
      </w:tr>
      <w:tr w:rsidR="0075323A" w:rsidRPr="00AE52AC" w:rsidTr="005C1938">
        <w:tc>
          <w:tcPr>
            <w:tcW w:w="3499" w:type="dxa"/>
          </w:tcPr>
          <w:p w:rsidR="0075323A" w:rsidRPr="0075323A" w:rsidRDefault="0075323A" w:rsidP="0075323A">
            <w:pPr>
              <w:jc w:val="both"/>
              <w:rPr>
                <w:rFonts w:ascii="Arial" w:hAnsi="Arial" w:cs="Arial"/>
                <w:sz w:val="20"/>
                <w:szCs w:val="20"/>
              </w:rPr>
            </w:pPr>
            <w:r w:rsidRPr="0075323A">
              <w:rPr>
                <w:rFonts w:ascii="Arial" w:hAnsi="Arial" w:cs="Arial"/>
                <w:sz w:val="20"/>
                <w:szCs w:val="20"/>
              </w:rPr>
              <w:t>No hay coliseos</w:t>
            </w:r>
          </w:p>
        </w:tc>
        <w:tc>
          <w:tcPr>
            <w:tcW w:w="3402" w:type="dxa"/>
            <w:vAlign w:val="center"/>
          </w:tcPr>
          <w:p w:rsidR="0075323A" w:rsidRPr="00DF4413" w:rsidRDefault="0020655E"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2 coliseos en la parroquia</w:t>
            </w:r>
          </w:p>
        </w:tc>
        <w:tc>
          <w:tcPr>
            <w:tcW w:w="4820" w:type="dxa"/>
            <w:vAlign w:val="center"/>
          </w:tcPr>
          <w:p w:rsidR="0075323A" w:rsidRPr="00DF4413" w:rsidRDefault="0020655E" w:rsidP="0075323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 coliseo parroquial</w:t>
            </w:r>
          </w:p>
        </w:tc>
      </w:tr>
      <w:tr w:rsidR="0075323A" w:rsidRPr="00AE52AC" w:rsidTr="005C1938">
        <w:tc>
          <w:tcPr>
            <w:tcW w:w="3499" w:type="dxa"/>
          </w:tcPr>
          <w:p w:rsidR="0075323A" w:rsidRPr="0075323A" w:rsidRDefault="0075323A" w:rsidP="0075323A">
            <w:pPr>
              <w:jc w:val="both"/>
              <w:rPr>
                <w:rFonts w:ascii="Arial" w:hAnsi="Arial" w:cs="Arial"/>
                <w:sz w:val="20"/>
                <w:szCs w:val="20"/>
              </w:rPr>
            </w:pPr>
            <w:r w:rsidRPr="0075323A">
              <w:rPr>
                <w:rFonts w:ascii="Arial" w:hAnsi="Arial" w:cs="Arial"/>
                <w:sz w:val="20"/>
                <w:szCs w:val="20"/>
              </w:rPr>
              <w:t>Determinar espacios para la plaza de toros</w:t>
            </w:r>
          </w:p>
        </w:tc>
        <w:tc>
          <w:tcPr>
            <w:tcW w:w="3402" w:type="dxa"/>
            <w:vAlign w:val="center"/>
          </w:tcPr>
          <w:p w:rsidR="0075323A" w:rsidRPr="00DF4413" w:rsidRDefault="0020655E"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2 plaza de toros en la parroquia</w:t>
            </w:r>
          </w:p>
        </w:tc>
        <w:tc>
          <w:tcPr>
            <w:tcW w:w="4820" w:type="dxa"/>
            <w:vAlign w:val="center"/>
          </w:tcPr>
          <w:p w:rsidR="0075323A" w:rsidRPr="00DF4413" w:rsidRDefault="0020655E" w:rsidP="0075323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 plaza de toros</w:t>
            </w:r>
          </w:p>
        </w:tc>
      </w:tr>
      <w:tr w:rsidR="00C85234" w:rsidRPr="00AE52AC" w:rsidTr="005C1938">
        <w:tc>
          <w:tcPr>
            <w:tcW w:w="3499" w:type="dxa"/>
          </w:tcPr>
          <w:p w:rsidR="00C85234" w:rsidRPr="0075323A" w:rsidRDefault="00C85234" w:rsidP="0075323A">
            <w:pPr>
              <w:jc w:val="both"/>
              <w:rPr>
                <w:rFonts w:ascii="Arial" w:hAnsi="Arial" w:cs="Arial"/>
                <w:sz w:val="20"/>
                <w:szCs w:val="20"/>
              </w:rPr>
            </w:pPr>
            <w:r w:rsidRPr="0075323A">
              <w:rPr>
                <w:rFonts w:ascii="Arial" w:hAnsi="Arial" w:cs="Arial"/>
                <w:sz w:val="20"/>
                <w:szCs w:val="20"/>
              </w:rPr>
              <w:t>Poco mantenimiento de casas comunales</w:t>
            </w:r>
          </w:p>
        </w:tc>
        <w:tc>
          <w:tcPr>
            <w:tcW w:w="3402" w:type="dxa"/>
            <w:vAlign w:val="center"/>
          </w:tcPr>
          <w:p w:rsidR="00C85234" w:rsidRPr="00DF4413" w:rsidRDefault="00C85234"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Casas barriales  100% refaccionadas y funcionales 7 casas en total</w:t>
            </w:r>
          </w:p>
        </w:tc>
        <w:tc>
          <w:tcPr>
            <w:tcW w:w="4820" w:type="dxa"/>
            <w:vAlign w:val="center"/>
          </w:tcPr>
          <w:p w:rsidR="00C85234" w:rsidRPr="00DF4413" w:rsidRDefault="00C85234" w:rsidP="00A73258">
            <w:pPr>
              <w:pStyle w:val="Prrafodelista"/>
              <w:ind w:left="0"/>
              <w:rPr>
                <w:rFonts w:ascii="Arial" w:hAnsi="Arial" w:cs="Arial"/>
                <w:color w:val="000000" w:themeColor="text1"/>
                <w:sz w:val="20"/>
                <w:szCs w:val="20"/>
              </w:rPr>
            </w:pPr>
            <w:r>
              <w:rPr>
                <w:rFonts w:ascii="Arial" w:hAnsi="Arial" w:cs="Arial"/>
                <w:color w:val="000000" w:themeColor="text1"/>
                <w:sz w:val="20"/>
                <w:szCs w:val="20"/>
              </w:rPr>
              <w:t>Casas barriales  60% refaccionadas y funcionales 7 casas en total</w:t>
            </w:r>
          </w:p>
        </w:tc>
      </w:tr>
      <w:tr w:rsidR="00C85234" w:rsidRPr="00AE52AC" w:rsidTr="005C1938">
        <w:tc>
          <w:tcPr>
            <w:tcW w:w="3499" w:type="dxa"/>
          </w:tcPr>
          <w:p w:rsidR="00C85234" w:rsidRPr="0075323A" w:rsidRDefault="00C85234" w:rsidP="0075323A">
            <w:pPr>
              <w:jc w:val="both"/>
              <w:rPr>
                <w:rFonts w:ascii="Arial" w:hAnsi="Arial" w:cs="Arial"/>
                <w:sz w:val="20"/>
                <w:szCs w:val="20"/>
              </w:rPr>
            </w:pPr>
            <w:r w:rsidRPr="0075323A">
              <w:rPr>
                <w:rFonts w:ascii="Arial" w:hAnsi="Arial" w:cs="Arial"/>
                <w:sz w:val="20"/>
                <w:szCs w:val="20"/>
              </w:rPr>
              <w:t>Poco mantenimiento del cementerio</w:t>
            </w:r>
          </w:p>
        </w:tc>
        <w:tc>
          <w:tcPr>
            <w:tcW w:w="3402" w:type="dxa"/>
            <w:vAlign w:val="center"/>
          </w:tcPr>
          <w:p w:rsidR="00C85234" w:rsidRPr="00DF4413" w:rsidRDefault="00C85234" w:rsidP="00DF4413">
            <w:pPr>
              <w:pStyle w:val="Prrafodelista"/>
              <w:ind w:left="0"/>
              <w:rPr>
                <w:rFonts w:ascii="Arial" w:hAnsi="Arial" w:cs="Arial"/>
                <w:color w:val="000000" w:themeColor="text1"/>
                <w:sz w:val="20"/>
                <w:szCs w:val="20"/>
              </w:rPr>
            </w:pPr>
            <w:r>
              <w:rPr>
                <w:rFonts w:ascii="Arial" w:hAnsi="Arial" w:cs="Arial"/>
                <w:color w:val="000000" w:themeColor="text1"/>
                <w:sz w:val="20"/>
                <w:szCs w:val="20"/>
              </w:rPr>
              <w:t>Cementerio adecentado 100%</w:t>
            </w:r>
          </w:p>
        </w:tc>
        <w:tc>
          <w:tcPr>
            <w:tcW w:w="4820" w:type="dxa"/>
            <w:vAlign w:val="center"/>
          </w:tcPr>
          <w:p w:rsidR="00C85234" w:rsidRPr="00DF4413" w:rsidRDefault="00C85234" w:rsidP="0075323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70% cementerio adecentado</w:t>
            </w:r>
          </w:p>
        </w:tc>
      </w:tr>
      <w:tr w:rsidR="00B70BA0" w:rsidRPr="00AE52AC" w:rsidTr="005C1938">
        <w:tc>
          <w:tcPr>
            <w:tcW w:w="3499" w:type="dxa"/>
            <w:vAlign w:val="center"/>
          </w:tcPr>
          <w:p w:rsidR="00B70BA0" w:rsidRPr="0075323A" w:rsidRDefault="00B70BA0" w:rsidP="0075323A">
            <w:pPr>
              <w:pStyle w:val="Prrafodelista"/>
              <w:ind w:left="0"/>
              <w:jc w:val="both"/>
              <w:rPr>
                <w:rFonts w:ascii="Arial" w:hAnsi="Arial" w:cs="Arial"/>
                <w:b/>
                <w:color w:val="000000" w:themeColor="text1"/>
                <w:sz w:val="20"/>
                <w:szCs w:val="20"/>
              </w:rPr>
            </w:pPr>
            <w:r>
              <w:rPr>
                <w:rFonts w:ascii="Arial" w:hAnsi="Arial" w:cs="Arial"/>
                <w:sz w:val="20"/>
                <w:szCs w:val="20"/>
              </w:rPr>
              <w:t>I</w:t>
            </w:r>
            <w:r w:rsidRPr="0075323A">
              <w:rPr>
                <w:rFonts w:ascii="Arial" w:hAnsi="Arial" w:cs="Arial"/>
                <w:sz w:val="20"/>
                <w:szCs w:val="20"/>
              </w:rPr>
              <w:t>glesia</w:t>
            </w:r>
            <w:r>
              <w:rPr>
                <w:rFonts w:ascii="Arial" w:hAnsi="Arial" w:cs="Arial"/>
                <w:sz w:val="20"/>
                <w:szCs w:val="20"/>
              </w:rPr>
              <w:t>s sin iluminación</w:t>
            </w:r>
          </w:p>
        </w:tc>
        <w:tc>
          <w:tcPr>
            <w:tcW w:w="3402" w:type="dxa"/>
            <w:vAlign w:val="center"/>
          </w:tcPr>
          <w:p w:rsidR="00B70BA0" w:rsidRPr="00DF4413" w:rsidRDefault="00B70BA0" w:rsidP="00B70BA0">
            <w:pPr>
              <w:pStyle w:val="Prrafodelista"/>
              <w:ind w:left="0"/>
              <w:rPr>
                <w:rFonts w:ascii="Arial" w:hAnsi="Arial" w:cs="Arial"/>
                <w:color w:val="000000" w:themeColor="text1"/>
                <w:sz w:val="20"/>
                <w:szCs w:val="20"/>
              </w:rPr>
            </w:pPr>
            <w:r>
              <w:rPr>
                <w:rFonts w:ascii="Arial" w:hAnsi="Arial" w:cs="Arial"/>
                <w:color w:val="000000" w:themeColor="text1"/>
                <w:sz w:val="20"/>
                <w:szCs w:val="20"/>
              </w:rPr>
              <w:t>Elevar el Ornato de iglesias en 100%</w:t>
            </w:r>
          </w:p>
        </w:tc>
        <w:tc>
          <w:tcPr>
            <w:tcW w:w="4820" w:type="dxa"/>
            <w:vAlign w:val="center"/>
          </w:tcPr>
          <w:p w:rsidR="00B70BA0" w:rsidRPr="00DF4413" w:rsidRDefault="00B70BA0" w:rsidP="00A73258">
            <w:pPr>
              <w:pStyle w:val="Prrafodelista"/>
              <w:ind w:left="0"/>
              <w:rPr>
                <w:rFonts w:ascii="Arial" w:hAnsi="Arial" w:cs="Arial"/>
                <w:color w:val="000000" w:themeColor="text1"/>
                <w:sz w:val="20"/>
                <w:szCs w:val="20"/>
              </w:rPr>
            </w:pPr>
            <w:r>
              <w:rPr>
                <w:rFonts w:ascii="Arial" w:hAnsi="Arial" w:cs="Arial"/>
                <w:color w:val="000000" w:themeColor="text1"/>
                <w:sz w:val="20"/>
                <w:szCs w:val="20"/>
              </w:rPr>
              <w:t>Elevar el Ornato de iglesias en 60%</w:t>
            </w:r>
          </w:p>
        </w:tc>
      </w:tr>
    </w:tbl>
    <w:p w:rsidR="009C72F0" w:rsidRPr="00AE52AC" w:rsidRDefault="009C72F0" w:rsidP="0097091F">
      <w:pPr>
        <w:pStyle w:val="Prrafodelista"/>
        <w:spacing w:after="0" w:line="240" w:lineRule="auto"/>
        <w:jc w:val="both"/>
        <w:rPr>
          <w:rFonts w:ascii="Arial" w:hAnsi="Arial" w:cs="Arial"/>
          <w:b/>
          <w:color w:val="000000" w:themeColor="text1"/>
          <w:sz w:val="20"/>
          <w:szCs w:val="20"/>
        </w:rPr>
      </w:pPr>
    </w:p>
    <w:p w:rsidR="00A65E8D" w:rsidRDefault="00A65E8D" w:rsidP="00C53864">
      <w:pPr>
        <w:spacing w:after="0" w:line="240" w:lineRule="auto"/>
        <w:jc w:val="both"/>
        <w:rPr>
          <w:rFonts w:ascii="Arial" w:hAnsi="Arial" w:cs="Arial"/>
          <w:b/>
          <w:sz w:val="20"/>
          <w:szCs w:val="20"/>
        </w:rPr>
      </w:pPr>
    </w:p>
    <w:p w:rsidR="009C72F0" w:rsidRPr="00AE52AC" w:rsidRDefault="003D02D5" w:rsidP="009115FF">
      <w:pPr>
        <w:pStyle w:val="indice"/>
      </w:pPr>
      <w:bookmarkStart w:id="362" w:name="_Toc322092638"/>
      <w:r>
        <w:t>5</w:t>
      </w:r>
      <w:r w:rsidR="00D030B0">
        <w:t xml:space="preserve">. </w:t>
      </w:r>
      <w:r w:rsidR="009C72F0" w:rsidRPr="00AE52AC">
        <w:t>Objetivos de desarrollo</w:t>
      </w:r>
      <w:r w:rsidR="00D030B0">
        <w:t xml:space="preserve"> en organización de los ciudadanos con carácter de organizaciones de base</w:t>
      </w:r>
      <w:bookmarkEnd w:id="362"/>
    </w:p>
    <w:p w:rsidR="009C72F0" w:rsidRPr="00AE52AC" w:rsidRDefault="009C72F0" w:rsidP="009C72F0">
      <w:pPr>
        <w:spacing w:after="0" w:line="240" w:lineRule="auto"/>
        <w:jc w:val="both"/>
        <w:rPr>
          <w:rFonts w:ascii="Arial" w:hAnsi="Arial" w:cs="Arial"/>
          <w:b/>
          <w:color w:val="000000" w:themeColor="text1"/>
          <w:sz w:val="20"/>
          <w:szCs w:val="20"/>
        </w:rPr>
      </w:pPr>
    </w:p>
    <w:tbl>
      <w:tblPr>
        <w:tblStyle w:val="Tablaconcuadrcula"/>
        <w:tblW w:w="0" w:type="auto"/>
        <w:tblInd w:w="720" w:type="dxa"/>
        <w:tblLook w:val="04A0" w:firstRow="1" w:lastRow="0" w:firstColumn="1" w:lastColumn="0" w:noHBand="0" w:noVBand="1"/>
      </w:tblPr>
      <w:tblGrid>
        <w:gridCol w:w="3499"/>
        <w:gridCol w:w="3402"/>
        <w:gridCol w:w="4820"/>
      </w:tblGrid>
      <w:tr w:rsidR="00B03670" w:rsidRPr="00AE52AC" w:rsidTr="00A2543B">
        <w:tc>
          <w:tcPr>
            <w:tcW w:w="3499" w:type="dxa"/>
          </w:tcPr>
          <w:p w:rsidR="00B03670" w:rsidRPr="00AE52AC" w:rsidRDefault="00B03670" w:rsidP="00D7488A">
            <w:pPr>
              <w:pStyle w:val="Prrafodelista"/>
              <w:ind w:left="0"/>
              <w:jc w:val="both"/>
              <w:rPr>
                <w:rFonts w:ascii="Arial" w:hAnsi="Arial" w:cs="Arial"/>
                <w:b/>
                <w:color w:val="000000" w:themeColor="text1"/>
                <w:sz w:val="20"/>
                <w:szCs w:val="20"/>
              </w:rPr>
            </w:pPr>
            <w:r w:rsidRPr="00AE52AC">
              <w:rPr>
                <w:rFonts w:ascii="Arial" w:hAnsi="Arial" w:cs="Arial"/>
                <w:b/>
                <w:color w:val="000000" w:themeColor="text1"/>
                <w:sz w:val="20"/>
                <w:szCs w:val="20"/>
              </w:rPr>
              <w:t>Objetivo de desarrollo</w:t>
            </w:r>
          </w:p>
        </w:tc>
        <w:tc>
          <w:tcPr>
            <w:tcW w:w="3402" w:type="dxa"/>
          </w:tcPr>
          <w:p w:rsidR="00B03670" w:rsidRPr="00AE52AC" w:rsidRDefault="00B03670" w:rsidP="00D7488A">
            <w:pPr>
              <w:pStyle w:val="Prrafodelista"/>
              <w:ind w:left="0"/>
              <w:jc w:val="both"/>
              <w:rPr>
                <w:rFonts w:ascii="Arial" w:hAnsi="Arial" w:cs="Arial"/>
                <w:b/>
                <w:color w:val="000000" w:themeColor="text1"/>
                <w:sz w:val="20"/>
                <w:szCs w:val="20"/>
              </w:rPr>
            </w:pPr>
            <w:r w:rsidRPr="00AE52AC">
              <w:rPr>
                <w:rFonts w:ascii="Arial" w:hAnsi="Arial" w:cs="Arial"/>
                <w:b/>
                <w:color w:val="000000" w:themeColor="text1"/>
                <w:sz w:val="20"/>
                <w:szCs w:val="20"/>
              </w:rPr>
              <w:t xml:space="preserve">Escenario deseado </w:t>
            </w:r>
          </w:p>
        </w:tc>
        <w:tc>
          <w:tcPr>
            <w:tcW w:w="4820" w:type="dxa"/>
          </w:tcPr>
          <w:p w:rsidR="00B03670" w:rsidRPr="00AE52AC" w:rsidRDefault="00B03670" w:rsidP="00D7488A">
            <w:pPr>
              <w:pStyle w:val="Prrafodelista"/>
              <w:ind w:left="0"/>
              <w:jc w:val="both"/>
              <w:rPr>
                <w:rFonts w:ascii="Arial" w:hAnsi="Arial" w:cs="Arial"/>
                <w:b/>
                <w:color w:val="000000" w:themeColor="text1"/>
                <w:sz w:val="20"/>
                <w:szCs w:val="20"/>
              </w:rPr>
            </w:pPr>
            <w:r w:rsidRPr="00AE52AC">
              <w:rPr>
                <w:rFonts w:ascii="Arial" w:hAnsi="Arial" w:cs="Arial"/>
                <w:b/>
                <w:color w:val="000000" w:themeColor="text1"/>
                <w:sz w:val="20"/>
                <w:szCs w:val="20"/>
              </w:rPr>
              <w:t>Escenario factible(Meta mínima)</w:t>
            </w:r>
          </w:p>
          <w:p w:rsidR="00B03670" w:rsidRPr="00AE52AC" w:rsidRDefault="00B03670" w:rsidP="00D7488A">
            <w:pPr>
              <w:pStyle w:val="Prrafodelista"/>
              <w:ind w:left="0"/>
              <w:jc w:val="both"/>
              <w:rPr>
                <w:rFonts w:ascii="Arial" w:hAnsi="Arial" w:cs="Arial"/>
                <w:b/>
                <w:color w:val="000000" w:themeColor="text1"/>
                <w:sz w:val="20"/>
                <w:szCs w:val="20"/>
              </w:rPr>
            </w:pPr>
          </w:p>
        </w:tc>
      </w:tr>
      <w:tr w:rsidR="00B03670" w:rsidRPr="00AE52AC" w:rsidTr="00A2543B">
        <w:tc>
          <w:tcPr>
            <w:tcW w:w="3499" w:type="dxa"/>
          </w:tcPr>
          <w:p w:rsidR="00B03670" w:rsidRPr="00E3295A" w:rsidRDefault="00E3295A" w:rsidP="00D7488A">
            <w:pPr>
              <w:pStyle w:val="Prrafodelista"/>
              <w:ind w:left="0"/>
              <w:jc w:val="both"/>
              <w:rPr>
                <w:rFonts w:ascii="Arial" w:hAnsi="Arial" w:cs="Arial"/>
                <w:b/>
                <w:color w:val="000000" w:themeColor="text1"/>
                <w:sz w:val="24"/>
                <w:szCs w:val="24"/>
              </w:rPr>
            </w:pPr>
            <w:r w:rsidRPr="00E3295A">
              <w:rPr>
                <w:rFonts w:ascii="Arial" w:hAnsi="Arial" w:cs="Arial"/>
                <w:b/>
                <w:color w:val="000000" w:themeColor="text1"/>
                <w:sz w:val="24"/>
                <w:szCs w:val="24"/>
              </w:rPr>
              <w:t>SEGURIDAD CIVIL</w:t>
            </w:r>
          </w:p>
        </w:tc>
        <w:tc>
          <w:tcPr>
            <w:tcW w:w="3402" w:type="dxa"/>
          </w:tcPr>
          <w:p w:rsidR="00B03670" w:rsidRPr="00AE52AC" w:rsidRDefault="00B03670" w:rsidP="00D7488A">
            <w:pPr>
              <w:pStyle w:val="Prrafodelista"/>
              <w:ind w:left="0"/>
              <w:jc w:val="both"/>
              <w:rPr>
                <w:rFonts w:ascii="Arial" w:hAnsi="Arial" w:cs="Arial"/>
                <w:b/>
                <w:color w:val="000000" w:themeColor="text1"/>
                <w:sz w:val="20"/>
                <w:szCs w:val="20"/>
              </w:rPr>
            </w:pPr>
          </w:p>
        </w:tc>
        <w:tc>
          <w:tcPr>
            <w:tcW w:w="4820" w:type="dxa"/>
          </w:tcPr>
          <w:p w:rsidR="00B03670" w:rsidRPr="00AE52AC" w:rsidRDefault="00B03670" w:rsidP="00D7488A">
            <w:pPr>
              <w:pStyle w:val="Prrafodelista"/>
              <w:ind w:left="0"/>
              <w:jc w:val="both"/>
              <w:rPr>
                <w:rFonts w:ascii="Arial" w:hAnsi="Arial" w:cs="Arial"/>
                <w:b/>
                <w:color w:val="000000" w:themeColor="text1"/>
                <w:sz w:val="20"/>
                <w:szCs w:val="20"/>
              </w:rPr>
            </w:pPr>
          </w:p>
        </w:tc>
      </w:tr>
      <w:tr w:rsidR="00E3295A" w:rsidRPr="00AE52AC" w:rsidTr="00A2543B">
        <w:trPr>
          <w:trHeight w:val="381"/>
        </w:trPr>
        <w:tc>
          <w:tcPr>
            <w:tcW w:w="3499" w:type="dxa"/>
          </w:tcPr>
          <w:p w:rsidR="00E3295A" w:rsidRPr="00592D2A" w:rsidRDefault="00E3295A" w:rsidP="00A73258">
            <w:r w:rsidRPr="00622C71">
              <w:t>No hay presencia de policías (</w:t>
            </w:r>
            <w:r>
              <w:t>PAI</w:t>
            </w:r>
            <w:r w:rsidRPr="00622C71">
              <w:t>)</w:t>
            </w:r>
          </w:p>
        </w:tc>
        <w:tc>
          <w:tcPr>
            <w:tcW w:w="3402" w:type="dxa"/>
          </w:tcPr>
          <w:p w:rsidR="00E3295A" w:rsidRPr="00EF2034" w:rsidRDefault="00EF2034"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 xml:space="preserve">PAI </w:t>
            </w:r>
            <w:r w:rsidRPr="00EF2034">
              <w:rPr>
                <w:rFonts w:ascii="Arial" w:hAnsi="Arial" w:cs="Arial"/>
                <w:color w:val="000000" w:themeColor="text1"/>
                <w:sz w:val="20"/>
                <w:szCs w:val="20"/>
              </w:rPr>
              <w:t>Parroquial</w:t>
            </w:r>
          </w:p>
        </w:tc>
        <w:tc>
          <w:tcPr>
            <w:tcW w:w="4820" w:type="dxa"/>
          </w:tcPr>
          <w:p w:rsidR="00E3295A" w:rsidRPr="00EF2034" w:rsidRDefault="00EF2034"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PAI Parroquial</w:t>
            </w:r>
          </w:p>
        </w:tc>
      </w:tr>
      <w:tr w:rsidR="00E3295A" w:rsidRPr="00AE52AC" w:rsidTr="00A2543B">
        <w:tc>
          <w:tcPr>
            <w:tcW w:w="3499" w:type="dxa"/>
          </w:tcPr>
          <w:p w:rsidR="00E3295A" w:rsidRPr="001D3095" w:rsidRDefault="00E3295A" w:rsidP="00A73258">
            <w:r>
              <w:t>No hay alarmas comunales</w:t>
            </w:r>
          </w:p>
        </w:tc>
        <w:tc>
          <w:tcPr>
            <w:tcW w:w="3402" w:type="dxa"/>
          </w:tcPr>
          <w:p w:rsidR="00E3295A" w:rsidRPr="00EF2034" w:rsidRDefault="00EF2034"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100% de cobertura Alarmas barriales y comunales en la parroquia</w:t>
            </w:r>
          </w:p>
        </w:tc>
        <w:tc>
          <w:tcPr>
            <w:tcW w:w="4820" w:type="dxa"/>
          </w:tcPr>
          <w:p w:rsidR="00E3295A" w:rsidRPr="00EF2034" w:rsidRDefault="00EF2034" w:rsidP="00EF2034">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50% de cobertura Alarmas barriales y comunales en la parroquia</w:t>
            </w:r>
          </w:p>
        </w:tc>
      </w:tr>
      <w:tr w:rsidR="00E3295A" w:rsidRPr="00AE52AC" w:rsidTr="00A2543B">
        <w:tc>
          <w:tcPr>
            <w:tcW w:w="3499" w:type="dxa"/>
          </w:tcPr>
          <w:p w:rsidR="00E3295A" w:rsidRPr="00592D2A" w:rsidRDefault="00E3295A" w:rsidP="00A73258">
            <w:r>
              <w:t>Nuevas leyes debilitan a la junta del campesinado</w:t>
            </w:r>
          </w:p>
        </w:tc>
        <w:tc>
          <w:tcPr>
            <w:tcW w:w="3402" w:type="dxa"/>
          </w:tcPr>
          <w:p w:rsidR="00E3295A" w:rsidRPr="00EF2034" w:rsidRDefault="00EF2034"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Junta del  campesinado y PAI  en coordinación</w:t>
            </w:r>
          </w:p>
        </w:tc>
        <w:tc>
          <w:tcPr>
            <w:tcW w:w="4820" w:type="dxa"/>
          </w:tcPr>
          <w:p w:rsidR="00E3295A" w:rsidRPr="00EF2034" w:rsidRDefault="00EF2034"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Junta del  campesinado y PAI  en coordinación</w:t>
            </w:r>
          </w:p>
        </w:tc>
      </w:tr>
      <w:tr w:rsidR="00E3295A" w:rsidRPr="00AE52AC" w:rsidTr="00A2543B">
        <w:tc>
          <w:tcPr>
            <w:tcW w:w="3499" w:type="dxa"/>
          </w:tcPr>
          <w:p w:rsidR="00E3295A" w:rsidRPr="00592D2A" w:rsidRDefault="00E3295A" w:rsidP="00A73258">
            <w:pPr>
              <w:rPr>
                <w:rFonts w:ascii="Arial" w:hAnsi="Arial" w:cs="Arial"/>
                <w:sz w:val="20"/>
                <w:szCs w:val="20"/>
              </w:rPr>
            </w:pPr>
            <w:r>
              <w:t>Falta de puestos de vigilancia</w:t>
            </w:r>
          </w:p>
        </w:tc>
        <w:tc>
          <w:tcPr>
            <w:tcW w:w="3402" w:type="dxa"/>
          </w:tcPr>
          <w:p w:rsidR="00E3295A" w:rsidRPr="00EF2034" w:rsidRDefault="00DF357D"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 xml:space="preserve">6 puestos de vigilancia en la </w:t>
            </w:r>
            <w:r>
              <w:rPr>
                <w:rFonts w:ascii="Arial" w:hAnsi="Arial" w:cs="Arial"/>
                <w:color w:val="000000" w:themeColor="text1"/>
                <w:sz w:val="20"/>
                <w:szCs w:val="20"/>
              </w:rPr>
              <w:lastRenderedPageBreak/>
              <w:t>parroquia</w:t>
            </w:r>
          </w:p>
        </w:tc>
        <w:tc>
          <w:tcPr>
            <w:tcW w:w="4820" w:type="dxa"/>
          </w:tcPr>
          <w:p w:rsidR="00E3295A" w:rsidRPr="00EF2034" w:rsidRDefault="00DF357D"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lastRenderedPageBreak/>
              <w:t>2 puestos de vigilancia</w:t>
            </w:r>
          </w:p>
        </w:tc>
      </w:tr>
      <w:tr w:rsidR="00E3295A" w:rsidRPr="00AE52AC" w:rsidTr="00A2543B">
        <w:tc>
          <w:tcPr>
            <w:tcW w:w="3499" w:type="dxa"/>
          </w:tcPr>
          <w:p w:rsidR="00E3295A" w:rsidRPr="00592D2A" w:rsidRDefault="00E3295A" w:rsidP="00A73258">
            <w:r w:rsidRPr="00622C71">
              <w:lastRenderedPageBreak/>
              <w:t>Dotación de equipos de comunicación</w:t>
            </w:r>
          </w:p>
        </w:tc>
        <w:tc>
          <w:tcPr>
            <w:tcW w:w="3402" w:type="dxa"/>
          </w:tcPr>
          <w:p w:rsidR="00E3295A" w:rsidRPr="00EF2034" w:rsidRDefault="00DF357D"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 xml:space="preserve">Junta del campesinado con equipo de comunicación y protección. </w:t>
            </w:r>
          </w:p>
        </w:tc>
        <w:tc>
          <w:tcPr>
            <w:tcW w:w="4820" w:type="dxa"/>
          </w:tcPr>
          <w:p w:rsidR="00E3295A" w:rsidRPr="00EF2034" w:rsidRDefault="00DF357D"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Junta del campesinado con equipo de comunicación y protección</w:t>
            </w:r>
          </w:p>
        </w:tc>
      </w:tr>
      <w:tr w:rsidR="00E3295A" w:rsidRPr="00AE52AC" w:rsidTr="00A2543B">
        <w:tc>
          <w:tcPr>
            <w:tcW w:w="3499" w:type="dxa"/>
          </w:tcPr>
          <w:p w:rsidR="00E3295A" w:rsidRPr="00592D2A" w:rsidRDefault="00E3295A" w:rsidP="00A73258">
            <w:r>
              <w:t>Escasa capacitación en seguridad civil</w:t>
            </w:r>
          </w:p>
        </w:tc>
        <w:tc>
          <w:tcPr>
            <w:tcW w:w="3402" w:type="dxa"/>
          </w:tcPr>
          <w:p w:rsidR="00E3295A" w:rsidRPr="00EF2034" w:rsidRDefault="005C01ED"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70% Gente capacitada en seguridad civil</w:t>
            </w:r>
          </w:p>
        </w:tc>
        <w:tc>
          <w:tcPr>
            <w:tcW w:w="4820" w:type="dxa"/>
          </w:tcPr>
          <w:p w:rsidR="00E3295A" w:rsidRPr="00EF2034" w:rsidRDefault="005C01ED" w:rsidP="00D7488A">
            <w:pPr>
              <w:pStyle w:val="Prrafodelista"/>
              <w:ind w:left="0"/>
              <w:jc w:val="both"/>
              <w:rPr>
                <w:rFonts w:ascii="Arial" w:hAnsi="Arial" w:cs="Arial"/>
                <w:color w:val="000000" w:themeColor="text1"/>
                <w:sz w:val="20"/>
                <w:szCs w:val="20"/>
              </w:rPr>
            </w:pPr>
            <w:r>
              <w:rPr>
                <w:rFonts w:ascii="Arial" w:hAnsi="Arial" w:cs="Arial"/>
                <w:color w:val="000000" w:themeColor="text1"/>
                <w:sz w:val="20"/>
                <w:szCs w:val="20"/>
              </w:rPr>
              <w:t>50% de gente capacitada en seguridad civil.</w:t>
            </w:r>
          </w:p>
        </w:tc>
      </w:tr>
    </w:tbl>
    <w:p w:rsidR="001B7BAD" w:rsidRDefault="001B7BAD" w:rsidP="00C53864">
      <w:pPr>
        <w:spacing w:after="0" w:line="240" w:lineRule="auto"/>
        <w:jc w:val="both"/>
        <w:rPr>
          <w:rFonts w:ascii="Arial" w:hAnsi="Arial" w:cs="Arial"/>
          <w:b/>
          <w:sz w:val="20"/>
          <w:szCs w:val="20"/>
        </w:rPr>
      </w:pPr>
    </w:p>
    <w:p w:rsidR="00D030B0" w:rsidRDefault="00D030B0" w:rsidP="00C53864">
      <w:pPr>
        <w:spacing w:after="0" w:line="240" w:lineRule="auto"/>
        <w:jc w:val="both"/>
        <w:rPr>
          <w:rFonts w:ascii="Arial" w:hAnsi="Arial" w:cs="Arial"/>
          <w:b/>
          <w:sz w:val="20"/>
          <w:szCs w:val="20"/>
        </w:rPr>
      </w:pPr>
    </w:p>
    <w:p w:rsidR="00FD4B37" w:rsidRDefault="00FD4B37" w:rsidP="00C53864">
      <w:pPr>
        <w:spacing w:after="0" w:line="240" w:lineRule="auto"/>
        <w:jc w:val="both"/>
        <w:rPr>
          <w:rFonts w:ascii="Arial" w:hAnsi="Arial" w:cs="Arial"/>
          <w:b/>
          <w:sz w:val="20"/>
          <w:szCs w:val="20"/>
        </w:rPr>
      </w:pPr>
    </w:p>
    <w:p w:rsidR="00FD4B37" w:rsidRDefault="00FD4B37" w:rsidP="00C53864">
      <w:pPr>
        <w:spacing w:after="0" w:line="240" w:lineRule="auto"/>
        <w:jc w:val="both"/>
        <w:rPr>
          <w:rFonts w:ascii="Arial" w:hAnsi="Arial" w:cs="Arial"/>
          <w:b/>
          <w:sz w:val="20"/>
          <w:szCs w:val="20"/>
        </w:rPr>
      </w:pPr>
    </w:p>
    <w:p w:rsidR="00FD4B37" w:rsidRPr="00AE52AC" w:rsidRDefault="00FD4B37" w:rsidP="00C53864">
      <w:pPr>
        <w:spacing w:after="0" w:line="240" w:lineRule="auto"/>
        <w:jc w:val="both"/>
        <w:rPr>
          <w:rFonts w:ascii="Arial" w:hAnsi="Arial" w:cs="Arial"/>
          <w:b/>
          <w:sz w:val="20"/>
          <w:szCs w:val="20"/>
        </w:rPr>
      </w:pPr>
    </w:p>
    <w:p w:rsidR="009C72F0" w:rsidRPr="00F07399" w:rsidRDefault="003D02D5" w:rsidP="00557888">
      <w:pPr>
        <w:pStyle w:val="indice"/>
      </w:pPr>
      <w:bookmarkStart w:id="363" w:name="_Toc322092639"/>
      <w:r>
        <w:rPr>
          <w:u w:val="none"/>
        </w:rPr>
        <w:t>6</w:t>
      </w:r>
      <w:r w:rsidR="00F07399" w:rsidRPr="00557888">
        <w:rPr>
          <w:u w:val="none"/>
        </w:rPr>
        <w:t>.</w:t>
      </w:r>
      <w:r w:rsidR="009C72F0" w:rsidRPr="00F07399">
        <w:t xml:space="preserve">Objetivos de desarrollo </w:t>
      </w:r>
      <w:r w:rsidR="00F07399" w:rsidRPr="00F07399">
        <w:t>en competencia de la vigilancia de ejecución de obras y calidad de los servicios</w:t>
      </w:r>
      <w:bookmarkEnd w:id="363"/>
    </w:p>
    <w:p w:rsidR="007F7754" w:rsidRPr="00AE52AC" w:rsidRDefault="007F7754" w:rsidP="009C72F0">
      <w:pPr>
        <w:spacing w:after="0" w:line="240" w:lineRule="auto"/>
        <w:jc w:val="both"/>
        <w:rPr>
          <w:rFonts w:ascii="Arial" w:hAnsi="Arial" w:cs="Arial"/>
          <w:b/>
          <w:color w:val="000000" w:themeColor="text1"/>
          <w:sz w:val="20"/>
          <w:szCs w:val="20"/>
        </w:rPr>
      </w:pPr>
    </w:p>
    <w:p w:rsidR="007F7754" w:rsidRPr="00AE52AC" w:rsidRDefault="007F7754" w:rsidP="009C72F0">
      <w:pPr>
        <w:spacing w:after="0" w:line="240" w:lineRule="auto"/>
        <w:jc w:val="both"/>
        <w:rPr>
          <w:rFonts w:ascii="Arial" w:hAnsi="Arial" w:cs="Arial"/>
          <w:b/>
          <w:color w:val="000000" w:themeColor="text1"/>
          <w:sz w:val="20"/>
          <w:szCs w:val="20"/>
        </w:rPr>
      </w:pPr>
    </w:p>
    <w:tbl>
      <w:tblPr>
        <w:tblStyle w:val="Tablaconcuadrcula"/>
        <w:tblW w:w="0" w:type="auto"/>
        <w:tblInd w:w="720" w:type="dxa"/>
        <w:tblLook w:val="04A0" w:firstRow="1" w:lastRow="0" w:firstColumn="1" w:lastColumn="0" w:noHBand="0" w:noVBand="1"/>
      </w:tblPr>
      <w:tblGrid>
        <w:gridCol w:w="3783"/>
        <w:gridCol w:w="3543"/>
        <w:gridCol w:w="4395"/>
      </w:tblGrid>
      <w:tr w:rsidR="00672D51" w:rsidRPr="0086178F" w:rsidTr="00A2543B">
        <w:tc>
          <w:tcPr>
            <w:tcW w:w="3783" w:type="dxa"/>
            <w:vAlign w:val="center"/>
          </w:tcPr>
          <w:p w:rsidR="00672D51" w:rsidRPr="0086178F" w:rsidRDefault="00672D51" w:rsidP="002061D1">
            <w:pPr>
              <w:pStyle w:val="Prrafodelista"/>
              <w:ind w:left="0"/>
              <w:jc w:val="center"/>
              <w:rPr>
                <w:rFonts w:ascii="Arial" w:hAnsi="Arial" w:cs="Arial"/>
                <w:b/>
                <w:color w:val="000000" w:themeColor="text1"/>
                <w:sz w:val="24"/>
                <w:szCs w:val="24"/>
              </w:rPr>
            </w:pPr>
            <w:r w:rsidRPr="0086178F">
              <w:rPr>
                <w:rFonts w:ascii="Arial" w:hAnsi="Arial" w:cs="Arial"/>
                <w:b/>
                <w:color w:val="000000" w:themeColor="text1"/>
                <w:sz w:val="24"/>
                <w:szCs w:val="24"/>
              </w:rPr>
              <w:t>Objetivo de desarrollo</w:t>
            </w:r>
          </w:p>
        </w:tc>
        <w:tc>
          <w:tcPr>
            <w:tcW w:w="3543" w:type="dxa"/>
            <w:vAlign w:val="center"/>
          </w:tcPr>
          <w:p w:rsidR="00672D51" w:rsidRPr="0086178F" w:rsidRDefault="00672D51" w:rsidP="002061D1">
            <w:pPr>
              <w:pStyle w:val="Prrafodelista"/>
              <w:ind w:left="0"/>
              <w:jc w:val="center"/>
              <w:rPr>
                <w:rFonts w:ascii="Arial" w:hAnsi="Arial" w:cs="Arial"/>
                <w:b/>
                <w:color w:val="000000" w:themeColor="text1"/>
                <w:sz w:val="24"/>
                <w:szCs w:val="24"/>
              </w:rPr>
            </w:pPr>
            <w:r w:rsidRPr="0086178F">
              <w:rPr>
                <w:rFonts w:ascii="Arial" w:hAnsi="Arial" w:cs="Arial"/>
                <w:b/>
                <w:color w:val="000000" w:themeColor="text1"/>
                <w:sz w:val="24"/>
                <w:szCs w:val="24"/>
              </w:rPr>
              <w:t>Escenario deseado</w:t>
            </w:r>
          </w:p>
        </w:tc>
        <w:tc>
          <w:tcPr>
            <w:tcW w:w="4395" w:type="dxa"/>
            <w:vAlign w:val="center"/>
          </w:tcPr>
          <w:p w:rsidR="00672D51" w:rsidRPr="0086178F" w:rsidRDefault="00672D51" w:rsidP="002061D1">
            <w:pPr>
              <w:pStyle w:val="Prrafodelista"/>
              <w:ind w:left="0"/>
              <w:jc w:val="center"/>
              <w:rPr>
                <w:rFonts w:ascii="Arial" w:hAnsi="Arial" w:cs="Arial"/>
                <w:b/>
                <w:color w:val="000000" w:themeColor="text1"/>
                <w:sz w:val="24"/>
                <w:szCs w:val="24"/>
              </w:rPr>
            </w:pPr>
            <w:r w:rsidRPr="0086178F">
              <w:rPr>
                <w:rFonts w:ascii="Arial" w:hAnsi="Arial" w:cs="Arial"/>
                <w:b/>
                <w:color w:val="000000" w:themeColor="text1"/>
                <w:sz w:val="24"/>
                <w:szCs w:val="24"/>
              </w:rPr>
              <w:t>Escenario factible(Meta mínima)</w:t>
            </w:r>
          </w:p>
          <w:p w:rsidR="00672D51" w:rsidRPr="0086178F" w:rsidRDefault="00672D51" w:rsidP="002061D1">
            <w:pPr>
              <w:pStyle w:val="Prrafodelista"/>
              <w:ind w:left="0"/>
              <w:jc w:val="center"/>
              <w:rPr>
                <w:rFonts w:ascii="Arial" w:hAnsi="Arial" w:cs="Arial"/>
                <w:b/>
                <w:color w:val="000000" w:themeColor="text1"/>
                <w:sz w:val="24"/>
                <w:szCs w:val="24"/>
              </w:rPr>
            </w:pPr>
          </w:p>
        </w:tc>
      </w:tr>
      <w:tr w:rsidR="0086178F" w:rsidRPr="0086178F" w:rsidTr="00A2543B">
        <w:tc>
          <w:tcPr>
            <w:tcW w:w="3783" w:type="dxa"/>
          </w:tcPr>
          <w:p w:rsidR="0086178F" w:rsidRPr="0086178F" w:rsidRDefault="0086178F" w:rsidP="00A73258">
            <w:pPr>
              <w:pStyle w:val="Prrafodelista"/>
              <w:ind w:left="0"/>
              <w:jc w:val="both"/>
              <w:rPr>
                <w:rFonts w:ascii="Arial" w:hAnsi="Arial" w:cs="Arial"/>
                <w:color w:val="000000"/>
                <w:sz w:val="20"/>
                <w:szCs w:val="20"/>
              </w:rPr>
            </w:pPr>
            <w:r w:rsidRPr="0086178F">
              <w:rPr>
                <w:rFonts w:ascii="Arial" w:hAnsi="Arial" w:cs="Arial"/>
                <w:color w:val="000000"/>
                <w:sz w:val="20"/>
                <w:szCs w:val="20"/>
              </w:rPr>
              <w:t>Fortalecimiento de los comités de Participación ciudadana y Concejos de planificación parroquial</w:t>
            </w:r>
          </w:p>
        </w:tc>
        <w:tc>
          <w:tcPr>
            <w:tcW w:w="3543" w:type="dxa"/>
          </w:tcPr>
          <w:p w:rsidR="0086178F" w:rsidRPr="0086178F" w:rsidRDefault="0086178F" w:rsidP="00A73258">
            <w:pPr>
              <w:pStyle w:val="Prrafodelista"/>
              <w:ind w:left="0"/>
              <w:jc w:val="both"/>
              <w:rPr>
                <w:rFonts w:ascii="Arial" w:hAnsi="Arial" w:cs="Arial"/>
                <w:color w:val="000000"/>
                <w:sz w:val="20"/>
                <w:szCs w:val="20"/>
              </w:rPr>
            </w:pPr>
            <w:r w:rsidRPr="0086178F">
              <w:rPr>
                <w:rFonts w:ascii="Arial" w:hAnsi="Arial" w:cs="Arial"/>
                <w:color w:val="000000"/>
                <w:sz w:val="20"/>
                <w:szCs w:val="20"/>
              </w:rPr>
              <w:t xml:space="preserve">100% de los miembros de las organizaciones de control social estén capacitados </w:t>
            </w:r>
          </w:p>
        </w:tc>
        <w:tc>
          <w:tcPr>
            <w:tcW w:w="4395" w:type="dxa"/>
          </w:tcPr>
          <w:p w:rsidR="0086178F" w:rsidRPr="0086178F" w:rsidRDefault="0086178F" w:rsidP="00A73258">
            <w:pPr>
              <w:pStyle w:val="Prrafodelista"/>
              <w:ind w:left="0"/>
              <w:jc w:val="both"/>
              <w:rPr>
                <w:rFonts w:ascii="Arial" w:hAnsi="Arial" w:cs="Arial"/>
                <w:color w:val="000000"/>
                <w:sz w:val="20"/>
                <w:szCs w:val="20"/>
              </w:rPr>
            </w:pPr>
            <w:r w:rsidRPr="0086178F">
              <w:rPr>
                <w:rFonts w:ascii="Arial" w:hAnsi="Arial" w:cs="Arial"/>
                <w:color w:val="000000"/>
                <w:sz w:val="20"/>
                <w:szCs w:val="20"/>
              </w:rPr>
              <w:t>El 40% de los miembros de las organizaciones de control social estén capacitados</w:t>
            </w:r>
          </w:p>
        </w:tc>
      </w:tr>
      <w:tr w:rsidR="0086178F" w:rsidRPr="0086178F" w:rsidTr="00A2543B">
        <w:tc>
          <w:tcPr>
            <w:tcW w:w="3783" w:type="dxa"/>
          </w:tcPr>
          <w:p w:rsidR="0086178F" w:rsidRPr="0086178F" w:rsidRDefault="0086178F" w:rsidP="00A73258">
            <w:pPr>
              <w:pStyle w:val="Prrafodelista"/>
              <w:ind w:left="0"/>
              <w:jc w:val="both"/>
              <w:rPr>
                <w:rFonts w:ascii="Arial" w:hAnsi="Arial" w:cs="Arial"/>
                <w:color w:val="000000"/>
                <w:sz w:val="20"/>
                <w:szCs w:val="20"/>
              </w:rPr>
            </w:pPr>
            <w:r w:rsidRPr="0086178F">
              <w:rPr>
                <w:rFonts w:ascii="Arial" w:hAnsi="Arial" w:cs="Arial"/>
                <w:color w:val="000000"/>
                <w:sz w:val="20"/>
                <w:szCs w:val="20"/>
              </w:rPr>
              <w:t>Capacitación a los miembros de la Junta Parroquial en Legislación  , fiscalización y compras publicas</w:t>
            </w:r>
          </w:p>
        </w:tc>
        <w:tc>
          <w:tcPr>
            <w:tcW w:w="3543" w:type="dxa"/>
          </w:tcPr>
          <w:p w:rsidR="0086178F" w:rsidRPr="0086178F" w:rsidRDefault="0086178F" w:rsidP="00A73258">
            <w:pPr>
              <w:pStyle w:val="Prrafodelista"/>
              <w:ind w:left="0"/>
              <w:jc w:val="both"/>
              <w:rPr>
                <w:rFonts w:ascii="Arial" w:hAnsi="Arial" w:cs="Arial"/>
                <w:color w:val="000000"/>
                <w:sz w:val="20"/>
                <w:szCs w:val="20"/>
              </w:rPr>
            </w:pPr>
            <w:r w:rsidRPr="0086178F">
              <w:rPr>
                <w:rFonts w:ascii="Arial" w:hAnsi="Arial" w:cs="Arial"/>
                <w:color w:val="000000"/>
                <w:sz w:val="20"/>
                <w:szCs w:val="20"/>
              </w:rPr>
              <w:t>100% de los miembros de la junta Parroquial capacitados</w:t>
            </w:r>
          </w:p>
        </w:tc>
        <w:tc>
          <w:tcPr>
            <w:tcW w:w="4395" w:type="dxa"/>
          </w:tcPr>
          <w:p w:rsidR="0086178F" w:rsidRPr="0086178F" w:rsidRDefault="0086178F" w:rsidP="00A73258">
            <w:pPr>
              <w:pStyle w:val="Prrafodelista"/>
              <w:ind w:left="0"/>
              <w:jc w:val="both"/>
              <w:rPr>
                <w:rFonts w:ascii="Arial" w:hAnsi="Arial" w:cs="Arial"/>
                <w:color w:val="000000"/>
                <w:sz w:val="20"/>
                <w:szCs w:val="20"/>
              </w:rPr>
            </w:pPr>
            <w:r w:rsidRPr="0086178F">
              <w:rPr>
                <w:rFonts w:ascii="Arial" w:hAnsi="Arial" w:cs="Arial"/>
                <w:color w:val="000000"/>
                <w:sz w:val="20"/>
                <w:szCs w:val="20"/>
              </w:rPr>
              <w:t>100% de los miembros de la junta parroquial capacitación en compras públicas y legislación</w:t>
            </w:r>
          </w:p>
        </w:tc>
      </w:tr>
    </w:tbl>
    <w:p w:rsidR="001801F8" w:rsidRPr="00AE52AC" w:rsidRDefault="001801F8" w:rsidP="009C72F0">
      <w:pPr>
        <w:spacing w:after="0" w:line="240" w:lineRule="auto"/>
        <w:jc w:val="both"/>
        <w:rPr>
          <w:rFonts w:ascii="Arial" w:hAnsi="Arial" w:cs="Arial"/>
          <w:b/>
          <w:color w:val="000000" w:themeColor="text1"/>
          <w:sz w:val="20"/>
          <w:szCs w:val="20"/>
        </w:rPr>
      </w:pPr>
    </w:p>
    <w:p w:rsidR="001801F8" w:rsidRDefault="001801F8"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pPr>
    </w:p>
    <w:p w:rsidR="003D02D5" w:rsidRDefault="003D02D5" w:rsidP="009C72F0">
      <w:pPr>
        <w:spacing w:after="0" w:line="240" w:lineRule="auto"/>
        <w:jc w:val="both"/>
        <w:rPr>
          <w:rFonts w:ascii="Arial" w:hAnsi="Arial" w:cs="Arial"/>
          <w:b/>
          <w:color w:val="000000" w:themeColor="text1"/>
          <w:sz w:val="20"/>
          <w:szCs w:val="20"/>
        </w:rPr>
        <w:sectPr w:rsidR="003D02D5" w:rsidSect="00A65E8D">
          <w:pgSz w:w="15840" w:h="12240" w:orient="landscape"/>
          <w:pgMar w:top="1701" w:right="1418" w:bottom="1701" w:left="1418" w:header="709" w:footer="709" w:gutter="0"/>
          <w:cols w:space="708"/>
          <w:docGrid w:linePitch="360"/>
        </w:sectPr>
      </w:pPr>
    </w:p>
    <w:p w:rsidR="003D02D5" w:rsidRPr="00AE52AC" w:rsidRDefault="003D02D5" w:rsidP="003D02D5">
      <w:pPr>
        <w:pStyle w:val="indice"/>
      </w:pPr>
      <w:bookmarkStart w:id="364" w:name="_Toc322092640"/>
      <w:r>
        <w:rPr>
          <w:u w:val="none"/>
        </w:rPr>
        <w:lastRenderedPageBreak/>
        <w:t>B</w:t>
      </w:r>
      <w:r w:rsidRPr="00D030B0">
        <w:rPr>
          <w:u w:val="none"/>
        </w:rPr>
        <w:t xml:space="preserve">. </w:t>
      </w:r>
      <w:r>
        <w:rPr>
          <w:u w:val="none"/>
        </w:rPr>
        <w:t>POTENCIALIDADES DEL TERRITORIO PARROQUIAL</w:t>
      </w:r>
      <w:bookmarkEnd w:id="364"/>
    </w:p>
    <w:p w:rsidR="003D02D5" w:rsidRPr="00AE52AC" w:rsidRDefault="003D02D5" w:rsidP="003D02D5">
      <w:pPr>
        <w:spacing w:after="0" w:line="240" w:lineRule="auto"/>
        <w:jc w:val="both"/>
        <w:rPr>
          <w:rFonts w:ascii="Arial" w:hAnsi="Arial" w:cs="Arial"/>
          <w:b/>
          <w:sz w:val="20"/>
          <w:szCs w:val="20"/>
        </w:rPr>
      </w:pPr>
    </w:p>
    <w:p w:rsidR="00632FDB" w:rsidRPr="00AE52AC" w:rsidRDefault="00632FDB" w:rsidP="008221FC">
      <w:pPr>
        <w:spacing w:after="0" w:line="240" w:lineRule="auto"/>
        <w:jc w:val="both"/>
        <w:rPr>
          <w:rFonts w:ascii="Arial" w:hAnsi="Arial" w:cs="Arial"/>
          <w:b/>
          <w:color w:val="000000" w:themeColor="text1"/>
          <w:sz w:val="20"/>
          <w:szCs w:val="20"/>
        </w:rPr>
      </w:pPr>
    </w:p>
    <w:p w:rsidR="008221FC" w:rsidRPr="00AE52AC" w:rsidRDefault="008221FC" w:rsidP="008221FC">
      <w:pPr>
        <w:spacing w:after="0" w:line="240" w:lineRule="auto"/>
        <w:jc w:val="both"/>
        <w:rPr>
          <w:rFonts w:ascii="Arial" w:hAnsi="Arial" w:cs="Arial"/>
          <w:b/>
          <w:color w:val="000000" w:themeColor="text1"/>
          <w:sz w:val="20"/>
          <w:szCs w:val="20"/>
        </w:rPr>
      </w:pPr>
    </w:p>
    <w:tbl>
      <w:tblPr>
        <w:tblStyle w:val="Tablaconcuadrcula"/>
        <w:tblW w:w="0" w:type="auto"/>
        <w:tblInd w:w="709" w:type="dxa"/>
        <w:tblLook w:val="04A0" w:firstRow="1" w:lastRow="0" w:firstColumn="1" w:lastColumn="0" w:noHBand="0" w:noVBand="1"/>
      </w:tblPr>
      <w:tblGrid>
        <w:gridCol w:w="4162"/>
        <w:gridCol w:w="4162"/>
        <w:gridCol w:w="4187"/>
      </w:tblGrid>
      <w:tr w:rsidR="00632FDB" w:rsidRPr="00AE52AC" w:rsidTr="00B026B7">
        <w:tc>
          <w:tcPr>
            <w:tcW w:w="4162" w:type="dxa"/>
            <w:vAlign w:val="center"/>
          </w:tcPr>
          <w:p w:rsidR="00632FDB" w:rsidRPr="00AE52AC" w:rsidRDefault="00632FDB" w:rsidP="00B026B7">
            <w:pPr>
              <w:rPr>
                <w:rFonts w:ascii="Arial" w:hAnsi="Arial" w:cs="Arial"/>
                <w:b/>
                <w:color w:val="000000" w:themeColor="text1"/>
                <w:sz w:val="20"/>
                <w:szCs w:val="20"/>
              </w:rPr>
            </w:pPr>
            <w:r w:rsidRPr="00AE52AC">
              <w:rPr>
                <w:rFonts w:ascii="Arial" w:hAnsi="Arial" w:cs="Arial"/>
                <w:b/>
                <w:color w:val="000000" w:themeColor="text1"/>
                <w:sz w:val="20"/>
                <w:szCs w:val="20"/>
              </w:rPr>
              <w:t>ASENTAMIENTO HUMANO</w:t>
            </w:r>
          </w:p>
        </w:tc>
        <w:tc>
          <w:tcPr>
            <w:tcW w:w="4162" w:type="dxa"/>
            <w:vAlign w:val="center"/>
          </w:tcPr>
          <w:p w:rsidR="00632FDB" w:rsidRPr="00AE52AC" w:rsidRDefault="00632FDB" w:rsidP="00B026B7">
            <w:pPr>
              <w:rPr>
                <w:rFonts w:ascii="Arial" w:hAnsi="Arial" w:cs="Arial"/>
                <w:b/>
                <w:color w:val="000000" w:themeColor="text1"/>
                <w:sz w:val="20"/>
                <w:szCs w:val="20"/>
              </w:rPr>
            </w:pPr>
            <w:r w:rsidRPr="00AE52AC">
              <w:rPr>
                <w:rFonts w:ascii="Arial" w:hAnsi="Arial" w:cs="Arial"/>
                <w:b/>
                <w:color w:val="000000" w:themeColor="text1"/>
                <w:sz w:val="20"/>
                <w:szCs w:val="20"/>
              </w:rPr>
              <w:t>ROL</w:t>
            </w:r>
          </w:p>
        </w:tc>
        <w:tc>
          <w:tcPr>
            <w:tcW w:w="4187" w:type="dxa"/>
            <w:vAlign w:val="center"/>
          </w:tcPr>
          <w:p w:rsidR="00632FDB" w:rsidRPr="00AE52AC" w:rsidRDefault="00632FDB" w:rsidP="00B026B7">
            <w:pPr>
              <w:rPr>
                <w:rFonts w:ascii="Arial" w:hAnsi="Arial" w:cs="Arial"/>
                <w:b/>
                <w:color w:val="000000" w:themeColor="text1"/>
                <w:sz w:val="20"/>
                <w:szCs w:val="20"/>
              </w:rPr>
            </w:pPr>
            <w:r w:rsidRPr="00AE52AC">
              <w:rPr>
                <w:rFonts w:ascii="Arial" w:hAnsi="Arial" w:cs="Arial"/>
                <w:b/>
                <w:color w:val="000000" w:themeColor="text1"/>
                <w:sz w:val="20"/>
                <w:szCs w:val="20"/>
              </w:rPr>
              <w:t>FUNCION</w:t>
            </w:r>
          </w:p>
        </w:tc>
      </w:tr>
      <w:tr w:rsidR="00632FDB" w:rsidRPr="00AE52AC" w:rsidTr="00B026B7">
        <w:tc>
          <w:tcPr>
            <w:tcW w:w="4162" w:type="dxa"/>
            <w:vAlign w:val="center"/>
          </w:tcPr>
          <w:p w:rsidR="00632FDB" w:rsidRPr="005C01ED" w:rsidRDefault="00844072" w:rsidP="00B026B7">
            <w:pPr>
              <w:rPr>
                <w:rFonts w:ascii="Arial" w:hAnsi="Arial" w:cs="Arial"/>
                <w:color w:val="000000" w:themeColor="text1"/>
                <w:sz w:val="20"/>
                <w:szCs w:val="20"/>
              </w:rPr>
            </w:pPr>
            <w:r w:rsidRPr="005C01ED">
              <w:rPr>
                <w:rFonts w:ascii="Arial" w:hAnsi="Arial" w:cs="Arial"/>
                <w:color w:val="000000" w:themeColor="text1"/>
                <w:sz w:val="20"/>
                <w:szCs w:val="20"/>
              </w:rPr>
              <w:t xml:space="preserve">San José de Sabañag, </w:t>
            </w:r>
            <w:r w:rsidR="009A72CB" w:rsidRPr="005C01ED">
              <w:rPr>
                <w:rFonts w:ascii="Arial" w:hAnsi="Arial" w:cs="Arial"/>
                <w:color w:val="000000" w:themeColor="text1"/>
                <w:sz w:val="20"/>
                <w:szCs w:val="20"/>
              </w:rPr>
              <w:t xml:space="preserve">Barrio Norte, </w:t>
            </w:r>
            <w:r w:rsidR="00BF1354" w:rsidRPr="005C01ED">
              <w:rPr>
                <w:rFonts w:ascii="Arial" w:hAnsi="Arial" w:cs="Arial"/>
                <w:color w:val="000000" w:themeColor="text1"/>
                <w:sz w:val="20"/>
                <w:szCs w:val="20"/>
              </w:rPr>
              <w:t>La Palestina</w:t>
            </w:r>
          </w:p>
        </w:tc>
        <w:tc>
          <w:tcPr>
            <w:tcW w:w="4162" w:type="dxa"/>
            <w:vAlign w:val="center"/>
          </w:tcPr>
          <w:p w:rsidR="00632FDB" w:rsidRPr="005C01ED" w:rsidRDefault="00632FDB" w:rsidP="00B026B7">
            <w:pPr>
              <w:rPr>
                <w:rFonts w:ascii="Arial" w:hAnsi="Arial" w:cs="Arial"/>
                <w:color w:val="000000" w:themeColor="text1"/>
                <w:sz w:val="20"/>
                <w:szCs w:val="20"/>
              </w:rPr>
            </w:pPr>
            <w:r w:rsidRPr="005C01ED">
              <w:rPr>
                <w:rFonts w:ascii="Arial" w:hAnsi="Arial" w:cs="Arial"/>
                <w:color w:val="000000" w:themeColor="text1"/>
                <w:sz w:val="20"/>
                <w:szCs w:val="20"/>
              </w:rPr>
              <w:t>Zona de producción agrícola especializada</w:t>
            </w:r>
          </w:p>
        </w:tc>
        <w:tc>
          <w:tcPr>
            <w:tcW w:w="4187" w:type="dxa"/>
            <w:vAlign w:val="center"/>
          </w:tcPr>
          <w:p w:rsidR="00632FDB" w:rsidRPr="005C01ED" w:rsidRDefault="00632FDB" w:rsidP="00221707">
            <w:pPr>
              <w:pStyle w:val="Prrafodelista"/>
              <w:numPr>
                <w:ilvl w:val="0"/>
                <w:numId w:val="25"/>
              </w:numPr>
              <w:rPr>
                <w:rFonts w:ascii="Arial" w:hAnsi="Arial" w:cs="Arial"/>
                <w:color w:val="000000" w:themeColor="text1"/>
                <w:sz w:val="20"/>
                <w:szCs w:val="20"/>
              </w:rPr>
            </w:pPr>
            <w:r w:rsidRPr="005C01ED">
              <w:rPr>
                <w:rFonts w:ascii="Arial" w:hAnsi="Arial" w:cs="Arial"/>
                <w:color w:val="000000" w:themeColor="text1"/>
                <w:sz w:val="20"/>
                <w:szCs w:val="20"/>
              </w:rPr>
              <w:t>De hortalizas</w:t>
            </w:r>
          </w:p>
          <w:p w:rsidR="00632FDB" w:rsidRPr="005C01ED" w:rsidRDefault="00632FDB" w:rsidP="00221707">
            <w:pPr>
              <w:pStyle w:val="Prrafodelista"/>
              <w:numPr>
                <w:ilvl w:val="0"/>
                <w:numId w:val="25"/>
              </w:numPr>
              <w:rPr>
                <w:rFonts w:ascii="Arial" w:hAnsi="Arial" w:cs="Arial"/>
                <w:color w:val="000000" w:themeColor="text1"/>
                <w:sz w:val="20"/>
                <w:szCs w:val="20"/>
              </w:rPr>
            </w:pPr>
            <w:r w:rsidRPr="005C01ED">
              <w:rPr>
                <w:rFonts w:ascii="Arial" w:hAnsi="Arial" w:cs="Arial"/>
                <w:color w:val="000000" w:themeColor="text1"/>
                <w:sz w:val="20"/>
                <w:szCs w:val="20"/>
              </w:rPr>
              <w:t>De cereales</w:t>
            </w:r>
          </w:p>
          <w:p w:rsidR="00632FDB" w:rsidRPr="005C01ED" w:rsidRDefault="00632FDB" w:rsidP="00221707">
            <w:pPr>
              <w:pStyle w:val="Prrafodelista"/>
              <w:numPr>
                <w:ilvl w:val="0"/>
                <w:numId w:val="25"/>
              </w:numPr>
              <w:rPr>
                <w:rFonts w:ascii="Arial" w:hAnsi="Arial" w:cs="Arial"/>
                <w:color w:val="000000" w:themeColor="text1"/>
                <w:sz w:val="20"/>
                <w:szCs w:val="20"/>
              </w:rPr>
            </w:pPr>
            <w:r w:rsidRPr="005C01ED">
              <w:rPr>
                <w:rFonts w:ascii="Arial" w:hAnsi="Arial" w:cs="Arial"/>
                <w:color w:val="000000" w:themeColor="text1"/>
                <w:sz w:val="20"/>
                <w:szCs w:val="20"/>
              </w:rPr>
              <w:t xml:space="preserve">De </w:t>
            </w:r>
            <w:r w:rsidR="002B1C55" w:rsidRPr="005C01ED">
              <w:rPr>
                <w:rFonts w:ascii="Arial" w:hAnsi="Arial" w:cs="Arial"/>
                <w:color w:val="000000" w:themeColor="text1"/>
                <w:sz w:val="20"/>
                <w:szCs w:val="20"/>
              </w:rPr>
              <w:t>tubérculos</w:t>
            </w:r>
          </w:p>
          <w:p w:rsidR="00632FDB" w:rsidRPr="005C01ED" w:rsidRDefault="00632FDB" w:rsidP="00221707">
            <w:pPr>
              <w:pStyle w:val="Prrafodelista"/>
              <w:numPr>
                <w:ilvl w:val="0"/>
                <w:numId w:val="25"/>
              </w:numPr>
              <w:rPr>
                <w:rFonts w:ascii="Arial" w:hAnsi="Arial" w:cs="Arial"/>
                <w:color w:val="000000" w:themeColor="text1"/>
                <w:sz w:val="20"/>
                <w:szCs w:val="20"/>
              </w:rPr>
            </w:pPr>
            <w:r w:rsidRPr="005C01ED">
              <w:rPr>
                <w:rFonts w:ascii="Arial" w:hAnsi="Arial" w:cs="Arial"/>
                <w:color w:val="000000" w:themeColor="text1"/>
                <w:sz w:val="20"/>
                <w:szCs w:val="20"/>
              </w:rPr>
              <w:t>De frutales</w:t>
            </w:r>
          </w:p>
          <w:p w:rsidR="00632FDB" w:rsidRPr="005C01ED" w:rsidRDefault="00632FDB" w:rsidP="00221707">
            <w:pPr>
              <w:pStyle w:val="Prrafodelista"/>
              <w:numPr>
                <w:ilvl w:val="0"/>
                <w:numId w:val="25"/>
              </w:numPr>
              <w:rPr>
                <w:rFonts w:ascii="Arial" w:hAnsi="Arial" w:cs="Arial"/>
                <w:color w:val="000000" w:themeColor="text1"/>
                <w:sz w:val="20"/>
                <w:szCs w:val="20"/>
              </w:rPr>
            </w:pPr>
            <w:r w:rsidRPr="005C01ED">
              <w:rPr>
                <w:rFonts w:ascii="Arial" w:hAnsi="Arial" w:cs="Arial"/>
                <w:color w:val="000000" w:themeColor="text1"/>
                <w:sz w:val="20"/>
                <w:szCs w:val="20"/>
              </w:rPr>
              <w:t>De leguminosas</w:t>
            </w:r>
          </w:p>
        </w:tc>
      </w:tr>
      <w:tr w:rsidR="00632FDB" w:rsidRPr="00AE52AC" w:rsidTr="00B026B7">
        <w:tc>
          <w:tcPr>
            <w:tcW w:w="4162" w:type="dxa"/>
            <w:vAlign w:val="center"/>
          </w:tcPr>
          <w:p w:rsidR="00632FDB" w:rsidRPr="005C01ED" w:rsidRDefault="009A72CB" w:rsidP="00B026B7">
            <w:pPr>
              <w:rPr>
                <w:rFonts w:ascii="Arial" w:hAnsi="Arial" w:cs="Arial"/>
                <w:color w:val="000000" w:themeColor="text1"/>
                <w:sz w:val="20"/>
                <w:szCs w:val="20"/>
              </w:rPr>
            </w:pPr>
            <w:r w:rsidRPr="005C01ED">
              <w:rPr>
                <w:rFonts w:ascii="Arial" w:hAnsi="Arial" w:cs="Arial"/>
                <w:color w:val="000000" w:themeColor="text1"/>
                <w:sz w:val="20"/>
                <w:szCs w:val="20"/>
              </w:rPr>
              <w:t>Barrio centro, Los Andes, San Fernando</w:t>
            </w:r>
          </w:p>
          <w:p w:rsidR="00614527" w:rsidRPr="005C01ED" w:rsidRDefault="00614527" w:rsidP="00614527">
            <w:pPr>
              <w:rPr>
                <w:rFonts w:ascii="Arial" w:hAnsi="Arial" w:cs="Arial"/>
                <w:color w:val="000000" w:themeColor="text1"/>
                <w:sz w:val="20"/>
                <w:szCs w:val="20"/>
              </w:rPr>
            </w:pPr>
            <w:r w:rsidRPr="005C01ED">
              <w:rPr>
                <w:rFonts w:ascii="Arial" w:hAnsi="Arial" w:cs="Arial"/>
                <w:color w:val="000000" w:themeColor="text1"/>
                <w:sz w:val="20"/>
                <w:szCs w:val="20"/>
              </w:rPr>
              <w:t>San Luis de Sabañag</w:t>
            </w:r>
          </w:p>
        </w:tc>
        <w:tc>
          <w:tcPr>
            <w:tcW w:w="4162" w:type="dxa"/>
            <w:vAlign w:val="center"/>
          </w:tcPr>
          <w:p w:rsidR="00632FDB" w:rsidRPr="005C01ED" w:rsidRDefault="00632FDB" w:rsidP="00B026B7">
            <w:pPr>
              <w:rPr>
                <w:rFonts w:ascii="Arial" w:hAnsi="Arial" w:cs="Arial"/>
                <w:color w:val="000000" w:themeColor="text1"/>
                <w:sz w:val="20"/>
                <w:szCs w:val="20"/>
              </w:rPr>
            </w:pPr>
            <w:r w:rsidRPr="005C01ED">
              <w:rPr>
                <w:rFonts w:ascii="Arial" w:hAnsi="Arial" w:cs="Arial"/>
                <w:color w:val="000000" w:themeColor="text1"/>
                <w:sz w:val="20"/>
                <w:szCs w:val="20"/>
              </w:rPr>
              <w:t>Zona de producción pecuaria especializada</w:t>
            </w:r>
          </w:p>
        </w:tc>
        <w:tc>
          <w:tcPr>
            <w:tcW w:w="4187" w:type="dxa"/>
            <w:vAlign w:val="center"/>
          </w:tcPr>
          <w:p w:rsidR="00632FDB" w:rsidRPr="005C01ED" w:rsidRDefault="00632FDB" w:rsidP="00221707">
            <w:pPr>
              <w:pStyle w:val="Prrafodelista"/>
              <w:numPr>
                <w:ilvl w:val="0"/>
                <w:numId w:val="26"/>
              </w:numPr>
              <w:rPr>
                <w:rFonts w:ascii="Arial" w:hAnsi="Arial" w:cs="Arial"/>
                <w:color w:val="000000" w:themeColor="text1"/>
                <w:sz w:val="20"/>
                <w:szCs w:val="20"/>
              </w:rPr>
            </w:pPr>
            <w:r w:rsidRPr="005C01ED">
              <w:rPr>
                <w:rFonts w:ascii="Arial" w:hAnsi="Arial" w:cs="Arial"/>
                <w:color w:val="000000" w:themeColor="text1"/>
                <w:sz w:val="20"/>
                <w:szCs w:val="20"/>
              </w:rPr>
              <w:t>En ganado bovino de leche</w:t>
            </w:r>
          </w:p>
          <w:p w:rsidR="00632FDB" w:rsidRPr="005C01ED" w:rsidRDefault="00632FDB" w:rsidP="00221707">
            <w:pPr>
              <w:pStyle w:val="Prrafodelista"/>
              <w:numPr>
                <w:ilvl w:val="0"/>
                <w:numId w:val="26"/>
              </w:numPr>
              <w:rPr>
                <w:rFonts w:ascii="Arial" w:hAnsi="Arial" w:cs="Arial"/>
                <w:color w:val="000000" w:themeColor="text1"/>
                <w:sz w:val="20"/>
                <w:szCs w:val="20"/>
              </w:rPr>
            </w:pPr>
            <w:r w:rsidRPr="005C01ED">
              <w:rPr>
                <w:rFonts w:ascii="Arial" w:hAnsi="Arial" w:cs="Arial"/>
                <w:color w:val="000000" w:themeColor="text1"/>
                <w:sz w:val="20"/>
                <w:szCs w:val="20"/>
              </w:rPr>
              <w:t>En  ganado bovino de carne</w:t>
            </w:r>
          </w:p>
          <w:p w:rsidR="00632FDB" w:rsidRPr="005C01ED" w:rsidRDefault="00632FDB" w:rsidP="00221707">
            <w:pPr>
              <w:pStyle w:val="Prrafodelista"/>
              <w:numPr>
                <w:ilvl w:val="0"/>
                <w:numId w:val="26"/>
              </w:numPr>
              <w:rPr>
                <w:rFonts w:ascii="Arial" w:hAnsi="Arial" w:cs="Arial"/>
                <w:color w:val="000000" w:themeColor="text1"/>
                <w:sz w:val="20"/>
                <w:szCs w:val="20"/>
              </w:rPr>
            </w:pPr>
            <w:r w:rsidRPr="005C01ED">
              <w:rPr>
                <w:rFonts w:ascii="Arial" w:hAnsi="Arial" w:cs="Arial"/>
                <w:color w:val="000000" w:themeColor="text1"/>
                <w:sz w:val="20"/>
                <w:szCs w:val="20"/>
              </w:rPr>
              <w:t>En avícola de huevos</w:t>
            </w:r>
          </w:p>
          <w:p w:rsidR="00632FDB" w:rsidRPr="005C01ED" w:rsidRDefault="00632FDB" w:rsidP="00221707">
            <w:pPr>
              <w:pStyle w:val="Prrafodelista"/>
              <w:numPr>
                <w:ilvl w:val="0"/>
                <w:numId w:val="26"/>
              </w:numPr>
              <w:rPr>
                <w:rFonts w:ascii="Arial" w:hAnsi="Arial" w:cs="Arial"/>
                <w:color w:val="000000" w:themeColor="text1"/>
                <w:sz w:val="20"/>
                <w:szCs w:val="20"/>
              </w:rPr>
            </w:pPr>
            <w:r w:rsidRPr="005C01ED">
              <w:rPr>
                <w:rFonts w:ascii="Arial" w:hAnsi="Arial" w:cs="Arial"/>
                <w:color w:val="000000" w:themeColor="text1"/>
                <w:sz w:val="20"/>
                <w:szCs w:val="20"/>
              </w:rPr>
              <w:t>En avícola de carne</w:t>
            </w:r>
          </w:p>
          <w:p w:rsidR="00632FDB" w:rsidRPr="005C01ED" w:rsidRDefault="00632FDB" w:rsidP="00221707">
            <w:pPr>
              <w:pStyle w:val="Prrafodelista"/>
              <w:numPr>
                <w:ilvl w:val="0"/>
                <w:numId w:val="26"/>
              </w:numPr>
              <w:rPr>
                <w:rFonts w:ascii="Arial" w:hAnsi="Arial" w:cs="Arial"/>
                <w:color w:val="000000" w:themeColor="text1"/>
                <w:sz w:val="20"/>
                <w:szCs w:val="20"/>
              </w:rPr>
            </w:pPr>
            <w:r w:rsidRPr="005C01ED">
              <w:rPr>
                <w:rFonts w:ascii="Arial" w:hAnsi="Arial" w:cs="Arial"/>
                <w:color w:val="000000" w:themeColor="text1"/>
                <w:sz w:val="20"/>
                <w:szCs w:val="20"/>
              </w:rPr>
              <w:t>En carne y lana ganado ovino</w:t>
            </w:r>
          </w:p>
          <w:p w:rsidR="00632FDB" w:rsidRPr="005C01ED" w:rsidRDefault="00632FDB" w:rsidP="00221707">
            <w:pPr>
              <w:pStyle w:val="Prrafodelista"/>
              <w:numPr>
                <w:ilvl w:val="0"/>
                <w:numId w:val="26"/>
              </w:numPr>
              <w:rPr>
                <w:rFonts w:ascii="Arial" w:hAnsi="Arial" w:cs="Arial"/>
                <w:color w:val="000000" w:themeColor="text1"/>
                <w:sz w:val="20"/>
                <w:szCs w:val="20"/>
              </w:rPr>
            </w:pPr>
            <w:r w:rsidRPr="005C01ED">
              <w:rPr>
                <w:rFonts w:ascii="Arial" w:hAnsi="Arial" w:cs="Arial"/>
                <w:color w:val="000000" w:themeColor="text1"/>
                <w:sz w:val="20"/>
                <w:szCs w:val="20"/>
              </w:rPr>
              <w:t>En especies menores</w:t>
            </w:r>
          </w:p>
        </w:tc>
      </w:tr>
      <w:tr w:rsidR="00632FDB" w:rsidRPr="00AE52AC" w:rsidTr="00B026B7">
        <w:tc>
          <w:tcPr>
            <w:tcW w:w="4162" w:type="dxa"/>
            <w:vAlign w:val="center"/>
          </w:tcPr>
          <w:p w:rsidR="00632FDB" w:rsidRPr="005C01ED" w:rsidRDefault="009A72CB" w:rsidP="00B026B7">
            <w:pPr>
              <w:rPr>
                <w:rFonts w:ascii="Arial" w:hAnsi="Arial" w:cs="Arial"/>
                <w:color w:val="000000" w:themeColor="text1"/>
                <w:sz w:val="20"/>
                <w:szCs w:val="20"/>
              </w:rPr>
            </w:pPr>
            <w:r w:rsidRPr="005C01ED">
              <w:rPr>
                <w:rFonts w:ascii="Arial" w:hAnsi="Arial" w:cs="Arial"/>
                <w:color w:val="000000" w:themeColor="text1"/>
                <w:sz w:val="20"/>
                <w:szCs w:val="20"/>
              </w:rPr>
              <w:t>San Luis de Sabañag.</w:t>
            </w:r>
          </w:p>
        </w:tc>
        <w:tc>
          <w:tcPr>
            <w:tcW w:w="4162" w:type="dxa"/>
            <w:vAlign w:val="center"/>
          </w:tcPr>
          <w:p w:rsidR="00632FDB" w:rsidRPr="005C01ED" w:rsidRDefault="00632FDB" w:rsidP="00B026B7">
            <w:pPr>
              <w:rPr>
                <w:rFonts w:ascii="Arial" w:hAnsi="Arial" w:cs="Arial"/>
                <w:color w:val="000000" w:themeColor="text1"/>
                <w:sz w:val="20"/>
                <w:szCs w:val="20"/>
              </w:rPr>
            </w:pPr>
            <w:r w:rsidRPr="005C01ED">
              <w:rPr>
                <w:rFonts w:ascii="Arial" w:hAnsi="Arial" w:cs="Arial"/>
                <w:color w:val="000000" w:themeColor="text1"/>
                <w:sz w:val="20"/>
                <w:szCs w:val="20"/>
              </w:rPr>
              <w:t>Zonas de explotación de recursos no renovables</w:t>
            </w:r>
          </w:p>
        </w:tc>
        <w:tc>
          <w:tcPr>
            <w:tcW w:w="4187" w:type="dxa"/>
            <w:vAlign w:val="center"/>
          </w:tcPr>
          <w:p w:rsidR="00632FDB" w:rsidRPr="005C01ED" w:rsidRDefault="00632FDB" w:rsidP="00221707">
            <w:pPr>
              <w:pStyle w:val="Prrafodelista"/>
              <w:numPr>
                <w:ilvl w:val="0"/>
                <w:numId w:val="27"/>
              </w:numPr>
              <w:rPr>
                <w:rFonts w:ascii="Arial" w:hAnsi="Arial" w:cs="Arial"/>
                <w:color w:val="000000" w:themeColor="text1"/>
                <w:sz w:val="20"/>
                <w:szCs w:val="20"/>
              </w:rPr>
            </w:pPr>
            <w:r w:rsidRPr="005C01ED">
              <w:rPr>
                <w:rFonts w:ascii="Arial" w:hAnsi="Arial" w:cs="Arial"/>
                <w:color w:val="000000" w:themeColor="text1"/>
                <w:sz w:val="20"/>
                <w:szCs w:val="20"/>
              </w:rPr>
              <w:t xml:space="preserve">En zonas de explotación de materiales </w:t>
            </w:r>
            <w:r w:rsidR="002B1C55" w:rsidRPr="005C01ED">
              <w:rPr>
                <w:rFonts w:ascii="Arial" w:hAnsi="Arial" w:cs="Arial"/>
                <w:color w:val="000000" w:themeColor="text1"/>
                <w:sz w:val="20"/>
                <w:szCs w:val="20"/>
              </w:rPr>
              <w:t>pétreos</w:t>
            </w:r>
          </w:p>
        </w:tc>
      </w:tr>
      <w:tr w:rsidR="00632FDB" w:rsidRPr="00AE52AC" w:rsidTr="00B026B7">
        <w:tc>
          <w:tcPr>
            <w:tcW w:w="4162" w:type="dxa"/>
            <w:vAlign w:val="center"/>
          </w:tcPr>
          <w:p w:rsidR="00632FDB" w:rsidRPr="005C01ED" w:rsidRDefault="009A72CB" w:rsidP="009A72CB">
            <w:pPr>
              <w:rPr>
                <w:rFonts w:ascii="Arial" w:hAnsi="Arial" w:cs="Arial"/>
                <w:color w:val="000000" w:themeColor="text1"/>
                <w:sz w:val="20"/>
                <w:szCs w:val="20"/>
              </w:rPr>
            </w:pPr>
            <w:r w:rsidRPr="005C01ED">
              <w:rPr>
                <w:rFonts w:ascii="Arial" w:hAnsi="Arial" w:cs="Arial"/>
                <w:color w:val="000000" w:themeColor="text1"/>
                <w:sz w:val="20"/>
                <w:szCs w:val="20"/>
              </w:rPr>
              <w:t>Barrio Centro, San Francisco. San José de Sabañag.</w:t>
            </w:r>
            <w:r w:rsidR="00614527" w:rsidRPr="005C01ED">
              <w:rPr>
                <w:rFonts w:ascii="Arial" w:hAnsi="Arial" w:cs="Arial"/>
                <w:color w:val="000000" w:themeColor="text1"/>
                <w:sz w:val="20"/>
                <w:szCs w:val="20"/>
              </w:rPr>
              <w:t>Barrio Norte.</w:t>
            </w:r>
          </w:p>
        </w:tc>
        <w:tc>
          <w:tcPr>
            <w:tcW w:w="4162" w:type="dxa"/>
            <w:vAlign w:val="center"/>
          </w:tcPr>
          <w:p w:rsidR="00632FDB" w:rsidRPr="005C01ED" w:rsidRDefault="00632FDB" w:rsidP="00B026B7">
            <w:pPr>
              <w:rPr>
                <w:rFonts w:ascii="Arial" w:hAnsi="Arial" w:cs="Arial"/>
                <w:color w:val="000000" w:themeColor="text1"/>
                <w:sz w:val="20"/>
                <w:szCs w:val="20"/>
              </w:rPr>
            </w:pPr>
            <w:r w:rsidRPr="005C01ED">
              <w:rPr>
                <w:rFonts w:ascii="Arial" w:hAnsi="Arial" w:cs="Arial"/>
                <w:color w:val="000000" w:themeColor="text1"/>
                <w:sz w:val="20"/>
                <w:szCs w:val="20"/>
              </w:rPr>
              <w:t>Zona de servicios urbanos</w:t>
            </w:r>
          </w:p>
        </w:tc>
        <w:tc>
          <w:tcPr>
            <w:tcW w:w="4187" w:type="dxa"/>
            <w:vAlign w:val="center"/>
          </w:tcPr>
          <w:p w:rsidR="00632FDB" w:rsidRPr="005C01ED" w:rsidRDefault="00632FDB" w:rsidP="00221707">
            <w:pPr>
              <w:pStyle w:val="Prrafodelista"/>
              <w:numPr>
                <w:ilvl w:val="0"/>
                <w:numId w:val="28"/>
              </w:numPr>
              <w:rPr>
                <w:rFonts w:ascii="Arial" w:hAnsi="Arial" w:cs="Arial"/>
                <w:color w:val="000000" w:themeColor="text1"/>
                <w:sz w:val="20"/>
                <w:szCs w:val="20"/>
              </w:rPr>
            </w:pPr>
            <w:r w:rsidRPr="005C01ED">
              <w:rPr>
                <w:rFonts w:ascii="Arial" w:hAnsi="Arial" w:cs="Arial"/>
                <w:color w:val="000000" w:themeColor="text1"/>
                <w:sz w:val="20"/>
                <w:szCs w:val="20"/>
              </w:rPr>
              <w:t>Servicios de alojamiento</w:t>
            </w:r>
          </w:p>
          <w:p w:rsidR="00632FDB" w:rsidRPr="005C01ED" w:rsidRDefault="00632FDB" w:rsidP="00221707">
            <w:pPr>
              <w:pStyle w:val="Prrafodelista"/>
              <w:numPr>
                <w:ilvl w:val="0"/>
                <w:numId w:val="28"/>
              </w:numPr>
              <w:rPr>
                <w:rFonts w:ascii="Arial" w:hAnsi="Arial" w:cs="Arial"/>
                <w:color w:val="000000" w:themeColor="text1"/>
                <w:sz w:val="20"/>
                <w:szCs w:val="20"/>
              </w:rPr>
            </w:pPr>
            <w:r w:rsidRPr="005C01ED">
              <w:rPr>
                <w:rFonts w:ascii="Arial" w:hAnsi="Arial" w:cs="Arial"/>
                <w:color w:val="000000" w:themeColor="text1"/>
                <w:sz w:val="20"/>
                <w:szCs w:val="20"/>
              </w:rPr>
              <w:t>En servicios de alimentación</w:t>
            </w:r>
          </w:p>
          <w:p w:rsidR="00632FDB" w:rsidRPr="005C01ED" w:rsidRDefault="00632FDB" w:rsidP="00221707">
            <w:pPr>
              <w:pStyle w:val="Prrafodelista"/>
              <w:numPr>
                <w:ilvl w:val="0"/>
                <w:numId w:val="28"/>
              </w:numPr>
              <w:rPr>
                <w:rFonts w:ascii="Arial" w:hAnsi="Arial" w:cs="Arial"/>
                <w:color w:val="000000" w:themeColor="text1"/>
                <w:sz w:val="20"/>
                <w:szCs w:val="20"/>
              </w:rPr>
            </w:pPr>
            <w:r w:rsidRPr="005C01ED">
              <w:rPr>
                <w:rFonts w:ascii="Arial" w:hAnsi="Arial" w:cs="Arial"/>
                <w:color w:val="000000" w:themeColor="text1"/>
                <w:sz w:val="20"/>
                <w:szCs w:val="20"/>
              </w:rPr>
              <w:t>En servicios de entretenimiento</w:t>
            </w:r>
          </w:p>
          <w:p w:rsidR="00632FDB" w:rsidRPr="005C01ED" w:rsidRDefault="00632FDB" w:rsidP="00221707">
            <w:pPr>
              <w:pStyle w:val="Prrafodelista"/>
              <w:numPr>
                <w:ilvl w:val="0"/>
                <w:numId w:val="28"/>
              </w:numPr>
              <w:rPr>
                <w:rFonts w:ascii="Arial" w:hAnsi="Arial" w:cs="Arial"/>
                <w:color w:val="000000" w:themeColor="text1"/>
                <w:sz w:val="20"/>
                <w:szCs w:val="20"/>
              </w:rPr>
            </w:pPr>
            <w:r w:rsidRPr="005C01ED">
              <w:rPr>
                <w:rFonts w:ascii="Arial" w:hAnsi="Arial" w:cs="Arial"/>
                <w:color w:val="000000" w:themeColor="text1"/>
                <w:sz w:val="20"/>
                <w:szCs w:val="20"/>
              </w:rPr>
              <w:t xml:space="preserve">En </w:t>
            </w:r>
            <w:r w:rsidR="002C3092" w:rsidRPr="005C01ED">
              <w:rPr>
                <w:rFonts w:ascii="Arial" w:hAnsi="Arial" w:cs="Arial"/>
                <w:color w:val="000000" w:themeColor="text1"/>
                <w:sz w:val="20"/>
                <w:szCs w:val="20"/>
              </w:rPr>
              <w:t>servicios</w:t>
            </w:r>
            <w:r w:rsidRPr="005C01ED">
              <w:rPr>
                <w:rFonts w:ascii="Arial" w:hAnsi="Arial" w:cs="Arial"/>
                <w:color w:val="000000" w:themeColor="text1"/>
                <w:sz w:val="20"/>
                <w:szCs w:val="20"/>
              </w:rPr>
              <w:t xml:space="preserve"> de telecomunicación(cabinas telefónicas)</w:t>
            </w:r>
            <w:r w:rsidR="009A72CB" w:rsidRPr="005C01ED">
              <w:rPr>
                <w:rFonts w:ascii="Arial" w:hAnsi="Arial" w:cs="Arial"/>
                <w:color w:val="000000" w:themeColor="text1"/>
                <w:sz w:val="20"/>
                <w:szCs w:val="20"/>
              </w:rPr>
              <w:t>.</w:t>
            </w:r>
          </w:p>
        </w:tc>
      </w:tr>
    </w:tbl>
    <w:p w:rsidR="001B7BAD" w:rsidRDefault="001B7BAD" w:rsidP="00C53864">
      <w:pPr>
        <w:spacing w:after="0" w:line="240" w:lineRule="auto"/>
        <w:jc w:val="both"/>
        <w:rPr>
          <w:rFonts w:ascii="Arial" w:hAnsi="Arial" w:cs="Arial"/>
          <w:b/>
          <w:sz w:val="20"/>
          <w:szCs w:val="20"/>
        </w:rPr>
      </w:pPr>
    </w:p>
    <w:p w:rsidR="00A859EB" w:rsidRDefault="00A859EB" w:rsidP="00C53864">
      <w:pPr>
        <w:spacing w:after="0" w:line="240" w:lineRule="auto"/>
        <w:jc w:val="both"/>
        <w:rPr>
          <w:rFonts w:ascii="Arial" w:hAnsi="Arial" w:cs="Arial"/>
          <w:b/>
          <w:sz w:val="20"/>
          <w:szCs w:val="20"/>
        </w:rPr>
      </w:pPr>
    </w:p>
    <w:p w:rsidR="00A859EB" w:rsidRPr="00AE52AC" w:rsidRDefault="00A859EB" w:rsidP="00C53864">
      <w:pPr>
        <w:spacing w:after="0" w:line="240" w:lineRule="auto"/>
        <w:jc w:val="both"/>
        <w:rPr>
          <w:rFonts w:ascii="Arial" w:hAnsi="Arial" w:cs="Arial"/>
          <w:b/>
          <w:sz w:val="20"/>
          <w:szCs w:val="20"/>
        </w:rPr>
      </w:pPr>
    </w:p>
    <w:p w:rsidR="00DD01BF" w:rsidRPr="00AE52AC" w:rsidRDefault="00DD01BF">
      <w:pPr>
        <w:rPr>
          <w:rFonts w:ascii="Arial" w:hAnsi="Arial" w:cs="Arial"/>
          <w:b/>
          <w:sz w:val="20"/>
          <w:szCs w:val="20"/>
        </w:rPr>
      </w:pPr>
      <w:r w:rsidRPr="00AE52AC">
        <w:rPr>
          <w:rFonts w:ascii="Arial" w:hAnsi="Arial" w:cs="Arial"/>
          <w:b/>
          <w:sz w:val="20"/>
          <w:szCs w:val="20"/>
        </w:rPr>
        <w:br w:type="page"/>
      </w:r>
    </w:p>
    <w:p w:rsidR="009D44B4" w:rsidRPr="003950D8" w:rsidRDefault="009D44B4" w:rsidP="00221707">
      <w:pPr>
        <w:pStyle w:val="Prrafodelista"/>
        <w:numPr>
          <w:ilvl w:val="0"/>
          <w:numId w:val="42"/>
        </w:numPr>
        <w:spacing w:after="0" w:line="240" w:lineRule="auto"/>
        <w:rPr>
          <w:rFonts w:ascii="Arial" w:hAnsi="Arial" w:cs="Arial"/>
          <w:b/>
          <w:sz w:val="20"/>
          <w:szCs w:val="20"/>
        </w:rPr>
        <w:sectPr w:rsidR="009D44B4" w:rsidRPr="003950D8" w:rsidSect="00A65E8D">
          <w:pgSz w:w="15840" w:h="12240" w:orient="landscape"/>
          <w:pgMar w:top="1701" w:right="1418" w:bottom="1701" w:left="1418" w:header="709" w:footer="709" w:gutter="0"/>
          <w:cols w:space="708"/>
          <w:docGrid w:linePitch="360"/>
        </w:sectPr>
      </w:pPr>
    </w:p>
    <w:p w:rsidR="009D44B4" w:rsidRPr="00AE52AC" w:rsidRDefault="000932C1" w:rsidP="009F5A5E">
      <w:pPr>
        <w:pStyle w:val="indice"/>
      </w:pPr>
      <w:bookmarkStart w:id="365" w:name="_Toc322092641"/>
      <w:r>
        <w:rPr>
          <w:u w:val="none"/>
        </w:rPr>
        <w:lastRenderedPageBreak/>
        <w:t>VI</w:t>
      </w:r>
      <w:r w:rsidR="00984819">
        <w:rPr>
          <w:u w:val="none"/>
        </w:rPr>
        <w:t>I</w:t>
      </w:r>
      <w:r w:rsidR="009F5A5E" w:rsidRPr="009F5A5E">
        <w:rPr>
          <w:u w:val="none"/>
        </w:rPr>
        <w:t>.</w:t>
      </w:r>
      <w:r w:rsidR="00422283" w:rsidRPr="00AE52AC">
        <w:t>MODALIDAD DE GESTION</w:t>
      </w:r>
      <w:bookmarkEnd w:id="365"/>
    </w:p>
    <w:p w:rsidR="00D26A52" w:rsidRDefault="00D26A52" w:rsidP="000F1637">
      <w:pPr>
        <w:jc w:val="both"/>
        <w:rPr>
          <w:noProof/>
          <w:lang w:eastAsia="es-ES"/>
        </w:rPr>
      </w:pPr>
    </w:p>
    <w:p w:rsidR="00E35630" w:rsidRPr="00E35630" w:rsidRDefault="00E35630" w:rsidP="000F1637">
      <w:pPr>
        <w:jc w:val="both"/>
        <w:rPr>
          <w:rFonts w:ascii="Arial" w:hAnsi="Arial" w:cs="Arial"/>
          <w:b/>
          <w:sz w:val="20"/>
          <w:szCs w:val="20"/>
        </w:rPr>
      </w:pPr>
      <w:r w:rsidRPr="00E35630">
        <w:rPr>
          <w:noProof/>
        </w:rPr>
        <w:drawing>
          <wp:inline distT="0" distB="0" distL="0" distR="0">
            <wp:extent cx="8257540" cy="4208052"/>
            <wp:effectExtent l="0" t="0" r="0" b="254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8257540" cy="4208052"/>
                    </a:xfrm>
                    <a:prstGeom prst="rect">
                      <a:avLst/>
                    </a:prstGeom>
                    <a:noFill/>
                    <a:ln>
                      <a:noFill/>
                    </a:ln>
                  </pic:spPr>
                </pic:pic>
              </a:graphicData>
            </a:graphic>
          </wp:inline>
        </w:drawing>
      </w:r>
    </w:p>
    <w:p w:rsidR="00654ABC" w:rsidRDefault="00654ABC" w:rsidP="00D26A52">
      <w:pPr>
        <w:pStyle w:val="indice"/>
        <w:rPr>
          <w:u w:val="none"/>
          <w:lang w:val="es-ES"/>
        </w:rPr>
      </w:pPr>
    </w:p>
    <w:p w:rsidR="00654ABC" w:rsidRDefault="00654ABC" w:rsidP="00D26A52">
      <w:pPr>
        <w:pStyle w:val="indice"/>
        <w:rPr>
          <w:u w:val="none"/>
          <w:lang w:val="es-ES"/>
        </w:rPr>
      </w:pPr>
    </w:p>
    <w:p w:rsidR="00654ABC" w:rsidRDefault="00654ABC" w:rsidP="00D26A52">
      <w:pPr>
        <w:pStyle w:val="indice"/>
        <w:rPr>
          <w:u w:val="none"/>
          <w:lang w:val="es-ES"/>
        </w:rPr>
      </w:pPr>
    </w:p>
    <w:p w:rsidR="00654ABC" w:rsidRDefault="00654ABC" w:rsidP="00D26A52">
      <w:pPr>
        <w:pStyle w:val="indice"/>
        <w:rPr>
          <w:u w:val="none"/>
          <w:lang w:val="es-ES"/>
        </w:rPr>
      </w:pPr>
    </w:p>
    <w:p w:rsidR="0060223C" w:rsidRPr="00AE52AC" w:rsidRDefault="00B77D4D" w:rsidP="00D26A52">
      <w:pPr>
        <w:pStyle w:val="indice"/>
      </w:pPr>
      <w:bookmarkStart w:id="366" w:name="_Toc322092642"/>
      <w:r w:rsidRPr="00B77D4D">
        <w:rPr>
          <w:u w:val="none"/>
          <w:lang w:val="es-ES"/>
        </w:rPr>
        <w:t>VII</w:t>
      </w:r>
      <w:r w:rsidR="00984819">
        <w:rPr>
          <w:u w:val="none"/>
          <w:lang w:val="es-ES"/>
        </w:rPr>
        <w:t>I</w:t>
      </w:r>
      <w:r w:rsidRPr="00B77D4D">
        <w:rPr>
          <w:u w:val="none"/>
          <w:lang w:val="es-ES"/>
        </w:rPr>
        <w:t xml:space="preserve">. </w:t>
      </w:r>
      <w:r w:rsidR="0060223C" w:rsidRPr="00AE52AC">
        <w:rPr>
          <w:lang w:val="es-ES"/>
        </w:rPr>
        <w:t>PLAN PLURIANUAL DE ACCIONES</w:t>
      </w:r>
      <w:bookmarkEnd w:id="366"/>
    </w:p>
    <w:p w:rsidR="0060223C" w:rsidRDefault="0060223C" w:rsidP="000F1637">
      <w:pPr>
        <w:jc w:val="both"/>
        <w:rPr>
          <w:rFonts w:ascii="Arial" w:hAnsi="Arial" w:cs="Arial"/>
          <w:b/>
          <w:sz w:val="20"/>
          <w:szCs w:val="20"/>
        </w:rPr>
      </w:pPr>
    </w:p>
    <w:tbl>
      <w:tblPr>
        <w:tblW w:w="0" w:type="auto"/>
        <w:tblInd w:w="55" w:type="dxa"/>
        <w:tblCellMar>
          <w:left w:w="70" w:type="dxa"/>
          <w:right w:w="70" w:type="dxa"/>
        </w:tblCellMar>
        <w:tblLook w:val="04A0" w:firstRow="1" w:lastRow="0" w:firstColumn="1" w:lastColumn="0" w:noHBand="0" w:noVBand="1"/>
      </w:tblPr>
      <w:tblGrid>
        <w:gridCol w:w="2484"/>
        <w:gridCol w:w="2356"/>
        <w:gridCol w:w="1088"/>
        <w:gridCol w:w="2111"/>
        <w:gridCol w:w="505"/>
        <w:gridCol w:w="505"/>
        <w:gridCol w:w="505"/>
        <w:gridCol w:w="505"/>
        <w:gridCol w:w="505"/>
        <w:gridCol w:w="505"/>
        <w:gridCol w:w="505"/>
        <w:gridCol w:w="505"/>
        <w:gridCol w:w="505"/>
        <w:gridCol w:w="505"/>
      </w:tblGrid>
      <w:tr w:rsidR="009E4A45" w:rsidRPr="009E4A45" w:rsidTr="009E4A45">
        <w:trPr>
          <w:trHeight w:val="255"/>
        </w:trPr>
        <w:tc>
          <w:tcPr>
            <w:tcW w:w="0" w:type="auto"/>
            <w:tcBorders>
              <w:top w:val="single" w:sz="4" w:space="0" w:color="auto"/>
              <w:left w:val="single" w:sz="4" w:space="0" w:color="auto"/>
              <w:bottom w:val="nil"/>
              <w:right w:val="single" w:sz="4" w:space="0" w:color="auto"/>
            </w:tcBorders>
            <w:shd w:val="clear" w:color="000000" w:fill="FFFFFF"/>
            <w:noWrap/>
            <w:hideMark/>
          </w:tcPr>
          <w:p w:rsidR="009E4A45" w:rsidRPr="009E4A45" w:rsidRDefault="009E4A45" w:rsidP="009E4A45">
            <w:pPr>
              <w:spacing w:after="0" w:line="240" w:lineRule="auto"/>
              <w:rPr>
                <w:rFonts w:ascii="Arial" w:eastAsia="Times New Roman" w:hAnsi="Arial" w:cs="Arial"/>
                <w:sz w:val="18"/>
                <w:szCs w:val="18"/>
                <w:lang w:val="es-ES" w:eastAsia="es-ES"/>
              </w:rPr>
            </w:pPr>
            <w:r w:rsidRPr="009E4A45">
              <w:rPr>
                <w:rFonts w:ascii="Arial" w:eastAsia="Times New Roman" w:hAnsi="Arial" w:cs="Arial"/>
                <w:sz w:val="18"/>
                <w:szCs w:val="18"/>
                <w:lang w:val="es-ES" w:eastAsia="es-ES"/>
              </w:rPr>
              <w:t> </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PROGRAMA</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No de Proyectos</w:t>
            </w:r>
          </w:p>
        </w:tc>
        <w:tc>
          <w:tcPr>
            <w:tcW w:w="0" w:type="auto"/>
            <w:vMerge w:val="restart"/>
            <w:tcBorders>
              <w:top w:val="single" w:sz="8" w:space="0" w:color="auto"/>
              <w:left w:val="single" w:sz="4" w:space="0" w:color="auto"/>
              <w:bottom w:val="nil"/>
              <w:right w:val="single" w:sz="4" w:space="0" w:color="auto"/>
            </w:tcBorders>
            <w:shd w:val="clear" w:color="000000" w:fill="FFFFFF"/>
            <w:noWrap/>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Indicador</w:t>
            </w:r>
          </w:p>
        </w:tc>
        <w:tc>
          <w:tcPr>
            <w:tcW w:w="0" w:type="auto"/>
            <w:gridSpan w:val="10"/>
            <w:tcBorders>
              <w:top w:val="single" w:sz="8" w:space="0" w:color="auto"/>
              <w:left w:val="nil"/>
              <w:bottom w:val="single" w:sz="4" w:space="0" w:color="auto"/>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HORIZONTE DE PLANIFICACION EN AÑOS</w:t>
            </w:r>
          </w:p>
        </w:tc>
      </w:tr>
      <w:tr w:rsidR="009E4A45" w:rsidRPr="009E4A45" w:rsidTr="009E4A45">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9E4A45" w:rsidRPr="009E4A45" w:rsidRDefault="009E4A45" w:rsidP="009E4A45">
            <w:pPr>
              <w:spacing w:after="0" w:line="240" w:lineRule="auto"/>
              <w:rPr>
                <w:rFonts w:ascii="Arial" w:eastAsia="Times New Roman" w:hAnsi="Arial" w:cs="Arial"/>
                <w:sz w:val="18"/>
                <w:szCs w:val="18"/>
                <w:lang w:val="es-ES" w:eastAsia="es-ES"/>
              </w:rPr>
            </w:pPr>
            <w:r w:rsidRPr="009E4A45">
              <w:rPr>
                <w:rFonts w:ascii="Arial" w:eastAsia="Times New Roman" w:hAnsi="Arial" w:cs="Arial"/>
                <w:sz w:val="18"/>
                <w:szCs w:val="18"/>
                <w:lang w:val="es-ES" w:eastAsia="es-ES"/>
              </w:rPr>
              <w:t> </w:t>
            </w:r>
          </w:p>
        </w:tc>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4" w:space="0" w:color="auto"/>
              <w:bottom w:val="nil"/>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right"/>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2012</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right"/>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2013</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right"/>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2014</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2015</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2016</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2017</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2018</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2019</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2020</w:t>
            </w:r>
          </w:p>
        </w:tc>
        <w:tc>
          <w:tcPr>
            <w:tcW w:w="0" w:type="auto"/>
            <w:tcBorders>
              <w:top w:val="nil"/>
              <w:left w:val="nil"/>
              <w:bottom w:val="nil"/>
              <w:right w:val="single" w:sz="4" w:space="0" w:color="auto"/>
            </w:tcBorders>
            <w:shd w:val="clear" w:color="000000" w:fill="FFFFFF"/>
            <w:noWrap/>
            <w:vAlign w:val="center"/>
            <w:hideMark/>
          </w:tcPr>
          <w:p w:rsidR="009E4A45" w:rsidRPr="009E4A45" w:rsidRDefault="009E4A45" w:rsidP="009E4A45">
            <w:pPr>
              <w:spacing w:after="0" w:line="240" w:lineRule="auto"/>
              <w:jc w:val="center"/>
              <w:rPr>
                <w:rFonts w:ascii="Calibri" w:eastAsia="Times New Roman" w:hAnsi="Calibri" w:cs="Calibri"/>
                <w:b/>
                <w:bCs/>
                <w:color w:val="000000"/>
                <w:sz w:val="18"/>
                <w:szCs w:val="18"/>
                <w:lang w:val="es-ES" w:eastAsia="es-ES"/>
              </w:rPr>
            </w:pPr>
            <w:r w:rsidRPr="009E4A45">
              <w:rPr>
                <w:rFonts w:ascii="Calibri" w:eastAsia="Times New Roman" w:hAnsi="Calibri" w:cs="Calibri"/>
                <w:b/>
                <w:bCs/>
                <w:color w:val="000000"/>
                <w:sz w:val="18"/>
                <w:szCs w:val="18"/>
                <w:lang w:val="es-ES" w:eastAsia="es-ES"/>
              </w:rPr>
              <w:t>2021</w:t>
            </w:r>
          </w:p>
        </w:tc>
      </w:tr>
      <w:tr w:rsidR="009E4A45" w:rsidRPr="009E4A45" w:rsidTr="009E4A45">
        <w:trPr>
          <w:trHeight w:val="1185"/>
        </w:trPr>
        <w:tc>
          <w:tcPr>
            <w:tcW w:w="0" w:type="auto"/>
            <w:vMerge w:val="restart"/>
            <w:tcBorders>
              <w:top w:val="nil"/>
              <w:left w:val="single" w:sz="4" w:space="0" w:color="auto"/>
              <w:bottom w:val="single" w:sz="4" w:space="0" w:color="000000"/>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AMBIENTE</w:t>
            </w:r>
          </w:p>
        </w:tc>
        <w:tc>
          <w:tcPr>
            <w:tcW w:w="0" w:type="auto"/>
            <w:vMerge w:val="restart"/>
            <w:tcBorders>
              <w:top w:val="nil"/>
              <w:left w:val="single" w:sz="8" w:space="0" w:color="auto"/>
              <w:bottom w:val="single" w:sz="4" w:space="0" w:color="000000"/>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Programa de recuperación de suelos  y manejo de recursos naturales</w:t>
            </w:r>
          </w:p>
        </w:tc>
        <w:tc>
          <w:tcPr>
            <w:tcW w:w="0" w:type="auto"/>
            <w:tcBorders>
              <w:top w:val="single" w:sz="8" w:space="0" w:color="auto"/>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DCE6F1"/>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Ha recuperadas en zona de paramo</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single" w:sz="8" w:space="0" w:color="auto"/>
              <w:left w:val="nil"/>
              <w:bottom w:val="single" w:sz="4" w:space="0" w:color="auto"/>
              <w:right w:val="nil"/>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r>
      <w:tr w:rsidR="009E4A45" w:rsidRPr="009E4A45" w:rsidTr="009E4A45">
        <w:trPr>
          <w:trHeight w:val="799"/>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DCE6F1"/>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 ha con terrazas</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 basureros entregados</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840"/>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  niños capacitados</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14</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17</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18</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19</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095"/>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val="restart"/>
            <w:tcBorders>
              <w:top w:val="nil"/>
              <w:left w:val="single" w:sz="8" w:space="0" w:color="auto"/>
              <w:bottom w:val="single" w:sz="8" w:space="0" w:color="000000"/>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Programa de monitoreo ambiental</w:t>
            </w:r>
          </w:p>
        </w:tc>
        <w:tc>
          <w:tcPr>
            <w:tcW w:w="0" w:type="auto"/>
            <w:tcBorders>
              <w:top w:val="nil"/>
              <w:left w:val="nil"/>
              <w:bottom w:val="single" w:sz="4" w:space="0" w:color="auto"/>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nil"/>
              <w:right w:val="single" w:sz="4" w:space="0" w:color="auto"/>
            </w:tcBorders>
            <w:shd w:val="clear" w:color="000000" w:fill="DCE6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  muestreos  de suelo realizados</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40"/>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DCE6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w:t>
            </w:r>
          </w:p>
        </w:tc>
        <w:tc>
          <w:tcPr>
            <w:tcW w:w="0" w:type="auto"/>
            <w:tcBorders>
              <w:top w:val="single" w:sz="4" w:space="0" w:color="auto"/>
              <w:left w:val="nil"/>
              <w:bottom w:val="single" w:sz="8" w:space="0" w:color="auto"/>
              <w:right w:val="single" w:sz="4" w:space="0" w:color="auto"/>
            </w:tcBorders>
            <w:shd w:val="clear" w:color="000000" w:fill="DCE6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monitoreo por año</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nil"/>
            </w:tcBorders>
            <w:shd w:val="clear" w:color="000000" w:fill="DCE6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990"/>
        </w:trPr>
        <w:tc>
          <w:tcPr>
            <w:tcW w:w="0" w:type="auto"/>
            <w:tcBorders>
              <w:top w:val="nil"/>
              <w:left w:val="single" w:sz="4" w:space="0" w:color="auto"/>
              <w:bottom w:val="nil"/>
              <w:right w:val="single" w:sz="4" w:space="0" w:color="auto"/>
            </w:tcBorders>
            <w:shd w:val="clear" w:color="000000" w:fill="EBF1DE"/>
            <w:hideMark/>
          </w:tcPr>
          <w:p w:rsidR="009E4A45" w:rsidRPr="009E4A45" w:rsidRDefault="009E4A45" w:rsidP="009E4A45">
            <w:pPr>
              <w:spacing w:after="0" w:line="240" w:lineRule="auto"/>
              <w:jc w:val="both"/>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lastRenderedPageBreak/>
              <w:t> </w:t>
            </w:r>
          </w:p>
        </w:tc>
        <w:tc>
          <w:tcPr>
            <w:tcW w:w="0" w:type="auto"/>
            <w:vMerge w:val="restart"/>
            <w:tcBorders>
              <w:top w:val="single" w:sz="8" w:space="0" w:color="auto"/>
              <w:left w:val="single" w:sz="8" w:space="0" w:color="auto"/>
              <w:bottom w:val="single" w:sz="4" w:space="0" w:color="000000"/>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Programa de mantenimiento y adecuación de espacios deportivos</w:t>
            </w:r>
          </w:p>
        </w:tc>
        <w:tc>
          <w:tcPr>
            <w:tcW w:w="0" w:type="auto"/>
            <w:tcBorders>
              <w:top w:val="single" w:sz="8" w:space="0" w:color="auto"/>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espacios equipados</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nil"/>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40"/>
        </w:trPr>
        <w:tc>
          <w:tcPr>
            <w:tcW w:w="0" w:type="auto"/>
            <w:tcBorders>
              <w:top w:val="nil"/>
              <w:left w:val="single" w:sz="4" w:space="0" w:color="auto"/>
              <w:bottom w:val="nil"/>
              <w:right w:val="single" w:sz="4" w:space="0" w:color="auto"/>
            </w:tcBorders>
            <w:shd w:val="clear" w:color="000000" w:fill="EBF1DE"/>
            <w:hideMark/>
          </w:tcPr>
          <w:p w:rsidR="009E4A45" w:rsidRPr="009E4A45" w:rsidRDefault="009E4A45" w:rsidP="009E4A45">
            <w:pPr>
              <w:spacing w:after="0" w:line="240" w:lineRule="auto"/>
              <w:jc w:val="both"/>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espacios en mantenimiento</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nil"/>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799"/>
        </w:trPr>
        <w:tc>
          <w:tcPr>
            <w:tcW w:w="0" w:type="auto"/>
            <w:tcBorders>
              <w:top w:val="nil"/>
              <w:left w:val="single" w:sz="4" w:space="0" w:color="auto"/>
              <w:bottom w:val="nil"/>
              <w:right w:val="single" w:sz="4" w:space="0" w:color="auto"/>
            </w:tcBorders>
            <w:shd w:val="clear" w:color="000000" w:fill="EBF1DE"/>
            <w:hideMark/>
          </w:tcPr>
          <w:p w:rsidR="009E4A45" w:rsidRPr="009E4A45" w:rsidRDefault="009E4A45" w:rsidP="009E4A45">
            <w:pPr>
              <w:spacing w:after="0" w:line="240" w:lineRule="auto"/>
              <w:jc w:val="both"/>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Fomento deportivo</w:t>
            </w:r>
          </w:p>
        </w:tc>
        <w:tc>
          <w:tcPr>
            <w:tcW w:w="0" w:type="auto"/>
            <w:vMerge w:val="restart"/>
            <w:tcBorders>
              <w:top w:val="nil"/>
              <w:left w:val="single" w:sz="8" w:space="0" w:color="auto"/>
              <w:bottom w:val="single" w:sz="8" w:space="0" w:color="000000"/>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2.     Programa de fortalecimiento institucional del sector deportivo </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deportistas formados</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nil"/>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799"/>
        </w:trPr>
        <w:tc>
          <w:tcPr>
            <w:tcW w:w="0" w:type="auto"/>
            <w:tcBorders>
              <w:top w:val="nil"/>
              <w:left w:val="single" w:sz="4" w:space="0" w:color="auto"/>
              <w:bottom w:val="nil"/>
              <w:right w:val="single" w:sz="4" w:space="0" w:color="auto"/>
            </w:tcBorders>
            <w:shd w:val="clear" w:color="000000" w:fill="EBF1DE"/>
            <w:hideMark/>
          </w:tcPr>
          <w:p w:rsidR="009E4A45" w:rsidRPr="009E4A45" w:rsidRDefault="009E4A45" w:rsidP="009E4A45">
            <w:pPr>
              <w:spacing w:after="0" w:line="240" w:lineRule="auto"/>
              <w:jc w:val="both"/>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clubes afiliados</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x</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30"/>
        </w:trPr>
        <w:tc>
          <w:tcPr>
            <w:tcW w:w="0" w:type="auto"/>
            <w:tcBorders>
              <w:top w:val="nil"/>
              <w:left w:val="single" w:sz="4" w:space="0" w:color="auto"/>
              <w:bottom w:val="single" w:sz="4" w:space="0" w:color="auto"/>
              <w:right w:val="single" w:sz="4" w:space="0" w:color="auto"/>
            </w:tcBorders>
            <w:shd w:val="clear" w:color="000000" w:fill="EBF1DE"/>
            <w:hideMark/>
          </w:tcPr>
          <w:p w:rsidR="009E4A45" w:rsidRPr="009E4A45" w:rsidRDefault="009E4A45" w:rsidP="009E4A45">
            <w:pPr>
              <w:spacing w:after="0" w:line="240" w:lineRule="auto"/>
              <w:jc w:val="both"/>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single" w:sz="8"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campeonatos multidisciplinario  por año</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nil"/>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799"/>
        </w:trPr>
        <w:tc>
          <w:tcPr>
            <w:tcW w:w="0" w:type="auto"/>
            <w:vMerge w:val="restart"/>
            <w:tcBorders>
              <w:top w:val="nil"/>
              <w:left w:val="single" w:sz="4" w:space="0" w:color="auto"/>
              <w:bottom w:val="single" w:sz="4" w:space="0" w:color="000000"/>
              <w:right w:val="single" w:sz="4" w:space="0" w:color="auto"/>
            </w:tcBorders>
            <w:shd w:val="clear" w:color="000000" w:fill="FDE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Patrimonio Cultural Intangible</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DE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Programa de rescate de actividades artísticas y saberes ancestrales</w:t>
            </w:r>
          </w:p>
        </w:tc>
        <w:tc>
          <w:tcPr>
            <w:tcW w:w="0" w:type="auto"/>
            <w:tcBorders>
              <w:top w:val="single" w:sz="8" w:space="0" w:color="auto"/>
              <w:left w:val="nil"/>
              <w:bottom w:val="single" w:sz="4" w:space="0" w:color="auto"/>
              <w:right w:val="single" w:sz="4" w:space="0" w:color="auto"/>
            </w:tcBorders>
            <w:shd w:val="clear" w:color="000000" w:fill="FDE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DE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plan de revitalización cultural</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nil"/>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FDE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FDE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60 músicos formados</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jc w:val="right"/>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jc w:val="right"/>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jc w:val="right"/>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jc w:val="right"/>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jc w:val="right"/>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jc w:val="right"/>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w:t>
            </w:r>
          </w:p>
        </w:tc>
        <w:tc>
          <w:tcPr>
            <w:tcW w:w="0" w:type="auto"/>
            <w:tcBorders>
              <w:top w:val="nil"/>
              <w:left w:val="nil"/>
              <w:bottom w:val="single" w:sz="4" w:space="0" w:color="auto"/>
              <w:right w:val="single" w:sz="4" w:space="0" w:color="auto"/>
            </w:tcBorders>
            <w:shd w:val="clear" w:color="000000" w:fill="FDE9D9"/>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FDE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8" w:space="0" w:color="auto"/>
              <w:right w:val="single" w:sz="4" w:space="0" w:color="auto"/>
            </w:tcBorders>
            <w:shd w:val="clear" w:color="000000" w:fill="FDE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 Grupos de danza formado</w:t>
            </w:r>
          </w:p>
        </w:tc>
        <w:tc>
          <w:tcPr>
            <w:tcW w:w="0" w:type="auto"/>
            <w:tcBorders>
              <w:top w:val="nil"/>
              <w:left w:val="nil"/>
              <w:bottom w:val="single" w:sz="8" w:space="0" w:color="auto"/>
              <w:right w:val="single" w:sz="4" w:space="0" w:color="auto"/>
            </w:tcBorders>
            <w:shd w:val="clear" w:color="000000" w:fill="FDE9D9"/>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20</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nil"/>
            </w:tcBorders>
            <w:shd w:val="clear" w:color="000000" w:fill="FDE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395"/>
        </w:trPr>
        <w:tc>
          <w:tcPr>
            <w:tcW w:w="0" w:type="auto"/>
            <w:vMerge w:val="restart"/>
            <w:tcBorders>
              <w:top w:val="nil"/>
              <w:left w:val="single" w:sz="4" w:space="0" w:color="auto"/>
              <w:bottom w:val="single" w:sz="4" w:space="0" w:color="000000"/>
              <w:right w:val="single" w:sz="4" w:space="0" w:color="auto"/>
            </w:tcBorders>
            <w:shd w:val="clear" w:color="000000" w:fill="B7DEE8"/>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lastRenderedPageBreak/>
              <w:t>Movilidad y Trasporte</w:t>
            </w:r>
          </w:p>
        </w:tc>
        <w:tc>
          <w:tcPr>
            <w:tcW w:w="0" w:type="auto"/>
            <w:vMerge w:val="restart"/>
            <w:tcBorders>
              <w:top w:val="single" w:sz="8" w:space="0" w:color="auto"/>
              <w:left w:val="single" w:sz="8" w:space="0" w:color="auto"/>
              <w:bottom w:val="single" w:sz="4" w:space="0" w:color="000000"/>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Programa de mantenimiento y mejoramiento permanente de las vías.</w:t>
            </w:r>
          </w:p>
        </w:tc>
        <w:tc>
          <w:tcPr>
            <w:tcW w:w="0" w:type="auto"/>
            <w:tcBorders>
              <w:top w:val="single" w:sz="8" w:space="0" w:color="auto"/>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cuadrilla formada</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single" w:sz="8" w:space="0" w:color="auto"/>
              <w:left w:val="nil"/>
              <w:bottom w:val="single" w:sz="4" w:space="0" w:color="auto"/>
              <w:right w:val="nil"/>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r>
      <w:tr w:rsidR="009E4A45" w:rsidRPr="009E4A45" w:rsidTr="009E4A45">
        <w:trPr>
          <w:trHeight w:val="799"/>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 paradas construidas</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letreros establecidos</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x</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560"/>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val="restart"/>
            <w:tcBorders>
              <w:top w:val="nil"/>
              <w:left w:val="single" w:sz="8" w:space="0" w:color="auto"/>
              <w:bottom w:val="single" w:sz="4" w:space="0" w:color="000000"/>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Programa construcción de obras de arte</w:t>
            </w: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Estudio sistemas de drenaje</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485"/>
        </w:trPr>
        <w:tc>
          <w:tcPr>
            <w:tcW w:w="0" w:type="auto"/>
            <w:vMerge/>
            <w:tcBorders>
              <w:top w:val="nil"/>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single" w:sz="4" w:space="0" w:color="auto"/>
              <w:right w:val="single" w:sz="4" w:space="0" w:color="auto"/>
            </w:tcBorders>
            <w:shd w:val="clear" w:color="000000" w:fill="B7DEE8"/>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 obras de arte construidas</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B7DEE8"/>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00"/>
        </w:trPr>
        <w:tc>
          <w:tcPr>
            <w:tcW w:w="0" w:type="auto"/>
            <w:vMerge w:val="restart"/>
            <w:tcBorders>
              <w:top w:val="nil"/>
              <w:left w:val="single" w:sz="8" w:space="0" w:color="auto"/>
              <w:bottom w:val="single" w:sz="8" w:space="0" w:color="000000"/>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Recreación de  Espacios públicos</w:t>
            </w:r>
          </w:p>
        </w:tc>
        <w:tc>
          <w:tcPr>
            <w:tcW w:w="0" w:type="auto"/>
            <w:vMerge w:val="restart"/>
            <w:tcBorders>
              <w:top w:val="nil"/>
              <w:left w:val="single" w:sz="8" w:space="0" w:color="auto"/>
              <w:bottom w:val="single" w:sz="8" w:space="0" w:color="000000"/>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1.Programa de creación y mantenimiento de espacios de encuentro y recreación</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culminación casa barrial adecuación casas barriales</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09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canchas de uso múltiple  cubiertas</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799"/>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single" w:sz="8" w:space="0" w:color="auto"/>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 parque construido</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799"/>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 tribunas construida</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930"/>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cerramiento y estadio</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single" w:sz="8" w:space="0" w:color="auto"/>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concha acústica construida</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4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nil"/>
              <w:left w:val="nil"/>
              <w:bottom w:val="single" w:sz="4"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cementerio adecuado</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48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D9D9D9"/>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8</w:t>
            </w:r>
          </w:p>
        </w:tc>
        <w:tc>
          <w:tcPr>
            <w:tcW w:w="0" w:type="auto"/>
            <w:tcBorders>
              <w:top w:val="nil"/>
              <w:left w:val="nil"/>
              <w:bottom w:val="single" w:sz="8" w:space="0" w:color="auto"/>
              <w:right w:val="single" w:sz="4" w:space="0" w:color="auto"/>
            </w:tcBorders>
            <w:shd w:val="clear" w:color="000000" w:fill="D9D9D9"/>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 baterías instaladas</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nil"/>
            </w:tcBorders>
            <w:shd w:val="clear" w:color="000000" w:fill="D9D9D9"/>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6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Seguridad Civil</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FFFCC"/>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Programa de fortalecimiento y  capacitación en seguridad civil</w:t>
            </w:r>
          </w:p>
        </w:tc>
        <w:tc>
          <w:tcPr>
            <w:tcW w:w="0" w:type="auto"/>
            <w:tcBorders>
              <w:top w:val="single" w:sz="8" w:space="0" w:color="auto"/>
              <w:left w:val="nil"/>
              <w:bottom w:val="single" w:sz="4" w:space="0" w:color="auto"/>
              <w:right w:val="single" w:sz="4" w:space="0" w:color="auto"/>
            </w:tcBorders>
            <w:shd w:val="clear" w:color="000000" w:fill="FFFFCC"/>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FFFCC"/>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30 personas autoridades locales, educativas capacitados</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r w:rsidR="009F7C4A">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30</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nil"/>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92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FFFFCC"/>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8" w:space="0" w:color="auto"/>
              <w:right w:val="single" w:sz="4" w:space="0" w:color="auto"/>
            </w:tcBorders>
            <w:shd w:val="clear" w:color="000000" w:fill="FFFFCC"/>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 alarmas comunitaria instaladas</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r w:rsidR="00A7169B">
              <w:rPr>
                <w:rFonts w:ascii="Arial" w:eastAsia="Times New Roman" w:hAnsi="Arial" w:cs="Arial"/>
                <w:b/>
                <w:bCs/>
                <w:sz w:val="18"/>
                <w:szCs w:val="18"/>
                <w:lang w:val="es-ES" w:eastAsia="es-ES"/>
              </w:rPr>
              <w:t>3</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nil"/>
            </w:tcBorders>
            <w:shd w:val="clear" w:color="000000" w:fill="FFFFCC"/>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530"/>
        </w:trPr>
        <w:tc>
          <w:tcPr>
            <w:tcW w:w="0" w:type="auto"/>
            <w:vMerge w:val="restart"/>
            <w:tcBorders>
              <w:top w:val="nil"/>
              <w:left w:val="single" w:sz="8" w:space="0" w:color="auto"/>
              <w:bottom w:val="single" w:sz="8" w:space="0" w:color="000000"/>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Producción Agrícola</w:t>
            </w:r>
          </w:p>
        </w:tc>
        <w:tc>
          <w:tcPr>
            <w:tcW w:w="0" w:type="auto"/>
            <w:vMerge w:val="restart"/>
            <w:tcBorders>
              <w:top w:val="nil"/>
              <w:left w:val="single" w:sz="8" w:space="0" w:color="auto"/>
              <w:bottom w:val="single" w:sz="4" w:space="0" w:color="000000"/>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Programa de tecnificación de la producción agrícola</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30 qq de semilla entregada , productores beneficiados</w:t>
            </w:r>
          </w:p>
        </w:tc>
        <w:tc>
          <w:tcPr>
            <w:tcW w:w="0" w:type="auto"/>
            <w:tcBorders>
              <w:top w:val="single" w:sz="8" w:space="0" w:color="auto"/>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nil"/>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080"/>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5ha con cultivos diversificados</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8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09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producir 1500 qq de abono</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30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nil"/>
              <w:right w:val="single" w:sz="4" w:space="0" w:color="auto"/>
            </w:tcBorders>
            <w:shd w:val="clear" w:color="000000" w:fill="E6B8B7"/>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      Programa de capacitación y fortalecimiento de las capacidades de locales</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 promotores formados</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410"/>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val="restart"/>
            <w:tcBorders>
              <w:top w:val="single" w:sz="4" w:space="0" w:color="auto"/>
              <w:left w:val="single" w:sz="8" w:space="0" w:color="auto"/>
              <w:bottom w:val="single" w:sz="8" w:space="0" w:color="000000"/>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3. Programa de comercialización </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centro de acopio</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90"/>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020"/>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8</w:t>
            </w:r>
          </w:p>
        </w:tc>
        <w:tc>
          <w:tcPr>
            <w:tcW w:w="0" w:type="auto"/>
            <w:tcBorders>
              <w:top w:val="nil"/>
              <w:left w:val="nil"/>
              <w:bottom w:val="single" w:sz="4"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estudio de mercado</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945"/>
        </w:trPr>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E6B8B7"/>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9</w:t>
            </w:r>
          </w:p>
        </w:tc>
        <w:tc>
          <w:tcPr>
            <w:tcW w:w="0" w:type="auto"/>
            <w:tcBorders>
              <w:top w:val="nil"/>
              <w:left w:val="nil"/>
              <w:bottom w:val="single" w:sz="8" w:space="0" w:color="auto"/>
              <w:right w:val="single" w:sz="4" w:space="0" w:color="auto"/>
            </w:tcBorders>
            <w:shd w:val="clear" w:color="000000" w:fill="E6B8B7"/>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 cajas comunitarias fortalecidas</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nil"/>
            </w:tcBorders>
            <w:shd w:val="clear" w:color="000000" w:fill="E6B8B7"/>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4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Pecuario</w:t>
            </w:r>
          </w:p>
        </w:tc>
        <w:tc>
          <w:tcPr>
            <w:tcW w:w="0" w:type="auto"/>
            <w:vMerge w:val="restart"/>
            <w:tcBorders>
              <w:top w:val="single" w:sz="8" w:space="0" w:color="auto"/>
              <w:left w:val="single" w:sz="8" w:space="0" w:color="auto"/>
              <w:bottom w:val="single" w:sz="4" w:space="0" w:color="000000"/>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1.- Programa de tecnificación de la producción pecuaria en la parroquia </w:t>
            </w:r>
          </w:p>
        </w:tc>
        <w:tc>
          <w:tcPr>
            <w:tcW w:w="0" w:type="auto"/>
            <w:tcBorders>
              <w:top w:val="single" w:sz="8" w:space="0" w:color="auto"/>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Adquisición de 1 equipo de ensilaje</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4"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60% de animales mejorados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100ha de pastos y forrajes  establecidos</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25</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 botiquines veterinarios equipados</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val="restart"/>
            <w:tcBorders>
              <w:top w:val="nil"/>
              <w:left w:val="single" w:sz="8" w:space="0" w:color="auto"/>
              <w:bottom w:val="single" w:sz="8" w:space="0" w:color="000000"/>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     Programa de capacitación y asistencia técnica en la producción pecuaria.</w:t>
            </w: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single" w:sz="4" w:space="0" w:color="auto"/>
              <w:right w:val="single" w:sz="4" w:space="0" w:color="auto"/>
            </w:tcBorders>
            <w:shd w:val="clear" w:color="000000" w:fill="FFCCFF"/>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 productores capacitados</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12</w:t>
            </w:r>
          </w:p>
        </w:tc>
        <w:tc>
          <w:tcPr>
            <w:tcW w:w="0" w:type="auto"/>
            <w:tcBorders>
              <w:top w:val="nil"/>
              <w:left w:val="nil"/>
              <w:bottom w:val="single" w:sz="4"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1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FFCCFF"/>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w:t>
            </w:r>
          </w:p>
        </w:tc>
        <w:tc>
          <w:tcPr>
            <w:tcW w:w="0" w:type="auto"/>
            <w:tcBorders>
              <w:top w:val="nil"/>
              <w:left w:val="nil"/>
              <w:bottom w:val="single" w:sz="8" w:space="0" w:color="auto"/>
              <w:right w:val="single" w:sz="4" w:space="0" w:color="auto"/>
            </w:tcBorders>
            <w:shd w:val="clear" w:color="000000" w:fill="FFCCFF"/>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plan de negocios y comercialización</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FFCCFF"/>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0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Turismo</w:t>
            </w:r>
          </w:p>
        </w:tc>
        <w:tc>
          <w:tcPr>
            <w:tcW w:w="0" w:type="auto"/>
            <w:vMerge w:val="restart"/>
            <w:tcBorders>
              <w:top w:val="single" w:sz="8" w:space="0" w:color="auto"/>
              <w:left w:val="single" w:sz="8" w:space="0" w:color="auto"/>
              <w:bottom w:val="single" w:sz="4" w:space="0" w:color="000000"/>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1. Programa de construcción o mejoramiento de la infraestructura turística </w:t>
            </w:r>
          </w:p>
        </w:tc>
        <w:tc>
          <w:tcPr>
            <w:tcW w:w="0" w:type="auto"/>
            <w:tcBorders>
              <w:top w:val="single" w:sz="8" w:space="0" w:color="auto"/>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mirador construido</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single" w:sz="8" w:space="0" w:color="auto"/>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8 letreros turísticos</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8</w:t>
            </w:r>
          </w:p>
        </w:tc>
        <w:tc>
          <w:tcPr>
            <w:tcW w:w="0" w:type="auto"/>
            <w:tcBorders>
              <w:top w:val="nil"/>
              <w:left w:val="nil"/>
              <w:bottom w:val="single" w:sz="4" w:space="0" w:color="auto"/>
              <w:right w:val="nil"/>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val="restart"/>
            <w:tcBorders>
              <w:top w:val="nil"/>
              <w:left w:val="single" w:sz="8" w:space="0" w:color="auto"/>
              <w:bottom w:val="single" w:sz="8" w:space="0" w:color="000000"/>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2. Programa de promoción turística </w:t>
            </w: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20 personas capacitada</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20</w:t>
            </w:r>
          </w:p>
        </w:tc>
        <w:tc>
          <w:tcPr>
            <w:tcW w:w="0" w:type="auto"/>
            <w:tcBorders>
              <w:top w:val="nil"/>
              <w:left w:val="nil"/>
              <w:bottom w:val="single" w:sz="4" w:space="0" w:color="auto"/>
              <w:right w:val="nil"/>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4</w:t>
            </w: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sendero</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5</w:t>
            </w: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 guías formados</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nil"/>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r>
      <w:tr w:rsidR="009E4A45" w:rsidRPr="009E4A45" w:rsidTr="009E4A45">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6</w:t>
            </w:r>
          </w:p>
        </w:tc>
        <w:tc>
          <w:tcPr>
            <w:tcW w:w="0" w:type="auto"/>
            <w:tcBorders>
              <w:top w:val="nil"/>
              <w:left w:val="nil"/>
              <w:bottom w:val="single" w:sz="4"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1 inventario de potencilidades1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8"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8" w:space="0" w:color="auto"/>
              <w:right w:val="single" w:sz="4" w:space="0" w:color="auto"/>
            </w:tcBorders>
            <w:shd w:val="clear" w:color="000000" w:fill="C4D79B"/>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7</w:t>
            </w:r>
          </w:p>
        </w:tc>
        <w:tc>
          <w:tcPr>
            <w:tcW w:w="0" w:type="auto"/>
            <w:tcBorders>
              <w:top w:val="nil"/>
              <w:left w:val="nil"/>
              <w:bottom w:val="single" w:sz="8" w:space="0" w:color="auto"/>
              <w:right w:val="single" w:sz="4" w:space="0" w:color="auto"/>
            </w:tcBorders>
            <w:shd w:val="clear" w:color="000000" w:fill="C4D79B"/>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 plan de marketing</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C4D79B"/>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2505"/>
        </w:trPr>
        <w:tc>
          <w:tcPr>
            <w:tcW w:w="0" w:type="auto"/>
            <w:tcBorders>
              <w:top w:val="single" w:sz="8" w:space="0" w:color="auto"/>
              <w:left w:val="single" w:sz="8" w:space="0" w:color="auto"/>
              <w:bottom w:val="single" w:sz="8" w:space="0" w:color="auto"/>
              <w:right w:val="nil"/>
            </w:tcBorders>
            <w:shd w:val="clear" w:color="000000" w:fill="C5D9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Planificación del Desarrollo</w:t>
            </w:r>
          </w:p>
        </w:tc>
        <w:tc>
          <w:tcPr>
            <w:tcW w:w="0" w:type="auto"/>
            <w:tcBorders>
              <w:top w:val="single" w:sz="8" w:space="0" w:color="auto"/>
              <w:left w:val="single" w:sz="8" w:space="0" w:color="auto"/>
              <w:bottom w:val="single" w:sz="8" w:space="0" w:color="auto"/>
              <w:right w:val="nil"/>
            </w:tcBorders>
            <w:shd w:val="clear" w:color="000000" w:fill="C5D9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xml:space="preserve">1.  Programa de creación de unidad de planificación </w:t>
            </w:r>
          </w:p>
        </w:tc>
        <w:tc>
          <w:tcPr>
            <w:tcW w:w="0" w:type="auto"/>
            <w:tcBorders>
              <w:top w:val="single" w:sz="8" w:space="0" w:color="auto"/>
              <w:left w:val="single" w:sz="4" w:space="0" w:color="auto"/>
              <w:bottom w:val="single" w:sz="8" w:space="0" w:color="auto"/>
              <w:right w:val="single" w:sz="4" w:space="0" w:color="auto"/>
            </w:tcBorders>
            <w:shd w:val="clear" w:color="000000" w:fill="C5D9F1"/>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nil"/>
            </w:tcBorders>
            <w:shd w:val="clear" w:color="000000" w:fill="C5D9F1"/>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Creación y mantenimiento  de 1 unidad de planificación</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960"/>
        </w:trPr>
        <w:tc>
          <w:tcPr>
            <w:tcW w:w="0" w:type="auto"/>
            <w:vMerge w:val="restart"/>
            <w:tcBorders>
              <w:top w:val="nil"/>
              <w:left w:val="single" w:sz="8" w:space="0" w:color="auto"/>
              <w:bottom w:val="single" w:sz="4" w:space="0" w:color="000000"/>
              <w:right w:val="single" w:sz="8"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VIGILAR LA EJECUCIÓN DE LAS OBRAS Y LA CALIDAD DE LOS SERVICIOS PÚBLICOS.</w:t>
            </w:r>
          </w:p>
        </w:tc>
        <w:tc>
          <w:tcPr>
            <w:tcW w:w="0" w:type="auto"/>
            <w:vMerge w:val="restart"/>
            <w:tcBorders>
              <w:top w:val="nil"/>
              <w:left w:val="single" w:sz="8" w:space="0" w:color="auto"/>
              <w:bottom w:val="single" w:sz="4" w:space="0" w:color="000000"/>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Programa de monitoreo  y calidad  dela obra pública y prestación de servicios</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8 capacitados</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290"/>
        </w:trPr>
        <w:tc>
          <w:tcPr>
            <w:tcW w:w="0" w:type="auto"/>
            <w:vMerge/>
            <w:tcBorders>
              <w:top w:val="nil"/>
              <w:left w:val="single" w:sz="8" w:space="0" w:color="auto"/>
              <w:bottom w:val="single" w:sz="4" w:space="0" w:color="000000"/>
              <w:right w:val="single" w:sz="8"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20 capacitados</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20</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1470"/>
        </w:trPr>
        <w:tc>
          <w:tcPr>
            <w:tcW w:w="0" w:type="auto"/>
            <w:vMerge/>
            <w:tcBorders>
              <w:top w:val="nil"/>
              <w:left w:val="single" w:sz="8" w:space="0" w:color="auto"/>
              <w:bottom w:val="single" w:sz="4" w:space="0" w:color="000000"/>
              <w:right w:val="single" w:sz="8"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vMerge/>
            <w:tcBorders>
              <w:top w:val="nil"/>
              <w:left w:val="single" w:sz="8" w:space="0" w:color="auto"/>
              <w:bottom w:val="single" w:sz="4" w:space="0" w:color="000000"/>
              <w:right w:val="single" w:sz="4" w:space="0" w:color="auto"/>
            </w:tcBorders>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p>
        </w:tc>
        <w:tc>
          <w:tcPr>
            <w:tcW w:w="0" w:type="auto"/>
            <w:tcBorders>
              <w:top w:val="nil"/>
              <w:left w:val="nil"/>
              <w:bottom w:val="nil"/>
              <w:right w:val="single" w:sz="4" w:space="0" w:color="auto"/>
            </w:tcBorders>
            <w:shd w:val="clear" w:color="000000" w:fill="EBF1DE"/>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3</w:t>
            </w:r>
          </w:p>
        </w:tc>
        <w:tc>
          <w:tcPr>
            <w:tcW w:w="0" w:type="auto"/>
            <w:tcBorders>
              <w:top w:val="nil"/>
              <w:left w:val="nil"/>
              <w:bottom w:val="single" w:sz="4"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nil"/>
              <w:left w:val="nil"/>
              <w:bottom w:val="single" w:sz="4"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r>
      <w:tr w:rsidR="009E4A45" w:rsidRPr="009E4A45" w:rsidTr="009E4A45">
        <w:trPr>
          <w:trHeight w:val="510"/>
        </w:trPr>
        <w:tc>
          <w:tcPr>
            <w:tcW w:w="0" w:type="auto"/>
            <w:tcBorders>
              <w:top w:val="nil"/>
              <w:left w:val="single" w:sz="4" w:space="0" w:color="auto"/>
              <w:bottom w:val="nil"/>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4" w:space="0" w:color="auto"/>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510"/>
        </w:trPr>
        <w:tc>
          <w:tcPr>
            <w:tcW w:w="0" w:type="auto"/>
            <w:tcBorders>
              <w:top w:val="nil"/>
              <w:left w:val="single" w:sz="4" w:space="0" w:color="auto"/>
              <w:bottom w:val="nil"/>
              <w:right w:val="single" w:sz="4" w:space="0" w:color="auto"/>
            </w:tcBorders>
            <w:shd w:val="clear" w:color="000000" w:fill="EBF1DE"/>
            <w:vAlign w:val="bottom"/>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4" w:space="0" w:color="auto"/>
              <w:left w:val="nil"/>
              <w:bottom w:val="nil"/>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4" w:space="0" w:color="auto"/>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4" w:space="0" w:color="auto"/>
              <w:left w:val="nil"/>
              <w:bottom w:val="nil"/>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nil"/>
              <w:left w:val="nil"/>
              <w:bottom w:val="nil"/>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r w:rsidR="009E4A45" w:rsidRPr="009E4A45" w:rsidTr="009E4A45">
        <w:trPr>
          <w:trHeight w:val="2055"/>
        </w:trPr>
        <w:tc>
          <w:tcPr>
            <w:tcW w:w="0" w:type="auto"/>
            <w:tcBorders>
              <w:top w:val="single" w:sz="8" w:space="0" w:color="auto"/>
              <w:left w:val="single" w:sz="8" w:space="0" w:color="auto"/>
              <w:bottom w:val="single" w:sz="8"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lastRenderedPageBreak/>
              <w:t>GESTIONAR, COORDINAR Y ADMINISTRAR LOS SERVICIOS PÚBLICOS QUE LE SEAN DELEGADOS</w:t>
            </w:r>
          </w:p>
        </w:tc>
        <w:tc>
          <w:tcPr>
            <w:tcW w:w="0" w:type="auto"/>
            <w:tcBorders>
              <w:top w:val="single" w:sz="8" w:space="0" w:color="auto"/>
              <w:left w:val="nil"/>
              <w:bottom w:val="single" w:sz="8" w:space="0" w:color="auto"/>
              <w:right w:val="single" w:sz="4" w:space="0" w:color="auto"/>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Programa de legalización de escrituras de bienes destinados para uso publico</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1</w:t>
            </w:r>
          </w:p>
        </w:tc>
        <w:tc>
          <w:tcPr>
            <w:tcW w:w="0" w:type="auto"/>
            <w:tcBorders>
              <w:top w:val="single" w:sz="8" w:space="0" w:color="auto"/>
              <w:left w:val="nil"/>
              <w:bottom w:val="single" w:sz="8" w:space="0" w:color="auto"/>
              <w:right w:val="nil"/>
            </w:tcBorders>
            <w:shd w:val="clear" w:color="000000" w:fill="EBF1DE"/>
            <w:vAlign w:val="center"/>
            <w:hideMark/>
          </w:tcPr>
          <w:p w:rsidR="009E4A45" w:rsidRPr="009E4A45" w:rsidRDefault="009E4A45" w:rsidP="009E4A45">
            <w:pPr>
              <w:spacing w:after="0" w:line="240" w:lineRule="auto"/>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9E4A45" w:rsidRPr="009E4A45" w:rsidRDefault="009E4A45" w:rsidP="009E4A45">
            <w:pPr>
              <w:spacing w:after="0" w:line="240" w:lineRule="auto"/>
              <w:jc w:val="center"/>
              <w:rPr>
                <w:rFonts w:ascii="Arial" w:eastAsia="Times New Roman" w:hAnsi="Arial" w:cs="Arial"/>
                <w:b/>
                <w:bCs/>
                <w:sz w:val="18"/>
                <w:szCs w:val="18"/>
                <w:lang w:val="es-ES" w:eastAsia="es-ES"/>
              </w:rPr>
            </w:pPr>
            <w:r w:rsidRPr="009E4A45">
              <w:rPr>
                <w:rFonts w:ascii="Arial" w:eastAsia="Times New Roman" w:hAnsi="Arial" w:cs="Arial"/>
                <w:b/>
                <w:bCs/>
                <w:sz w:val="18"/>
                <w:szCs w:val="18"/>
                <w:lang w:val="es-ES" w:eastAsia="es-ES"/>
              </w:rPr>
              <w:t> </w:t>
            </w:r>
          </w:p>
        </w:tc>
      </w:tr>
    </w:tbl>
    <w:p w:rsidR="00654ABC" w:rsidRDefault="00654ABC" w:rsidP="000F1637">
      <w:pPr>
        <w:jc w:val="both"/>
        <w:rPr>
          <w:rFonts w:ascii="Arial" w:hAnsi="Arial" w:cs="Arial"/>
          <w:b/>
          <w:sz w:val="20"/>
          <w:szCs w:val="20"/>
        </w:rPr>
      </w:pPr>
    </w:p>
    <w:p w:rsidR="00654ABC" w:rsidRDefault="00654ABC" w:rsidP="000F1637">
      <w:pPr>
        <w:jc w:val="both"/>
        <w:rPr>
          <w:rFonts w:ascii="Arial" w:hAnsi="Arial" w:cs="Arial"/>
          <w:b/>
          <w:sz w:val="20"/>
          <w:szCs w:val="20"/>
        </w:rPr>
      </w:pPr>
    </w:p>
    <w:p w:rsidR="00654ABC" w:rsidRDefault="00654ABC" w:rsidP="000F1637">
      <w:pPr>
        <w:jc w:val="both"/>
        <w:rPr>
          <w:rFonts w:ascii="Arial" w:hAnsi="Arial" w:cs="Arial"/>
          <w:b/>
          <w:sz w:val="20"/>
          <w:szCs w:val="20"/>
        </w:rPr>
      </w:pPr>
    </w:p>
    <w:p w:rsidR="00654ABC" w:rsidRDefault="00654ABC" w:rsidP="000F1637">
      <w:pPr>
        <w:jc w:val="both"/>
        <w:rPr>
          <w:rFonts w:ascii="Arial" w:hAnsi="Arial" w:cs="Arial"/>
          <w:b/>
          <w:sz w:val="20"/>
          <w:szCs w:val="20"/>
        </w:rPr>
      </w:pPr>
    </w:p>
    <w:p w:rsidR="00654ABC" w:rsidRPr="00AE52AC" w:rsidRDefault="00654ABC" w:rsidP="000F1637">
      <w:pPr>
        <w:jc w:val="both"/>
        <w:rPr>
          <w:rFonts w:ascii="Arial" w:hAnsi="Arial" w:cs="Arial"/>
          <w:b/>
          <w:sz w:val="20"/>
          <w:szCs w:val="20"/>
        </w:rPr>
      </w:pPr>
    </w:p>
    <w:p w:rsidR="00BE2AA4" w:rsidRPr="00AE52AC" w:rsidRDefault="00BE2AA4" w:rsidP="000F1637">
      <w:pPr>
        <w:jc w:val="both"/>
        <w:rPr>
          <w:rFonts w:ascii="Arial" w:hAnsi="Arial" w:cs="Arial"/>
          <w:b/>
          <w:sz w:val="20"/>
          <w:szCs w:val="20"/>
        </w:rPr>
      </w:pPr>
    </w:p>
    <w:p w:rsidR="009B4108" w:rsidRPr="00AE52AC" w:rsidRDefault="009B4108" w:rsidP="000F1637">
      <w:pPr>
        <w:jc w:val="both"/>
        <w:rPr>
          <w:rFonts w:ascii="Arial" w:hAnsi="Arial" w:cs="Arial"/>
          <w:sz w:val="20"/>
          <w:szCs w:val="20"/>
        </w:rPr>
      </w:pPr>
    </w:p>
    <w:p w:rsidR="0060223C" w:rsidRPr="00AE52AC" w:rsidRDefault="0060223C" w:rsidP="000F1637">
      <w:pPr>
        <w:jc w:val="both"/>
        <w:rPr>
          <w:rFonts w:ascii="Arial" w:hAnsi="Arial" w:cs="Arial"/>
          <w:b/>
          <w:sz w:val="20"/>
          <w:szCs w:val="20"/>
        </w:rPr>
      </w:pPr>
    </w:p>
    <w:p w:rsidR="0060223C" w:rsidRPr="00AE52AC" w:rsidRDefault="0060223C" w:rsidP="000F1637">
      <w:pPr>
        <w:jc w:val="both"/>
        <w:rPr>
          <w:rFonts w:ascii="Arial" w:hAnsi="Arial" w:cs="Arial"/>
          <w:b/>
          <w:sz w:val="20"/>
          <w:szCs w:val="20"/>
        </w:rPr>
        <w:sectPr w:rsidR="0060223C" w:rsidRPr="00AE52AC" w:rsidSect="0006546C">
          <w:pgSz w:w="15840" w:h="12240" w:orient="landscape"/>
          <w:pgMar w:top="1701" w:right="1418" w:bottom="1701" w:left="1418" w:header="709" w:footer="709" w:gutter="0"/>
          <w:cols w:space="708"/>
          <w:docGrid w:linePitch="360"/>
        </w:sectPr>
      </w:pPr>
    </w:p>
    <w:p w:rsidR="001A1557" w:rsidRDefault="00984819" w:rsidP="00EE3EB5">
      <w:pPr>
        <w:pStyle w:val="indice"/>
        <w:rPr>
          <w:lang w:val="es-ES"/>
        </w:rPr>
      </w:pPr>
      <w:bookmarkStart w:id="367" w:name="_Toc322092643"/>
      <w:r>
        <w:rPr>
          <w:u w:val="none"/>
          <w:lang w:val="es-ES"/>
        </w:rPr>
        <w:lastRenderedPageBreak/>
        <w:t>IX</w:t>
      </w:r>
      <w:r w:rsidR="00EE3EB5" w:rsidRPr="00EE3EB5">
        <w:rPr>
          <w:u w:val="none"/>
          <w:lang w:val="es-ES"/>
        </w:rPr>
        <w:t xml:space="preserve">. </w:t>
      </w:r>
      <w:r w:rsidR="001A1557" w:rsidRPr="00AE52AC">
        <w:rPr>
          <w:lang w:val="es-ES"/>
        </w:rPr>
        <w:t>PRESUPUESTACION PARTICIPATIVA</w:t>
      </w:r>
      <w:bookmarkEnd w:id="367"/>
    </w:p>
    <w:p w:rsidR="005058E7" w:rsidRDefault="005058E7" w:rsidP="00EE3EB5">
      <w:pPr>
        <w:pStyle w:val="indice"/>
        <w:rPr>
          <w:lang w:val="es-ES"/>
        </w:rPr>
      </w:pPr>
    </w:p>
    <w:p w:rsidR="001A1557" w:rsidRPr="00B77B4D" w:rsidRDefault="00B77B4D" w:rsidP="00B77B4D">
      <w:pPr>
        <w:pStyle w:val="indice"/>
        <w:rPr>
          <w:u w:val="none"/>
        </w:rPr>
      </w:pPr>
      <w:bookmarkStart w:id="368" w:name="_Toc322092644"/>
      <w:r w:rsidRPr="00B77B4D">
        <w:rPr>
          <w:u w:val="none"/>
        </w:rPr>
        <w:t>A.INVERSIÓN ASIGNADA POR PRESUPUESTACIÓN PARTICIPATIVA EN LAS INSTANCIAS DE PARTICIPACIÓN CIUDADANA.</w:t>
      </w:r>
      <w:bookmarkEnd w:id="368"/>
    </w:p>
    <w:tbl>
      <w:tblPr>
        <w:tblW w:w="4989" w:type="pct"/>
        <w:tblLayout w:type="fixed"/>
        <w:tblCellMar>
          <w:left w:w="70" w:type="dxa"/>
          <w:right w:w="70" w:type="dxa"/>
        </w:tblCellMar>
        <w:tblLook w:val="04A0" w:firstRow="1" w:lastRow="0" w:firstColumn="1" w:lastColumn="0" w:noHBand="0" w:noVBand="1"/>
      </w:tblPr>
      <w:tblGrid>
        <w:gridCol w:w="3613"/>
        <w:gridCol w:w="853"/>
        <w:gridCol w:w="850"/>
        <w:gridCol w:w="850"/>
        <w:gridCol w:w="850"/>
        <w:gridCol w:w="850"/>
        <w:gridCol w:w="850"/>
        <w:gridCol w:w="842"/>
        <w:gridCol w:w="860"/>
        <w:gridCol w:w="850"/>
        <w:gridCol w:w="850"/>
        <w:gridCol w:w="997"/>
      </w:tblGrid>
      <w:tr w:rsidR="00554EB4" w:rsidRPr="00B3019C" w:rsidTr="00554EB4">
        <w:trPr>
          <w:trHeight w:val="690"/>
        </w:trPr>
        <w:tc>
          <w:tcPr>
            <w:tcW w:w="13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b/>
                <w:bCs/>
                <w:sz w:val="16"/>
                <w:szCs w:val="16"/>
                <w:lang w:val="es-ES" w:eastAsia="es-ES"/>
              </w:rPr>
            </w:pPr>
            <w:r w:rsidRPr="00554EB4">
              <w:rPr>
                <w:rFonts w:ascii="Arial" w:eastAsia="Times New Roman" w:hAnsi="Arial" w:cs="Arial"/>
                <w:b/>
                <w:bCs/>
                <w:sz w:val="16"/>
                <w:szCs w:val="16"/>
                <w:lang w:val="es-ES" w:eastAsia="es-ES"/>
              </w:rPr>
              <w:t>A</w:t>
            </w:r>
            <w:r w:rsidR="00554EB4">
              <w:rPr>
                <w:rFonts w:ascii="Arial" w:eastAsia="Times New Roman" w:hAnsi="Arial" w:cs="Arial"/>
                <w:b/>
                <w:bCs/>
                <w:sz w:val="16"/>
                <w:szCs w:val="16"/>
                <w:lang w:val="es-ES" w:eastAsia="es-ES"/>
              </w:rPr>
              <w:t>Ñ</w:t>
            </w:r>
            <w:r w:rsidRPr="00554EB4">
              <w:rPr>
                <w:rFonts w:ascii="Arial" w:eastAsia="Times New Roman" w:hAnsi="Arial" w:cs="Arial"/>
                <w:b/>
                <w:bCs/>
                <w:sz w:val="16"/>
                <w:szCs w:val="16"/>
                <w:lang w:val="es-ES" w:eastAsia="es-ES"/>
              </w:rPr>
              <w:t>OS</w:t>
            </w:r>
          </w:p>
        </w:tc>
        <w:tc>
          <w:tcPr>
            <w:tcW w:w="325"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2012</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2013</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2014</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2015</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2016</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2017</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2018</w:t>
            </w:r>
          </w:p>
        </w:tc>
        <w:tc>
          <w:tcPr>
            <w:tcW w:w="328"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2019</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2020</w:t>
            </w:r>
          </w:p>
        </w:tc>
        <w:tc>
          <w:tcPr>
            <w:tcW w:w="324" w:type="pct"/>
            <w:tcBorders>
              <w:top w:val="single" w:sz="4" w:space="0" w:color="auto"/>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jc w:val="right"/>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2021</w:t>
            </w:r>
          </w:p>
        </w:tc>
        <w:tc>
          <w:tcPr>
            <w:tcW w:w="380" w:type="pct"/>
            <w:tcBorders>
              <w:top w:val="single" w:sz="4" w:space="0" w:color="auto"/>
              <w:left w:val="nil"/>
              <w:bottom w:val="single" w:sz="4" w:space="0" w:color="auto"/>
              <w:right w:val="single" w:sz="4" w:space="0" w:color="auto"/>
            </w:tcBorders>
            <w:shd w:val="clear" w:color="auto" w:fill="auto"/>
            <w:noWrap/>
            <w:hideMark/>
          </w:tcPr>
          <w:p w:rsidR="00B3019C" w:rsidRPr="00B3019C" w:rsidRDefault="00B3019C" w:rsidP="00B3019C">
            <w:pPr>
              <w:spacing w:after="0" w:line="240" w:lineRule="auto"/>
              <w:jc w:val="both"/>
              <w:rPr>
                <w:rFonts w:ascii="Arial" w:eastAsia="Times New Roman" w:hAnsi="Arial" w:cs="Arial"/>
                <w:b/>
                <w:bCs/>
                <w:sz w:val="16"/>
                <w:szCs w:val="16"/>
                <w:lang w:val="es-ES" w:eastAsia="es-ES"/>
              </w:rPr>
            </w:pPr>
            <w:r w:rsidRPr="00B3019C">
              <w:rPr>
                <w:rFonts w:ascii="Arial" w:eastAsia="Times New Roman" w:hAnsi="Arial" w:cs="Arial"/>
                <w:b/>
                <w:bCs/>
                <w:sz w:val="16"/>
                <w:szCs w:val="16"/>
                <w:lang w:val="es-ES" w:eastAsia="es-ES"/>
              </w:rPr>
              <w:t xml:space="preserve">%  asignados por competencias </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B3019C" w:rsidRDefault="00B3019C" w:rsidP="00B3019C">
            <w:pPr>
              <w:spacing w:after="0" w:line="240" w:lineRule="auto"/>
              <w:rPr>
                <w:rFonts w:ascii="Arial" w:eastAsia="Times New Roman" w:hAnsi="Arial" w:cs="Arial"/>
                <w:sz w:val="16"/>
                <w:szCs w:val="16"/>
                <w:lang w:val="es-ES" w:eastAsia="es-ES"/>
              </w:rPr>
            </w:pPr>
            <w:r w:rsidRPr="00B3019C">
              <w:rPr>
                <w:rFonts w:ascii="Arial" w:eastAsia="Times New Roman" w:hAnsi="Arial" w:cs="Arial"/>
                <w:sz w:val="16"/>
                <w:szCs w:val="16"/>
                <w:lang w:val="es-ES" w:eastAsia="es-ES"/>
              </w:rPr>
              <w:t> </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PRESUPUESTO TOTAL</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$ 156.411.34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$ 166.060.20</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$ 170.743.09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$ 175.558.05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$ 180.508.79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$ 185.599.13</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$ 190.833.03</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$ 196.214.52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$ 201.747.77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$ 207.437.06</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GASTO CORRIENTE (30%)</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$ 46.923.40</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$ 49.818.06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$ 51.222.93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$ 52.667.41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$ 54.152.64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$ 55.679.74</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$ 57.249.91</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$ 58.864.36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$ 60.524.33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$ 62.231.12</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30%</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PRESUPUESTO DE INVERSIÓN (70%)</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$ 109.487.94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$ 116.242.14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$ 119.520.17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$ 122.890.63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$ 126.356.15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$ 129.919.39</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$ 133.583.12</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$ 137.350.16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$ 141.223.44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$ 145.205.94</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70%</w:t>
            </w:r>
          </w:p>
        </w:tc>
      </w:tr>
      <w:tr w:rsidR="00554EB4" w:rsidRPr="00B3019C" w:rsidTr="00554EB4">
        <w:trPr>
          <w:trHeight w:val="510"/>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PRESUPUESTO GRUPOS DE ATENCIÓN PRIORITARIA (10% DE INVERSIÓN)</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$ 10.948.79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$ 11.624.21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$ 11.952.02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$ 12.289.06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$ 12.635.61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$ 12.991.94</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$ 13.358.31</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$ 13.735.02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$ 14.122.34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$ 14.520.59</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10%</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r>
      <w:tr w:rsidR="00554EB4" w:rsidRPr="00B3019C" w:rsidTr="00554EB4">
        <w:trPr>
          <w:trHeight w:val="510"/>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PRESUPUESTO DE INVERSIÓN PARA EL EJERCICIO DE COMPETENCIAS EXCLUSIVAS</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$ 98.539.14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$ 104.617.92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$ 107.568.15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$ 110.601.57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$ 113.720.53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$ 116.927.45</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$ 120.224.81</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$ 123.615.15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$ 127.101.09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$ 130.685.35</w:t>
            </w:r>
          </w:p>
        </w:tc>
        <w:tc>
          <w:tcPr>
            <w:tcW w:w="380"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A. PLANIFICACIÓN DEL DESARROLLO PARROQUIAL</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$ 7.883.13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$ 8.369.43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$ 8.605.45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$ 8.848.13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$ 9.097.64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$ 9.354.20</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$ 9.617.98</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$ 9.889.21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$ 10.168.09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$ 10.454.83</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8%</w:t>
            </w:r>
          </w:p>
        </w:tc>
      </w:tr>
      <w:tr w:rsidR="00554EB4" w:rsidRPr="00B3019C" w:rsidTr="00554EB4">
        <w:trPr>
          <w:trHeight w:val="510"/>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B. CONSTRUCCIÓN Y MANTENIMIENTO DE INFRAESTRUCTURA FÍSICA</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$ 49.269.57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$ 52.308.96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$ 53.784.07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$ 55.300.79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$ 56.860.27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$ 58.463.73</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$ 60.112.40</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$ 61.807.57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$ 63.550.55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$ 65.342.67</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50%</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C. MANTENIMIENTO VIAL</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$ 9.853.91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$ 10.461.79</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$ 10.756.81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$ 11.060.16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$ 11.372.05</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$ 11.692.75</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$ 12.022.48</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$ 12.361.51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$ 12.710.11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$ 13.068.53</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10%</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D. FOMENTO PRODUCTIVO Y CONSERVACIÓN AMBIENTAL</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$ 19.707.83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$ 20.923.58</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$ 21.513.63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$ 22.120.31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$ 22.744.11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$ 23.385.49</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$ 24.044.96</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$ 24.723.03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$ 25.420.22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$ 26.137.07</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20%</w:t>
            </w:r>
          </w:p>
        </w:tc>
      </w:tr>
      <w:tr w:rsidR="00554EB4" w:rsidRPr="00B3019C" w:rsidTr="00554EB4">
        <w:trPr>
          <w:trHeight w:val="510"/>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E. GESTIONAR, COORDINAR Y ADMINISTRAR LOS SERVICIOS PÚBLICOS QUE LE SEAN DELEGADOS</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$ 1.970.78</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$ 2.092.36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$ 2.151.36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$ 2.212.03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$ 2.274.41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$ 2.338.55</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$ 2.404.50</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$ 2.472.30</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$ 2.542.02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$ 2.613.71</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2%</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F. PROMOVER LA ORGANIZACIÓN DE LOS CIUDADANOS.</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$ 3.941.57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$ 4.184.72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$ 4.302.73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$ 4.424.06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$ 4.548.82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$ 4.677.10</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$ 4.808.99</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$ 4.944.61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$ 5.084.04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$ 5.227.41</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4%</w:t>
            </w:r>
          </w:p>
        </w:tc>
      </w:tr>
      <w:tr w:rsidR="00554EB4" w:rsidRPr="00B3019C" w:rsidTr="00554EB4">
        <w:trPr>
          <w:trHeight w:val="255"/>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G. GESTIONAR LA COOPERACIÓN INTERNACIONAL</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$ 3.941.57</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$ 4.184.72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$ 4.302.73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$ 4.424.06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$ 4.548.82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$ 4.677.10</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$ 4.808.99</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$ 4.944.61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$ 5.084.04</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$ 5.227.41</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4%</w:t>
            </w:r>
          </w:p>
        </w:tc>
      </w:tr>
      <w:tr w:rsidR="00554EB4" w:rsidRPr="00B3019C" w:rsidTr="00554EB4">
        <w:trPr>
          <w:trHeight w:val="600"/>
        </w:trPr>
        <w:tc>
          <w:tcPr>
            <w:tcW w:w="1377" w:type="pct"/>
            <w:tcBorders>
              <w:top w:val="nil"/>
              <w:left w:val="single" w:sz="4" w:space="0" w:color="auto"/>
              <w:bottom w:val="single" w:sz="4" w:space="0" w:color="auto"/>
              <w:right w:val="single" w:sz="4" w:space="0" w:color="auto"/>
            </w:tcBorders>
            <w:shd w:val="clear" w:color="auto" w:fill="auto"/>
            <w:noWrap/>
            <w:vAlign w:val="center"/>
            <w:hideMark/>
          </w:tcPr>
          <w:p w:rsidR="00C24EC7"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H. VIGILAR LA EJECUCIÓN DE LAS OBRAS Y L</w:t>
            </w:r>
          </w:p>
          <w:p w:rsidR="00B3019C" w:rsidRPr="00554EB4" w:rsidRDefault="00B3019C" w:rsidP="00554EB4">
            <w:pPr>
              <w:spacing w:after="0" w:line="240" w:lineRule="auto"/>
              <w:rPr>
                <w:rFonts w:ascii="Arial" w:eastAsia="Times New Roman" w:hAnsi="Arial" w:cs="Arial"/>
                <w:sz w:val="16"/>
                <w:szCs w:val="16"/>
                <w:lang w:val="es-ES" w:eastAsia="es-ES"/>
              </w:rPr>
            </w:pPr>
            <w:r w:rsidRPr="00554EB4">
              <w:rPr>
                <w:rFonts w:ascii="Arial" w:eastAsia="Times New Roman" w:hAnsi="Arial" w:cs="Arial"/>
                <w:sz w:val="16"/>
                <w:szCs w:val="16"/>
                <w:lang w:val="es-ES" w:eastAsia="es-ES"/>
              </w:rPr>
              <w:t>A CALIDAD DE LOS SERVICIOS PÚBLICOS</w:t>
            </w:r>
          </w:p>
        </w:tc>
        <w:tc>
          <w:tcPr>
            <w:tcW w:w="325"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$ 1.970.78</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$ 2.092.36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$ 2.151.36</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$ 2.212.03</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$ 2.274.41</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$ 2.338.55</w:t>
            </w:r>
          </w:p>
        </w:tc>
        <w:tc>
          <w:tcPr>
            <w:tcW w:w="321"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$ 2.404.50</w:t>
            </w:r>
          </w:p>
        </w:tc>
        <w:tc>
          <w:tcPr>
            <w:tcW w:w="328"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$ 2.472.30</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$ 2.542.02</w:t>
            </w:r>
          </w:p>
        </w:tc>
        <w:tc>
          <w:tcPr>
            <w:tcW w:w="324" w:type="pct"/>
            <w:tcBorders>
              <w:top w:val="nil"/>
              <w:left w:val="nil"/>
              <w:bottom w:val="single" w:sz="4" w:space="0" w:color="auto"/>
              <w:right w:val="single" w:sz="4" w:space="0" w:color="auto"/>
            </w:tcBorders>
            <w:shd w:val="clear" w:color="auto" w:fill="auto"/>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$ 2.613.71</w:t>
            </w:r>
          </w:p>
        </w:tc>
        <w:tc>
          <w:tcPr>
            <w:tcW w:w="380" w:type="pct"/>
            <w:tcBorders>
              <w:top w:val="nil"/>
              <w:left w:val="nil"/>
              <w:bottom w:val="single" w:sz="4" w:space="0" w:color="auto"/>
              <w:right w:val="single" w:sz="4" w:space="0" w:color="auto"/>
            </w:tcBorders>
            <w:shd w:val="clear" w:color="000000" w:fill="FABF8F"/>
            <w:noWrap/>
            <w:vAlign w:val="bottom"/>
            <w:hideMark/>
          </w:tcPr>
          <w:p w:rsidR="00B3019C" w:rsidRPr="00554EB4" w:rsidRDefault="00B3019C" w:rsidP="00B3019C">
            <w:pPr>
              <w:spacing w:after="0" w:line="240" w:lineRule="auto"/>
              <w:jc w:val="right"/>
              <w:rPr>
                <w:rFonts w:ascii="Arial" w:eastAsia="Times New Roman" w:hAnsi="Arial" w:cs="Arial"/>
                <w:sz w:val="12"/>
                <w:szCs w:val="12"/>
                <w:lang w:val="es-ES" w:eastAsia="es-ES"/>
              </w:rPr>
            </w:pPr>
            <w:r w:rsidRPr="00554EB4">
              <w:rPr>
                <w:rFonts w:ascii="Arial" w:eastAsia="Times New Roman" w:hAnsi="Arial" w:cs="Arial"/>
                <w:sz w:val="12"/>
                <w:szCs w:val="12"/>
                <w:lang w:val="es-ES" w:eastAsia="es-ES"/>
              </w:rPr>
              <w:t>2%</w:t>
            </w:r>
          </w:p>
        </w:tc>
      </w:tr>
    </w:tbl>
    <w:p w:rsidR="00A36B50" w:rsidRPr="00B77B4D" w:rsidRDefault="00A36B50" w:rsidP="000F1637">
      <w:pPr>
        <w:jc w:val="both"/>
        <w:rPr>
          <w:rFonts w:ascii="Arial" w:hAnsi="Arial" w:cs="Arial"/>
          <w:b/>
          <w:sz w:val="20"/>
          <w:szCs w:val="20"/>
        </w:rPr>
      </w:pPr>
    </w:p>
    <w:p w:rsidR="00B77B4D" w:rsidRDefault="00B77B4D" w:rsidP="000F1637">
      <w:pPr>
        <w:jc w:val="both"/>
        <w:rPr>
          <w:rFonts w:ascii="Arial" w:hAnsi="Arial" w:cs="Arial"/>
          <w:b/>
          <w:sz w:val="20"/>
          <w:szCs w:val="20"/>
        </w:rPr>
      </w:pPr>
    </w:p>
    <w:p w:rsidR="0060223C" w:rsidRPr="00FE0121" w:rsidRDefault="00FE0121" w:rsidP="00FE0121">
      <w:pPr>
        <w:pStyle w:val="indice"/>
      </w:pPr>
      <w:bookmarkStart w:id="369" w:name="_Toc322092645"/>
      <w:r w:rsidRPr="00FE0121">
        <w:rPr>
          <w:u w:val="none"/>
        </w:rPr>
        <w:t>X.</w:t>
      </w:r>
      <w:r w:rsidR="0060223C" w:rsidRPr="00FE0121">
        <w:rPr>
          <w:lang w:val="es-ES"/>
        </w:rPr>
        <w:t>PLAN PLURIANUAL DE EJECUCIÓN PRESUPUESTARIA</w:t>
      </w:r>
      <w:bookmarkEnd w:id="369"/>
    </w:p>
    <w:p w:rsidR="0060223C" w:rsidRDefault="0060223C" w:rsidP="000F1637">
      <w:pPr>
        <w:jc w:val="both"/>
        <w:rPr>
          <w:rFonts w:ascii="Arial" w:hAnsi="Arial" w:cs="Arial"/>
          <w:b/>
          <w:sz w:val="20"/>
          <w:szCs w:val="20"/>
        </w:rPr>
      </w:pPr>
    </w:p>
    <w:tbl>
      <w:tblPr>
        <w:tblW w:w="0" w:type="auto"/>
        <w:tblInd w:w="55" w:type="dxa"/>
        <w:tblCellMar>
          <w:left w:w="70" w:type="dxa"/>
          <w:right w:w="70" w:type="dxa"/>
        </w:tblCellMar>
        <w:tblLook w:val="04A0" w:firstRow="1" w:lastRow="0" w:firstColumn="1" w:lastColumn="0" w:noHBand="0" w:noVBand="1"/>
      </w:tblPr>
      <w:tblGrid>
        <w:gridCol w:w="1227"/>
        <w:gridCol w:w="2009"/>
        <w:gridCol w:w="914"/>
        <w:gridCol w:w="627"/>
        <w:gridCol w:w="1000"/>
        <w:gridCol w:w="1027"/>
        <w:gridCol w:w="828"/>
        <w:gridCol w:w="1027"/>
        <w:gridCol w:w="864"/>
        <w:gridCol w:w="783"/>
        <w:gridCol w:w="919"/>
        <w:gridCol w:w="864"/>
        <w:gridCol w:w="1000"/>
      </w:tblGrid>
      <w:tr w:rsidR="00E35630" w:rsidRPr="00D22533" w:rsidTr="00E35630">
        <w:trPr>
          <w:trHeight w:val="255"/>
        </w:trPr>
        <w:tc>
          <w:tcPr>
            <w:tcW w:w="0" w:type="auto"/>
            <w:tcBorders>
              <w:top w:val="single" w:sz="4" w:space="0" w:color="auto"/>
              <w:left w:val="single" w:sz="4" w:space="0" w:color="auto"/>
              <w:bottom w:val="nil"/>
              <w:right w:val="single" w:sz="4" w:space="0" w:color="auto"/>
            </w:tcBorders>
            <w:shd w:val="clear" w:color="000000" w:fill="FFFFFF"/>
            <w:noWrap/>
            <w:hideMark/>
          </w:tcPr>
          <w:p w:rsidR="00E35630" w:rsidRPr="00D22533" w:rsidRDefault="00E35630" w:rsidP="00E35630">
            <w:pPr>
              <w:rPr>
                <w:sz w:val="12"/>
                <w:szCs w:val="12"/>
              </w:rPr>
            </w:pPr>
            <w:r w:rsidRPr="00D22533">
              <w:rPr>
                <w:sz w:val="12"/>
                <w:szCs w:val="12"/>
              </w:rPr>
              <w:t> </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noWrap/>
            <w:vAlign w:val="center"/>
            <w:hideMark/>
          </w:tcPr>
          <w:p w:rsidR="00E35630" w:rsidRPr="00D22533" w:rsidRDefault="00E35630" w:rsidP="00E35630">
            <w:pPr>
              <w:rPr>
                <w:sz w:val="12"/>
                <w:szCs w:val="12"/>
              </w:rPr>
            </w:pPr>
            <w:r w:rsidRPr="00D22533">
              <w:rPr>
                <w:sz w:val="12"/>
                <w:szCs w:val="12"/>
              </w:rPr>
              <w:t>PROYECTOS (Descripción)</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hideMark/>
          </w:tcPr>
          <w:p w:rsidR="00E35630" w:rsidRPr="00D22533" w:rsidRDefault="00E35630" w:rsidP="00E35630">
            <w:pPr>
              <w:rPr>
                <w:sz w:val="12"/>
                <w:szCs w:val="12"/>
              </w:rPr>
            </w:pPr>
            <w:r w:rsidRPr="00D22533">
              <w:rPr>
                <w:sz w:val="12"/>
                <w:szCs w:val="12"/>
              </w:rPr>
              <w:t>PRESUPUESTO REFERENCIAL</w:t>
            </w:r>
          </w:p>
        </w:tc>
        <w:tc>
          <w:tcPr>
            <w:tcW w:w="0" w:type="auto"/>
            <w:gridSpan w:val="10"/>
            <w:tcBorders>
              <w:top w:val="single" w:sz="8" w:space="0" w:color="auto"/>
              <w:left w:val="single" w:sz="8" w:space="0" w:color="auto"/>
              <w:bottom w:val="single" w:sz="8" w:space="0" w:color="auto"/>
              <w:right w:val="single" w:sz="8" w:space="0" w:color="000000"/>
            </w:tcBorders>
            <w:shd w:val="clear" w:color="auto" w:fill="auto"/>
            <w:noWrap/>
            <w:hideMark/>
          </w:tcPr>
          <w:p w:rsidR="00E35630" w:rsidRPr="00D22533" w:rsidRDefault="00E35630" w:rsidP="00E35630">
            <w:pPr>
              <w:rPr>
                <w:sz w:val="12"/>
                <w:szCs w:val="12"/>
              </w:rPr>
            </w:pPr>
            <w:r w:rsidRPr="00D22533">
              <w:rPr>
                <w:sz w:val="12"/>
                <w:szCs w:val="12"/>
              </w:rPr>
              <w:t>HORIZONTE DE PLANIFICACION EN AÑOS</w:t>
            </w:r>
          </w:p>
        </w:tc>
      </w:tr>
      <w:tr w:rsidR="00E35630" w:rsidRPr="00D22533" w:rsidTr="00E35630">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E35630" w:rsidRPr="00D22533" w:rsidRDefault="00E35630" w:rsidP="00E35630">
            <w:pPr>
              <w:rPr>
                <w:sz w:val="12"/>
                <w:szCs w:val="12"/>
              </w:rPr>
            </w:pPr>
            <w:r w:rsidRPr="00D22533">
              <w:rPr>
                <w:sz w:val="12"/>
                <w:szCs w:val="12"/>
              </w:rPr>
              <w:t> </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tcBorders>
              <w:top w:val="nil"/>
              <w:left w:val="single" w:sz="8" w:space="0" w:color="auto"/>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2012</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2013</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2014</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2015</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2016</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2017</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2018</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2019</w:t>
            </w:r>
          </w:p>
        </w:tc>
        <w:tc>
          <w:tcPr>
            <w:tcW w:w="0" w:type="auto"/>
            <w:tcBorders>
              <w:top w:val="nil"/>
              <w:left w:val="nil"/>
              <w:bottom w:val="nil"/>
              <w:right w:val="single" w:sz="4"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2020</w:t>
            </w:r>
          </w:p>
        </w:tc>
        <w:tc>
          <w:tcPr>
            <w:tcW w:w="0" w:type="auto"/>
            <w:tcBorders>
              <w:top w:val="nil"/>
              <w:left w:val="nil"/>
              <w:bottom w:val="nil"/>
              <w:right w:val="single" w:sz="8" w:space="0" w:color="auto"/>
            </w:tcBorders>
            <w:shd w:val="clear" w:color="auto" w:fill="auto"/>
            <w:noWrap/>
            <w:vAlign w:val="center"/>
            <w:hideMark/>
          </w:tcPr>
          <w:p w:rsidR="00E35630" w:rsidRPr="00D22533" w:rsidRDefault="00E35630" w:rsidP="00E35630">
            <w:pPr>
              <w:rPr>
                <w:sz w:val="12"/>
                <w:szCs w:val="12"/>
              </w:rPr>
            </w:pPr>
            <w:r w:rsidRPr="00D22533">
              <w:rPr>
                <w:sz w:val="12"/>
                <w:szCs w:val="12"/>
              </w:rPr>
              <w:t>2021</w:t>
            </w:r>
          </w:p>
        </w:tc>
      </w:tr>
      <w:tr w:rsidR="00E35630" w:rsidRPr="00D22533" w:rsidTr="00E35630">
        <w:trPr>
          <w:trHeight w:val="1185"/>
        </w:trPr>
        <w:tc>
          <w:tcPr>
            <w:tcW w:w="0" w:type="auto"/>
            <w:vMerge w:val="restart"/>
            <w:tcBorders>
              <w:top w:val="nil"/>
              <w:left w:val="single" w:sz="4" w:space="0" w:color="auto"/>
              <w:bottom w:val="single" w:sz="4" w:space="0" w:color="000000"/>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AMBIENTE</w:t>
            </w:r>
          </w:p>
        </w:tc>
        <w:tc>
          <w:tcPr>
            <w:tcW w:w="0" w:type="auto"/>
            <w:tcBorders>
              <w:top w:val="single" w:sz="8" w:space="0" w:color="auto"/>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Proyecto de recuperación de paramos</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11.340.00</w:t>
            </w:r>
          </w:p>
        </w:tc>
        <w:tc>
          <w:tcPr>
            <w:tcW w:w="0" w:type="auto"/>
            <w:tcBorders>
              <w:top w:val="single" w:sz="8" w:space="0" w:color="auto"/>
              <w:left w:val="single" w:sz="8" w:space="0" w:color="auto"/>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1.627.50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1.708.88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1.794.32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1.884.03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1.978.24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2.077.15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2.181.01   </w:t>
            </w:r>
          </w:p>
        </w:tc>
        <w:tc>
          <w:tcPr>
            <w:tcW w:w="0" w:type="auto"/>
            <w:tcBorders>
              <w:top w:val="single" w:sz="8" w:space="0" w:color="auto"/>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2.290.06   </w:t>
            </w:r>
          </w:p>
        </w:tc>
        <w:tc>
          <w:tcPr>
            <w:tcW w:w="0" w:type="auto"/>
            <w:tcBorders>
              <w:top w:val="single" w:sz="8" w:space="0" w:color="auto"/>
              <w:left w:val="nil"/>
              <w:bottom w:val="single" w:sz="4" w:space="0" w:color="auto"/>
              <w:right w:val="single" w:sz="8"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2.404.56   </w:t>
            </w:r>
          </w:p>
        </w:tc>
      </w:tr>
      <w:tr w:rsidR="00E35630" w:rsidRPr="00D22533" w:rsidTr="00E35630">
        <w:trPr>
          <w:trHeight w:val="799"/>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Proyecto para la implementación cultivos en terrazas.</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3.000.00</w:t>
            </w:r>
          </w:p>
        </w:tc>
        <w:tc>
          <w:tcPr>
            <w:tcW w:w="0" w:type="auto"/>
            <w:tcBorders>
              <w:top w:val="nil"/>
              <w:left w:val="single" w:sz="8" w:space="0" w:color="auto"/>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3.150.00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Proyecto de reciclaje y uso adecuado de desechos sólidos</w:t>
            </w: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3.880.00</w:t>
            </w:r>
          </w:p>
        </w:tc>
        <w:tc>
          <w:tcPr>
            <w:tcW w:w="0" w:type="auto"/>
            <w:tcBorders>
              <w:top w:val="nil"/>
              <w:left w:val="single" w:sz="8" w:space="0" w:color="auto"/>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2.037.00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2.138.85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840"/>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 xml:space="preserve"> Proyecto de capacitación a niños y jóvenes en temas de conservación ambiental </w:t>
            </w: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2.550.00</w:t>
            </w:r>
          </w:p>
        </w:tc>
        <w:tc>
          <w:tcPr>
            <w:tcW w:w="0" w:type="auto"/>
            <w:tcBorders>
              <w:top w:val="nil"/>
              <w:left w:val="single" w:sz="8" w:space="0" w:color="auto"/>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535.50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562.28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590.39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619.91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650.90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095"/>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Proyecto de monitoreo de la fertilidad de los suelos destinados a la producción</w:t>
            </w:r>
          </w:p>
        </w:tc>
        <w:tc>
          <w:tcPr>
            <w:tcW w:w="0" w:type="auto"/>
            <w:tcBorders>
              <w:top w:val="nil"/>
              <w:left w:val="nil"/>
              <w:bottom w:val="single" w:sz="4"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1.500.00</w:t>
            </w:r>
          </w:p>
        </w:tc>
        <w:tc>
          <w:tcPr>
            <w:tcW w:w="0" w:type="auto"/>
            <w:tcBorders>
              <w:top w:val="nil"/>
              <w:left w:val="single" w:sz="8" w:space="0" w:color="auto"/>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500.00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578.55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669.69   </w:t>
            </w:r>
          </w:p>
        </w:tc>
        <w:tc>
          <w:tcPr>
            <w:tcW w:w="0" w:type="auto"/>
            <w:tcBorders>
              <w:top w:val="nil"/>
              <w:left w:val="nil"/>
              <w:bottom w:val="single" w:sz="4"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40"/>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8"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Proyecto de monitoreo de la calidad de agua para consumo humano y uso doméstico</w:t>
            </w:r>
          </w:p>
        </w:tc>
        <w:tc>
          <w:tcPr>
            <w:tcW w:w="0" w:type="auto"/>
            <w:tcBorders>
              <w:top w:val="nil"/>
              <w:left w:val="nil"/>
              <w:bottom w:val="single" w:sz="8" w:space="0" w:color="auto"/>
              <w:right w:val="single" w:sz="4" w:space="0" w:color="auto"/>
            </w:tcBorders>
            <w:shd w:val="clear" w:color="000000" w:fill="DCE6F1"/>
            <w:vAlign w:val="center"/>
            <w:hideMark/>
          </w:tcPr>
          <w:p w:rsidR="00E35630" w:rsidRPr="00D22533" w:rsidRDefault="00E35630" w:rsidP="00E35630">
            <w:pPr>
              <w:rPr>
                <w:sz w:val="12"/>
                <w:szCs w:val="12"/>
              </w:rPr>
            </w:pPr>
            <w:r w:rsidRPr="00D22533">
              <w:rPr>
                <w:sz w:val="12"/>
                <w:szCs w:val="12"/>
              </w:rPr>
              <w:t>1.260.00</w:t>
            </w:r>
          </w:p>
        </w:tc>
        <w:tc>
          <w:tcPr>
            <w:tcW w:w="0" w:type="auto"/>
            <w:tcBorders>
              <w:top w:val="nil"/>
              <w:left w:val="single" w:sz="8" w:space="0" w:color="auto"/>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140.00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147.00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154.35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162.07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170.17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178.68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187.61   </w:t>
            </w:r>
          </w:p>
        </w:tc>
        <w:tc>
          <w:tcPr>
            <w:tcW w:w="0" w:type="auto"/>
            <w:tcBorders>
              <w:top w:val="nil"/>
              <w:left w:val="nil"/>
              <w:bottom w:val="single" w:sz="8" w:space="0" w:color="auto"/>
              <w:right w:val="single" w:sz="4"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196.99   </w:t>
            </w:r>
          </w:p>
        </w:tc>
        <w:tc>
          <w:tcPr>
            <w:tcW w:w="0" w:type="auto"/>
            <w:tcBorders>
              <w:top w:val="nil"/>
              <w:left w:val="nil"/>
              <w:bottom w:val="single" w:sz="8" w:space="0" w:color="auto"/>
              <w:right w:val="single" w:sz="8" w:space="0" w:color="auto"/>
            </w:tcBorders>
            <w:shd w:val="clear" w:color="000000" w:fill="DCE6F1"/>
            <w:noWrap/>
            <w:vAlign w:val="center"/>
            <w:hideMark/>
          </w:tcPr>
          <w:p w:rsidR="00E35630" w:rsidRPr="00D22533" w:rsidRDefault="00E35630" w:rsidP="00E35630">
            <w:pPr>
              <w:rPr>
                <w:sz w:val="12"/>
                <w:szCs w:val="12"/>
              </w:rPr>
            </w:pPr>
            <w:r w:rsidRPr="00D22533">
              <w:rPr>
                <w:sz w:val="12"/>
                <w:szCs w:val="12"/>
              </w:rPr>
              <w:t xml:space="preserve">                   206.84   </w:t>
            </w:r>
          </w:p>
        </w:tc>
      </w:tr>
      <w:tr w:rsidR="00E35630" w:rsidRPr="00D22533" w:rsidTr="00E35630">
        <w:trPr>
          <w:trHeight w:val="990"/>
        </w:trPr>
        <w:tc>
          <w:tcPr>
            <w:tcW w:w="0" w:type="auto"/>
            <w:tcBorders>
              <w:top w:val="nil"/>
              <w:left w:val="nil"/>
              <w:bottom w:val="nil"/>
              <w:right w:val="single" w:sz="4" w:space="0" w:color="auto"/>
            </w:tcBorders>
            <w:shd w:val="clear" w:color="000000" w:fill="EBF1DE"/>
            <w:hideMark/>
          </w:tcPr>
          <w:p w:rsidR="00E35630" w:rsidRPr="00D22533" w:rsidRDefault="00E35630" w:rsidP="00E35630">
            <w:pPr>
              <w:rPr>
                <w:sz w:val="12"/>
                <w:szCs w:val="12"/>
              </w:rPr>
            </w:pPr>
            <w:r w:rsidRPr="00D22533">
              <w:rPr>
                <w:sz w:val="12"/>
                <w:szCs w:val="12"/>
              </w:rPr>
              <w:lastRenderedPageBreak/>
              <w:t> </w:t>
            </w:r>
          </w:p>
        </w:tc>
        <w:tc>
          <w:tcPr>
            <w:tcW w:w="0" w:type="auto"/>
            <w:tcBorders>
              <w:top w:val="single" w:sz="8" w:space="0" w:color="auto"/>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 xml:space="preserve">Proyecto de implementación y equipamiento  deportivos  como balones redes </w:t>
            </w:r>
          </w:p>
        </w:tc>
        <w:tc>
          <w:tcPr>
            <w:tcW w:w="0" w:type="auto"/>
            <w:tcBorders>
              <w:top w:val="single" w:sz="8" w:space="0" w:color="auto"/>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1.200.00</w:t>
            </w:r>
          </w:p>
        </w:tc>
        <w:tc>
          <w:tcPr>
            <w:tcW w:w="0" w:type="auto"/>
            <w:tcBorders>
              <w:top w:val="single" w:sz="8" w:space="0" w:color="auto"/>
              <w:left w:val="single" w:sz="8"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1.260.00</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40"/>
        </w:trPr>
        <w:tc>
          <w:tcPr>
            <w:tcW w:w="0" w:type="auto"/>
            <w:tcBorders>
              <w:top w:val="nil"/>
              <w:left w:val="nil"/>
              <w:bottom w:val="nil"/>
              <w:right w:val="single" w:sz="4" w:space="0" w:color="auto"/>
            </w:tcBorders>
            <w:shd w:val="clear" w:color="000000" w:fill="EBF1DE"/>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Proyecto de compra de podadora para Mantenimiento del estadio  y espacios deportivos.</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2.450.00</w:t>
            </w:r>
          </w:p>
        </w:tc>
        <w:tc>
          <w:tcPr>
            <w:tcW w:w="0" w:type="auto"/>
            <w:tcBorders>
              <w:top w:val="nil"/>
              <w:left w:val="single" w:sz="8"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210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220.5</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231.53</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243.10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255.26</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268.02</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281.42</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295.49</w:t>
            </w:r>
          </w:p>
        </w:tc>
        <w:tc>
          <w:tcPr>
            <w:tcW w:w="0" w:type="auto"/>
            <w:tcBorders>
              <w:top w:val="nil"/>
              <w:left w:val="nil"/>
              <w:bottom w:val="single" w:sz="4"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310.27</w:t>
            </w:r>
          </w:p>
        </w:tc>
      </w:tr>
      <w:tr w:rsidR="00E35630" w:rsidRPr="00D22533" w:rsidTr="00E35630">
        <w:trPr>
          <w:trHeight w:val="799"/>
        </w:trPr>
        <w:tc>
          <w:tcPr>
            <w:tcW w:w="0" w:type="auto"/>
            <w:tcBorders>
              <w:top w:val="nil"/>
              <w:left w:val="nil"/>
              <w:bottom w:val="nil"/>
              <w:right w:val="single" w:sz="4" w:space="0" w:color="auto"/>
            </w:tcBorders>
            <w:shd w:val="clear" w:color="000000" w:fill="EBF1DE"/>
            <w:hideMark/>
          </w:tcPr>
          <w:p w:rsidR="00E35630" w:rsidRPr="00D22533" w:rsidRDefault="00E35630" w:rsidP="00E35630">
            <w:pPr>
              <w:rPr>
                <w:sz w:val="12"/>
                <w:szCs w:val="12"/>
              </w:rPr>
            </w:pPr>
            <w:r w:rsidRPr="00D22533">
              <w:rPr>
                <w:sz w:val="12"/>
                <w:szCs w:val="12"/>
              </w:rPr>
              <w:t>Fomento deportivo</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 xml:space="preserve">Proyecto de </w:t>
            </w:r>
            <w:r w:rsidR="005B02C2" w:rsidRPr="00D22533">
              <w:rPr>
                <w:sz w:val="12"/>
                <w:szCs w:val="12"/>
              </w:rPr>
              <w:t>formación</w:t>
            </w:r>
            <w:r w:rsidRPr="00D22533">
              <w:rPr>
                <w:sz w:val="12"/>
                <w:szCs w:val="12"/>
              </w:rPr>
              <w:t xml:space="preserve"> en </w:t>
            </w:r>
            <w:r w:rsidR="00B8022C" w:rsidRPr="00D22533">
              <w:rPr>
                <w:sz w:val="12"/>
                <w:szCs w:val="12"/>
              </w:rPr>
              <w:t>prácticas</w:t>
            </w:r>
            <w:r w:rsidRPr="00D22533">
              <w:rPr>
                <w:sz w:val="12"/>
                <w:szCs w:val="12"/>
              </w:rPr>
              <w:t xml:space="preserve"> deportivas</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single" w:sz="8"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c>
          <w:tcPr>
            <w:tcW w:w="0" w:type="auto"/>
            <w:tcBorders>
              <w:top w:val="nil"/>
              <w:left w:val="nil"/>
              <w:bottom w:val="single" w:sz="4"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0.00</w:t>
            </w:r>
          </w:p>
        </w:tc>
      </w:tr>
      <w:tr w:rsidR="00E35630" w:rsidRPr="00D22533" w:rsidTr="00E35630">
        <w:trPr>
          <w:trHeight w:val="799"/>
        </w:trPr>
        <w:tc>
          <w:tcPr>
            <w:tcW w:w="0" w:type="auto"/>
            <w:tcBorders>
              <w:top w:val="nil"/>
              <w:left w:val="nil"/>
              <w:bottom w:val="nil"/>
              <w:right w:val="single" w:sz="4" w:space="0" w:color="auto"/>
            </w:tcBorders>
            <w:shd w:val="clear" w:color="000000" w:fill="EBF1DE"/>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Proyecto de fortalecimiento de liga deportiva parroquial "Capacitaciones"</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1.750</w:t>
            </w:r>
          </w:p>
        </w:tc>
        <w:tc>
          <w:tcPr>
            <w:tcW w:w="0" w:type="auto"/>
            <w:tcBorders>
              <w:top w:val="nil"/>
              <w:left w:val="single" w:sz="8" w:space="0" w:color="auto"/>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bottom"/>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bottom"/>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2012.5</w:t>
            </w:r>
          </w:p>
        </w:tc>
        <w:tc>
          <w:tcPr>
            <w:tcW w:w="0" w:type="auto"/>
            <w:tcBorders>
              <w:top w:val="nil"/>
              <w:left w:val="nil"/>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30"/>
        </w:trPr>
        <w:tc>
          <w:tcPr>
            <w:tcW w:w="0" w:type="auto"/>
            <w:tcBorders>
              <w:top w:val="nil"/>
              <w:left w:val="nil"/>
              <w:bottom w:val="single" w:sz="4" w:space="0" w:color="auto"/>
              <w:right w:val="single" w:sz="4" w:space="0" w:color="auto"/>
            </w:tcBorders>
            <w:shd w:val="clear" w:color="000000" w:fill="EBF1DE"/>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Proyecto apoyo a campeonatos y eventos deportivos locales y regionales "promoción de campeonatos (publicidad)"</w:t>
            </w:r>
          </w:p>
        </w:tc>
        <w:tc>
          <w:tcPr>
            <w:tcW w:w="0" w:type="auto"/>
            <w:tcBorders>
              <w:top w:val="nil"/>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700</w:t>
            </w:r>
          </w:p>
        </w:tc>
        <w:tc>
          <w:tcPr>
            <w:tcW w:w="0" w:type="auto"/>
            <w:tcBorders>
              <w:top w:val="nil"/>
              <w:left w:val="single" w:sz="8" w:space="0" w:color="auto"/>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233.33</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245.00</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257.25</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F2F2F2"/>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val="restart"/>
            <w:tcBorders>
              <w:top w:val="nil"/>
              <w:left w:val="single" w:sz="4" w:space="0" w:color="auto"/>
              <w:bottom w:val="single" w:sz="4" w:space="0" w:color="000000"/>
              <w:right w:val="single" w:sz="4" w:space="0" w:color="auto"/>
            </w:tcBorders>
            <w:shd w:val="clear" w:color="000000" w:fill="FDE9D9"/>
            <w:vAlign w:val="center"/>
            <w:hideMark/>
          </w:tcPr>
          <w:p w:rsidR="00E35630" w:rsidRPr="00D22533" w:rsidRDefault="00E35630" w:rsidP="00E35630">
            <w:pPr>
              <w:rPr>
                <w:sz w:val="12"/>
                <w:szCs w:val="12"/>
              </w:rPr>
            </w:pPr>
            <w:r w:rsidRPr="00D22533">
              <w:rPr>
                <w:sz w:val="12"/>
                <w:szCs w:val="12"/>
              </w:rPr>
              <w:t>Patrimonio Cultural Intangible</w:t>
            </w:r>
          </w:p>
        </w:tc>
        <w:tc>
          <w:tcPr>
            <w:tcW w:w="0" w:type="auto"/>
            <w:tcBorders>
              <w:top w:val="single" w:sz="8" w:space="0" w:color="auto"/>
              <w:left w:val="nil"/>
              <w:bottom w:val="single" w:sz="4" w:space="0" w:color="auto"/>
              <w:right w:val="single" w:sz="4" w:space="0" w:color="auto"/>
            </w:tcBorders>
            <w:shd w:val="clear" w:color="000000" w:fill="FDE9D9"/>
            <w:vAlign w:val="center"/>
            <w:hideMark/>
          </w:tcPr>
          <w:p w:rsidR="00E35630" w:rsidRPr="00D22533" w:rsidRDefault="00E35630" w:rsidP="00E35630">
            <w:pPr>
              <w:rPr>
                <w:sz w:val="12"/>
                <w:szCs w:val="12"/>
              </w:rPr>
            </w:pPr>
            <w:r w:rsidRPr="00D22533">
              <w:rPr>
                <w:sz w:val="12"/>
                <w:szCs w:val="12"/>
              </w:rPr>
              <w:t>Proyecto de revitalización cultural de la parroquia</w:t>
            </w:r>
          </w:p>
        </w:tc>
        <w:tc>
          <w:tcPr>
            <w:tcW w:w="0" w:type="auto"/>
            <w:tcBorders>
              <w:top w:val="single" w:sz="8" w:space="0" w:color="auto"/>
              <w:left w:val="nil"/>
              <w:bottom w:val="single" w:sz="4" w:space="0" w:color="auto"/>
              <w:right w:val="single" w:sz="4" w:space="0" w:color="auto"/>
            </w:tcBorders>
            <w:shd w:val="clear" w:color="000000" w:fill="FDE9D9"/>
            <w:noWrap/>
            <w:vAlign w:val="center"/>
            <w:hideMark/>
          </w:tcPr>
          <w:p w:rsidR="00E35630" w:rsidRPr="00D22533" w:rsidRDefault="00E35630" w:rsidP="00E35630">
            <w:pPr>
              <w:rPr>
                <w:sz w:val="12"/>
                <w:szCs w:val="12"/>
              </w:rPr>
            </w:pPr>
            <w:r w:rsidRPr="00D22533">
              <w:rPr>
                <w:sz w:val="12"/>
                <w:szCs w:val="12"/>
              </w:rPr>
              <w:t>9950.5</w:t>
            </w:r>
          </w:p>
        </w:tc>
        <w:tc>
          <w:tcPr>
            <w:tcW w:w="0" w:type="auto"/>
            <w:tcBorders>
              <w:top w:val="single" w:sz="8" w:space="0" w:color="auto"/>
              <w:left w:val="single" w:sz="8" w:space="0" w:color="auto"/>
              <w:bottom w:val="single" w:sz="4" w:space="0" w:color="auto"/>
              <w:right w:val="single" w:sz="4" w:space="0" w:color="auto"/>
            </w:tcBorders>
            <w:shd w:val="clear" w:color="000000" w:fill="F2DCDB"/>
            <w:noWrap/>
            <w:vAlign w:val="center"/>
            <w:hideMark/>
          </w:tcPr>
          <w:p w:rsidR="00E35630" w:rsidRPr="00D22533" w:rsidRDefault="00966E0F" w:rsidP="00E35630">
            <w:pPr>
              <w:rPr>
                <w:sz w:val="12"/>
                <w:szCs w:val="12"/>
              </w:rPr>
            </w:pPr>
            <w:r>
              <w:rPr>
                <w:sz w:val="12"/>
                <w:szCs w:val="12"/>
              </w:rPr>
              <w:t>3441</w:t>
            </w:r>
            <w:r w:rsidR="00E35630" w:rsidRPr="00D22533">
              <w:rPr>
                <w:sz w:val="12"/>
                <w:szCs w:val="12"/>
              </w:rPr>
              <w:t>.57</w:t>
            </w:r>
          </w:p>
        </w:tc>
        <w:tc>
          <w:tcPr>
            <w:tcW w:w="0" w:type="auto"/>
            <w:tcBorders>
              <w:top w:val="single" w:sz="8" w:space="0" w:color="auto"/>
              <w:left w:val="nil"/>
              <w:bottom w:val="nil"/>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4138.65</w:t>
            </w:r>
          </w:p>
        </w:tc>
        <w:tc>
          <w:tcPr>
            <w:tcW w:w="0" w:type="auto"/>
            <w:tcBorders>
              <w:top w:val="single" w:sz="8" w:space="0" w:color="auto"/>
              <w:left w:val="nil"/>
              <w:bottom w:val="nil"/>
              <w:right w:val="single" w:sz="4" w:space="0" w:color="auto"/>
            </w:tcBorders>
            <w:shd w:val="clear" w:color="000000" w:fill="F2DCDB"/>
            <w:noWrap/>
            <w:vAlign w:val="bottom"/>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nil"/>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nil"/>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nil"/>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nil"/>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nil"/>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FDE9D9"/>
            <w:vAlign w:val="center"/>
            <w:hideMark/>
          </w:tcPr>
          <w:p w:rsidR="00E35630" w:rsidRPr="00D22533" w:rsidRDefault="00E35630" w:rsidP="00E35630">
            <w:pPr>
              <w:rPr>
                <w:sz w:val="12"/>
                <w:szCs w:val="12"/>
              </w:rPr>
            </w:pPr>
            <w:r w:rsidRPr="00D22533">
              <w:rPr>
                <w:sz w:val="12"/>
                <w:szCs w:val="12"/>
              </w:rPr>
              <w:t>Proyecto de formación de músicos locales</w:t>
            </w:r>
          </w:p>
        </w:tc>
        <w:tc>
          <w:tcPr>
            <w:tcW w:w="0" w:type="auto"/>
            <w:tcBorders>
              <w:top w:val="nil"/>
              <w:left w:val="nil"/>
              <w:bottom w:val="single" w:sz="4" w:space="0" w:color="auto"/>
              <w:right w:val="single" w:sz="4" w:space="0" w:color="auto"/>
            </w:tcBorders>
            <w:shd w:val="clear" w:color="000000" w:fill="FDE9D9"/>
            <w:vAlign w:val="center"/>
            <w:hideMark/>
          </w:tcPr>
          <w:p w:rsidR="00E35630" w:rsidRPr="00D22533" w:rsidRDefault="00E35630" w:rsidP="00E35630">
            <w:pPr>
              <w:rPr>
                <w:sz w:val="12"/>
                <w:szCs w:val="12"/>
              </w:rPr>
            </w:pPr>
            <w:r w:rsidRPr="00D22533">
              <w:rPr>
                <w:sz w:val="12"/>
                <w:szCs w:val="12"/>
              </w:rPr>
              <w:t>3.300.00</w:t>
            </w:r>
          </w:p>
        </w:tc>
        <w:tc>
          <w:tcPr>
            <w:tcW w:w="0" w:type="auto"/>
            <w:tcBorders>
              <w:top w:val="nil"/>
              <w:left w:val="single" w:sz="8" w:space="0" w:color="auto"/>
              <w:bottom w:val="single" w:sz="4" w:space="0" w:color="auto"/>
              <w:right w:val="single" w:sz="4" w:space="0" w:color="auto"/>
            </w:tcBorders>
            <w:shd w:val="clear" w:color="000000" w:fill="F2DCDB"/>
            <w:noWrap/>
            <w:vAlign w:val="bottom"/>
            <w:hideMark/>
          </w:tcPr>
          <w:p w:rsidR="00E35630" w:rsidRPr="00D22533" w:rsidRDefault="00E35630" w:rsidP="00E35630">
            <w:pPr>
              <w:rPr>
                <w:sz w:val="12"/>
                <w:szCs w:val="12"/>
              </w:rPr>
            </w:pPr>
            <w:r w:rsidRPr="00D22533">
              <w:rPr>
                <w:sz w:val="12"/>
                <w:szCs w:val="12"/>
              </w:rPr>
              <w:t> </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550</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577.50</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606.38</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636.69</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668.53</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701.95</w:t>
            </w:r>
          </w:p>
        </w:tc>
        <w:tc>
          <w:tcPr>
            <w:tcW w:w="0" w:type="auto"/>
            <w:tcBorders>
              <w:top w:val="single" w:sz="4"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737.05</w:t>
            </w:r>
          </w:p>
        </w:tc>
        <w:tc>
          <w:tcPr>
            <w:tcW w:w="0" w:type="auto"/>
            <w:tcBorders>
              <w:top w:val="nil"/>
              <w:left w:val="nil"/>
              <w:bottom w:val="single" w:sz="4" w:space="0" w:color="auto"/>
              <w:right w:val="single" w:sz="4" w:space="0" w:color="auto"/>
            </w:tcBorders>
            <w:shd w:val="clear" w:color="000000" w:fill="F2DCDB"/>
            <w:noWrap/>
            <w:vAlign w:val="bottom"/>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F2DCDB"/>
            <w:noWrap/>
            <w:vAlign w:val="bottom"/>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8" w:space="0" w:color="auto"/>
              <w:right w:val="single" w:sz="4" w:space="0" w:color="auto"/>
            </w:tcBorders>
            <w:shd w:val="clear" w:color="000000" w:fill="FDE9D9"/>
            <w:vAlign w:val="center"/>
            <w:hideMark/>
          </w:tcPr>
          <w:p w:rsidR="00E35630" w:rsidRPr="00D22533" w:rsidRDefault="00E35630" w:rsidP="00E35630">
            <w:pPr>
              <w:rPr>
                <w:sz w:val="12"/>
                <w:szCs w:val="12"/>
              </w:rPr>
            </w:pPr>
            <w:r w:rsidRPr="00D22533">
              <w:rPr>
                <w:sz w:val="12"/>
                <w:szCs w:val="12"/>
              </w:rPr>
              <w:t>Proyecto de formación de grupos juveniles de danza</w:t>
            </w:r>
          </w:p>
        </w:tc>
        <w:tc>
          <w:tcPr>
            <w:tcW w:w="0" w:type="auto"/>
            <w:tcBorders>
              <w:top w:val="nil"/>
              <w:left w:val="nil"/>
              <w:bottom w:val="single" w:sz="8" w:space="0" w:color="auto"/>
              <w:right w:val="single" w:sz="4" w:space="0" w:color="auto"/>
            </w:tcBorders>
            <w:shd w:val="clear" w:color="000000" w:fill="FDE9D9"/>
            <w:vAlign w:val="center"/>
            <w:hideMark/>
          </w:tcPr>
          <w:p w:rsidR="00E35630" w:rsidRPr="00D22533" w:rsidRDefault="00E35630" w:rsidP="00E35630">
            <w:pPr>
              <w:rPr>
                <w:sz w:val="12"/>
                <w:szCs w:val="12"/>
              </w:rPr>
            </w:pPr>
            <w:r w:rsidRPr="00D22533">
              <w:rPr>
                <w:sz w:val="12"/>
                <w:szCs w:val="12"/>
              </w:rPr>
              <w:t>1.400.00</w:t>
            </w:r>
          </w:p>
        </w:tc>
        <w:tc>
          <w:tcPr>
            <w:tcW w:w="0" w:type="auto"/>
            <w:tcBorders>
              <w:top w:val="nil"/>
              <w:left w:val="single" w:sz="8" w:space="0" w:color="auto"/>
              <w:bottom w:val="single" w:sz="8" w:space="0" w:color="auto"/>
              <w:right w:val="single" w:sz="4" w:space="0" w:color="auto"/>
            </w:tcBorders>
            <w:shd w:val="clear" w:color="000000" w:fill="F2DCDB"/>
            <w:noWrap/>
            <w:vAlign w:val="bottom"/>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bottom"/>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1543.50</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395"/>
        </w:trPr>
        <w:tc>
          <w:tcPr>
            <w:tcW w:w="0" w:type="auto"/>
            <w:vMerge w:val="restart"/>
            <w:tcBorders>
              <w:top w:val="nil"/>
              <w:left w:val="single" w:sz="4" w:space="0" w:color="auto"/>
              <w:bottom w:val="single" w:sz="4" w:space="0" w:color="000000"/>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lastRenderedPageBreak/>
              <w:t>Movilidad y Trasporte</w:t>
            </w:r>
          </w:p>
        </w:tc>
        <w:tc>
          <w:tcPr>
            <w:tcW w:w="0" w:type="auto"/>
            <w:tcBorders>
              <w:top w:val="single" w:sz="8" w:space="0" w:color="auto"/>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Proyecto de mantenimiento vial permanente a través de Mingas y dotación de herramientas menores y transporte, combustible " conformación de cuadrillas"</w:t>
            </w:r>
          </w:p>
        </w:tc>
        <w:tc>
          <w:tcPr>
            <w:tcW w:w="0" w:type="auto"/>
            <w:tcBorders>
              <w:top w:val="single" w:sz="8" w:space="0" w:color="auto"/>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25.920.00</w:t>
            </w:r>
          </w:p>
        </w:tc>
        <w:tc>
          <w:tcPr>
            <w:tcW w:w="0" w:type="auto"/>
            <w:tcBorders>
              <w:top w:val="single" w:sz="8" w:space="0" w:color="auto"/>
              <w:left w:val="single" w:sz="8" w:space="0" w:color="auto"/>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2.592.00</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2721.6</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2857.68</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3000.56</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3150.59</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3308.12</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3473.53</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3647.20</w:t>
            </w:r>
          </w:p>
        </w:tc>
        <w:tc>
          <w:tcPr>
            <w:tcW w:w="0" w:type="auto"/>
            <w:tcBorders>
              <w:top w:val="single" w:sz="8" w:space="0" w:color="auto"/>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3829.56</w:t>
            </w:r>
          </w:p>
        </w:tc>
        <w:tc>
          <w:tcPr>
            <w:tcW w:w="0" w:type="auto"/>
            <w:tcBorders>
              <w:top w:val="single" w:sz="8" w:space="0" w:color="auto"/>
              <w:left w:val="nil"/>
              <w:bottom w:val="single" w:sz="4" w:space="0" w:color="auto"/>
              <w:right w:val="single" w:sz="8"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4021.04</w:t>
            </w:r>
          </w:p>
        </w:tc>
      </w:tr>
      <w:tr w:rsidR="00E35630" w:rsidRPr="00D22533" w:rsidTr="00E35630">
        <w:trPr>
          <w:trHeight w:val="799"/>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Proyecto de Construcción de paradas de buses .</w:t>
            </w: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15.100.00</w:t>
            </w:r>
          </w:p>
        </w:tc>
        <w:tc>
          <w:tcPr>
            <w:tcW w:w="0" w:type="auto"/>
            <w:tcBorders>
              <w:top w:val="nil"/>
              <w:left w:val="single" w:sz="8" w:space="0" w:color="auto"/>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7261.91</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7838.09</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Proyecto de señale tica vial para la parroquia</w:t>
            </w: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2.570.00</w:t>
            </w:r>
          </w:p>
        </w:tc>
        <w:tc>
          <w:tcPr>
            <w:tcW w:w="0" w:type="auto"/>
            <w:tcBorders>
              <w:top w:val="nil"/>
              <w:left w:val="single" w:sz="8" w:space="0" w:color="auto"/>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2.570.00</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560"/>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Elaboración de estudio para implementación de obras de arte./sistemas de drenaje en 4 quebradas de la parroquia</w:t>
            </w: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5.500.00</w:t>
            </w:r>
          </w:p>
        </w:tc>
        <w:tc>
          <w:tcPr>
            <w:tcW w:w="0" w:type="auto"/>
            <w:tcBorders>
              <w:top w:val="nil"/>
              <w:left w:val="single" w:sz="4" w:space="0" w:color="auto"/>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xml:space="preserve">                5.775.00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485"/>
        </w:trPr>
        <w:tc>
          <w:tcPr>
            <w:tcW w:w="0" w:type="auto"/>
            <w:vMerge/>
            <w:tcBorders>
              <w:top w:val="nil"/>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Ejecución de estudios técnicos para la implementación de obras de arte en 4 quebradas de la parroquia</w:t>
            </w:r>
          </w:p>
        </w:tc>
        <w:tc>
          <w:tcPr>
            <w:tcW w:w="0" w:type="auto"/>
            <w:tcBorders>
              <w:top w:val="nil"/>
              <w:left w:val="nil"/>
              <w:bottom w:val="single" w:sz="4" w:space="0" w:color="auto"/>
              <w:right w:val="single" w:sz="4" w:space="0" w:color="auto"/>
            </w:tcBorders>
            <w:shd w:val="clear" w:color="000000" w:fill="B7DEE8"/>
            <w:vAlign w:val="center"/>
            <w:hideMark/>
          </w:tcPr>
          <w:p w:rsidR="00E35630" w:rsidRPr="00D22533" w:rsidRDefault="00E35630" w:rsidP="00E35630">
            <w:pPr>
              <w:rPr>
                <w:sz w:val="12"/>
                <w:szCs w:val="12"/>
              </w:rPr>
            </w:pPr>
            <w:r w:rsidRPr="00D22533">
              <w:rPr>
                <w:sz w:val="12"/>
                <w:szCs w:val="12"/>
              </w:rPr>
              <w:t>22.000.00</w:t>
            </w:r>
          </w:p>
        </w:tc>
        <w:tc>
          <w:tcPr>
            <w:tcW w:w="0" w:type="auto"/>
            <w:tcBorders>
              <w:top w:val="nil"/>
              <w:left w:val="single" w:sz="4" w:space="0" w:color="auto"/>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14039.10</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14741.06</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B7DEE8"/>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00"/>
        </w:trPr>
        <w:tc>
          <w:tcPr>
            <w:tcW w:w="0" w:type="auto"/>
            <w:vMerge w:val="restart"/>
            <w:tcBorders>
              <w:top w:val="nil"/>
              <w:left w:val="single" w:sz="8" w:space="0" w:color="auto"/>
              <w:bottom w:val="single" w:sz="8" w:space="0" w:color="000000"/>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Recreación de  Espacios públicos</w:t>
            </w: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Proyecto de culminación de casa parroquial y adecuación casas barriales</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137.000.00</w:t>
            </w:r>
          </w:p>
        </w:tc>
        <w:tc>
          <w:tcPr>
            <w:tcW w:w="0" w:type="auto"/>
            <w:tcBorders>
              <w:top w:val="single" w:sz="8" w:space="0" w:color="auto"/>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31.426.00</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29.422.00</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27418</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30500</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38288.45</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09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 xml:space="preserve">Proyecto  Estudio y construcción  de canchas de uso múltiple con </w:t>
            </w:r>
            <w:r w:rsidR="005B02C2" w:rsidRPr="00D22533">
              <w:rPr>
                <w:sz w:val="12"/>
                <w:szCs w:val="12"/>
              </w:rPr>
              <w:t>graderío</w:t>
            </w:r>
            <w:r w:rsidRPr="00D22533">
              <w:rPr>
                <w:sz w:val="12"/>
                <w:szCs w:val="12"/>
              </w:rPr>
              <w:t xml:space="preserve"> y cubierta</w:t>
            </w: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156.000.00</w:t>
            </w:r>
          </w:p>
        </w:tc>
        <w:tc>
          <w:tcPr>
            <w:tcW w:w="0" w:type="auto"/>
            <w:tcBorders>
              <w:top w:val="nil"/>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37485</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39359.25</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41327.21</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37485</w:t>
            </w:r>
          </w:p>
        </w:tc>
      </w:tr>
      <w:tr w:rsidR="00E35630" w:rsidRPr="00D22533" w:rsidTr="00E35630">
        <w:trPr>
          <w:trHeight w:val="799"/>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single" w:sz="8" w:space="0" w:color="auto"/>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Proyecto de construcción y  equipamiento de parques recreacionales</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61.000.00</w:t>
            </w:r>
          </w:p>
        </w:tc>
        <w:tc>
          <w:tcPr>
            <w:tcW w:w="0" w:type="auto"/>
            <w:tcBorders>
              <w:top w:val="nil"/>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27246.45</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28608.77</w:t>
            </w:r>
          </w:p>
        </w:tc>
        <w:tc>
          <w:tcPr>
            <w:tcW w:w="0" w:type="auto"/>
            <w:tcBorders>
              <w:top w:val="nil"/>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30039.21</w:t>
            </w:r>
          </w:p>
        </w:tc>
      </w:tr>
      <w:tr w:rsidR="00E35630" w:rsidRPr="00D22533" w:rsidTr="00C24EC7">
        <w:trPr>
          <w:trHeight w:val="734"/>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 xml:space="preserve">Proyecto  de </w:t>
            </w:r>
            <w:r w:rsidR="005B02C2" w:rsidRPr="00D22533">
              <w:rPr>
                <w:sz w:val="12"/>
                <w:szCs w:val="12"/>
              </w:rPr>
              <w:t>Construcción</w:t>
            </w:r>
            <w:r w:rsidRPr="00D22533">
              <w:rPr>
                <w:sz w:val="12"/>
                <w:szCs w:val="12"/>
              </w:rPr>
              <w:t xml:space="preserve"> de tribunas para el Estadio</w:t>
            </w: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22.200.00</w:t>
            </w:r>
          </w:p>
        </w:tc>
        <w:tc>
          <w:tcPr>
            <w:tcW w:w="0" w:type="auto"/>
            <w:tcBorders>
              <w:top w:val="nil"/>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31237.6</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930"/>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Proyecto de construcción de estadios con cerramiento  y coliseos</w:t>
            </w:r>
          </w:p>
        </w:tc>
        <w:tc>
          <w:tcPr>
            <w:tcW w:w="0" w:type="auto"/>
            <w:tcBorders>
              <w:top w:val="nil"/>
              <w:left w:val="nil"/>
              <w:bottom w:val="single" w:sz="4" w:space="0" w:color="auto"/>
              <w:right w:val="single" w:sz="4" w:space="0" w:color="auto"/>
            </w:tcBorders>
            <w:shd w:val="clear" w:color="000000" w:fill="D9D9D9"/>
            <w:noWrap/>
            <w:vAlign w:val="center"/>
            <w:hideMark/>
          </w:tcPr>
          <w:p w:rsidR="00E35630" w:rsidRPr="00D22533" w:rsidRDefault="00E35630" w:rsidP="00E35630">
            <w:pPr>
              <w:rPr>
                <w:sz w:val="12"/>
                <w:szCs w:val="12"/>
              </w:rPr>
            </w:pPr>
            <w:r w:rsidRPr="00D22533">
              <w:rPr>
                <w:sz w:val="12"/>
                <w:szCs w:val="12"/>
              </w:rPr>
              <w:t>165000</w:t>
            </w:r>
          </w:p>
        </w:tc>
        <w:tc>
          <w:tcPr>
            <w:tcW w:w="0" w:type="auto"/>
            <w:tcBorders>
              <w:top w:val="nil"/>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17.843.57</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45.000.00</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31.749.00</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45.000.00</w:t>
            </w:r>
          </w:p>
        </w:tc>
        <w:tc>
          <w:tcPr>
            <w:tcW w:w="0" w:type="auto"/>
            <w:tcBorders>
              <w:top w:val="nil"/>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Proyecto de construcción y equipamiento de conchas acústicas</w:t>
            </w: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28.000.00</w:t>
            </w:r>
          </w:p>
        </w:tc>
        <w:tc>
          <w:tcPr>
            <w:tcW w:w="0" w:type="auto"/>
            <w:tcBorders>
              <w:top w:val="nil"/>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12821.76</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15173.76</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4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 xml:space="preserve"> Proyecto de  readecuación y adecentamiento del cementerio parroquial.</w:t>
            </w:r>
          </w:p>
        </w:tc>
        <w:tc>
          <w:tcPr>
            <w:tcW w:w="0" w:type="auto"/>
            <w:tcBorders>
              <w:top w:val="nil"/>
              <w:left w:val="nil"/>
              <w:bottom w:val="single" w:sz="4"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29.000.00</w:t>
            </w:r>
          </w:p>
        </w:tc>
        <w:tc>
          <w:tcPr>
            <w:tcW w:w="0" w:type="auto"/>
            <w:tcBorders>
              <w:top w:val="nil"/>
              <w:left w:val="single" w:sz="8" w:space="0" w:color="auto"/>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2.500.00</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28072</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48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8"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Proyecto de construcción de baterías sanitarias</w:t>
            </w:r>
          </w:p>
        </w:tc>
        <w:tc>
          <w:tcPr>
            <w:tcW w:w="0" w:type="auto"/>
            <w:tcBorders>
              <w:top w:val="nil"/>
              <w:left w:val="nil"/>
              <w:bottom w:val="single" w:sz="8" w:space="0" w:color="auto"/>
              <w:right w:val="single" w:sz="4" w:space="0" w:color="auto"/>
            </w:tcBorders>
            <w:shd w:val="clear" w:color="000000" w:fill="D9D9D9"/>
            <w:vAlign w:val="center"/>
            <w:hideMark/>
          </w:tcPr>
          <w:p w:rsidR="00E35630" w:rsidRPr="00D22533" w:rsidRDefault="00E35630" w:rsidP="00E35630">
            <w:pPr>
              <w:rPr>
                <w:sz w:val="12"/>
                <w:szCs w:val="12"/>
              </w:rPr>
            </w:pPr>
            <w:r w:rsidRPr="00D22533">
              <w:rPr>
                <w:sz w:val="12"/>
                <w:szCs w:val="12"/>
              </w:rPr>
              <w:t>17.340.00</w:t>
            </w:r>
          </w:p>
        </w:tc>
        <w:tc>
          <w:tcPr>
            <w:tcW w:w="0" w:type="auto"/>
            <w:tcBorders>
              <w:top w:val="nil"/>
              <w:left w:val="single" w:sz="8" w:space="0" w:color="auto"/>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8670</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9103.5</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3300</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E4DFEC"/>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6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CC"/>
            <w:noWrap/>
            <w:vAlign w:val="center"/>
            <w:hideMark/>
          </w:tcPr>
          <w:p w:rsidR="00E35630" w:rsidRPr="00D22533" w:rsidRDefault="00E35630" w:rsidP="00E35630">
            <w:pPr>
              <w:rPr>
                <w:sz w:val="12"/>
                <w:szCs w:val="12"/>
              </w:rPr>
            </w:pPr>
            <w:r w:rsidRPr="00D22533">
              <w:rPr>
                <w:sz w:val="12"/>
                <w:szCs w:val="12"/>
              </w:rPr>
              <w:t>Seguridad Civil</w:t>
            </w:r>
          </w:p>
        </w:tc>
        <w:tc>
          <w:tcPr>
            <w:tcW w:w="0" w:type="auto"/>
            <w:tcBorders>
              <w:top w:val="single" w:sz="8" w:space="0" w:color="auto"/>
              <w:left w:val="nil"/>
              <w:bottom w:val="nil"/>
              <w:right w:val="nil"/>
            </w:tcBorders>
            <w:shd w:val="clear" w:color="000000" w:fill="FFFFCC"/>
            <w:vAlign w:val="center"/>
            <w:hideMark/>
          </w:tcPr>
          <w:p w:rsidR="00E35630" w:rsidRPr="00D22533" w:rsidRDefault="00E35630" w:rsidP="00E35630">
            <w:pPr>
              <w:rPr>
                <w:sz w:val="12"/>
                <w:szCs w:val="12"/>
              </w:rPr>
            </w:pPr>
            <w:r w:rsidRPr="00D22533">
              <w:rPr>
                <w:sz w:val="12"/>
                <w:szCs w:val="12"/>
              </w:rPr>
              <w:t>Proyecto de capacitación en seguridad civil.</w:t>
            </w:r>
          </w:p>
        </w:tc>
        <w:tc>
          <w:tcPr>
            <w:tcW w:w="0" w:type="auto"/>
            <w:tcBorders>
              <w:top w:val="single" w:sz="8" w:space="0" w:color="auto"/>
              <w:left w:val="single" w:sz="4" w:space="0" w:color="auto"/>
              <w:bottom w:val="single" w:sz="4" w:space="0" w:color="auto"/>
              <w:right w:val="single" w:sz="4" w:space="0" w:color="auto"/>
            </w:tcBorders>
            <w:shd w:val="clear" w:color="000000" w:fill="FFFFCC"/>
            <w:vAlign w:val="center"/>
            <w:hideMark/>
          </w:tcPr>
          <w:p w:rsidR="00E35630" w:rsidRPr="00D22533" w:rsidRDefault="00E35630" w:rsidP="00E35630">
            <w:pPr>
              <w:rPr>
                <w:sz w:val="12"/>
                <w:szCs w:val="12"/>
              </w:rPr>
            </w:pPr>
            <w:r w:rsidRPr="00D22533">
              <w:rPr>
                <w:sz w:val="12"/>
                <w:szCs w:val="12"/>
              </w:rPr>
              <w:t>1.050.00</w:t>
            </w:r>
          </w:p>
        </w:tc>
        <w:tc>
          <w:tcPr>
            <w:tcW w:w="0" w:type="auto"/>
            <w:tcBorders>
              <w:top w:val="single" w:sz="8" w:space="0" w:color="auto"/>
              <w:left w:val="single" w:sz="8" w:space="0" w:color="auto"/>
              <w:bottom w:val="single" w:sz="4"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1.050.00</w:t>
            </w:r>
          </w:p>
        </w:tc>
        <w:tc>
          <w:tcPr>
            <w:tcW w:w="0" w:type="auto"/>
            <w:tcBorders>
              <w:top w:val="single" w:sz="8" w:space="0" w:color="auto"/>
              <w:left w:val="nil"/>
              <w:bottom w:val="single" w:sz="4"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nil"/>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single" w:sz="4" w:space="0" w:color="auto"/>
              <w:bottom w:val="single" w:sz="4"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8"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92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single" w:sz="4" w:space="0" w:color="auto"/>
              <w:left w:val="nil"/>
              <w:bottom w:val="single" w:sz="8" w:space="0" w:color="auto"/>
              <w:right w:val="single" w:sz="4" w:space="0" w:color="auto"/>
            </w:tcBorders>
            <w:shd w:val="clear" w:color="000000" w:fill="FFFFCC"/>
            <w:vAlign w:val="center"/>
            <w:hideMark/>
          </w:tcPr>
          <w:p w:rsidR="00E35630" w:rsidRPr="00D22533" w:rsidRDefault="00E35630" w:rsidP="00E35630">
            <w:pPr>
              <w:rPr>
                <w:sz w:val="12"/>
                <w:szCs w:val="12"/>
              </w:rPr>
            </w:pPr>
            <w:r w:rsidRPr="00D22533">
              <w:rPr>
                <w:sz w:val="12"/>
                <w:szCs w:val="12"/>
              </w:rPr>
              <w:t>Proyecto en dotación de tecnología en seguridad civil</w:t>
            </w:r>
          </w:p>
        </w:tc>
        <w:tc>
          <w:tcPr>
            <w:tcW w:w="0" w:type="auto"/>
            <w:tcBorders>
              <w:top w:val="nil"/>
              <w:left w:val="nil"/>
              <w:bottom w:val="single" w:sz="8" w:space="0" w:color="auto"/>
              <w:right w:val="single" w:sz="4" w:space="0" w:color="auto"/>
            </w:tcBorders>
            <w:shd w:val="clear" w:color="000000" w:fill="FFFFCC"/>
            <w:vAlign w:val="center"/>
            <w:hideMark/>
          </w:tcPr>
          <w:p w:rsidR="00E35630" w:rsidRPr="00D22533" w:rsidRDefault="00E35630" w:rsidP="00E35630">
            <w:pPr>
              <w:rPr>
                <w:sz w:val="12"/>
                <w:szCs w:val="12"/>
              </w:rPr>
            </w:pPr>
            <w:r w:rsidRPr="00D22533">
              <w:rPr>
                <w:sz w:val="12"/>
                <w:szCs w:val="12"/>
              </w:rPr>
              <w:t>2.891.57</w:t>
            </w:r>
          </w:p>
        </w:tc>
        <w:tc>
          <w:tcPr>
            <w:tcW w:w="0" w:type="auto"/>
            <w:tcBorders>
              <w:top w:val="nil"/>
              <w:left w:val="single" w:sz="8" w:space="0" w:color="auto"/>
              <w:bottom w:val="single" w:sz="8"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2.891.57</w:t>
            </w:r>
          </w:p>
        </w:tc>
        <w:tc>
          <w:tcPr>
            <w:tcW w:w="0" w:type="auto"/>
            <w:tcBorders>
              <w:top w:val="nil"/>
              <w:left w:val="nil"/>
              <w:bottom w:val="single" w:sz="8"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nil"/>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single" w:sz="4" w:space="0" w:color="auto"/>
              <w:bottom w:val="single" w:sz="8"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7FCDA"/>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F8FFD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530"/>
        </w:trPr>
        <w:tc>
          <w:tcPr>
            <w:tcW w:w="0" w:type="auto"/>
            <w:vMerge w:val="restart"/>
            <w:tcBorders>
              <w:top w:val="nil"/>
              <w:left w:val="single" w:sz="8" w:space="0" w:color="auto"/>
              <w:bottom w:val="single" w:sz="8" w:space="0" w:color="000000"/>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Producción Agrícola</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Proyecto de dotación de semillas certificada "papa y cebolla blanca"</w:t>
            </w:r>
          </w:p>
        </w:tc>
        <w:tc>
          <w:tcPr>
            <w:tcW w:w="0" w:type="auto"/>
            <w:tcBorders>
              <w:top w:val="single" w:sz="8" w:space="0" w:color="auto"/>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15.750.00</w:t>
            </w:r>
          </w:p>
        </w:tc>
        <w:tc>
          <w:tcPr>
            <w:tcW w:w="0" w:type="auto"/>
            <w:tcBorders>
              <w:top w:val="single" w:sz="8" w:space="0" w:color="auto"/>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1837.5</w:t>
            </w:r>
          </w:p>
        </w:tc>
        <w:tc>
          <w:tcPr>
            <w:tcW w:w="0" w:type="auto"/>
            <w:tcBorders>
              <w:top w:val="single" w:sz="8" w:space="0" w:color="auto"/>
              <w:left w:val="nil"/>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2500</w:t>
            </w:r>
          </w:p>
        </w:tc>
        <w:tc>
          <w:tcPr>
            <w:tcW w:w="0" w:type="auto"/>
            <w:tcBorders>
              <w:top w:val="single" w:sz="8" w:space="0" w:color="auto"/>
              <w:left w:val="single" w:sz="4" w:space="0" w:color="auto"/>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2625</w:t>
            </w:r>
          </w:p>
        </w:tc>
        <w:tc>
          <w:tcPr>
            <w:tcW w:w="0" w:type="auto"/>
            <w:tcBorders>
              <w:top w:val="single" w:sz="8" w:space="0" w:color="auto"/>
              <w:left w:val="single" w:sz="4" w:space="0" w:color="auto"/>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2756.25</w:t>
            </w:r>
          </w:p>
        </w:tc>
        <w:tc>
          <w:tcPr>
            <w:tcW w:w="0" w:type="auto"/>
            <w:tcBorders>
              <w:top w:val="single" w:sz="8" w:space="0" w:color="auto"/>
              <w:left w:val="single" w:sz="4" w:space="0" w:color="auto"/>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2894.0625</w:t>
            </w:r>
          </w:p>
        </w:tc>
        <w:tc>
          <w:tcPr>
            <w:tcW w:w="0" w:type="auto"/>
            <w:tcBorders>
              <w:top w:val="single" w:sz="8" w:space="0" w:color="auto"/>
              <w:left w:val="single" w:sz="4" w:space="0" w:color="auto"/>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3038.765625</w:t>
            </w:r>
          </w:p>
        </w:tc>
        <w:tc>
          <w:tcPr>
            <w:tcW w:w="0" w:type="auto"/>
            <w:tcBorders>
              <w:top w:val="single" w:sz="8" w:space="0" w:color="auto"/>
              <w:left w:val="single" w:sz="4" w:space="0" w:color="auto"/>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3190.703906</w:t>
            </w:r>
          </w:p>
        </w:tc>
        <w:tc>
          <w:tcPr>
            <w:tcW w:w="0" w:type="auto"/>
            <w:tcBorders>
              <w:top w:val="single" w:sz="8" w:space="0" w:color="auto"/>
              <w:left w:val="single" w:sz="4" w:space="0" w:color="auto"/>
              <w:bottom w:val="single" w:sz="4" w:space="0" w:color="auto"/>
              <w:right w:val="nil"/>
            </w:tcBorders>
            <w:shd w:val="clear" w:color="000000" w:fill="E6B8B7"/>
            <w:noWrap/>
            <w:vAlign w:val="center"/>
            <w:hideMark/>
          </w:tcPr>
          <w:p w:rsidR="00E35630" w:rsidRPr="00D22533" w:rsidRDefault="00E35630" w:rsidP="00E35630">
            <w:pPr>
              <w:rPr>
                <w:sz w:val="12"/>
                <w:szCs w:val="12"/>
              </w:rPr>
            </w:pPr>
            <w:r w:rsidRPr="00D22533">
              <w:rPr>
                <w:sz w:val="12"/>
                <w:szCs w:val="12"/>
              </w:rPr>
              <w:t>3350.239102</w:t>
            </w:r>
          </w:p>
        </w:tc>
        <w:tc>
          <w:tcPr>
            <w:tcW w:w="0" w:type="auto"/>
            <w:tcBorders>
              <w:top w:val="single" w:sz="8" w:space="0" w:color="auto"/>
              <w:left w:val="single" w:sz="4" w:space="0" w:color="auto"/>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3517.751057</w:t>
            </w:r>
          </w:p>
        </w:tc>
      </w:tr>
      <w:tr w:rsidR="00E35630" w:rsidRPr="00D22533" w:rsidTr="00E35630">
        <w:trPr>
          <w:trHeight w:val="1080"/>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 xml:space="preserve">Proyecto de diversificación con cultivos alternativos </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17.625.00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10711.05</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11246.60</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8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 xml:space="preserve">Proyecto de prestación de servicios con maquinaria agrícola "moto cultores, bomba estacionaria, segadoras" </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20.000.00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10500.00</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11025.00</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09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Proyecto para la puesta en marcha de la planta de abonos orgánicos</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19.000.00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19707.83</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30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 xml:space="preserve">Proyecto de formación de promotores agrícolas comunitarios </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2.376.00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2.494.80</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410"/>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Proyecto puesta en marcha del centro de acopio parroquial de la cebolla blanca</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20.000.00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11104.8</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11660.04</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90"/>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 xml:space="preserve">Proyecto para mejorar   los sistemas de almacenamiento papa y haba </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5.000.00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8190</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020"/>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Proyecto para estudio de mercado y de valor agregado cebolla blanca</w:t>
            </w:r>
          </w:p>
        </w:tc>
        <w:tc>
          <w:tcPr>
            <w:tcW w:w="0" w:type="auto"/>
            <w:tcBorders>
              <w:top w:val="nil"/>
              <w:left w:val="nil"/>
              <w:bottom w:val="single" w:sz="4"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21.000.00</w:t>
            </w:r>
          </w:p>
        </w:tc>
        <w:tc>
          <w:tcPr>
            <w:tcW w:w="0" w:type="auto"/>
            <w:tcBorders>
              <w:top w:val="nil"/>
              <w:left w:val="single" w:sz="8" w:space="0" w:color="auto"/>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21000</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945"/>
        </w:trPr>
        <w:tc>
          <w:tcPr>
            <w:tcW w:w="0" w:type="auto"/>
            <w:vMerge/>
            <w:tcBorders>
              <w:top w:val="nil"/>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8"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Proyecto de fortalecimiento de cajas comunitarias</w:t>
            </w:r>
          </w:p>
        </w:tc>
        <w:tc>
          <w:tcPr>
            <w:tcW w:w="0" w:type="auto"/>
            <w:tcBorders>
              <w:top w:val="nil"/>
              <w:left w:val="nil"/>
              <w:bottom w:val="single" w:sz="8" w:space="0" w:color="auto"/>
              <w:right w:val="single" w:sz="4" w:space="0" w:color="auto"/>
            </w:tcBorders>
            <w:shd w:val="clear" w:color="000000" w:fill="E6B8B7"/>
            <w:vAlign w:val="center"/>
            <w:hideMark/>
          </w:tcPr>
          <w:p w:rsidR="00E35630" w:rsidRPr="00D22533" w:rsidRDefault="00E35630" w:rsidP="00E35630">
            <w:pPr>
              <w:rPr>
                <w:sz w:val="12"/>
                <w:szCs w:val="12"/>
              </w:rPr>
            </w:pPr>
            <w:r w:rsidRPr="00D22533">
              <w:rPr>
                <w:sz w:val="12"/>
                <w:szCs w:val="12"/>
              </w:rPr>
              <w:t>900.00</w:t>
            </w:r>
          </w:p>
        </w:tc>
        <w:tc>
          <w:tcPr>
            <w:tcW w:w="0" w:type="auto"/>
            <w:tcBorders>
              <w:top w:val="nil"/>
              <w:left w:val="single" w:sz="8" w:space="0" w:color="auto"/>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1041.6</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E6B8B7"/>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4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Pecuario</w:t>
            </w:r>
          </w:p>
        </w:tc>
        <w:tc>
          <w:tcPr>
            <w:tcW w:w="0" w:type="auto"/>
            <w:tcBorders>
              <w:top w:val="single" w:sz="8" w:space="0" w:color="auto"/>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Proyecto de prestación de servicios de pequeña maquinaria para la conservación de forrajes "ensiladora"</w:t>
            </w:r>
          </w:p>
        </w:tc>
        <w:tc>
          <w:tcPr>
            <w:tcW w:w="0" w:type="auto"/>
            <w:tcBorders>
              <w:top w:val="single" w:sz="8" w:space="0" w:color="auto"/>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15.000.00</w:t>
            </w:r>
          </w:p>
        </w:tc>
        <w:tc>
          <w:tcPr>
            <w:tcW w:w="0" w:type="auto"/>
            <w:tcBorders>
              <w:top w:val="single" w:sz="8" w:space="0" w:color="auto"/>
              <w:left w:val="single" w:sz="8"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15000</w:t>
            </w:r>
          </w:p>
        </w:tc>
        <w:tc>
          <w:tcPr>
            <w:tcW w:w="0" w:type="auto"/>
            <w:tcBorders>
              <w:top w:val="single" w:sz="8" w:space="0" w:color="auto"/>
              <w:left w:val="nil"/>
              <w:bottom w:val="single" w:sz="4" w:space="0" w:color="auto"/>
              <w:right w:val="nil"/>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single" w:sz="4"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nil"/>
              <w:right w:val="nil"/>
            </w:tcBorders>
            <w:shd w:val="clear" w:color="000000" w:fill="FFCCFF"/>
            <w:vAlign w:val="center"/>
            <w:hideMark/>
          </w:tcPr>
          <w:p w:rsidR="00E35630" w:rsidRPr="00D22533" w:rsidRDefault="00E35630" w:rsidP="00E35630">
            <w:pPr>
              <w:rPr>
                <w:sz w:val="12"/>
                <w:szCs w:val="12"/>
              </w:rPr>
            </w:pPr>
            <w:r w:rsidRPr="00D22533">
              <w:rPr>
                <w:sz w:val="12"/>
                <w:szCs w:val="12"/>
              </w:rPr>
              <w:t>Proyecto de mejoramiento genético animal.</w:t>
            </w:r>
          </w:p>
        </w:tc>
        <w:tc>
          <w:tcPr>
            <w:tcW w:w="0" w:type="auto"/>
            <w:tcBorders>
              <w:top w:val="nil"/>
              <w:left w:val="single" w:sz="4" w:space="0" w:color="auto"/>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16.000.00</w:t>
            </w:r>
          </w:p>
        </w:tc>
        <w:tc>
          <w:tcPr>
            <w:tcW w:w="0" w:type="auto"/>
            <w:tcBorders>
              <w:top w:val="nil"/>
              <w:left w:val="single" w:sz="8"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4200</w:t>
            </w:r>
          </w:p>
        </w:tc>
        <w:tc>
          <w:tcPr>
            <w:tcW w:w="0" w:type="auto"/>
            <w:tcBorders>
              <w:top w:val="nil"/>
              <w:left w:val="nil"/>
              <w:bottom w:val="single" w:sz="4" w:space="0" w:color="auto"/>
              <w:right w:val="nil"/>
            </w:tcBorders>
            <w:shd w:val="clear" w:color="000000" w:fill="F2DCDB"/>
            <w:noWrap/>
            <w:vAlign w:val="center"/>
            <w:hideMark/>
          </w:tcPr>
          <w:p w:rsidR="00E35630" w:rsidRPr="00D22533" w:rsidRDefault="00E35630" w:rsidP="00E35630">
            <w:pPr>
              <w:rPr>
                <w:sz w:val="12"/>
                <w:szCs w:val="12"/>
              </w:rPr>
            </w:pPr>
            <w:r w:rsidRPr="00D22533">
              <w:rPr>
                <w:sz w:val="12"/>
                <w:szCs w:val="12"/>
              </w:rPr>
              <w:t>4410</w:t>
            </w:r>
          </w:p>
        </w:tc>
        <w:tc>
          <w:tcPr>
            <w:tcW w:w="0" w:type="auto"/>
            <w:tcBorders>
              <w:top w:val="nil"/>
              <w:left w:val="single" w:sz="4"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4630.5</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4862.025</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tcBorders>
              <w:top w:val="single" w:sz="4" w:space="0" w:color="auto"/>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Proyecto de producción de pastos y forrajes para la producción pecuaria</w:t>
            </w:r>
          </w:p>
        </w:tc>
        <w:tc>
          <w:tcPr>
            <w:tcW w:w="0" w:type="auto"/>
            <w:tcBorders>
              <w:top w:val="nil"/>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69.600.00</w:t>
            </w:r>
          </w:p>
        </w:tc>
        <w:tc>
          <w:tcPr>
            <w:tcW w:w="0" w:type="auto"/>
            <w:tcBorders>
              <w:top w:val="nil"/>
              <w:left w:val="single" w:sz="8"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1228.5</w:t>
            </w:r>
          </w:p>
        </w:tc>
        <w:tc>
          <w:tcPr>
            <w:tcW w:w="0" w:type="auto"/>
            <w:tcBorders>
              <w:top w:val="nil"/>
              <w:left w:val="nil"/>
              <w:bottom w:val="single" w:sz="4" w:space="0" w:color="auto"/>
              <w:right w:val="nil"/>
            </w:tcBorders>
            <w:shd w:val="clear" w:color="000000" w:fill="F2DCDB"/>
            <w:noWrap/>
            <w:vAlign w:val="center"/>
            <w:hideMark/>
          </w:tcPr>
          <w:p w:rsidR="00E35630" w:rsidRPr="00D22533" w:rsidRDefault="00E35630" w:rsidP="00E35630">
            <w:pPr>
              <w:rPr>
                <w:sz w:val="12"/>
                <w:szCs w:val="12"/>
              </w:rPr>
            </w:pPr>
            <w:r w:rsidRPr="00D22533">
              <w:rPr>
                <w:sz w:val="12"/>
                <w:szCs w:val="12"/>
              </w:rPr>
              <w:t>1289.93</w:t>
            </w:r>
          </w:p>
        </w:tc>
        <w:tc>
          <w:tcPr>
            <w:tcW w:w="0" w:type="auto"/>
            <w:tcBorders>
              <w:top w:val="nil"/>
              <w:left w:val="single" w:sz="4"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1354.42</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1422.14</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Proyecto de abastecimiento de botiquines veterinarios en la zona</w:t>
            </w:r>
          </w:p>
        </w:tc>
        <w:tc>
          <w:tcPr>
            <w:tcW w:w="0" w:type="auto"/>
            <w:tcBorders>
              <w:top w:val="nil"/>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3.000.00</w:t>
            </w:r>
          </w:p>
        </w:tc>
        <w:tc>
          <w:tcPr>
            <w:tcW w:w="0" w:type="auto"/>
            <w:tcBorders>
              <w:top w:val="nil"/>
              <w:left w:val="single" w:sz="8"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1575</w:t>
            </w:r>
          </w:p>
        </w:tc>
        <w:tc>
          <w:tcPr>
            <w:tcW w:w="0" w:type="auto"/>
            <w:tcBorders>
              <w:top w:val="nil"/>
              <w:left w:val="nil"/>
              <w:bottom w:val="single" w:sz="4" w:space="0" w:color="auto"/>
              <w:right w:val="nil"/>
            </w:tcBorders>
            <w:shd w:val="clear" w:color="000000" w:fill="F2DCDB"/>
            <w:noWrap/>
            <w:vAlign w:val="center"/>
            <w:hideMark/>
          </w:tcPr>
          <w:p w:rsidR="00E35630" w:rsidRPr="00D22533" w:rsidRDefault="00E35630" w:rsidP="00E35630">
            <w:pPr>
              <w:rPr>
                <w:sz w:val="12"/>
                <w:szCs w:val="12"/>
              </w:rPr>
            </w:pPr>
            <w:r w:rsidRPr="00D22533">
              <w:rPr>
                <w:sz w:val="12"/>
                <w:szCs w:val="12"/>
              </w:rPr>
              <w:t>1653.75</w:t>
            </w:r>
          </w:p>
        </w:tc>
        <w:tc>
          <w:tcPr>
            <w:tcW w:w="0" w:type="auto"/>
            <w:tcBorders>
              <w:top w:val="nil"/>
              <w:left w:val="single" w:sz="4"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Proyecto para incrementar el número de Productores capacitados.</w:t>
            </w:r>
          </w:p>
        </w:tc>
        <w:tc>
          <w:tcPr>
            <w:tcW w:w="0" w:type="auto"/>
            <w:tcBorders>
              <w:top w:val="nil"/>
              <w:left w:val="nil"/>
              <w:bottom w:val="single" w:sz="4"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2.376.00</w:t>
            </w:r>
          </w:p>
        </w:tc>
        <w:tc>
          <w:tcPr>
            <w:tcW w:w="0" w:type="auto"/>
            <w:tcBorders>
              <w:top w:val="nil"/>
              <w:left w:val="single" w:sz="8" w:space="0" w:color="auto"/>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1008</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1058.4</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1111.32</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1166.89</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1225.23</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1286.49</w:t>
            </w:r>
          </w:p>
        </w:tc>
        <w:tc>
          <w:tcPr>
            <w:tcW w:w="0" w:type="auto"/>
            <w:tcBorders>
              <w:top w:val="nil"/>
              <w:left w:val="nil"/>
              <w:bottom w:val="single" w:sz="4"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1350.82</w:t>
            </w:r>
          </w:p>
        </w:tc>
        <w:tc>
          <w:tcPr>
            <w:tcW w:w="0" w:type="auto"/>
            <w:tcBorders>
              <w:top w:val="nil"/>
              <w:left w:val="nil"/>
              <w:bottom w:val="single" w:sz="4"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1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8" w:space="0" w:color="auto"/>
              <w:right w:val="nil"/>
            </w:tcBorders>
            <w:shd w:val="clear" w:color="000000" w:fill="FFCCFF"/>
            <w:vAlign w:val="center"/>
            <w:hideMark/>
          </w:tcPr>
          <w:p w:rsidR="00E35630" w:rsidRPr="00D22533" w:rsidRDefault="00E35630" w:rsidP="00E35630">
            <w:pPr>
              <w:rPr>
                <w:sz w:val="12"/>
                <w:szCs w:val="12"/>
              </w:rPr>
            </w:pPr>
            <w:r w:rsidRPr="00D22533">
              <w:rPr>
                <w:sz w:val="12"/>
                <w:szCs w:val="12"/>
              </w:rPr>
              <w:t>Proyecto para capacitación en planes de negocios y comercialización</w:t>
            </w:r>
          </w:p>
        </w:tc>
        <w:tc>
          <w:tcPr>
            <w:tcW w:w="0" w:type="auto"/>
            <w:tcBorders>
              <w:top w:val="nil"/>
              <w:left w:val="single" w:sz="4" w:space="0" w:color="auto"/>
              <w:bottom w:val="single" w:sz="8" w:space="0" w:color="auto"/>
              <w:right w:val="single" w:sz="4" w:space="0" w:color="auto"/>
            </w:tcBorders>
            <w:shd w:val="clear" w:color="000000" w:fill="FFCCFF"/>
            <w:vAlign w:val="center"/>
            <w:hideMark/>
          </w:tcPr>
          <w:p w:rsidR="00E35630" w:rsidRPr="00D22533" w:rsidRDefault="00E35630" w:rsidP="00E35630">
            <w:pPr>
              <w:rPr>
                <w:sz w:val="12"/>
                <w:szCs w:val="12"/>
              </w:rPr>
            </w:pPr>
            <w:r w:rsidRPr="00D22533">
              <w:rPr>
                <w:sz w:val="12"/>
                <w:szCs w:val="12"/>
              </w:rPr>
              <w:t>5.000.00</w:t>
            </w:r>
          </w:p>
        </w:tc>
        <w:tc>
          <w:tcPr>
            <w:tcW w:w="0" w:type="auto"/>
            <w:tcBorders>
              <w:top w:val="nil"/>
              <w:left w:val="single" w:sz="8" w:space="0" w:color="auto"/>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6381.375</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F2DCD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0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Turismo</w:t>
            </w:r>
          </w:p>
        </w:tc>
        <w:tc>
          <w:tcPr>
            <w:tcW w:w="0" w:type="auto"/>
            <w:tcBorders>
              <w:top w:val="single" w:sz="8" w:space="0" w:color="auto"/>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 xml:space="preserve">Proyecto de implementación de un mirador turístico en la zona </w:t>
            </w:r>
          </w:p>
        </w:tc>
        <w:tc>
          <w:tcPr>
            <w:tcW w:w="0" w:type="auto"/>
            <w:tcBorders>
              <w:top w:val="single" w:sz="8" w:space="0" w:color="auto"/>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11.000.00</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nil"/>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single" w:sz="4" w:space="0" w:color="auto"/>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16251.9</w:t>
            </w:r>
          </w:p>
        </w:tc>
        <w:tc>
          <w:tcPr>
            <w:tcW w:w="0" w:type="auto"/>
            <w:tcBorders>
              <w:top w:val="single" w:sz="8" w:space="0" w:color="auto"/>
              <w:left w:val="nil"/>
              <w:bottom w:val="single" w:sz="4"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Proyecto de señalización turística en la parroquia</w:t>
            </w: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3.600.00</w:t>
            </w:r>
          </w:p>
        </w:tc>
        <w:tc>
          <w:tcPr>
            <w:tcW w:w="0" w:type="auto"/>
            <w:tcBorders>
              <w:top w:val="nil"/>
              <w:left w:val="single" w:sz="4" w:space="0" w:color="auto"/>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3.376.80</w:t>
            </w:r>
          </w:p>
        </w:tc>
        <w:tc>
          <w:tcPr>
            <w:tcW w:w="0" w:type="auto"/>
            <w:tcBorders>
              <w:top w:val="nil"/>
              <w:left w:val="nil"/>
              <w:bottom w:val="single" w:sz="4"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Proyecto de capacitación en temática turística</w:t>
            </w: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1.000.00</w:t>
            </w:r>
          </w:p>
        </w:tc>
        <w:tc>
          <w:tcPr>
            <w:tcW w:w="0" w:type="auto"/>
            <w:tcBorders>
              <w:top w:val="nil"/>
              <w:left w:val="single" w:sz="4" w:space="0" w:color="auto"/>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1.550.85</w:t>
            </w:r>
          </w:p>
        </w:tc>
        <w:tc>
          <w:tcPr>
            <w:tcW w:w="0" w:type="auto"/>
            <w:tcBorders>
              <w:top w:val="nil"/>
              <w:left w:val="nil"/>
              <w:bottom w:val="single" w:sz="4"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proyecto de construcción de sendero turístico en la parroquia</w:t>
            </w: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12.000.00</w:t>
            </w:r>
          </w:p>
        </w:tc>
        <w:tc>
          <w:tcPr>
            <w:tcW w:w="0" w:type="auto"/>
            <w:tcBorders>
              <w:top w:val="nil"/>
              <w:left w:val="single" w:sz="4" w:space="0" w:color="auto"/>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12000</w:t>
            </w:r>
          </w:p>
        </w:tc>
      </w:tr>
      <w:tr w:rsidR="00E35630" w:rsidRPr="00D22533" w:rsidTr="00E35630">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 xml:space="preserve">Proyecto de formadores a guías locales  </w:t>
            </w: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600.00</w:t>
            </w:r>
          </w:p>
        </w:tc>
        <w:tc>
          <w:tcPr>
            <w:tcW w:w="0" w:type="auto"/>
            <w:tcBorders>
              <w:top w:val="nil"/>
              <w:left w:val="single" w:sz="4" w:space="0" w:color="auto"/>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732.90</w:t>
            </w:r>
          </w:p>
        </w:tc>
      </w:tr>
      <w:tr w:rsidR="00E35630" w:rsidRPr="00D22533" w:rsidTr="00E35630">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 xml:space="preserve">Proyecto de evaluación del potencial turístico del sector.  </w:t>
            </w:r>
          </w:p>
        </w:tc>
        <w:tc>
          <w:tcPr>
            <w:tcW w:w="0" w:type="auto"/>
            <w:tcBorders>
              <w:top w:val="nil"/>
              <w:left w:val="nil"/>
              <w:bottom w:val="single" w:sz="4"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3.200.00</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nil"/>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single" w:sz="4" w:space="0" w:color="auto"/>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4000</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799"/>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E35630" w:rsidRPr="00D22533" w:rsidRDefault="00E35630" w:rsidP="00E35630">
            <w:pPr>
              <w:rPr>
                <w:sz w:val="12"/>
                <w:szCs w:val="12"/>
              </w:rPr>
            </w:pPr>
          </w:p>
        </w:tc>
        <w:tc>
          <w:tcPr>
            <w:tcW w:w="0" w:type="auto"/>
            <w:tcBorders>
              <w:top w:val="nil"/>
              <w:left w:val="nil"/>
              <w:bottom w:val="single" w:sz="8"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 xml:space="preserve">Proyecto de elaboración de un plan de marketing turístico. </w:t>
            </w:r>
          </w:p>
        </w:tc>
        <w:tc>
          <w:tcPr>
            <w:tcW w:w="0" w:type="auto"/>
            <w:tcBorders>
              <w:top w:val="nil"/>
              <w:left w:val="nil"/>
              <w:bottom w:val="single" w:sz="8" w:space="0" w:color="auto"/>
              <w:right w:val="single" w:sz="4" w:space="0" w:color="auto"/>
            </w:tcBorders>
            <w:shd w:val="clear" w:color="000000" w:fill="C4D79B"/>
            <w:vAlign w:val="center"/>
            <w:hideMark/>
          </w:tcPr>
          <w:p w:rsidR="00E35630" w:rsidRPr="00D22533" w:rsidRDefault="00E35630" w:rsidP="00E35630">
            <w:pPr>
              <w:rPr>
                <w:sz w:val="12"/>
                <w:szCs w:val="12"/>
              </w:rPr>
            </w:pPr>
            <w:r w:rsidRPr="00D22533">
              <w:rPr>
                <w:sz w:val="12"/>
                <w:szCs w:val="12"/>
              </w:rPr>
              <w:t>4.800.00</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6754.08</w:t>
            </w:r>
          </w:p>
        </w:tc>
        <w:tc>
          <w:tcPr>
            <w:tcW w:w="0" w:type="auto"/>
            <w:tcBorders>
              <w:top w:val="nil"/>
              <w:left w:val="nil"/>
              <w:bottom w:val="single" w:sz="8" w:space="0" w:color="auto"/>
              <w:right w:val="single" w:sz="4"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8" w:space="0" w:color="auto"/>
              <w:right w:val="single" w:sz="8" w:space="0" w:color="auto"/>
            </w:tcBorders>
            <w:shd w:val="clear" w:color="000000" w:fill="C4D79B"/>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2505"/>
        </w:trPr>
        <w:tc>
          <w:tcPr>
            <w:tcW w:w="0" w:type="auto"/>
            <w:tcBorders>
              <w:top w:val="single" w:sz="8" w:space="0" w:color="auto"/>
              <w:left w:val="single" w:sz="8" w:space="0" w:color="auto"/>
              <w:bottom w:val="single" w:sz="8" w:space="0" w:color="auto"/>
              <w:right w:val="nil"/>
            </w:tcBorders>
            <w:shd w:val="clear" w:color="000000" w:fill="C5D9F1"/>
            <w:vAlign w:val="center"/>
            <w:hideMark/>
          </w:tcPr>
          <w:p w:rsidR="00E35630" w:rsidRPr="00D22533" w:rsidRDefault="00E35630" w:rsidP="00E35630">
            <w:pPr>
              <w:rPr>
                <w:sz w:val="12"/>
                <w:szCs w:val="12"/>
              </w:rPr>
            </w:pPr>
            <w:r w:rsidRPr="00D22533">
              <w:rPr>
                <w:sz w:val="12"/>
                <w:szCs w:val="12"/>
              </w:rPr>
              <w:t>Planificación del Desarrollo</w:t>
            </w:r>
          </w:p>
        </w:tc>
        <w:tc>
          <w:tcPr>
            <w:tcW w:w="0" w:type="auto"/>
            <w:tcBorders>
              <w:top w:val="single" w:sz="8" w:space="0" w:color="auto"/>
              <w:left w:val="single" w:sz="4" w:space="0" w:color="auto"/>
              <w:bottom w:val="single" w:sz="8" w:space="0" w:color="auto"/>
              <w:right w:val="single" w:sz="4" w:space="0" w:color="auto"/>
            </w:tcBorders>
            <w:shd w:val="clear" w:color="000000" w:fill="C5D9F1"/>
            <w:vAlign w:val="center"/>
            <w:hideMark/>
          </w:tcPr>
          <w:p w:rsidR="00E35630" w:rsidRPr="00D22533" w:rsidRDefault="00E35630" w:rsidP="00E35630">
            <w:pPr>
              <w:rPr>
                <w:sz w:val="12"/>
                <w:szCs w:val="12"/>
              </w:rPr>
            </w:pPr>
            <w:r w:rsidRPr="00D22533">
              <w:rPr>
                <w:sz w:val="12"/>
                <w:szCs w:val="12"/>
              </w:rPr>
              <w:t>Desarrollo y seguimiento proyectos económicos sociales</w:t>
            </w:r>
          </w:p>
        </w:tc>
        <w:tc>
          <w:tcPr>
            <w:tcW w:w="0" w:type="auto"/>
            <w:tcBorders>
              <w:top w:val="single" w:sz="8" w:space="0" w:color="auto"/>
              <w:left w:val="nil"/>
              <w:bottom w:val="single" w:sz="8" w:space="0" w:color="auto"/>
              <w:right w:val="single" w:sz="4" w:space="0" w:color="auto"/>
            </w:tcBorders>
            <w:shd w:val="clear" w:color="000000" w:fill="C5D9F1"/>
            <w:vAlign w:val="center"/>
            <w:hideMark/>
          </w:tcPr>
          <w:p w:rsidR="00E35630" w:rsidRPr="00D22533" w:rsidRDefault="00E35630" w:rsidP="00E35630">
            <w:pPr>
              <w:rPr>
                <w:sz w:val="12"/>
                <w:szCs w:val="12"/>
              </w:rPr>
            </w:pPr>
            <w:r w:rsidRPr="00D22533">
              <w:rPr>
                <w:sz w:val="12"/>
                <w:szCs w:val="12"/>
              </w:rPr>
              <w:t>104.000.00</w:t>
            </w:r>
          </w:p>
        </w:tc>
        <w:tc>
          <w:tcPr>
            <w:tcW w:w="0" w:type="auto"/>
            <w:tcBorders>
              <w:top w:val="single" w:sz="8" w:space="0" w:color="auto"/>
              <w:left w:val="single" w:sz="8" w:space="0" w:color="auto"/>
              <w:bottom w:val="single" w:sz="8" w:space="0" w:color="auto"/>
              <w:right w:val="single" w:sz="4" w:space="0" w:color="auto"/>
            </w:tcBorders>
            <w:shd w:val="clear" w:color="000000" w:fill="C5D9F1"/>
            <w:noWrap/>
            <w:vAlign w:val="center"/>
            <w:hideMark/>
          </w:tcPr>
          <w:p w:rsidR="00E35630" w:rsidRPr="00D22533" w:rsidRDefault="007637D2" w:rsidP="00E35630">
            <w:pPr>
              <w:rPr>
                <w:sz w:val="12"/>
                <w:szCs w:val="12"/>
              </w:rPr>
            </w:pPr>
            <w:r>
              <w:rPr>
                <w:sz w:val="12"/>
                <w:szCs w:val="12"/>
              </w:rPr>
              <w:t>8370,78</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4"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E35630" w:rsidRPr="00D22533" w:rsidRDefault="00E35630" w:rsidP="00E35630">
            <w:pPr>
              <w:rPr>
                <w:sz w:val="12"/>
                <w:szCs w:val="12"/>
              </w:rPr>
            </w:pPr>
            <w:r w:rsidRPr="00D22533">
              <w:rPr>
                <w:sz w:val="12"/>
                <w:szCs w:val="12"/>
              </w:rPr>
              <w:t>10400.0</w:t>
            </w:r>
          </w:p>
        </w:tc>
      </w:tr>
      <w:tr w:rsidR="00E35630" w:rsidRPr="00D22533" w:rsidTr="00E35630">
        <w:trPr>
          <w:trHeight w:val="960"/>
        </w:trPr>
        <w:tc>
          <w:tcPr>
            <w:tcW w:w="0" w:type="auto"/>
            <w:vMerge w:val="restart"/>
            <w:tcBorders>
              <w:top w:val="nil"/>
              <w:left w:val="single" w:sz="8" w:space="0" w:color="auto"/>
              <w:bottom w:val="single" w:sz="4" w:space="0" w:color="000000"/>
              <w:right w:val="single" w:sz="8" w:space="0" w:color="auto"/>
            </w:tcBorders>
            <w:shd w:val="clear" w:color="000000" w:fill="EBF1DE"/>
            <w:vAlign w:val="center"/>
            <w:hideMark/>
          </w:tcPr>
          <w:p w:rsidR="00E35630" w:rsidRPr="00D22533" w:rsidRDefault="00E35630" w:rsidP="00E35630">
            <w:pPr>
              <w:rPr>
                <w:sz w:val="12"/>
                <w:szCs w:val="12"/>
              </w:rPr>
            </w:pPr>
            <w:r w:rsidRPr="00D22533">
              <w:rPr>
                <w:sz w:val="12"/>
                <w:szCs w:val="12"/>
              </w:rPr>
              <w:t>VIGILAR LA EJECUCIÓN DE LAS OBRAS Y LA CALIDAD DE LOS SERVICIOS PÚBLICOS.</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Proyecto de capacitación en control social de la obra pública</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3.200.00</w:t>
            </w:r>
          </w:p>
        </w:tc>
        <w:tc>
          <w:tcPr>
            <w:tcW w:w="0" w:type="auto"/>
            <w:tcBorders>
              <w:top w:val="nil"/>
              <w:left w:val="single" w:sz="8"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1600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single" w:sz="4"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1920</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290"/>
        </w:trPr>
        <w:tc>
          <w:tcPr>
            <w:tcW w:w="0" w:type="auto"/>
            <w:vMerge/>
            <w:tcBorders>
              <w:top w:val="nil"/>
              <w:left w:val="single" w:sz="8" w:space="0" w:color="auto"/>
              <w:bottom w:val="single" w:sz="4" w:space="0" w:color="000000"/>
              <w:right w:val="single" w:sz="8"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 xml:space="preserve">Proyecto de fortalecimiento de organizaciones de </w:t>
            </w:r>
            <w:r w:rsidR="005B02C2" w:rsidRPr="00D22533">
              <w:rPr>
                <w:sz w:val="12"/>
                <w:szCs w:val="12"/>
              </w:rPr>
              <w:t>participación</w:t>
            </w:r>
            <w:r w:rsidRPr="00D22533">
              <w:rPr>
                <w:sz w:val="12"/>
                <w:szCs w:val="12"/>
              </w:rPr>
              <w:t xml:space="preserve"> y </w:t>
            </w:r>
            <w:r w:rsidR="005B02C2" w:rsidRPr="00D22533">
              <w:rPr>
                <w:sz w:val="12"/>
                <w:szCs w:val="12"/>
              </w:rPr>
              <w:t>veeduría</w:t>
            </w:r>
            <w:r w:rsidRPr="00D22533">
              <w:rPr>
                <w:sz w:val="12"/>
                <w:szCs w:val="12"/>
              </w:rPr>
              <w:t xml:space="preserve">  ciudadana</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1.000.00</w:t>
            </w:r>
          </w:p>
        </w:tc>
        <w:tc>
          <w:tcPr>
            <w:tcW w:w="0" w:type="auto"/>
            <w:tcBorders>
              <w:top w:val="nil"/>
              <w:left w:val="single" w:sz="8"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1050</w:t>
            </w:r>
          </w:p>
        </w:tc>
        <w:tc>
          <w:tcPr>
            <w:tcW w:w="0" w:type="auto"/>
            <w:tcBorders>
              <w:top w:val="nil"/>
              <w:left w:val="nil"/>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single" w:sz="4" w:space="0" w:color="auto"/>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single" w:sz="4"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r>
      <w:tr w:rsidR="00E35630" w:rsidRPr="00D22533" w:rsidTr="00E35630">
        <w:trPr>
          <w:trHeight w:val="1470"/>
        </w:trPr>
        <w:tc>
          <w:tcPr>
            <w:tcW w:w="0" w:type="auto"/>
            <w:vMerge/>
            <w:tcBorders>
              <w:top w:val="nil"/>
              <w:left w:val="single" w:sz="8" w:space="0" w:color="auto"/>
              <w:bottom w:val="single" w:sz="4" w:space="0" w:color="000000"/>
              <w:right w:val="single" w:sz="8" w:space="0" w:color="auto"/>
            </w:tcBorders>
            <w:vAlign w:val="center"/>
            <w:hideMark/>
          </w:tcPr>
          <w:p w:rsidR="00E35630" w:rsidRPr="00D22533" w:rsidRDefault="00E35630" w:rsidP="00E35630">
            <w:pPr>
              <w:rPr>
                <w:sz w:val="12"/>
                <w:szCs w:val="12"/>
              </w:rPr>
            </w:pP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 xml:space="preserve">Proyecto fortalecimiento de la junta Parroquial en control social de la obras y servicios </w:t>
            </w:r>
            <w:r w:rsidR="005B02C2" w:rsidRPr="00D22533">
              <w:rPr>
                <w:sz w:val="12"/>
                <w:szCs w:val="12"/>
              </w:rPr>
              <w:t>públicos</w:t>
            </w:r>
          </w:p>
        </w:tc>
        <w:tc>
          <w:tcPr>
            <w:tcW w:w="0" w:type="auto"/>
            <w:tcBorders>
              <w:top w:val="nil"/>
              <w:left w:val="nil"/>
              <w:bottom w:val="single" w:sz="4"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3.847.80</w:t>
            </w:r>
          </w:p>
        </w:tc>
        <w:tc>
          <w:tcPr>
            <w:tcW w:w="0" w:type="auto"/>
            <w:tcBorders>
              <w:top w:val="nil"/>
              <w:left w:val="single" w:sz="8" w:space="0" w:color="auto"/>
              <w:bottom w:val="single" w:sz="4" w:space="0" w:color="auto"/>
              <w:right w:val="single" w:sz="4" w:space="0" w:color="auto"/>
            </w:tcBorders>
            <w:shd w:val="clear" w:color="000000" w:fill="EBF1DE"/>
            <w:noWrap/>
            <w:vAlign w:val="center"/>
            <w:hideMark/>
          </w:tcPr>
          <w:p w:rsidR="00E35630" w:rsidRPr="00D22533" w:rsidRDefault="00E35630" w:rsidP="00563853">
            <w:pPr>
              <w:rPr>
                <w:sz w:val="12"/>
                <w:szCs w:val="12"/>
              </w:rPr>
            </w:pPr>
            <w:r w:rsidRPr="00D22533">
              <w:rPr>
                <w:sz w:val="12"/>
                <w:szCs w:val="12"/>
              </w:rPr>
              <w:t>3</w:t>
            </w:r>
            <w:r w:rsidR="00F377D1">
              <w:rPr>
                <w:sz w:val="12"/>
                <w:szCs w:val="12"/>
              </w:rPr>
              <w:t>255</w:t>
            </w:r>
          </w:p>
        </w:tc>
        <w:tc>
          <w:tcPr>
            <w:tcW w:w="0" w:type="auto"/>
            <w:tcBorders>
              <w:top w:val="nil"/>
              <w:left w:val="nil"/>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389.32</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408.78</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429.22</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450.69</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473.22</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496.88</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521.72</w:t>
            </w:r>
          </w:p>
        </w:tc>
        <w:tc>
          <w:tcPr>
            <w:tcW w:w="0" w:type="auto"/>
            <w:tcBorders>
              <w:top w:val="nil"/>
              <w:left w:val="single" w:sz="4" w:space="0" w:color="auto"/>
              <w:bottom w:val="single" w:sz="4"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547.81</w:t>
            </w:r>
          </w:p>
        </w:tc>
        <w:tc>
          <w:tcPr>
            <w:tcW w:w="0" w:type="auto"/>
            <w:tcBorders>
              <w:top w:val="nil"/>
              <w:left w:val="single" w:sz="4" w:space="0" w:color="auto"/>
              <w:bottom w:val="single" w:sz="4"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575.2</w:t>
            </w:r>
          </w:p>
        </w:tc>
      </w:tr>
      <w:tr w:rsidR="00E35630" w:rsidRPr="00D22533" w:rsidTr="00E35630">
        <w:trPr>
          <w:trHeight w:val="2055"/>
        </w:trPr>
        <w:tc>
          <w:tcPr>
            <w:tcW w:w="0" w:type="auto"/>
            <w:tcBorders>
              <w:top w:val="single" w:sz="8" w:space="0" w:color="auto"/>
              <w:left w:val="single" w:sz="8" w:space="0" w:color="auto"/>
              <w:bottom w:val="single" w:sz="8"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lastRenderedPageBreak/>
              <w:t>GESTIONAR, COORDINAR Y ADMINISTRAR LOS SERVICIOS PÚBLICOS QUE LE SEAN DELEGADOS</w:t>
            </w:r>
          </w:p>
        </w:tc>
        <w:tc>
          <w:tcPr>
            <w:tcW w:w="0" w:type="auto"/>
            <w:tcBorders>
              <w:top w:val="single" w:sz="8" w:space="0" w:color="auto"/>
              <w:left w:val="single" w:sz="4" w:space="0" w:color="auto"/>
              <w:bottom w:val="single" w:sz="8"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 xml:space="preserve"> Proyecto </w:t>
            </w:r>
            <w:r w:rsidR="005B02C2" w:rsidRPr="00D22533">
              <w:rPr>
                <w:sz w:val="12"/>
                <w:szCs w:val="12"/>
              </w:rPr>
              <w:t>legalización</w:t>
            </w:r>
            <w:r w:rsidRPr="00D22533">
              <w:rPr>
                <w:sz w:val="12"/>
                <w:szCs w:val="12"/>
              </w:rPr>
              <w:t xml:space="preserve"> de escrituras de bienes </w:t>
            </w:r>
            <w:r w:rsidR="005B02C2" w:rsidRPr="00D22533">
              <w:rPr>
                <w:sz w:val="12"/>
                <w:szCs w:val="12"/>
              </w:rPr>
              <w:t>destinados para</w:t>
            </w:r>
            <w:r w:rsidRPr="00D22533">
              <w:rPr>
                <w:sz w:val="12"/>
                <w:szCs w:val="12"/>
              </w:rPr>
              <w:t xml:space="preserve"> uso publico</w:t>
            </w:r>
          </w:p>
        </w:tc>
        <w:tc>
          <w:tcPr>
            <w:tcW w:w="0" w:type="auto"/>
            <w:tcBorders>
              <w:top w:val="single" w:sz="8" w:space="0" w:color="auto"/>
              <w:left w:val="nil"/>
              <w:bottom w:val="single" w:sz="8" w:space="0" w:color="auto"/>
              <w:right w:val="single" w:sz="4" w:space="0" w:color="auto"/>
            </w:tcBorders>
            <w:shd w:val="clear" w:color="000000" w:fill="EBF1DE"/>
            <w:vAlign w:val="center"/>
            <w:hideMark/>
          </w:tcPr>
          <w:p w:rsidR="00E35630" w:rsidRPr="00D22533" w:rsidRDefault="00E35630" w:rsidP="00E35630">
            <w:pPr>
              <w:rPr>
                <w:sz w:val="12"/>
                <w:szCs w:val="12"/>
              </w:rPr>
            </w:pPr>
            <w:r w:rsidRPr="00D22533">
              <w:rPr>
                <w:sz w:val="12"/>
                <w:szCs w:val="12"/>
              </w:rPr>
              <w:t>1.970.78</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1970.78</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nil"/>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single" w:sz="4" w:space="0" w:color="auto"/>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single" w:sz="4"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c>
          <w:tcPr>
            <w:tcW w:w="0" w:type="auto"/>
            <w:tcBorders>
              <w:top w:val="single" w:sz="8" w:space="0" w:color="auto"/>
              <w:left w:val="nil"/>
              <w:bottom w:val="single" w:sz="8" w:space="0" w:color="auto"/>
              <w:right w:val="single" w:sz="8" w:space="0" w:color="auto"/>
            </w:tcBorders>
            <w:shd w:val="clear" w:color="000000" w:fill="EBF1DE"/>
            <w:noWrap/>
            <w:vAlign w:val="center"/>
            <w:hideMark/>
          </w:tcPr>
          <w:p w:rsidR="00E35630" w:rsidRPr="00D22533" w:rsidRDefault="00E35630" w:rsidP="00E35630">
            <w:pPr>
              <w:rPr>
                <w:sz w:val="12"/>
                <w:szCs w:val="12"/>
              </w:rPr>
            </w:pPr>
            <w:r w:rsidRPr="00D22533">
              <w:rPr>
                <w:sz w:val="12"/>
                <w:szCs w:val="12"/>
              </w:rPr>
              <w:t> </w:t>
            </w:r>
          </w:p>
        </w:tc>
      </w:tr>
      <w:tr w:rsidR="00E35630" w:rsidRPr="00D22533" w:rsidTr="00B8022C">
        <w:trPr>
          <w:trHeight w:val="465"/>
        </w:trPr>
        <w:tc>
          <w:tcPr>
            <w:tcW w:w="0" w:type="auto"/>
            <w:tcBorders>
              <w:top w:val="nil"/>
              <w:left w:val="single" w:sz="4" w:space="0" w:color="auto"/>
              <w:bottom w:val="single" w:sz="4" w:space="0" w:color="auto"/>
              <w:right w:val="nil"/>
            </w:tcBorders>
            <w:shd w:val="clear" w:color="000000" w:fill="FFFFFF"/>
            <w:vAlign w:val="center"/>
            <w:hideMark/>
          </w:tcPr>
          <w:p w:rsidR="00E35630" w:rsidRPr="00D22533" w:rsidRDefault="00E35630" w:rsidP="00E35630">
            <w:pPr>
              <w:rPr>
                <w:sz w:val="12"/>
                <w:szCs w:val="12"/>
              </w:rPr>
            </w:pPr>
            <w:r w:rsidRPr="00D22533">
              <w:rPr>
                <w:sz w:val="12"/>
                <w:szCs w:val="12"/>
              </w:rPr>
              <w:t> </w:t>
            </w:r>
          </w:p>
        </w:tc>
        <w:tc>
          <w:tcPr>
            <w:tcW w:w="0" w:type="auto"/>
            <w:tcBorders>
              <w:top w:val="nil"/>
              <w:left w:val="nil"/>
              <w:bottom w:val="nil"/>
              <w:right w:val="nil"/>
            </w:tcBorders>
            <w:shd w:val="clear" w:color="000000" w:fill="FFFFFF"/>
            <w:vAlign w:val="center"/>
            <w:hideMark/>
          </w:tcPr>
          <w:p w:rsidR="00E35630" w:rsidRPr="00D22533" w:rsidRDefault="00E35630" w:rsidP="00E35630">
            <w:pPr>
              <w:rPr>
                <w:sz w:val="12"/>
                <w:szCs w:val="12"/>
              </w:rPr>
            </w:pPr>
            <w:r w:rsidRPr="00D22533">
              <w:rPr>
                <w:sz w:val="12"/>
                <w:szCs w:val="12"/>
              </w:rPr>
              <w:t>TOTAL</w:t>
            </w:r>
          </w:p>
        </w:tc>
        <w:tc>
          <w:tcPr>
            <w:tcW w:w="0" w:type="auto"/>
            <w:tcBorders>
              <w:top w:val="nil"/>
              <w:left w:val="single" w:sz="4" w:space="0" w:color="auto"/>
              <w:bottom w:val="nil"/>
              <w:right w:val="single" w:sz="4" w:space="0" w:color="auto"/>
            </w:tcBorders>
            <w:shd w:val="clear" w:color="000000" w:fill="FFFFFF"/>
            <w:vAlign w:val="center"/>
            <w:hideMark/>
          </w:tcPr>
          <w:p w:rsidR="00E35630" w:rsidRPr="00D22533" w:rsidRDefault="00E35630" w:rsidP="00E35630">
            <w:pPr>
              <w:rPr>
                <w:sz w:val="12"/>
                <w:szCs w:val="12"/>
              </w:rPr>
            </w:pPr>
            <w:r w:rsidRPr="00D22533">
              <w:rPr>
                <w:sz w:val="12"/>
                <w:szCs w:val="12"/>
              </w:rPr>
              <w:t>1.115.726.87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98.539.14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103.603.16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137.801.45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125.414.31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125.642.96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105.469.96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101.425.92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131.115.04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117.049.29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35630" w:rsidRPr="00D22533" w:rsidRDefault="00E35630" w:rsidP="00B8022C">
            <w:pPr>
              <w:jc w:val="center"/>
              <w:rPr>
                <w:sz w:val="12"/>
                <w:szCs w:val="12"/>
              </w:rPr>
            </w:pPr>
            <w:r w:rsidRPr="00D22533">
              <w:rPr>
                <w:sz w:val="12"/>
                <w:szCs w:val="12"/>
              </w:rPr>
              <w:t>101.692.77</w:t>
            </w:r>
          </w:p>
        </w:tc>
      </w:tr>
    </w:tbl>
    <w:p w:rsidR="00E35630" w:rsidRDefault="00E35630" w:rsidP="000F1637">
      <w:pPr>
        <w:jc w:val="both"/>
        <w:rPr>
          <w:rFonts w:ascii="Arial" w:hAnsi="Arial" w:cs="Arial"/>
          <w:b/>
          <w:sz w:val="20"/>
          <w:szCs w:val="20"/>
        </w:rPr>
      </w:pPr>
    </w:p>
    <w:sectPr w:rsidR="00E35630" w:rsidSect="00FD0D8B">
      <w:pgSz w:w="15840" w:h="12240"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A19" w:rsidRDefault="00666A19" w:rsidP="0026662E">
      <w:pPr>
        <w:spacing w:after="0" w:line="240" w:lineRule="auto"/>
      </w:pPr>
      <w:r>
        <w:separator/>
      </w:r>
    </w:p>
  </w:endnote>
  <w:endnote w:type="continuationSeparator" w:id="0">
    <w:p w:rsidR="00666A19" w:rsidRDefault="00666A19" w:rsidP="0026662E">
      <w:pPr>
        <w:spacing w:after="0" w:line="240" w:lineRule="auto"/>
      </w:pPr>
      <w:r>
        <w:continuationSeparator/>
      </w:r>
    </w:p>
  </w:endnote>
  <w:endnote w:id="1">
    <w:p w:rsidR="00375A46" w:rsidRDefault="00375A46">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Arial,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A46" w:rsidRDefault="00375A46">
    <w:pPr>
      <w:pStyle w:val="Piedepgina"/>
    </w:pPr>
    <w:r>
      <w:rPr>
        <w:rFonts w:ascii="Andalus" w:hAnsi="Andalus" w:cs="Andalus"/>
        <w:noProof/>
        <w:lang w:val="es-ES" w:eastAsia="es-ES"/>
      </w:rPr>
      <w:pict>
        <v:line id="40 Conector recto" o:spid="_x0000_s2049" style="position:absolute;z-index:251661312;visibility:visible;mso-width-relative:margin;mso-height-relative:margin" from="-2.25pt,3.95pt" to="427.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" strokecolor="#4579b8 [3044]"/>
      </w:pict>
    </w:r>
  </w:p>
  <w:p w:rsidR="00375A46" w:rsidRDefault="00375A46">
    <w:pPr>
      <w:pStyle w:val="Piedepgina"/>
    </w:pPr>
    <w:r>
      <w:t xml:space="preserve">PLAN DE DESARROLLO Y ORDENAMIENTO TERRITORIAL </w:t>
    </w:r>
    <w:r>
      <w:tab/>
      <w:t>TELEFONO 2949031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A19" w:rsidRDefault="00666A19" w:rsidP="0026662E">
      <w:pPr>
        <w:spacing w:after="0" w:line="240" w:lineRule="auto"/>
      </w:pPr>
      <w:r>
        <w:separator/>
      </w:r>
    </w:p>
  </w:footnote>
  <w:footnote w:type="continuationSeparator" w:id="0">
    <w:p w:rsidR="00666A19" w:rsidRDefault="00666A19" w:rsidP="0026662E">
      <w:pPr>
        <w:spacing w:after="0" w:line="240" w:lineRule="auto"/>
      </w:pPr>
      <w:r>
        <w:continuationSeparator/>
      </w:r>
    </w:p>
  </w:footnote>
  <w:footnote w:id="1">
    <w:p w:rsidR="00375A46" w:rsidRDefault="00375A46">
      <w:pPr>
        <w:pStyle w:val="Textonotapie"/>
      </w:pPr>
      <w:r>
        <w:rPr>
          <w:rStyle w:val="Refdenotaalpie"/>
        </w:rPr>
        <w:footnoteRef/>
      </w:r>
      <w:r>
        <w:t xml:space="preserve"> DATO CENSAL PARROQUIAL</w:t>
      </w:r>
    </w:p>
  </w:footnote>
  <w:footnote w:id="2">
    <w:p w:rsidR="00375A46" w:rsidRDefault="00375A46">
      <w:pPr>
        <w:pStyle w:val="Textonotapie"/>
      </w:pPr>
      <w:r>
        <w:rPr>
          <w:rStyle w:val="Refdenotaalpie"/>
        </w:rPr>
        <w:footnoteRef/>
      </w:r>
      <w:r>
        <w:t xml:space="preserve"> DATO CENSAL INEC 2010</w:t>
      </w:r>
    </w:p>
  </w:footnote>
  <w:footnote w:id="3">
    <w:p w:rsidR="00375A46" w:rsidRDefault="00375A46" w:rsidP="00275C01">
      <w:pPr>
        <w:pStyle w:val="Textonotapie"/>
      </w:pPr>
      <w:r>
        <w:rPr>
          <w:rStyle w:val="Refdenotaalpie"/>
        </w:rPr>
        <w:footnoteRef/>
      </w:r>
      <w:r>
        <w:t xml:space="preserve"> Información geográfica entregada SENPLADES REGIONAL 3 ( di, mes año )</w:t>
      </w:r>
    </w:p>
  </w:footnote>
  <w:footnote w:id="4">
    <w:p w:rsidR="00375A46" w:rsidRDefault="00375A46">
      <w:pPr>
        <w:pStyle w:val="Textonotapie"/>
      </w:pPr>
      <w:r>
        <w:rPr>
          <w:rStyle w:val="Refdenotaalpie"/>
        </w:rPr>
        <w:footnoteRef/>
      </w:r>
      <w:r>
        <w:t xml:space="preserve"> Fuente: Levantamiento realizado por Ing. Mauro Hernández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A46" w:rsidRPr="009D016C" w:rsidRDefault="00375A46" w:rsidP="00D93CC7">
    <w:pPr>
      <w:pStyle w:val="Encabezado"/>
      <w:jc w:val="center"/>
      <w:rPr>
        <w:rFonts w:ascii="Algerian" w:hAnsi="Algerian"/>
        <w:lang w:val="es-ES"/>
      </w:rPr>
    </w:pPr>
    <w:r>
      <w:rPr>
        <w:rFonts w:ascii="Algerian" w:hAnsi="Algerian"/>
        <w:noProof/>
      </w:rPr>
      <w:drawing>
        <wp:anchor distT="0" distB="0" distL="114300" distR="114300" simplePos="0" relativeHeight="251663360" behindDoc="0" locked="0" layoutInCell="1" allowOverlap="1">
          <wp:simplePos x="0" y="0"/>
          <wp:positionH relativeFrom="column">
            <wp:posOffset>72390</wp:posOffset>
          </wp:positionH>
          <wp:positionV relativeFrom="paragraph">
            <wp:posOffset>-116205</wp:posOffset>
          </wp:positionV>
          <wp:extent cx="777240" cy="552450"/>
          <wp:effectExtent l="19050" t="0" r="3810" b="0"/>
          <wp:wrapSquare wrapText="bothSides"/>
          <wp:docPr id="2" name="Imagen 2" descr="C:\Documents and Settings\user\Escritorio\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user\Escritorio\escudo.jpg"/>
                  <pic:cNvPicPr>
                    <a:picLocks noChangeAspect="1" noChangeArrowheads="1"/>
                  </pic:cNvPicPr>
                </pic:nvPicPr>
                <pic:blipFill>
                  <a:blip r:embed="rId1"/>
                  <a:srcRect/>
                  <a:stretch>
                    <a:fillRect/>
                  </a:stretch>
                </pic:blipFill>
                <pic:spPr bwMode="auto">
                  <a:xfrm>
                    <a:off x="0" y="0"/>
                    <a:ext cx="777240" cy="552450"/>
                  </a:xfrm>
                  <a:prstGeom prst="rect">
                    <a:avLst/>
                  </a:prstGeom>
                  <a:noFill/>
                  <a:ln w="9525">
                    <a:noFill/>
                    <a:miter lim="800000"/>
                    <a:headEnd/>
                    <a:tailEnd/>
                  </a:ln>
                </pic:spPr>
              </pic:pic>
            </a:graphicData>
          </a:graphic>
        </wp:anchor>
      </w:drawing>
    </w:r>
    <w:r w:rsidRPr="00D93CC7">
      <w:rPr>
        <w:rFonts w:ascii="Algerian" w:hAnsi="Algerian"/>
      </w:rPr>
      <w:t>GOBIERNO PARROQUIAL SANTA FE DE GALAN</w:t>
    </w:r>
  </w:p>
  <w:p w:rsidR="00375A46" w:rsidRDefault="00375A46" w:rsidP="00D93CC7">
    <w:pPr>
      <w:pStyle w:val="Encabezado"/>
      <w:jc w:val="center"/>
      <w:rPr>
        <w:rFonts w:ascii="Andalus" w:hAnsi="Andalus" w:cs="Andalus"/>
      </w:rPr>
    </w:pPr>
    <w:r w:rsidRPr="00D93CC7">
      <w:rPr>
        <w:rFonts w:ascii="Andalus" w:hAnsi="Andalus" w:cs="Andalus"/>
      </w:rPr>
      <w:t xml:space="preserve">SANTA FE DE GALAN – GUANO </w:t>
    </w:r>
    <w:r>
      <w:rPr>
        <w:rFonts w:ascii="Andalus" w:hAnsi="Andalus" w:cs="Andalus"/>
      </w:rPr>
      <w:t>–</w:t>
    </w:r>
    <w:r w:rsidRPr="00D93CC7">
      <w:rPr>
        <w:rFonts w:ascii="Andalus" w:hAnsi="Andalus" w:cs="Andalus"/>
      </w:rPr>
      <w:t xml:space="preserve"> CHIMBORAZO</w:t>
    </w:r>
  </w:p>
  <w:p w:rsidR="00375A46" w:rsidRPr="00D93CC7" w:rsidRDefault="00375A46" w:rsidP="00D93CC7">
    <w:pPr>
      <w:pStyle w:val="Encabezado"/>
      <w:jc w:val="center"/>
      <w:rPr>
        <w:rFonts w:ascii="Andalus" w:hAnsi="Andalus" w:cs="Andalus"/>
      </w:rPr>
    </w:pPr>
    <w:r>
      <w:rPr>
        <w:rFonts w:ascii="Andalus" w:hAnsi="Andalus" w:cs="Andalus"/>
        <w:noProof/>
        <w:lang w:val="es-ES" w:eastAsia="es-ES"/>
      </w:rPr>
      <w:pict>
        <v:line id="39 Conector recto" o:spid="_x0000_s2050" style="position:absolute;left:0;text-align:left;z-index:251659264;visibility:visible;mso-width-relative:margin;mso-height-relative:margin" from="8.55pt,10.1pt" to="420.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" strokecolor="#4579b8 [3044]"/>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5A782A5E"/>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A26360"/>
    <w:multiLevelType w:val="hybridMultilevel"/>
    <w:tmpl w:val="4BB2438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017342F0"/>
    <w:multiLevelType w:val="hybridMultilevel"/>
    <w:tmpl w:val="41F4A436"/>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01BA5907"/>
    <w:multiLevelType w:val="hybridMultilevel"/>
    <w:tmpl w:val="03AC425A"/>
    <w:lvl w:ilvl="0" w:tplc="7A0C9F20">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
    <w:nsid w:val="03842111"/>
    <w:multiLevelType w:val="multilevel"/>
    <w:tmpl w:val="BD18C53C"/>
    <w:lvl w:ilvl="0">
      <w:start w:val="1"/>
      <w:numFmt w:val="decimal"/>
      <w:lvlText w:val="%1."/>
      <w:lvlJc w:val="left"/>
      <w:pPr>
        <w:ind w:left="720" w:hanging="360"/>
      </w:pPr>
      <w:rPr>
        <w:rFonts w:hint="default"/>
        <w:u w:val="none"/>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8637F6B"/>
    <w:multiLevelType w:val="hybridMultilevel"/>
    <w:tmpl w:val="75D27B34"/>
    <w:lvl w:ilvl="0" w:tplc="300A0001">
      <w:start w:val="1"/>
      <w:numFmt w:val="bullet"/>
      <w:lvlText w:val=""/>
      <w:lvlJc w:val="left"/>
      <w:pPr>
        <w:ind w:left="464"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nsid w:val="08EF6401"/>
    <w:multiLevelType w:val="hybridMultilevel"/>
    <w:tmpl w:val="7B9EFF0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9536326"/>
    <w:multiLevelType w:val="hybridMultilevel"/>
    <w:tmpl w:val="CD0E23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B3A6DB9"/>
    <w:multiLevelType w:val="multilevel"/>
    <w:tmpl w:val="378091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0B835074"/>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
    <w:nsid w:val="0D634270"/>
    <w:multiLevelType w:val="multilevel"/>
    <w:tmpl w:val="FDE49EF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E9237CA"/>
    <w:multiLevelType w:val="hybridMultilevel"/>
    <w:tmpl w:val="62B415C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EC7153B"/>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3">
    <w:nsid w:val="11FA497E"/>
    <w:multiLevelType w:val="multilevel"/>
    <w:tmpl w:val="EB68AD60"/>
    <w:lvl w:ilvl="0">
      <w:start w:val="1"/>
      <w:numFmt w:val="bullet"/>
      <w:lvlText w:val=""/>
      <w:lvlJc w:val="left"/>
      <w:pPr>
        <w:ind w:left="720" w:hanging="360"/>
      </w:pPr>
      <w:rPr>
        <w:rFonts w:ascii="Symbol" w:hAnsi="Symbol"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2B97026"/>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5">
    <w:nsid w:val="12F742E0"/>
    <w:multiLevelType w:val="hybridMultilevel"/>
    <w:tmpl w:val="8B70DD94"/>
    <w:lvl w:ilvl="0" w:tplc="D99CD532">
      <w:start w:val="10"/>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130140C4"/>
    <w:multiLevelType w:val="hybridMultilevel"/>
    <w:tmpl w:val="2D58D0E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40C41F8"/>
    <w:multiLevelType w:val="hybridMultilevel"/>
    <w:tmpl w:val="9E3C03A2"/>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140F265B"/>
    <w:multiLevelType w:val="hybridMultilevel"/>
    <w:tmpl w:val="DE78609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149B39FB"/>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nsid w:val="16D23971"/>
    <w:multiLevelType w:val="multilevel"/>
    <w:tmpl w:val="37C60F64"/>
    <w:lvl w:ilvl="0">
      <w:start w:val="1"/>
      <w:numFmt w:val="decimal"/>
      <w:lvlText w:val="%1."/>
      <w:lvlJc w:val="left"/>
      <w:pPr>
        <w:ind w:left="737" w:hanging="360"/>
      </w:pPr>
      <w:rPr>
        <w:rFonts w:hint="default"/>
      </w:rPr>
    </w:lvl>
    <w:lvl w:ilvl="1">
      <w:start w:val="2"/>
      <w:numFmt w:val="decimal"/>
      <w:isLgl/>
      <w:lvlText w:val="%1.%2"/>
      <w:lvlJc w:val="left"/>
      <w:pPr>
        <w:ind w:left="737" w:hanging="360"/>
      </w:pPr>
      <w:rPr>
        <w:rFonts w:hint="default"/>
      </w:rPr>
    </w:lvl>
    <w:lvl w:ilvl="2">
      <w:start w:val="1"/>
      <w:numFmt w:val="decimal"/>
      <w:isLgl/>
      <w:lvlText w:val="%1.%2.%3"/>
      <w:lvlJc w:val="left"/>
      <w:pPr>
        <w:ind w:left="1097" w:hanging="720"/>
      </w:pPr>
      <w:rPr>
        <w:rFonts w:hint="default"/>
      </w:rPr>
    </w:lvl>
    <w:lvl w:ilvl="3">
      <w:start w:val="1"/>
      <w:numFmt w:val="decimal"/>
      <w:isLgl/>
      <w:lvlText w:val="%1.%2.%3.%4"/>
      <w:lvlJc w:val="left"/>
      <w:pPr>
        <w:ind w:left="1097" w:hanging="720"/>
      </w:pPr>
      <w:rPr>
        <w:rFonts w:hint="default"/>
      </w:rPr>
    </w:lvl>
    <w:lvl w:ilvl="4">
      <w:start w:val="1"/>
      <w:numFmt w:val="decimal"/>
      <w:isLgl/>
      <w:lvlText w:val="%1.%2.%3.%4.%5"/>
      <w:lvlJc w:val="left"/>
      <w:pPr>
        <w:ind w:left="1457" w:hanging="1080"/>
      </w:pPr>
      <w:rPr>
        <w:rFonts w:hint="default"/>
      </w:rPr>
    </w:lvl>
    <w:lvl w:ilvl="5">
      <w:start w:val="1"/>
      <w:numFmt w:val="decimal"/>
      <w:isLgl/>
      <w:lvlText w:val="%1.%2.%3.%4.%5.%6"/>
      <w:lvlJc w:val="left"/>
      <w:pPr>
        <w:ind w:left="1457" w:hanging="1080"/>
      </w:pPr>
      <w:rPr>
        <w:rFonts w:hint="default"/>
      </w:rPr>
    </w:lvl>
    <w:lvl w:ilvl="6">
      <w:start w:val="1"/>
      <w:numFmt w:val="decimal"/>
      <w:isLgl/>
      <w:lvlText w:val="%1.%2.%3.%4.%5.%6.%7"/>
      <w:lvlJc w:val="left"/>
      <w:pPr>
        <w:ind w:left="1817" w:hanging="1440"/>
      </w:pPr>
      <w:rPr>
        <w:rFonts w:hint="default"/>
      </w:rPr>
    </w:lvl>
    <w:lvl w:ilvl="7">
      <w:start w:val="1"/>
      <w:numFmt w:val="decimal"/>
      <w:isLgl/>
      <w:lvlText w:val="%1.%2.%3.%4.%5.%6.%7.%8"/>
      <w:lvlJc w:val="left"/>
      <w:pPr>
        <w:ind w:left="1817" w:hanging="1440"/>
      </w:pPr>
      <w:rPr>
        <w:rFonts w:hint="default"/>
      </w:rPr>
    </w:lvl>
    <w:lvl w:ilvl="8">
      <w:start w:val="1"/>
      <w:numFmt w:val="decimal"/>
      <w:isLgl/>
      <w:lvlText w:val="%1.%2.%3.%4.%5.%6.%7.%8.%9"/>
      <w:lvlJc w:val="left"/>
      <w:pPr>
        <w:ind w:left="2177" w:hanging="1800"/>
      </w:pPr>
      <w:rPr>
        <w:rFonts w:hint="default"/>
      </w:rPr>
    </w:lvl>
  </w:abstractNum>
  <w:abstractNum w:abstractNumId="21">
    <w:nsid w:val="16D340DC"/>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2">
    <w:nsid w:val="172936D7"/>
    <w:multiLevelType w:val="hybridMultilevel"/>
    <w:tmpl w:val="588418C8"/>
    <w:lvl w:ilvl="0" w:tplc="E3A6DB08">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3">
    <w:nsid w:val="17525825"/>
    <w:multiLevelType w:val="hybridMultilevel"/>
    <w:tmpl w:val="328CA76C"/>
    <w:lvl w:ilvl="0" w:tplc="7CB80EBA">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4">
    <w:nsid w:val="18801AAE"/>
    <w:multiLevelType w:val="hybridMultilevel"/>
    <w:tmpl w:val="1416DA7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1A9B6C14"/>
    <w:multiLevelType w:val="hybridMultilevel"/>
    <w:tmpl w:val="CF966C80"/>
    <w:lvl w:ilvl="0" w:tplc="61543FBE">
      <w:start w:val="1"/>
      <w:numFmt w:val="lowerLetter"/>
      <w:lvlText w:val="%1."/>
      <w:lvlJc w:val="left"/>
      <w:pPr>
        <w:ind w:left="1440" w:hanging="360"/>
      </w:pPr>
      <w:rPr>
        <w:rFonts w:hint="default"/>
      </w:r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26">
    <w:nsid w:val="1AA97C0A"/>
    <w:multiLevelType w:val="hybridMultilevel"/>
    <w:tmpl w:val="7F647CBA"/>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7">
    <w:nsid w:val="1BA83877"/>
    <w:multiLevelType w:val="multilevel"/>
    <w:tmpl w:val="EB68AD60"/>
    <w:lvl w:ilvl="0">
      <w:start w:val="1"/>
      <w:numFmt w:val="bullet"/>
      <w:lvlText w:val=""/>
      <w:lvlJc w:val="left"/>
      <w:pPr>
        <w:ind w:left="720" w:hanging="360"/>
      </w:pPr>
      <w:rPr>
        <w:rFonts w:ascii="Symbol" w:hAnsi="Symbol"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1BD26D8F"/>
    <w:multiLevelType w:val="hybridMultilevel"/>
    <w:tmpl w:val="714E302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1BDF6198"/>
    <w:multiLevelType w:val="hybridMultilevel"/>
    <w:tmpl w:val="42342C1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1CA63DCF"/>
    <w:multiLevelType w:val="multilevel"/>
    <w:tmpl w:val="48E4B97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1CCB5AF3"/>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32">
    <w:nsid w:val="1CF64F95"/>
    <w:multiLevelType w:val="hybridMultilevel"/>
    <w:tmpl w:val="812A8E0E"/>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33">
    <w:nsid w:val="1D462A79"/>
    <w:multiLevelType w:val="hybridMultilevel"/>
    <w:tmpl w:val="6CB84E5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1D8C3144"/>
    <w:multiLevelType w:val="hybridMultilevel"/>
    <w:tmpl w:val="BC62B40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1E1D7322"/>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36">
    <w:nsid w:val="1E2D671C"/>
    <w:multiLevelType w:val="multilevel"/>
    <w:tmpl w:val="C03AF2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1ED34711"/>
    <w:multiLevelType w:val="hybridMultilevel"/>
    <w:tmpl w:val="1EFE6166"/>
    <w:lvl w:ilvl="0" w:tplc="300A0019">
      <w:start w:val="1"/>
      <w:numFmt w:val="lowerLetter"/>
      <w:lvlText w:val="%1."/>
      <w:lvlJc w:val="left"/>
      <w:pPr>
        <w:ind w:left="1800" w:hanging="360"/>
      </w:pPr>
      <w:rPr>
        <w:rFonts w:hint="default"/>
      </w:rPr>
    </w:lvl>
    <w:lvl w:ilvl="1" w:tplc="300A0019" w:tentative="1">
      <w:start w:val="1"/>
      <w:numFmt w:val="lowerLetter"/>
      <w:lvlText w:val="%2."/>
      <w:lvlJc w:val="left"/>
      <w:pPr>
        <w:ind w:left="2520" w:hanging="360"/>
      </w:pPr>
    </w:lvl>
    <w:lvl w:ilvl="2" w:tplc="300A001B" w:tentative="1">
      <w:start w:val="1"/>
      <w:numFmt w:val="lowerRoman"/>
      <w:lvlText w:val="%3."/>
      <w:lvlJc w:val="right"/>
      <w:pPr>
        <w:ind w:left="3240" w:hanging="180"/>
      </w:pPr>
    </w:lvl>
    <w:lvl w:ilvl="3" w:tplc="300A000F" w:tentative="1">
      <w:start w:val="1"/>
      <w:numFmt w:val="decimal"/>
      <w:lvlText w:val="%4."/>
      <w:lvlJc w:val="left"/>
      <w:pPr>
        <w:ind w:left="3960" w:hanging="360"/>
      </w:pPr>
    </w:lvl>
    <w:lvl w:ilvl="4" w:tplc="300A0019" w:tentative="1">
      <w:start w:val="1"/>
      <w:numFmt w:val="lowerLetter"/>
      <w:lvlText w:val="%5."/>
      <w:lvlJc w:val="left"/>
      <w:pPr>
        <w:ind w:left="4680" w:hanging="360"/>
      </w:pPr>
    </w:lvl>
    <w:lvl w:ilvl="5" w:tplc="300A001B" w:tentative="1">
      <w:start w:val="1"/>
      <w:numFmt w:val="lowerRoman"/>
      <w:lvlText w:val="%6."/>
      <w:lvlJc w:val="right"/>
      <w:pPr>
        <w:ind w:left="5400" w:hanging="180"/>
      </w:pPr>
    </w:lvl>
    <w:lvl w:ilvl="6" w:tplc="300A000F" w:tentative="1">
      <w:start w:val="1"/>
      <w:numFmt w:val="decimal"/>
      <w:lvlText w:val="%7."/>
      <w:lvlJc w:val="left"/>
      <w:pPr>
        <w:ind w:left="6120" w:hanging="360"/>
      </w:pPr>
    </w:lvl>
    <w:lvl w:ilvl="7" w:tplc="300A0019" w:tentative="1">
      <w:start w:val="1"/>
      <w:numFmt w:val="lowerLetter"/>
      <w:lvlText w:val="%8."/>
      <w:lvlJc w:val="left"/>
      <w:pPr>
        <w:ind w:left="6840" w:hanging="360"/>
      </w:pPr>
    </w:lvl>
    <w:lvl w:ilvl="8" w:tplc="300A001B" w:tentative="1">
      <w:start w:val="1"/>
      <w:numFmt w:val="lowerRoman"/>
      <w:lvlText w:val="%9."/>
      <w:lvlJc w:val="right"/>
      <w:pPr>
        <w:ind w:left="7560" w:hanging="180"/>
      </w:pPr>
    </w:lvl>
  </w:abstractNum>
  <w:abstractNum w:abstractNumId="38">
    <w:nsid w:val="1F914108"/>
    <w:multiLevelType w:val="hybridMultilevel"/>
    <w:tmpl w:val="7A50D1C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1FAA7ADB"/>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0">
    <w:nsid w:val="219A5888"/>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1">
    <w:nsid w:val="239D6C3D"/>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2">
    <w:nsid w:val="23DE2C59"/>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3">
    <w:nsid w:val="26651B3C"/>
    <w:multiLevelType w:val="multilevel"/>
    <w:tmpl w:val="1D40822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nsid w:val="285C0A11"/>
    <w:multiLevelType w:val="hybridMultilevel"/>
    <w:tmpl w:val="5058C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28CD734B"/>
    <w:multiLevelType w:val="hybridMultilevel"/>
    <w:tmpl w:val="7C1E2C0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28FF79D8"/>
    <w:multiLevelType w:val="hybridMultilevel"/>
    <w:tmpl w:val="DCC649F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2A1B032A"/>
    <w:multiLevelType w:val="hybridMultilevel"/>
    <w:tmpl w:val="3BD0F7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2B4E1A5F"/>
    <w:multiLevelType w:val="hybridMultilevel"/>
    <w:tmpl w:val="C01EAF2E"/>
    <w:lvl w:ilvl="0" w:tplc="E3F832F8">
      <w:start w:val="7"/>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2E1F1B4B"/>
    <w:multiLevelType w:val="hybridMultilevel"/>
    <w:tmpl w:val="61B4BCB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2E8F57FA"/>
    <w:multiLevelType w:val="hybridMultilevel"/>
    <w:tmpl w:val="194A8A7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2ED56F75"/>
    <w:multiLevelType w:val="hybridMultilevel"/>
    <w:tmpl w:val="87462C74"/>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2">
    <w:nsid w:val="2F1157B3"/>
    <w:multiLevelType w:val="hybridMultilevel"/>
    <w:tmpl w:val="C6E276C0"/>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3">
    <w:nsid w:val="300B607F"/>
    <w:multiLevelType w:val="hybridMultilevel"/>
    <w:tmpl w:val="7CCE48C0"/>
    <w:lvl w:ilvl="0" w:tplc="58A06B9E">
      <w:start w:val="1"/>
      <w:numFmt w:val="upperRoman"/>
      <w:pStyle w:val="TITULOSCENTRALES"/>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3111083F"/>
    <w:multiLevelType w:val="hybridMultilevel"/>
    <w:tmpl w:val="90AEF33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317355E5"/>
    <w:multiLevelType w:val="hybridMultilevel"/>
    <w:tmpl w:val="B72A5D98"/>
    <w:lvl w:ilvl="0" w:tplc="0C0A0015">
      <w:start w:val="2"/>
      <w:numFmt w:val="upperLetter"/>
      <w:lvlText w:val="%1."/>
      <w:lvlJc w:val="left"/>
      <w:pPr>
        <w:ind w:left="2988" w:hanging="360"/>
      </w:pPr>
      <w:rPr>
        <w:rFonts w:hint="default"/>
      </w:rPr>
    </w:lvl>
    <w:lvl w:ilvl="1" w:tplc="0C0A0019" w:tentative="1">
      <w:start w:val="1"/>
      <w:numFmt w:val="lowerLetter"/>
      <w:lvlText w:val="%2."/>
      <w:lvlJc w:val="left"/>
      <w:pPr>
        <w:ind w:left="3708" w:hanging="360"/>
      </w:pPr>
    </w:lvl>
    <w:lvl w:ilvl="2" w:tplc="0C0A001B" w:tentative="1">
      <w:start w:val="1"/>
      <w:numFmt w:val="lowerRoman"/>
      <w:lvlText w:val="%3."/>
      <w:lvlJc w:val="right"/>
      <w:pPr>
        <w:ind w:left="4428" w:hanging="180"/>
      </w:pPr>
    </w:lvl>
    <w:lvl w:ilvl="3" w:tplc="0C0A000F" w:tentative="1">
      <w:start w:val="1"/>
      <w:numFmt w:val="decimal"/>
      <w:lvlText w:val="%4."/>
      <w:lvlJc w:val="left"/>
      <w:pPr>
        <w:ind w:left="5148" w:hanging="360"/>
      </w:pPr>
    </w:lvl>
    <w:lvl w:ilvl="4" w:tplc="0C0A0019" w:tentative="1">
      <w:start w:val="1"/>
      <w:numFmt w:val="lowerLetter"/>
      <w:lvlText w:val="%5."/>
      <w:lvlJc w:val="left"/>
      <w:pPr>
        <w:ind w:left="5868" w:hanging="360"/>
      </w:pPr>
    </w:lvl>
    <w:lvl w:ilvl="5" w:tplc="0C0A001B" w:tentative="1">
      <w:start w:val="1"/>
      <w:numFmt w:val="lowerRoman"/>
      <w:lvlText w:val="%6."/>
      <w:lvlJc w:val="right"/>
      <w:pPr>
        <w:ind w:left="6588" w:hanging="180"/>
      </w:pPr>
    </w:lvl>
    <w:lvl w:ilvl="6" w:tplc="0C0A000F" w:tentative="1">
      <w:start w:val="1"/>
      <w:numFmt w:val="decimal"/>
      <w:lvlText w:val="%7."/>
      <w:lvlJc w:val="left"/>
      <w:pPr>
        <w:ind w:left="7308" w:hanging="360"/>
      </w:pPr>
    </w:lvl>
    <w:lvl w:ilvl="7" w:tplc="0C0A0019" w:tentative="1">
      <w:start w:val="1"/>
      <w:numFmt w:val="lowerLetter"/>
      <w:lvlText w:val="%8."/>
      <w:lvlJc w:val="left"/>
      <w:pPr>
        <w:ind w:left="8028" w:hanging="360"/>
      </w:pPr>
    </w:lvl>
    <w:lvl w:ilvl="8" w:tplc="0C0A001B" w:tentative="1">
      <w:start w:val="1"/>
      <w:numFmt w:val="lowerRoman"/>
      <w:lvlText w:val="%9."/>
      <w:lvlJc w:val="right"/>
      <w:pPr>
        <w:ind w:left="8748" w:hanging="180"/>
      </w:pPr>
    </w:lvl>
  </w:abstractNum>
  <w:abstractNum w:abstractNumId="56">
    <w:nsid w:val="31973B85"/>
    <w:multiLevelType w:val="hybridMultilevel"/>
    <w:tmpl w:val="CE2CE81C"/>
    <w:lvl w:ilvl="0" w:tplc="D136C1E4">
      <w:start w:val="2"/>
      <w:numFmt w:val="bullet"/>
      <w:lvlText w:val="-"/>
      <w:lvlJc w:val="left"/>
      <w:pPr>
        <w:ind w:left="2912"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31C623FF"/>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58">
    <w:nsid w:val="327B5208"/>
    <w:multiLevelType w:val="hybridMultilevel"/>
    <w:tmpl w:val="FB6E5CB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352177A4"/>
    <w:multiLevelType w:val="hybridMultilevel"/>
    <w:tmpl w:val="6164A1C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356F2E60"/>
    <w:multiLevelType w:val="hybridMultilevel"/>
    <w:tmpl w:val="2C8A0DC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369A7F7A"/>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2">
    <w:nsid w:val="390A6443"/>
    <w:multiLevelType w:val="hybridMultilevel"/>
    <w:tmpl w:val="4AA03BA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nsid w:val="3995458A"/>
    <w:multiLevelType w:val="hybridMultilevel"/>
    <w:tmpl w:val="0C92B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3A1E4B5C"/>
    <w:multiLevelType w:val="hybridMultilevel"/>
    <w:tmpl w:val="CC08D79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nsid w:val="3B2F2A4F"/>
    <w:multiLevelType w:val="hybridMultilevel"/>
    <w:tmpl w:val="85E649F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6">
    <w:nsid w:val="3B475E5C"/>
    <w:multiLevelType w:val="hybridMultilevel"/>
    <w:tmpl w:val="A95481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nsid w:val="3BC07FC2"/>
    <w:multiLevelType w:val="hybridMultilevel"/>
    <w:tmpl w:val="5DE0B5E2"/>
    <w:lvl w:ilvl="0" w:tplc="480A09A4">
      <w:start w:val="1"/>
      <w:numFmt w:val="lowerLetter"/>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68">
    <w:nsid w:val="3C832F44"/>
    <w:multiLevelType w:val="hybridMultilevel"/>
    <w:tmpl w:val="E19E0C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3CA07B81"/>
    <w:multiLevelType w:val="hybridMultilevel"/>
    <w:tmpl w:val="8E4ED0C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nsid w:val="3CEA1555"/>
    <w:multiLevelType w:val="hybridMultilevel"/>
    <w:tmpl w:val="019C38C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1">
    <w:nsid w:val="3CFE29D9"/>
    <w:multiLevelType w:val="multilevel"/>
    <w:tmpl w:val="2DDEFC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3E2372A5"/>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73">
    <w:nsid w:val="40D91215"/>
    <w:multiLevelType w:val="hybridMultilevel"/>
    <w:tmpl w:val="78525B48"/>
    <w:lvl w:ilvl="0" w:tplc="0C0A0011">
      <w:start w:val="1"/>
      <w:numFmt w:val="decimal"/>
      <w:lvlText w:val="%1)"/>
      <w:lvlJc w:val="left"/>
      <w:pPr>
        <w:ind w:left="9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nsid w:val="41ED51E0"/>
    <w:multiLevelType w:val="hybridMultilevel"/>
    <w:tmpl w:val="A0182EFA"/>
    <w:lvl w:ilvl="0" w:tplc="D416C6A8">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75">
    <w:nsid w:val="44C329C7"/>
    <w:multiLevelType w:val="multilevel"/>
    <w:tmpl w:val="0CEC18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6">
    <w:nsid w:val="46AD0DBD"/>
    <w:multiLevelType w:val="hybridMultilevel"/>
    <w:tmpl w:val="E8A24B08"/>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7">
    <w:nsid w:val="489C5BC0"/>
    <w:multiLevelType w:val="multilevel"/>
    <w:tmpl w:val="2780CC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16" w:hanging="720"/>
      </w:pPr>
      <w:rPr>
        <w:rFonts w:hint="default"/>
      </w:rPr>
    </w:lvl>
    <w:lvl w:ilvl="3">
      <w:start w:val="1"/>
      <w:numFmt w:val="decimal"/>
      <w:lvlText w:val="%1.%2.%3.%4"/>
      <w:lvlJc w:val="left"/>
      <w:pPr>
        <w:ind w:left="5064" w:hanging="720"/>
      </w:pPr>
      <w:rPr>
        <w:rFonts w:hint="default"/>
      </w:rPr>
    </w:lvl>
    <w:lvl w:ilvl="4">
      <w:start w:val="1"/>
      <w:numFmt w:val="decimal"/>
      <w:lvlText w:val="%1.%2.%3.%4.%5"/>
      <w:lvlJc w:val="left"/>
      <w:pPr>
        <w:ind w:left="6872" w:hanging="1080"/>
      </w:pPr>
      <w:rPr>
        <w:rFonts w:hint="default"/>
      </w:rPr>
    </w:lvl>
    <w:lvl w:ilvl="5">
      <w:start w:val="1"/>
      <w:numFmt w:val="decimal"/>
      <w:lvlText w:val="%1.%2.%3.%4.%5.%6"/>
      <w:lvlJc w:val="left"/>
      <w:pPr>
        <w:ind w:left="8320" w:hanging="1080"/>
      </w:pPr>
      <w:rPr>
        <w:rFonts w:hint="default"/>
      </w:rPr>
    </w:lvl>
    <w:lvl w:ilvl="6">
      <w:start w:val="1"/>
      <w:numFmt w:val="decimal"/>
      <w:lvlText w:val="%1.%2.%3.%4.%5.%6.%7"/>
      <w:lvlJc w:val="left"/>
      <w:pPr>
        <w:ind w:left="10128" w:hanging="1440"/>
      </w:pPr>
      <w:rPr>
        <w:rFonts w:hint="default"/>
      </w:rPr>
    </w:lvl>
    <w:lvl w:ilvl="7">
      <w:start w:val="1"/>
      <w:numFmt w:val="decimal"/>
      <w:lvlText w:val="%1.%2.%3.%4.%5.%6.%7.%8"/>
      <w:lvlJc w:val="left"/>
      <w:pPr>
        <w:ind w:left="11576" w:hanging="1440"/>
      </w:pPr>
      <w:rPr>
        <w:rFonts w:hint="default"/>
      </w:rPr>
    </w:lvl>
    <w:lvl w:ilvl="8">
      <w:start w:val="1"/>
      <w:numFmt w:val="decimal"/>
      <w:lvlText w:val="%1.%2.%3.%4.%5.%6.%7.%8.%9"/>
      <w:lvlJc w:val="left"/>
      <w:pPr>
        <w:ind w:left="13384" w:hanging="1800"/>
      </w:pPr>
      <w:rPr>
        <w:rFonts w:hint="default"/>
      </w:rPr>
    </w:lvl>
  </w:abstractNum>
  <w:abstractNum w:abstractNumId="78">
    <w:nsid w:val="48F813E0"/>
    <w:multiLevelType w:val="multilevel"/>
    <w:tmpl w:val="C03AF26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4A770C6B"/>
    <w:multiLevelType w:val="hybridMultilevel"/>
    <w:tmpl w:val="8A56745E"/>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0">
    <w:nsid w:val="4ADC2188"/>
    <w:multiLevelType w:val="hybridMultilevel"/>
    <w:tmpl w:val="62B415C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nsid w:val="4B0C454B"/>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2">
    <w:nsid w:val="4B4A09BE"/>
    <w:multiLevelType w:val="hybridMultilevel"/>
    <w:tmpl w:val="BE9A95F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3">
    <w:nsid w:val="4DE632E2"/>
    <w:multiLevelType w:val="hybridMultilevel"/>
    <w:tmpl w:val="2B88659E"/>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4">
    <w:nsid w:val="4E217CF4"/>
    <w:multiLevelType w:val="hybridMultilevel"/>
    <w:tmpl w:val="71DA4A5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nsid w:val="503959C0"/>
    <w:multiLevelType w:val="hybridMultilevel"/>
    <w:tmpl w:val="D86C27A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6">
    <w:nsid w:val="53B8095D"/>
    <w:multiLevelType w:val="hybridMultilevel"/>
    <w:tmpl w:val="B31E06B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nsid w:val="55974059"/>
    <w:multiLevelType w:val="hybridMultilevel"/>
    <w:tmpl w:val="D11A61B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nsid w:val="55B24EA0"/>
    <w:multiLevelType w:val="hybridMultilevel"/>
    <w:tmpl w:val="A5567CF6"/>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9">
    <w:nsid w:val="5657217F"/>
    <w:multiLevelType w:val="hybridMultilevel"/>
    <w:tmpl w:val="561259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nsid w:val="566F2CE0"/>
    <w:multiLevelType w:val="hybridMultilevel"/>
    <w:tmpl w:val="AD96FB00"/>
    <w:lvl w:ilvl="0" w:tplc="ED0C7BDC">
      <w:start w:val="1"/>
      <w:numFmt w:val="upperRoman"/>
      <w:pStyle w:val="TITULOSPDOT"/>
      <w:lvlText w:val="%1."/>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nsid w:val="588D5939"/>
    <w:multiLevelType w:val="hybridMultilevel"/>
    <w:tmpl w:val="C7A8FD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nsid w:val="5E732829"/>
    <w:multiLevelType w:val="hybridMultilevel"/>
    <w:tmpl w:val="0834FAB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nsid w:val="616952B4"/>
    <w:multiLevelType w:val="hybridMultilevel"/>
    <w:tmpl w:val="4B161788"/>
    <w:lvl w:ilvl="0" w:tplc="0C0A0015">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nsid w:val="62FC378C"/>
    <w:multiLevelType w:val="hybridMultilevel"/>
    <w:tmpl w:val="60DA06C0"/>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95">
    <w:nsid w:val="640D0F45"/>
    <w:multiLevelType w:val="hybridMultilevel"/>
    <w:tmpl w:val="A8C4F66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nsid w:val="644D2802"/>
    <w:multiLevelType w:val="hybridMultilevel"/>
    <w:tmpl w:val="17E8A7B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7">
    <w:nsid w:val="64ED2865"/>
    <w:multiLevelType w:val="hybridMultilevel"/>
    <w:tmpl w:val="4BB6DF4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nsid w:val="66FD538C"/>
    <w:multiLevelType w:val="multilevel"/>
    <w:tmpl w:val="EB68AD60"/>
    <w:lvl w:ilvl="0">
      <w:start w:val="1"/>
      <w:numFmt w:val="bullet"/>
      <w:lvlText w:val=""/>
      <w:lvlJc w:val="left"/>
      <w:pPr>
        <w:ind w:left="720" w:hanging="360"/>
      </w:pPr>
      <w:rPr>
        <w:rFonts w:ascii="Symbol" w:hAnsi="Symbol"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nsid w:val="679338FA"/>
    <w:multiLevelType w:val="hybridMultilevel"/>
    <w:tmpl w:val="19702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nsid w:val="68624AE2"/>
    <w:multiLevelType w:val="hybridMultilevel"/>
    <w:tmpl w:val="944CA42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nsid w:val="6B352BD1"/>
    <w:multiLevelType w:val="hybridMultilevel"/>
    <w:tmpl w:val="D52ED838"/>
    <w:lvl w:ilvl="0" w:tplc="CC183B2E">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nsid w:val="6D2212B4"/>
    <w:multiLevelType w:val="hybridMultilevel"/>
    <w:tmpl w:val="8F4C0210"/>
    <w:lvl w:ilvl="0" w:tplc="0BA296EE">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03">
    <w:nsid w:val="6E9B0A36"/>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4">
    <w:nsid w:val="72172E7E"/>
    <w:multiLevelType w:val="hybridMultilevel"/>
    <w:tmpl w:val="4D38E1B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nsid w:val="724644A0"/>
    <w:multiLevelType w:val="hybridMultilevel"/>
    <w:tmpl w:val="101ED25A"/>
    <w:lvl w:ilvl="0" w:tplc="89CCEE5E">
      <w:start w:val="161"/>
      <w:numFmt w:val="bullet"/>
      <w:lvlText w:val=""/>
      <w:lvlJc w:val="left"/>
      <w:pPr>
        <w:ind w:left="720" w:hanging="360"/>
      </w:pPr>
      <w:rPr>
        <w:rFonts w:ascii="Symbol" w:eastAsiaTheme="minorEastAsi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nsid w:val="72C95AFE"/>
    <w:multiLevelType w:val="hybridMultilevel"/>
    <w:tmpl w:val="0AE2BFD6"/>
    <w:lvl w:ilvl="0" w:tplc="26C8429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07">
    <w:nsid w:val="73F54655"/>
    <w:multiLevelType w:val="hybridMultilevel"/>
    <w:tmpl w:val="B9741C42"/>
    <w:lvl w:ilvl="0" w:tplc="5CDE1960">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08">
    <w:nsid w:val="767A7670"/>
    <w:multiLevelType w:val="multilevel"/>
    <w:tmpl w:val="411064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nsid w:val="78A10735"/>
    <w:multiLevelType w:val="hybridMultilevel"/>
    <w:tmpl w:val="89B8E27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nsid w:val="79546925"/>
    <w:multiLevelType w:val="hybridMultilevel"/>
    <w:tmpl w:val="5EAA3468"/>
    <w:lvl w:ilvl="0" w:tplc="0C0A0011">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11">
    <w:nsid w:val="7A211FD5"/>
    <w:multiLevelType w:val="multilevel"/>
    <w:tmpl w:val="0EE48F3C"/>
    <w:lvl w:ilvl="0">
      <w:start w:val="1"/>
      <w:numFmt w:val="decimal"/>
      <w:lvlText w:val="%1."/>
      <w:lvlJc w:val="left"/>
      <w:pPr>
        <w:ind w:left="720" w:hanging="360"/>
      </w:pPr>
      <w:rPr>
        <w:rFonts w:hint="default"/>
      </w:rPr>
    </w:lvl>
    <w:lvl w:ilvl="1">
      <w:start w:val="30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nsid w:val="7ACC3C96"/>
    <w:multiLevelType w:val="multilevel"/>
    <w:tmpl w:val="EB68AD60"/>
    <w:lvl w:ilvl="0">
      <w:start w:val="1"/>
      <w:numFmt w:val="bullet"/>
      <w:lvlText w:val=""/>
      <w:lvlJc w:val="left"/>
      <w:pPr>
        <w:ind w:left="720" w:hanging="360"/>
      </w:pPr>
      <w:rPr>
        <w:rFonts w:ascii="Symbol" w:hAnsi="Symbol"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nsid w:val="7B441FE5"/>
    <w:multiLevelType w:val="multilevel"/>
    <w:tmpl w:val="EFBED1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nsid w:val="7CB20D69"/>
    <w:multiLevelType w:val="hybridMultilevel"/>
    <w:tmpl w:val="F654978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nsid w:val="7DB96C4E"/>
    <w:multiLevelType w:val="hybridMultilevel"/>
    <w:tmpl w:val="DC8EDEA2"/>
    <w:lvl w:ilvl="0" w:tplc="33FE0422">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16">
    <w:nsid w:val="7DF9047F"/>
    <w:multiLevelType w:val="hybridMultilevel"/>
    <w:tmpl w:val="AB020B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nsid w:val="7FA821CF"/>
    <w:multiLevelType w:val="multilevel"/>
    <w:tmpl w:val="C03AF26E"/>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7"/>
  </w:num>
  <w:num w:numId="2">
    <w:abstractNumId w:val="53"/>
  </w:num>
  <w:num w:numId="3">
    <w:abstractNumId w:val="48"/>
  </w:num>
  <w:num w:numId="4">
    <w:abstractNumId w:val="51"/>
  </w:num>
  <w:num w:numId="5">
    <w:abstractNumId w:val="26"/>
  </w:num>
  <w:num w:numId="6">
    <w:abstractNumId w:val="115"/>
  </w:num>
  <w:num w:numId="7">
    <w:abstractNumId w:val="23"/>
  </w:num>
  <w:num w:numId="8">
    <w:abstractNumId w:val="3"/>
  </w:num>
  <w:num w:numId="9">
    <w:abstractNumId w:val="107"/>
  </w:num>
  <w:num w:numId="10">
    <w:abstractNumId w:val="74"/>
  </w:num>
  <w:num w:numId="11">
    <w:abstractNumId w:val="22"/>
  </w:num>
  <w:num w:numId="12">
    <w:abstractNumId w:val="25"/>
  </w:num>
  <w:num w:numId="13">
    <w:abstractNumId w:val="17"/>
  </w:num>
  <w:num w:numId="14">
    <w:abstractNumId w:val="61"/>
  </w:num>
  <w:num w:numId="15">
    <w:abstractNumId w:val="110"/>
  </w:num>
  <w:num w:numId="16">
    <w:abstractNumId w:val="81"/>
  </w:num>
  <w:num w:numId="17">
    <w:abstractNumId w:val="42"/>
  </w:num>
  <w:num w:numId="18">
    <w:abstractNumId w:val="39"/>
  </w:num>
  <w:num w:numId="19">
    <w:abstractNumId w:val="19"/>
  </w:num>
  <w:num w:numId="20">
    <w:abstractNumId w:val="103"/>
  </w:num>
  <w:num w:numId="21">
    <w:abstractNumId w:val="30"/>
  </w:num>
  <w:num w:numId="22">
    <w:abstractNumId w:val="117"/>
  </w:num>
  <w:num w:numId="23">
    <w:abstractNumId w:val="5"/>
  </w:num>
  <w:num w:numId="24">
    <w:abstractNumId w:val="8"/>
  </w:num>
  <w:num w:numId="25">
    <w:abstractNumId w:val="85"/>
  </w:num>
  <w:num w:numId="26">
    <w:abstractNumId w:val="70"/>
  </w:num>
  <w:num w:numId="27">
    <w:abstractNumId w:val="96"/>
  </w:num>
  <w:num w:numId="28">
    <w:abstractNumId w:val="65"/>
  </w:num>
  <w:num w:numId="29">
    <w:abstractNumId w:val="52"/>
  </w:num>
  <w:num w:numId="30">
    <w:abstractNumId w:val="102"/>
  </w:num>
  <w:num w:numId="31">
    <w:abstractNumId w:val="88"/>
  </w:num>
  <w:num w:numId="32">
    <w:abstractNumId w:val="83"/>
  </w:num>
  <w:num w:numId="33">
    <w:abstractNumId w:val="21"/>
  </w:num>
  <w:num w:numId="34">
    <w:abstractNumId w:val="12"/>
  </w:num>
  <w:num w:numId="35">
    <w:abstractNumId w:val="57"/>
  </w:num>
  <w:num w:numId="36">
    <w:abstractNumId w:val="40"/>
  </w:num>
  <w:num w:numId="37">
    <w:abstractNumId w:val="35"/>
  </w:num>
  <w:num w:numId="38">
    <w:abstractNumId w:val="41"/>
  </w:num>
  <w:num w:numId="39">
    <w:abstractNumId w:val="31"/>
  </w:num>
  <w:num w:numId="40">
    <w:abstractNumId w:val="106"/>
  </w:num>
  <w:num w:numId="41">
    <w:abstractNumId w:val="14"/>
  </w:num>
  <w:num w:numId="42">
    <w:abstractNumId w:val="72"/>
  </w:num>
  <w:num w:numId="43">
    <w:abstractNumId w:val="1"/>
  </w:num>
  <w:num w:numId="44">
    <w:abstractNumId w:val="90"/>
  </w:num>
  <w:num w:numId="45">
    <w:abstractNumId w:val="4"/>
  </w:num>
  <w:num w:numId="46">
    <w:abstractNumId w:val="6"/>
  </w:num>
  <w:num w:numId="47">
    <w:abstractNumId w:val="116"/>
  </w:num>
  <w:num w:numId="48">
    <w:abstractNumId w:val="18"/>
  </w:num>
  <w:num w:numId="49">
    <w:abstractNumId w:val="114"/>
  </w:num>
  <w:num w:numId="50">
    <w:abstractNumId w:val="44"/>
  </w:num>
  <w:num w:numId="51">
    <w:abstractNumId w:val="100"/>
  </w:num>
  <w:num w:numId="52">
    <w:abstractNumId w:val="62"/>
  </w:num>
  <w:num w:numId="53">
    <w:abstractNumId w:val="24"/>
  </w:num>
  <w:num w:numId="54">
    <w:abstractNumId w:val="60"/>
  </w:num>
  <w:num w:numId="55">
    <w:abstractNumId w:val="73"/>
  </w:num>
  <w:num w:numId="56">
    <w:abstractNumId w:val="46"/>
  </w:num>
  <w:num w:numId="57">
    <w:abstractNumId w:val="69"/>
  </w:num>
  <w:num w:numId="58">
    <w:abstractNumId w:val="86"/>
  </w:num>
  <w:num w:numId="59">
    <w:abstractNumId w:val="56"/>
  </w:num>
  <w:num w:numId="60">
    <w:abstractNumId w:val="16"/>
  </w:num>
  <w:num w:numId="61">
    <w:abstractNumId w:val="59"/>
  </w:num>
  <w:num w:numId="62">
    <w:abstractNumId w:val="49"/>
  </w:num>
  <w:num w:numId="63">
    <w:abstractNumId w:val="89"/>
  </w:num>
  <w:num w:numId="64">
    <w:abstractNumId w:val="91"/>
  </w:num>
  <w:num w:numId="65">
    <w:abstractNumId w:val="45"/>
  </w:num>
  <w:num w:numId="66">
    <w:abstractNumId w:val="104"/>
  </w:num>
  <w:num w:numId="67">
    <w:abstractNumId w:val="54"/>
  </w:num>
  <w:num w:numId="68">
    <w:abstractNumId w:val="97"/>
  </w:num>
  <w:num w:numId="69">
    <w:abstractNumId w:val="38"/>
  </w:num>
  <w:num w:numId="70">
    <w:abstractNumId w:val="33"/>
  </w:num>
  <w:num w:numId="71">
    <w:abstractNumId w:val="95"/>
  </w:num>
  <w:num w:numId="72">
    <w:abstractNumId w:val="34"/>
  </w:num>
  <w:num w:numId="73">
    <w:abstractNumId w:val="29"/>
  </w:num>
  <w:num w:numId="74">
    <w:abstractNumId w:val="92"/>
  </w:num>
  <w:num w:numId="75">
    <w:abstractNumId w:val="55"/>
  </w:num>
  <w:num w:numId="76">
    <w:abstractNumId w:val="7"/>
  </w:num>
  <w:num w:numId="77">
    <w:abstractNumId w:val="101"/>
  </w:num>
  <w:num w:numId="78">
    <w:abstractNumId w:val="47"/>
  </w:num>
  <w:num w:numId="79">
    <w:abstractNumId w:val="63"/>
  </w:num>
  <w:num w:numId="80">
    <w:abstractNumId w:val="111"/>
  </w:num>
  <w:num w:numId="81">
    <w:abstractNumId w:val="84"/>
  </w:num>
  <w:num w:numId="82">
    <w:abstractNumId w:val="58"/>
  </w:num>
  <w:num w:numId="83">
    <w:abstractNumId w:val="64"/>
  </w:num>
  <w:num w:numId="84">
    <w:abstractNumId w:val="50"/>
  </w:num>
  <w:num w:numId="85">
    <w:abstractNumId w:val="87"/>
  </w:num>
  <w:num w:numId="86">
    <w:abstractNumId w:val="66"/>
  </w:num>
  <w:num w:numId="87">
    <w:abstractNumId w:val="28"/>
  </w:num>
  <w:num w:numId="88">
    <w:abstractNumId w:val="76"/>
  </w:num>
  <w:num w:numId="89">
    <w:abstractNumId w:val="2"/>
  </w:num>
  <w:num w:numId="90">
    <w:abstractNumId w:val="79"/>
  </w:num>
  <w:num w:numId="91">
    <w:abstractNumId w:val="105"/>
  </w:num>
  <w:num w:numId="92">
    <w:abstractNumId w:val="109"/>
  </w:num>
  <w:num w:numId="93">
    <w:abstractNumId w:val="67"/>
  </w:num>
  <w:num w:numId="94">
    <w:abstractNumId w:val="113"/>
  </w:num>
  <w:num w:numId="95">
    <w:abstractNumId w:val="80"/>
  </w:num>
  <w:num w:numId="96">
    <w:abstractNumId w:val="78"/>
  </w:num>
  <w:num w:numId="97">
    <w:abstractNumId w:val="43"/>
  </w:num>
  <w:num w:numId="98">
    <w:abstractNumId w:val="15"/>
  </w:num>
  <w:num w:numId="99">
    <w:abstractNumId w:val="82"/>
  </w:num>
  <w:num w:numId="100">
    <w:abstractNumId w:val="32"/>
  </w:num>
  <w:num w:numId="101">
    <w:abstractNumId w:val="94"/>
  </w:num>
  <w:num w:numId="102">
    <w:abstractNumId w:val="20"/>
  </w:num>
  <w:num w:numId="103">
    <w:abstractNumId w:val="77"/>
  </w:num>
  <w:num w:numId="104">
    <w:abstractNumId w:val="10"/>
  </w:num>
  <w:num w:numId="105">
    <w:abstractNumId w:val="71"/>
  </w:num>
  <w:num w:numId="106">
    <w:abstractNumId w:val="36"/>
  </w:num>
  <w:num w:numId="107">
    <w:abstractNumId w:val="108"/>
  </w:num>
  <w:num w:numId="108">
    <w:abstractNumId w:val="75"/>
  </w:num>
  <w:num w:numId="109">
    <w:abstractNumId w:val="11"/>
  </w:num>
  <w:num w:numId="110">
    <w:abstractNumId w:val="0"/>
  </w:num>
  <w:num w:numId="111">
    <w:abstractNumId w:val="68"/>
  </w:num>
  <w:num w:numId="112">
    <w:abstractNumId w:val="99"/>
  </w:num>
  <w:num w:numId="113">
    <w:abstractNumId w:val="98"/>
  </w:num>
  <w:num w:numId="114">
    <w:abstractNumId w:val="13"/>
  </w:num>
  <w:num w:numId="115">
    <w:abstractNumId w:val="27"/>
  </w:num>
  <w:num w:numId="116">
    <w:abstractNumId w:val="112"/>
  </w:num>
  <w:num w:numId="117">
    <w:abstractNumId w:val="9"/>
  </w:num>
  <w:num w:numId="118">
    <w:abstractNumId w:val="93"/>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ctiveWritingStyle w:appName="MSWord" w:lang="pt-BR" w:vendorID="64" w:dllVersion="131078" w:nlCheck="1" w:checkStyle="0"/>
  <w:activeWritingStyle w:appName="MSWord" w:lang="es-EC"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defaultTabStop w:val="708"/>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013D75"/>
    <w:rsid w:val="00000919"/>
    <w:rsid w:val="00001D18"/>
    <w:rsid w:val="000065B0"/>
    <w:rsid w:val="00011160"/>
    <w:rsid w:val="00013D75"/>
    <w:rsid w:val="0001475D"/>
    <w:rsid w:val="000167D7"/>
    <w:rsid w:val="00017F38"/>
    <w:rsid w:val="0002131A"/>
    <w:rsid w:val="00024209"/>
    <w:rsid w:val="00025C0F"/>
    <w:rsid w:val="00026A1E"/>
    <w:rsid w:val="00027627"/>
    <w:rsid w:val="00030803"/>
    <w:rsid w:val="000323F7"/>
    <w:rsid w:val="00033C28"/>
    <w:rsid w:val="0003525B"/>
    <w:rsid w:val="00035377"/>
    <w:rsid w:val="00035A17"/>
    <w:rsid w:val="00035C5F"/>
    <w:rsid w:val="00036C8D"/>
    <w:rsid w:val="000379DF"/>
    <w:rsid w:val="0004063D"/>
    <w:rsid w:val="000411BB"/>
    <w:rsid w:val="00043E8D"/>
    <w:rsid w:val="00045DC8"/>
    <w:rsid w:val="00047C8B"/>
    <w:rsid w:val="00052056"/>
    <w:rsid w:val="00052786"/>
    <w:rsid w:val="00053DAE"/>
    <w:rsid w:val="0005403C"/>
    <w:rsid w:val="00054DC5"/>
    <w:rsid w:val="00055766"/>
    <w:rsid w:val="000561CD"/>
    <w:rsid w:val="00057C08"/>
    <w:rsid w:val="0006203E"/>
    <w:rsid w:val="00063FFB"/>
    <w:rsid w:val="0006546C"/>
    <w:rsid w:val="00065AF3"/>
    <w:rsid w:val="000679EC"/>
    <w:rsid w:val="0007050F"/>
    <w:rsid w:val="00072005"/>
    <w:rsid w:val="000720EF"/>
    <w:rsid w:val="000779FF"/>
    <w:rsid w:val="0008220E"/>
    <w:rsid w:val="00084886"/>
    <w:rsid w:val="00084D13"/>
    <w:rsid w:val="0008628A"/>
    <w:rsid w:val="00092C2F"/>
    <w:rsid w:val="000932C1"/>
    <w:rsid w:val="000934FD"/>
    <w:rsid w:val="00093A91"/>
    <w:rsid w:val="00093E83"/>
    <w:rsid w:val="00094995"/>
    <w:rsid w:val="0009591B"/>
    <w:rsid w:val="00097A2C"/>
    <w:rsid w:val="000A0297"/>
    <w:rsid w:val="000A0D39"/>
    <w:rsid w:val="000A18CA"/>
    <w:rsid w:val="000A2013"/>
    <w:rsid w:val="000A45CA"/>
    <w:rsid w:val="000A5FBD"/>
    <w:rsid w:val="000B043B"/>
    <w:rsid w:val="000B16D8"/>
    <w:rsid w:val="000B2D52"/>
    <w:rsid w:val="000B31C4"/>
    <w:rsid w:val="000B3333"/>
    <w:rsid w:val="000B45CA"/>
    <w:rsid w:val="000B491F"/>
    <w:rsid w:val="000C19A2"/>
    <w:rsid w:val="000C29B1"/>
    <w:rsid w:val="000C309C"/>
    <w:rsid w:val="000C3B6F"/>
    <w:rsid w:val="000C5EB5"/>
    <w:rsid w:val="000C6EDB"/>
    <w:rsid w:val="000C7ED7"/>
    <w:rsid w:val="000D3C6E"/>
    <w:rsid w:val="000D5DE3"/>
    <w:rsid w:val="000D690D"/>
    <w:rsid w:val="000D6ABA"/>
    <w:rsid w:val="000E0644"/>
    <w:rsid w:val="000E1E0D"/>
    <w:rsid w:val="000E2272"/>
    <w:rsid w:val="000E29C8"/>
    <w:rsid w:val="000E2BEB"/>
    <w:rsid w:val="000E7599"/>
    <w:rsid w:val="000F0280"/>
    <w:rsid w:val="000F1637"/>
    <w:rsid w:val="000F46B8"/>
    <w:rsid w:val="000F6A33"/>
    <w:rsid w:val="00105157"/>
    <w:rsid w:val="0010525C"/>
    <w:rsid w:val="00105AFC"/>
    <w:rsid w:val="001064A9"/>
    <w:rsid w:val="00110F6E"/>
    <w:rsid w:val="001170EB"/>
    <w:rsid w:val="001232D2"/>
    <w:rsid w:val="00126D5A"/>
    <w:rsid w:val="0013133B"/>
    <w:rsid w:val="001329C1"/>
    <w:rsid w:val="00132B5C"/>
    <w:rsid w:val="0013315E"/>
    <w:rsid w:val="00133E15"/>
    <w:rsid w:val="00135326"/>
    <w:rsid w:val="001403B0"/>
    <w:rsid w:val="00140E22"/>
    <w:rsid w:val="00141DAD"/>
    <w:rsid w:val="001431D8"/>
    <w:rsid w:val="00144702"/>
    <w:rsid w:val="00145DC9"/>
    <w:rsid w:val="00146FA7"/>
    <w:rsid w:val="00147608"/>
    <w:rsid w:val="00147CB3"/>
    <w:rsid w:val="00150CB0"/>
    <w:rsid w:val="00151A82"/>
    <w:rsid w:val="00152512"/>
    <w:rsid w:val="00153F45"/>
    <w:rsid w:val="00160425"/>
    <w:rsid w:val="00160E49"/>
    <w:rsid w:val="001612C8"/>
    <w:rsid w:val="00163ABB"/>
    <w:rsid w:val="001641FF"/>
    <w:rsid w:val="00166CDD"/>
    <w:rsid w:val="00167F58"/>
    <w:rsid w:val="00170655"/>
    <w:rsid w:val="001712A6"/>
    <w:rsid w:val="00175CF4"/>
    <w:rsid w:val="001801F8"/>
    <w:rsid w:val="00181004"/>
    <w:rsid w:val="00181637"/>
    <w:rsid w:val="001819D2"/>
    <w:rsid w:val="00181FDB"/>
    <w:rsid w:val="0018341F"/>
    <w:rsid w:val="00185773"/>
    <w:rsid w:val="0018643F"/>
    <w:rsid w:val="00187371"/>
    <w:rsid w:val="0019199F"/>
    <w:rsid w:val="00192F87"/>
    <w:rsid w:val="00194FA4"/>
    <w:rsid w:val="00196245"/>
    <w:rsid w:val="001A0152"/>
    <w:rsid w:val="001A01C0"/>
    <w:rsid w:val="001A1557"/>
    <w:rsid w:val="001A224A"/>
    <w:rsid w:val="001A36BC"/>
    <w:rsid w:val="001A48CF"/>
    <w:rsid w:val="001A604A"/>
    <w:rsid w:val="001A7A7A"/>
    <w:rsid w:val="001B0A13"/>
    <w:rsid w:val="001B4127"/>
    <w:rsid w:val="001B62B6"/>
    <w:rsid w:val="001B763E"/>
    <w:rsid w:val="001B7BAD"/>
    <w:rsid w:val="001B7BF0"/>
    <w:rsid w:val="001C0CCF"/>
    <w:rsid w:val="001C3C4D"/>
    <w:rsid w:val="001C3F53"/>
    <w:rsid w:val="001C5590"/>
    <w:rsid w:val="001C69DF"/>
    <w:rsid w:val="001C7E2E"/>
    <w:rsid w:val="001D0A4F"/>
    <w:rsid w:val="001D1150"/>
    <w:rsid w:val="001D35C9"/>
    <w:rsid w:val="001E2FF6"/>
    <w:rsid w:val="001E5DCE"/>
    <w:rsid w:val="001E7503"/>
    <w:rsid w:val="001F0E2D"/>
    <w:rsid w:val="001F1BBD"/>
    <w:rsid w:val="001F22D0"/>
    <w:rsid w:val="001F3130"/>
    <w:rsid w:val="001F3B58"/>
    <w:rsid w:val="001F53B4"/>
    <w:rsid w:val="001F5857"/>
    <w:rsid w:val="001F5C56"/>
    <w:rsid w:val="00200206"/>
    <w:rsid w:val="00203191"/>
    <w:rsid w:val="002061D1"/>
    <w:rsid w:val="0020655E"/>
    <w:rsid w:val="00206C65"/>
    <w:rsid w:val="00206D69"/>
    <w:rsid w:val="00207DF4"/>
    <w:rsid w:val="00214120"/>
    <w:rsid w:val="00214194"/>
    <w:rsid w:val="00216A4B"/>
    <w:rsid w:val="002212F6"/>
    <w:rsid w:val="00221707"/>
    <w:rsid w:val="00221E24"/>
    <w:rsid w:val="00222853"/>
    <w:rsid w:val="00223704"/>
    <w:rsid w:val="0022745B"/>
    <w:rsid w:val="00227577"/>
    <w:rsid w:val="00232993"/>
    <w:rsid w:val="00233DBE"/>
    <w:rsid w:val="00234323"/>
    <w:rsid w:val="00234773"/>
    <w:rsid w:val="0023629B"/>
    <w:rsid w:val="002366EF"/>
    <w:rsid w:val="00237612"/>
    <w:rsid w:val="00237724"/>
    <w:rsid w:val="00237B75"/>
    <w:rsid w:val="002403BE"/>
    <w:rsid w:val="002409E2"/>
    <w:rsid w:val="00242205"/>
    <w:rsid w:val="00243903"/>
    <w:rsid w:val="00244430"/>
    <w:rsid w:val="002476BD"/>
    <w:rsid w:val="00247C77"/>
    <w:rsid w:val="0025034A"/>
    <w:rsid w:val="0025082C"/>
    <w:rsid w:val="0025386A"/>
    <w:rsid w:val="00254231"/>
    <w:rsid w:val="00254D26"/>
    <w:rsid w:val="00256D30"/>
    <w:rsid w:val="00260C3A"/>
    <w:rsid w:val="00260CDB"/>
    <w:rsid w:val="00261B04"/>
    <w:rsid w:val="00263645"/>
    <w:rsid w:val="00263C1C"/>
    <w:rsid w:val="00265385"/>
    <w:rsid w:val="0026596B"/>
    <w:rsid w:val="0026662E"/>
    <w:rsid w:val="00270818"/>
    <w:rsid w:val="002736B7"/>
    <w:rsid w:val="0027403D"/>
    <w:rsid w:val="002753C9"/>
    <w:rsid w:val="0027587D"/>
    <w:rsid w:val="00275C01"/>
    <w:rsid w:val="002773D6"/>
    <w:rsid w:val="00277FA9"/>
    <w:rsid w:val="00280F7B"/>
    <w:rsid w:val="00281A5E"/>
    <w:rsid w:val="002824AD"/>
    <w:rsid w:val="002850CC"/>
    <w:rsid w:val="00285D4D"/>
    <w:rsid w:val="00286594"/>
    <w:rsid w:val="0029003A"/>
    <w:rsid w:val="0029472F"/>
    <w:rsid w:val="00295277"/>
    <w:rsid w:val="00295742"/>
    <w:rsid w:val="00295E15"/>
    <w:rsid w:val="002964D9"/>
    <w:rsid w:val="00297C70"/>
    <w:rsid w:val="002A4DE7"/>
    <w:rsid w:val="002A6A6A"/>
    <w:rsid w:val="002B10A1"/>
    <w:rsid w:val="002B14DE"/>
    <w:rsid w:val="002B15FC"/>
    <w:rsid w:val="002B1C55"/>
    <w:rsid w:val="002B236B"/>
    <w:rsid w:val="002B3D92"/>
    <w:rsid w:val="002B674C"/>
    <w:rsid w:val="002C3092"/>
    <w:rsid w:val="002C340F"/>
    <w:rsid w:val="002C5C16"/>
    <w:rsid w:val="002C72D2"/>
    <w:rsid w:val="002D0EC7"/>
    <w:rsid w:val="002D138C"/>
    <w:rsid w:val="002D1C25"/>
    <w:rsid w:val="002D24F6"/>
    <w:rsid w:val="002D2E7C"/>
    <w:rsid w:val="002D3855"/>
    <w:rsid w:val="002D3EFD"/>
    <w:rsid w:val="002D660E"/>
    <w:rsid w:val="002D7853"/>
    <w:rsid w:val="002E0331"/>
    <w:rsid w:val="002E4269"/>
    <w:rsid w:val="002E5622"/>
    <w:rsid w:val="002F1B81"/>
    <w:rsid w:val="002F2DE7"/>
    <w:rsid w:val="002F3830"/>
    <w:rsid w:val="002F7248"/>
    <w:rsid w:val="002F76B6"/>
    <w:rsid w:val="0030110F"/>
    <w:rsid w:val="00301754"/>
    <w:rsid w:val="00302371"/>
    <w:rsid w:val="00302C8B"/>
    <w:rsid w:val="00303892"/>
    <w:rsid w:val="003045E6"/>
    <w:rsid w:val="003051A4"/>
    <w:rsid w:val="003064D6"/>
    <w:rsid w:val="0031030B"/>
    <w:rsid w:val="00313F9E"/>
    <w:rsid w:val="00314DB1"/>
    <w:rsid w:val="003167F0"/>
    <w:rsid w:val="00320D0F"/>
    <w:rsid w:val="00323A05"/>
    <w:rsid w:val="00326DCF"/>
    <w:rsid w:val="0033328B"/>
    <w:rsid w:val="00334119"/>
    <w:rsid w:val="00340E4D"/>
    <w:rsid w:val="00341677"/>
    <w:rsid w:val="00343092"/>
    <w:rsid w:val="00343148"/>
    <w:rsid w:val="00343CCD"/>
    <w:rsid w:val="003477D4"/>
    <w:rsid w:val="003512E8"/>
    <w:rsid w:val="00351355"/>
    <w:rsid w:val="003514E6"/>
    <w:rsid w:val="0035162C"/>
    <w:rsid w:val="00351E55"/>
    <w:rsid w:val="00351F08"/>
    <w:rsid w:val="003534D5"/>
    <w:rsid w:val="00353E1D"/>
    <w:rsid w:val="003557B6"/>
    <w:rsid w:val="0036035C"/>
    <w:rsid w:val="00364E69"/>
    <w:rsid w:val="0036697C"/>
    <w:rsid w:val="00367407"/>
    <w:rsid w:val="003703FD"/>
    <w:rsid w:val="0037056F"/>
    <w:rsid w:val="00371F71"/>
    <w:rsid w:val="00374F50"/>
    <w:rsid w:val="00375A46"/>
    <w:rsid w:val="00382E87"/>
    <w:rsid w:val="003834AD"/>
    <w:rsid w:val="003849B3"/>
    <w:rsid w:val="00390EAF"/>
    <w:rsid w:val="00392452"/>
    <w:rsid w:val="00392F49"/>
    <w:rsid w:val="003933C6"/>
    <w:rsid w:val="00393DCD"/>
    <w:rsid w:val="003941BA"/>
    <w:rsid w:val="00394D76"/>
    <w:rsid w:val="003950D8"/>
    <w:rsid w:val="0039591B"/>
    <w:rsid w:val="00395D6F"/>
    <w:rsid w:val="00397DD5"/>
    <w:rsid w:val="003A1746"/>
    <w:rsid w:val="003A22CB"/>
    <w:rsid w:val="003A343C"/>
    <w:rsid w:val="003A5BA6"/>
    <w:rsid w:val="003B08D2"/>
    <w:rsid w:val="003B23B3"/>
    <w:rsid w:val="003B27B8"/>
    <w:rsid w:val="003B2887"/>
    <w:rsid w:val="003B3930"/>
    <w:rsid w:val="003B393D"/>
    <w:rsid w:val="003B553B"/>
    <w:rsid w:val="003B59A8"/>
    <w:rsid w:val="003B6AFA"/>
    <w:rsid w:val="003B75F5"/>
    <w:rsid w:val="003B7891"/>
    <w:rsid w:val="003B7B91"/>
    <w:rsid w:val="003C2A6A"/>
    <w:rsid w:val="003C5174"/>
    <w:rsid w:val="003D02D5"/>
    <w:rsid w:val="003D0ED5"/>
    <w:rsid w:val="003D17AC"/>
    <w:rsid w:val="003D1CD3"/>
    <w:rsid w:val="003D2F69"/>
    <w:rsid w:val="003D4DFA"/>
    <w:rsid w:val="003D5490"/>
    <w:rsid w:val="003D6291"/>
    <w:rsid w:val="003E0849"/>
    <w:rsid w:val="003E09C3"/>
    <w:rsid w:val="003E1897"/>
    <w:rsid w:val="003E199E"/>
    <w:rsid w:val="003E257E"/>
    <w:rsid w:val="003E31EF"/>
    <w:rsid w:val="003E35C2"/>
    <w:rsid w:val="003E5268"/>
    <w:rsid w:val="003E712A"/>
    <w:rsid w:val="003E7DF8"/>
    <w:rsid w:val="003E7FBC"/>
    <w:rsid w:val="003F0685"/>
    <w:rsid w:val="003F26D6"/>
    <w:rsid w:val="003F275D"/>
    <w:rsid w:val="003F2D4B"/>
    <w:rsid w:val="003F657E"/>
    <w:rsid w:val="003F78AA"/>
    <w:rsid w:val="004000CB"/>
    <w:rsid w:val="004001C9"/>
    <w:rsid w:val="004005D5"/>
    <w:rsid w:val="00400D6B"/>
    <w:rsid w:val="00401BDD"/>
    <w:rsid w:val="004058C6"/>
    <w:rsid w:val="0040793B"/>
    <w:rsid w:val="00412529"/>
    <w:rsid w:val="00414C75"/>
    <w:rsid w:val="00422283"/>
    <w:rsid w:val="00422299"/>
    <w:rsid w:val="004235B8"/>
    <w:rsid w:val="00427384"/>
    <w:rsid w:val="0043208E"/>
    <w:rsid w:val="0043294F"/>
    <w:rsid w:val="004339E1"/>
    <w:rsid w:val="00434453"/>
    <w:rsid w:val="00436368"/>
    <w:rsid w:val="0043740F"/>
    <w:rsid w:val="004409A6"/>
    <w:rsid w:val="00441B0F"/>
    <w:rsid w:val="004433FC"/>
    <w:rsid w:val="004438E0"/>
    <w:rsid w:val="00450B60"/>
    <w:rsid w:val="004530E1"/>
    <w:rsid w:val="0045410A"/>
    <w:rsid w:val="00455E56"/>
    <w:rsid w:val="00460436"/>
    <w:rsid w:val="004607B0"/>
    <w:rsid w:val="00460FE1"/>
    <w:rsid w:val="004617DB"/>
    <w:rsid w:val="004666E0"/>
    <w:rsid w:val="00467CF1"/>
    <w:rsid w:val="00471ACA"/>
    <w:rsid w:val="00471F4D"/>
    <w:rsid w:val="00473840"/>
    <w:rsid w:val="00473CCF"/>
    <w:rsid w:val="0047587F"/>
    <w:rsid w:val="00475DA2"/>
    <w:rsid w:val="004802F1"/>
    <w:rsid w:val="00480594"/>
    <w:rsid w:val="004813AB"/>
    <w:rsid w:val="00482B8C"/>
    <w:rsid w:val="00483AA2"/>
    <w:rsid w:val="00483BCA"/>
    <w:rsid w:val="00484AE0"/>
    <w:rsid w:val="00484F44"/>
    <w:rsid w:val="0048513D"/>
    <w:rsid w:val="00486862"/>
    <w:rsid w:val="00486985"/>
    <w:rsid w:val="00492A9F"/>
    <w:rsid w:val="00493DA5"/>
    <w:rsid w:val="004963F3"/>
    <w:rsid w:val="00496D8F"/>
    <w:rsid w:val="00497235"/>
    <w:rsid w:val="004977F3"/>
    <w:rsid w:val="00497F41"/>
    <w:rsid w:val="004A2F4B"/>
    <w:rsid w:val="004A3471"/>
    <w:rsid w:val="004A5D37"/>
    <w:rsid w:val="004A7E8B"/>
    <w:rsid w:val="004B1336"/>
    <w:rsid w:val="004B3B8A"/>
    <w:rsid w:val="004B4CC5"/>
    <w:rsid w:val="004B6176"/>
    <w:rsid w:val="004B624E"/>
    <w:rsid w:val="004B62CC"/>
    <w:rsid w:val="004C1AB3"/>
    <w:rsid w:val="004C2362"/>
    <w:rsid w:val="004C2B56"/>
    <w:rsid w:val="004C3E5A"/>
    <w:rsid w:val="004C6530"/>
    <w:rsid w:val="004C6E9D"/>
    <w:rsid w:val="004D00DD"/>
    <w:rsid w:val="004D1BA7"/>
    <w:rsid w:val="004D37CC"/>
    <w:rsid w:val="004D5735"/>
    <w:rsid w:val="004D60CE"/>
    <w:rsid w:val="004D61A3"/>
    <w:rsid w:val="004D77D9"/>
    <w:rsid w:val="004E2359"/>
    <w:rsid w:val="004E6762"/>
    <w:rsid w:val="004F10C7"/>
    <w:rsid w:val="004F1F1A"/>
    <w:rsid w:val="004F238B"/>
    <w:rsid w:val="004F4ADE"/>
    <w:rsid w:val="004F61C1"/>
    <w:rsid w:val="005014E4"/>
    <w:rsid w:val="00501F08"/>
    <w:rsid w:val="00502435"/>
    <w:rsid w:val="00502BCF"/>
    <w:rsid w:val="00504828"/>
    <w:rsid w:val="005058E7"/>
    <w:rsid w:val="005067A9"/>
    <w:rsid w:val="00510703"/>
    <w:rsid w:val="00510BAB"/>
    <w:rsid w:val="00510FB7"/>
    <w:rsid w:val="00511AA3"/>
    <w:rsid w:val="0051251C"/>
    <w:rsid w:val="00512FD8"/>
    <w:rsid w:val="005145DE"/>
    <w:rsid w:val="00514987"/>
    <w:rsid w:val="00515C0D"/>
    <w:rsid w:val="0052045C"/>
    <w:rsid w:val="00522976"/>
    <w:rsid w:val="00522A94"/>
    <w:rsid w:val="005235F3"/>
    <w:rsid w:val="0052480A"/>
    <w:rsid w:val="00524D4E"/>
    <w:rsid w:val="00526939"/>
    <w:rsid w:val="00527745"/>
    <w:rsid w:val="00527D2B"/>
    <w:rsid w:val="0053046E"/>
    <w:rsid w:val="00533387"/>
    <w:rsid w:val="005345A0"/>
    <w:rsid w:val="005349E8"/>
    <w:rsid w:val="00535FC4"/>
    <w:rsid w:val="00537907"/>
    <w:rsid w:val="00537CA6"/>
    <w:rsid w:val="00542E72"/>
    <w:rsid w:val="00544491"/>
    <w:rsid w:val="0054464E"/>
    <w:rsid w:val="00544706"/>
    <w:rsid w:val="00544B58"/>
    <w:rsid w:val="00545B15"/>
    <w:rsid w:val="00547D28"/>
    <w:rsid w:val="0055307A"/>
    <w:rsid w:val="00553140"/>
    <w:rsid w:val="005531FF"/>
    <w:rsid w:val="00553569"/>
    <w:rsid w:val="00553F20"/>
    <w:rsid w:val="00554EB4"/>
    <w:rsid w:val="00557888"/>
    <w:rsid w:val="0056029D"/>
    <w:rsid w:val="00562CF5"/>
    <w:rsid w:val="00563748"/>
    <w:rsid w:val="00563853"/>
    <w:rsid w:val="00564010"/>
    <w:rsid w:val="005642FD"/>
    <w:rsid w:val="0056575D"/>
    <w:rsid w:val="00567697"/>
    <w:rsid w:val="00570DAE"/>
    <w:rsid w:val="00571153"/>
    <w:rsid w:val="0057541E"/>
    <w:rsid w:val="00580186"/>
    <w:rsid w:val="00580D89"/>
    <w:rsid w:val="00582E2C"/>
    <w:rsid w:val="005831D9"/>
    <w:rsid w:val="005834A1"/>
    <w:rsid w:val="005838C5"/>
    <w:rsid w:val="005849F3"/>
    <w:rsid w:val="00584C61"/>
    <w:rsid w:val="00585DBA"/>
    <w:rsid w:val="0058774F"/>
    <w:rsid w:val="0059070E"/>
    <w:rsid w:val="00591794"/>
    <w:rsid w:val="00593D75"/>
    <w:rsid w:val="00597443"/>
    <w:rsid w:val="00597707"/>
    <w:rsid w:val="00597D53"/>
    <w:rsid w:val="005A1806"/>
    <w:rsid w:val="005A2FE5"/>
    <w:rsid w:val="005A4950"/>
    <w:rsid w:val="005A6E24"/>
    <w:rsid w:val="005A76F1"/>
    <w:rsid w:val="005B02C2"/>
    <w:rsid w:val="005B1515"/>
    <w:rsid w:val="005B1F24"/>
    <w:rsid w:val="005B26DC"/>
    <w:rsid w:val="005B2933"/>
    <w:rsid w:val="005B3F23"/>
    <w:rsid w:val="005B3F5C"/>
    <w:rsid w:val="005B4726"/>
    <w:rsid w:val="005B7BF9"/>
    <w:rsid w:val="005C01ED"/>
    <w:rsid w:val="005C1938"/>
    <w:rsid w:val="005C2670"/>
    <w:rsid w:val="005C358D"/>
    <w:rsid w:val="005C63AB"/>
    <w:rsid w:val="005C6A6B"/>
    <w:rsid w:val="005C7C35"/>
    <w:rsid w:val="005D0457"/>
    <w:rsid w:val="005D35B7"/>
    <w:rsid w:val="005D43ED"/>
    <w:rsid w:val="005D5CC5"/>
    <w:rsid w:val="005D7813"/>
    <w:rsid w:val="005D7937"/>
    <w:rsid w:val="005D79EF"/>
    <w:rsid w:val="005D7D56"/>
    <w:rsid w:val="005E0D89"/>
    <w:rsid w:val="005E25E3"/>
    <w:rsid w:val="005E3963"/>
    <w:rsid w:val="005E3F32"/>
    <w:rsid w:val="005E71EB"/>
    <w:rsid w:val="005F19A6"/>
    <w:rsid w:val="005F41ED"/>
    <w:rsid w:val="005F4E13"/>
    <w:rsid w:val="005F5C48"/>
    <w:rsid w:val="005F603E"/>
    <w:rsid w:val="005F7FC9"/>
    <w:rsid w:val="006002E8"/>
    <w:rsid w:val="00601898"/>
    <w:rsid w:val="0060223C"/>
    <w:rsid w:val="006022B1"/>
    <w:rsid w:val="00603519"/>
    <w:rsid w:val="0060615D"/>
    <w:rsid w:val="0060684A"/>
    <w:rsid w:val="00606A3D"/>
    <w:rsid w:val="00606DC2"/>
    <w:rsid w:val="00607ED6"/>
    <w:rsid w:val="00607F1E"/>
    <w:rsid w:val="006118E3"/>
    <w:rsid w:val="006127C3"/>
    <w:rsid w:val="006129F8"/>
    <w:rsid w:val="006132D5"/>
    <w:rsid w:val="00614527"/>
    <w:rsid w:val="00614DD0"/>
    <w:rsid w:val="00615076"/>
    <w:rsid w:val="0061647E"/>
    <w:rsid w:val="006206D5"/>
    <w:rsid w:val="00620E35"/>
    <w:rsid w:val="00620EB1"/>
    <w:rsid w:val="00624E9B"/>
    <w:rsid w:val="00625954"/>
    <w:rsid w:val="00625CA6"/>
    <w:rsid w:val="00626682"/>
    <w:rsid w:val="00626CAE"/>
    <w:rsid w:val="00627F27"/>
    <w:rsid w:val="006320D9"/>
    <w:rsid w:val="00632A4B"/>
    <w:rsid w:val="00632FDB"/>
    <w:rsid w:val="006365B5"/>
    <w:rsid w:val="00640265"/>
    <w:rsid w:val="0064138C"/>
    <w:rsid w:val="00641C36"/>
    <w:rsid w:val="00643061"/>
    <w:rsid w:val="0064322C"/>
    <w:rsid w:val="0064373E"/>
    <w:rsid w:val="00644EE5"/>
    <w:rsid w:val="00645DE4"/>
    <w:rsid w:val="00646341"/>
    <w:rsid w:val="0064705F"/>
    <w:rsid w:val="00650494"/>
    <w:rsid w:val="00654ABC"/>
    <w:rsid w:val="0066007C"/>
    <w:rsid w:val="0066091A"/>
    <w:rsid w:val="00663DC9"/>
    <w:rsid w:val="00665234"/>
    <w:rsid w:val="00665C3C"/>
    <w:rsid w:val="00666A19"/>
    <w:rsid w:val="006672FA"/>
    <w:rsid w:val="00667885"/>
    <w:rsid w:val="006702D4"/>
    <w:rsid w:val="00670463"/>
    <w:rsid w:val="00670991"/>
    <w:rsid w:val="00670A46"/>
    <w:rsid w:val="00671E7B"/>
    <w:rsid w:val="00672B96"/>
    <w:rsid w:val="00672D51"/>
    <w:rsid w:val="00672EB9"/>
    <w:rsid w:val="006731AC"/>
    <w:rsid w:val="00675652"/>
    <w:rsid w:val="00675960"/>
    <w:rsid w:val="0067607C"/>
    <w:rsid w:val="00677941"/>
    <w:rsid w:val="00684C6B"/>
    <w:rsid w:val="00685151"/>
    <w:rsid w:val="00687E9A"/>
    <w:rsid w:val="00690439"/>
    <w:rsid w:val="00691BD1"/>
    <w:rsid w:val="0069231B"/>
    <w:rsid w:val="0069233C"/>
    <w:rsid w:val="006A0C24"/>
    <w:rsid w:val="006A101B"/>
    <w:rsid w:val="006A1678"/>
    <w:rsid w:val="006A1768"/>
    <w:rsid w:val="006A523D"/>
    <w:rsid w:val="006A5D0F"/>
    <w:rsid w:val="006A649B"/>
    <w:rsid w:val="006B2582"/>
    <w:rsid w:val="006B3016"/>
    <w:rsid w:val="006B3E1A"/>
    <w:rsid w:val="006B45A1"/>
    <w:rsid w:val="006C0756"/>
    <w:rsid w:val="006C0B00"/>
    <w:rsid w:val="006C179A"/>
    <w:rsid w:val="006C4205"/>
    <w:rsid w:val="006C45C8"/>
    <w:rsid w:val="006C503C"/>
    <w:rsid w:val="006C6C0F"/>
    <w:rsid w:val="006D251E"/>
    <w:rsid w:val="006D30F0"/>
    <w:rsid w:val="006E0606"/>
    <w:rsid w:val="006E13DF"/>
    <w:rsid w:val="006E151E"/>
    <w:rsid w:val="006E19B1"/>
    <w:rsid w:val="006E1DEC"/>
    <w:rsid w:val="006E305E"/>
    <w:rsid w:val="006E5949"/>
    <w:rsid w:val="006E5F86"/>
    <w:rsid w:val="006E6919"/>
    <w:rsid w:val="006E7239"/>
    <w:rsid w:val="006F0C2B"/>
    <w:rsid w:val="006F35B9"/>
    <w:rsid w:val="006F66C8"/>
    <w:rsid w:val="007000F5"/>
    <w:rsid w:val="00701011"/>
    <w:rsid w:val="007026D4"/>
    <w:rsid w:val="00706FCF"/>
    <w:rsid w:val="0070713A"/>
    <w:rsid w:val="0071005E"/>
    <w:rsid w:val="00713DEA"/>
    <w:rsid w:val="00714265"/>
    <w:rsid w:val="00714CAB"/>
    <w:rsid w:val="00714E75"/>
    <w:rsid w:val="00715341"/>
    <w:rsid w:val="00715B7D"/>
    <w:rsid w:val="00717BED"/>
    <w:rsid w:val="00720581"/>
    <w:rsid w:val="00720F03"/>
    <w:rsid w:val="00720F82"/>
    <w:rsid w:val="00722277"/>
    <w:rsid w:val="007254DD"/>
    <w:rsid w:val="007262A7"/>
    <w:rsid w:val="00727168"/>
    <w:rsid w:val="00727DF6"/>
    <w:rsid w:val="00732C8E"/>
    <w:rsid w:val="00733685"/>
    <w:rsid w:val="007336F0"/>
    <w:rsid w:val="007340B0"/>
    <w:rsid w:val="00734610"/>
    <w:rsid w:val="00735C19"/>
    <w:rsid w:val="00736F39"/>
    <w:rsid w:val="00736F84"/>
    <w:rsid w:val="00741041"/>
    <w:rsid w:val="007424D0"/>
    <w:rsid w:val="0074414F"/>
    <w:rsid w:val="00746A98"/>
    <w:rsid w:val="00746C5D"/>
    <w:rsid w:val="007473D4"/>
    <w:rsid w:val="0075323A"/>
    <w:rsid w:val="007542A6"/>
    <w:rsid w:val="007544E0"/>
    <w:rsid w:val="00754666"/>
    <w:rsid w:val="0075570E"/>
    <w:rsid w:val="00755929"/>
    <w:rsid w:val="00755DBC"/>
    <w:rsid w:val="00761629"/>
    <w:rsid w:val="00762BDB"/>
    <w:rsid w:val="00763163"/>
    <w:rsid w:val="007637D2"/>
    <w:rsid w:val="007662F8"/>
    <w:rsid w:val="00780228"/>
    <w:rsid w:val="00782C74"/>
    <w:rsid w:val="00786715"/>
    <w:rsid w:val="00786F4F"/>
    <w:rsid w:val="00787455"/>
    <w:rsid w:val="0078746A"/>
    <w:rsid w:val="0078750D"/>
    <w:rsid w:val="00790629"/>
    <w:rsid w:val="00791897"/>
    <w:rsid w:val="00797BF2"/>
    <w:rsid w:val="007A0278"/>
    <w:rsid w:val="007A0B06"/>
    <w:rsid w:val="007A780D"/>
    <w:rsid w:val="007B225E"/>
    <w:rsid w:val="007B2C6D"/>
    <w:rsid w:val="007B479A"/>
    <w:rsid w:val="007B64DB"/>
    <w:rsid w:val="007B7213"/>
    <w:rsid w:val="007B7346"/>
    <w:rsid w:val="007C04B4"/>
    <w:rsid w:val="007C26A4"/>
    <w:rsid w:val="007C3291"/>
    <w:rsid w:val="007C4970"/>
    <w:rsid w:val="007C4BFA"/>
    <w:rsid w:val="007C55B8"/>
    <w:rsid w:val="007D098D"/>
    <w:rsid w:val="007D2353"/>
    <w:rsid w:val="007D2A96"/>
    <w:rsid w:val="007D2FFA"/>
    <w:rsid w:val="007D358B"/>
    <w:rsid w:val="007D47C3"/>
    <w:rsid w:val="007D47E4"/>
    <w:rsid w:val="007D55F6"/>
    <w:rsid w:val="007D5B20"/>
    <w:rsid w:val="007D63BA"/>
    <w:rsid w:val="007E0707"/>
    <w:rsid w:val="007E0F4B"/>
    <w:rsid w:val="007E2DF1"/>
    <w:rsid w:val="007F0962"/>
    <w:rsid w:val="007F23EC"/>
    <w:rsid w:val="007F2D6C"/>
    <w:rsid w:val="007F3484"/>
    <w:rsid w:val="007F4295"/>
    <w:rsid w:val="007F6CC3"/>
    <w:rsid w:val="007F718B"/>
    <w:rsid w:val="007F7754"/>
    <w:rsid w:val="007F7860"/>
    <w:rsid w:val="00800DEE"/>
    <w:rsid w:val="008023D2"/>
    <w:rsid w:val="00802B85"/>
    <w:rsid w:val="0080458C"/>
    <w:rsid w:val="008068EA"/>
    <w:rsid w:val="00810151"/>
    <w:rsid w:val="00810249"/>
    <w:rsid w:val="008115E8"/>
    <w:rsid w:val="00811AF4"/>
    <w:rsid w:val="00812AF0"/>
    <w:rsid w:val="00813BFD"/>
    <w:rsid w:val="00814745"/>
    <w:rsid w:val="0081532D"/>
    <w:rsid w:val="008221FC"/>
    <w:rsid w:val="008241BE"/>
    <w:rsid w:val="00824208"/>
    <w:rsid w:val="00824EDB"/>
    <w:rsid w:val="00825C6F"/>
    <w:rsid w:val="00830150"/>
    <w:rsid w:val="0083034F"/>
    <w:rsid w:val="00831D91"/>
    <w:rsid w:val="00834AFB"/>
    <w:rsid w:val="00836197"/>
    <w:rsid w:val="0083772B"/>
    <w:rsid w:val="00840AA8"/>
    <w:rsid w:val="00841FF6"/>
    <w:rsid w:val="00844072"/>
    <w:rsid w:val="00844489"/>
    <w:rsid w:val="00846147"/>
    <w:rsid w:val="00847AB3"/>
    <w:rsid w:val="00850B22"/>
    <w:rsid w:val="00851523"/>
    <w:rsid w:val="008533A4"/>
    <w:rsid w:val="008555C3"/>
    <w:rsid w:val="00860316"/>
    <w:rsid w:val="00860CE2"/>
    <w:rsid w:val="00860DE8"/>
    <w:rsid w:val="0086178F"/>
    <w:rsid w:val="00862FB8"/>
    <w:rsid w:val="00863A4E"/>
    <w:rsid w:val="008657CF"/>
    <w:rsid w:val="008670A8"/>
    <w:rsid w:val="0087076C"/>
    <w:rsid w:val="008712C7"/>
    <w:rsid w:val="008725F9"/>
    <w:rsid w:val="008753A5"/>
    <w:rsid w:val="00875A4B"/>
    <w:rsid w:val="00875F07"/>
    <w:rsid w:val="00876175"/>
    <w:rsid w:val="008824E1"/>
    <w:rsid w:val="008832D7"/>
    <w:rsid w:val="008840CF"/>
    <w:rsid w:val="00884B95"/>
    <w:rsid w:val="00885983"/>
    <w:rsid w:val="00886A3A"/>
    <w:rsid w:val="00886AFA"/>
    <w:rsid w:val="00887899"/>
    <w:rsid w:val="008901C6"/>
    <w:rsid w:val="00890EA5"/>
    <w:rsid w:val="00891B03"/>
    <w:rsid w:val="0089334B"/>
    <w:rsid w:val="008933F8"/>
    <w:rsid w:val="00893E59"/>
    <w:rsid w:val="00896B6D"/>
    <w:rsid w:val="00896D20"/>
    <w:rsid w:val="008A0DC8"/>
    <w:rsid w:val="008A119C"/>
    <w:rsid w:val="008A31AC"/>
    <w:rsid w:val="008A3AAC"/>
    <w:rsid w:val="008A439E"/>
    <w:rsid w:val="008A4EA4"/>
    <w:rsid w:val="008B095E"/>
    <w:rsid w:val="008B0FE3"/>
    <w:rsid w:val="008B50D5"/>
    <w:rsid w:val="008B5F8B"/>
    <w:rsid w:val="008C26CB"/>
    <w:rsid w:val="008C59B4"/>
    <w:rsid w:val="008C5AC4"/>
    <w:rsid w:val="008D0BEA"/>
    <w:rsid w:val="008D2D48"/>
    <w:rsid w:val="008E626A"/>
    <w:rsid w:val="008E65A6"/>
    <w:rsid w:val="008F0D20"/>
    <w:rsid w:val="008F157B"/>
    <w:rsid w:val="008F1A4F"/>
    <w:rsid w:val="008F1DB3"/>
    <w:rsid w:val="008F2381"/>
    <w:rsid w:val="008F2871"/>
    <w:rsid w:val="008F493D"/>
    <w:rsid w:val="008F5981"/>
    <w:rsid w:val="008F69F3"/>
    <w:rsid w:val="008F7416"/>
    <w:rsid w:val="008F7D13"/>
    <w:rsid w:val="00900F08"/>
    <w:rsid w:val="00903B06"/>
    <w:rsid w:val="00903DA3"/>
    <w:rsid w:val="00904A22"/>
    <w:rsid w:val="00905FF9"/>
    <w:rsid w:val="009061BB"/>
    <w:rsid w:val="00906A3E"/>
    <w:rsid w:val="00906FDA"/>
    <w:rsid w:val="00910D6B"/>
    <w:rsid w:val="009115FF"/>
    <w:rsid w:val="009135D2"/>
    <w:rsid w:val="009153FE"/>
    <w:rsid w:val="00915A21"/>
    <w:rsid w:val="00921A19"/>
    <w:rsid w:val="00923124"/>
    <w:rsid w:val="009242CE"/>
    <w:rsid w:val="00925971"/>
    <w:rsid w:val="00930922"/>
    <w:rsid w:val="009317AE"/>
    <w:rsid w:val="0093198A"/>
    <w:rsid w:val="009330F5"/>
    <w:rsid w:val="009334C7"/>
    <w:rsid w:val="00934B53"/>
    <w:rsid w:val="00936A0C"/>
    <w:rsid w:val="009372EF"/>
    <w:rsid w:val="00940588"/>
    <w:rsid w:val="00940722"/>
    <w:rsid w:val="009430A2"/>
    <w:rsid w:val="009436F7"/>
    <w:rsid w:val="00945935"/>
    <w:rsid w:val="00946047"/>
    <w:rsid w:val="00947498"/>
    <w:rsid w:val="0094795C"/>
    <w:rsid w:val="009504C6"/>
    <w:rsid w:val="009508BE"/>
    <w:rsid w:val="00953283"/>
    <w:rsid w:val="009533BA"/>
    <w:rsid w:val="009578BB"/>
    <w:rsid w:val="00960C9F"/>
    <w:rsid w:val="009628C7"/>
    <w:rsid w:val="009631A5"/>
    <w:rsid w:val="00964892"/>
    <w:rsid w:val="00966E0F"/>
    <w:rsid w:val="00967060"/>
    <w:rsid w:val="0097091F"/>
    <w:rsid w:val="00970CDE"/>
    <w:rsid w:val="009716CA"/>
    <w:rsid w:val="00972153"/>
    <w:rsid w:val="009729AF"/>
    <w:rsid w:val="009738E9"/>
    <w:rsid w:val="009742A2"/>
    <w:rsid w:val="00976B54"/>
    <w:rsid w:val="009777BE"/>
    <w:rsid w:val="00977C04"/>
    <w:rsid w:val="0098203B"/>
    <w:rsid w:val="00982594"/>
    <w:rsid w:val="00983679"/>
    <w:rsid w:val="00984819"/>
    <w:rsid w:val="0098494A"/>
    <w:rsid w:val="00985836"/>
    <w:rsid w:val="00986D69"/>
    <w:rsid w:val="00990096"/>
    <w:rsid w:val="009919C9"/>
    <w:rsid w:val="00991F14"/>
    <w:rsid w:val="00995F27"/>
    <w:rsid w:val="009979E5"/>
    <w:rsid w:val="009A08A5"/>
    <w:rsid w:val="009A14C9"/>
    <w:rsid w:val="009A33E9"/>
    <w:rsid w:val="009A72CB"/>
    <w:rsid w:val="009B4108"/>
    <w:rsid w:val="009B4886"/>
    <w:rsid w:val="009B634D"/>
    <w:rsid w:val="009B766F"/>
    <w:rsid w:val="009C021D"/>
    <w:rsid w:val="009C1C0A"/>
    <w:rsid w:val="009C307C"/>
    <w:rsid w:val="009C432A"/>
    <w:rsid w:val="009C4C44"/>
    <w:rsid w:val="009C72F0"/>
    <w:rsid w:val="009C7DD6"/>
    <w:rsid w:val="009D016C"/>
    <w:rsid w:val="009D0268"/>
    <w:rsid w:val="009D0505"/>
    <w:rsid w:val="009D0770"/>
    <w:rsid w:val="009D44B4"/>
    <w:rsid w:val="009D4AFF"/>
    <w:rsid w:val="009D4CA4"/>
    <w:rsid w:val="009E1091"/>
    <w:rsid w:val="009E22AB"/>
    <w:rsid w:val="009E3AA8"/>
    <w:rsid w:val="009E4A45"/>
    <w:rsid w:val="009E544A"/>
    <w:rsid w:val="009E564B"/>
    <w:rsid w:val="009E6830"/>
    <w:rsid w:val="009F3047"/>
    <w:rsid w:val="009F4029"/>
    <w:rsid w:val="009F44DB"/>
    <w:rsid w:val="009F4784"/>
    <w:rsid w:val="009F4834"/>
    <w:rsid w:val="009F5A5E"/>
    <w:rsid w:val="009F7B20"/>
    <w:rsid w:val="009F7C4A"/>
    <w:rsid w:val="00A01D9B"/>
    <w:rsid w:val="00A01DBB"/>
    <w:rsid w:val="00A02272"/>
    <w:rsid w:val="00A037E0"/>
    <w:rsid w:val="00A0482B"/>
    <w:rsid w:val="00A057CB"/>
    <w:rsid w:val="00A070C7"/>
    <w:rsid w:val="00A113A3"/>
    <w:rsid w:val="00A11B0E"/>
    <w:rsid w:val="00A12221"/>
    <w:rsid w:val="00A12DBE"/>
    <w:rsid w:val="00A131D6"/>
    <w:rsid w:val="00A13215"/>
    <w:rsid w:val="00A17D78"/>
    <w:rsid w:val="00A20B0F"/>
    <w:rsid w:val="00A20EBC"/>
    <w:rsid w:val="00A216DB"/>
    <w:rsid w:val="00A22861"/>
    <w:rsid w:val="00A2543B"/>
    <w:rsid w:val="00A30001"/>
    <w:rsid w:val="00A30C3B"/>
    <w:rsid w:val="00A323C0"/>
    <w:rsid w:val="00A3267D"/>
    <w:rsid w:val="00A329F6"/>
    <w:rsid w:val="00A33A2E"/>
    <w:rsid w:val="00A343D1"/>
    <w:rsid w:val="00A34FEE"/>
    <w:rsid w:val="00A36B50"/>
    <w:rsid w:val="00A37BFB"/>
    <w:rsid w:val="00A37CD1"/>
    <w:rsid w:val="00A40329"/>
    <w:rsid w:val="00A413CD"/>
    <w:rsid w:val="00A41ECC"/>
    <w:rsid w:val="00A43259"/>
    <w:rsid w:val="00A44BB1"/>
    <w:rsid w:val="00A44DCD"/>
    <w:rsid w:val="00A452BC"/>
    <w:rsid w:val="00A47133"/>
    <w:rsid w:val="00A500A2"/>
    <w:rsid w:val="00A50C85"/>
    <w:rsid w:val="00A50FFD"/>
    <w:rsid w:val="00A52108"/>
    <w:rsid w:val="00A5252B"/>
    <w:rsid w:val="00A52BA5"/>
    <w:rsid w:val="00A54BB4"/>
    <w:rsid w:val="00A57795"/>
    <w:rsid w:val="00A60D28"/>
    <w:rsid w:val="00A60D5D"/>
    <w:rsid w:val="00A61712"/>
    <w:rsid w:val="00A65E8D"/>
    <w:rsid w:val="00A6694B"/>
    <w:rsid w:val="00A706A6"/>
    <w:rsid w:val="00A70A99"/>
    <w:rsid w:val="00A70EBF"/>
    <w:rsid w:val="00A7169B"/>
    <w:rsid w:val="00A731ED"/>
    <w:rsid w:val="00A73258"/>
    <w:rsid w:val="00A73705"/>
    <w:rsid w:val="00A8127F"/>
    <w:rsid w:val="00A859EB"/>
    <w:rsid w:val="00A907DA"/>
    <w:rsid w:val="00A911E6"/>
    <w:rsid w:val="00A931E2"/>
    <w:rsid w:val="00A9391D"/>
    <w:rsid w:val="00A93ABD"/>
    <w:rsid w:val="00A93BE9"/>
    <w:rsid w:val="00A95FF3"/>
    <w:rsid w:val="00AA08CB"/>
    <w:rsid w:val="00AA241C"/>
    <w:rsid w:val="00AA31DB"/>
    <w:rsid w:val="00AA3E52"/>
    <w:rsid w:val="00AA54FF"/>
    <w:rsid w:val="00AA6964"/>
    <w:rsid w:val="00AA70D1"/>
    <w:rsid w:val="00AA75C3"/>
    <w:rsid w:val="00AB018C"/>
    <w:rsid w:val="00AC0B26"/>
    <w:rsid w:val="00AC2D4F"/>
    <w:rsid w:val="00AC783C"/>
    <w:rsid w:val="00AD0810"/>
    <w:rsid w:val="00AD0DCD"/>
    <w:rsid w:val="00AD0EC6"/>
    <w:rsid w:val="00AD289F"/>
    <w:rsid w:val="00AE1E5E"/>
    <w:rsid w:val="00AE2FB9"/>
    <w:rsid w:val="00AE30BE"/>
    <w:rsid w:val="00AE3B76"/>
    <w:rsid w:val="00AE3F93"/>
    <w:rsid w:val="00AE52AC"/>
    <w:rsid w:val="00AE6962"/>
    <w:rsid w:val="00AE70D3"/>
    <w:rsid w:val="00AE77BE"/>
    <w:rsid w:val="00AF03D7"/>
    <w:rsid w:val="00AF2286"/>
    <w:rsid w:val="00AF31FE"/>
    <w:rsid w:val="00AF42E6"/>
    <w:rsid w:val="00AF4310"/>
    <w:rsid w:val="00AF4EBA"/>
    <w:rsid w:val="00AF5DB6"/>
    <w:rsid w:val="00B01C35"/>
    <w:rsid w:val="00B01D80"/>
    <w:rsid w:val="00B026B7"/>
    <w:rsid w:val="00B03670"/>
    <w:rsid w:val="00B04309"/>
    <w:rsid w:val="00B04696"/>
    <w:rsid w:val="00B04AD8"/>
    <w:rsid w:val="00B0576A"/>
    <w:rsid w:val="00B075B0"/>
    <w:rsid w:val="00B13B59"/>
    <w:rsid w:val="00B1464F"/>
    <w:rsid w:val="00B14788"/>
    <w:rsid w:val="00B16F81"/>
    <w:rsid w:val="00B207A0"/>
    <w:rsid w:val="00B20F5E"/>
    <w:rsid w:val="00B21389"/>
    <w:rsid w:val="00B21711"/>
    <w:rsid w:val="00B24115"/>
    <w:rsid w:val="00B3019C"/>
    <w:rsid w:val="00B33ABD"/>
    <w:rsid w:val="00B33B4D"/>
    <w:rsid w:val="00B33CF1"/>
    <w:rsid w:val="00B359EA"/>
    <w:rsid w:val="00B36E8D"/>
    <w:rsid w:val="00B40069"/>
    <w:rsid w:val="00B4328E"/>
    <w:rsid w:val="00B51C72"/>
    <w:rsid w:val="00B53917"/>
    <w:rsid w:val="00B5489A"/>
    <w:rsid w:val="00B55555"/>
    <w:rsid w:val="00B55D0E"/>
    <w:rsid w:val="00B55E14"/>
    <w:rsid w:val="00B60BF0"/>
    <w:rsid w:val="00B6148C"/>
    <w:rsid w:val="00B61766"/>
    <w:rsid w:val="00B62338"/>
    <w:rsid w:val="00B627C7"/>
    <w:rsid w:val="00B6281F"/>
    <w:rsid w:val="00B65B9E"/>
    <w:rsid w:val="00B6627C"/>
    <w:rsid w:val="00B70BA0"/>
    <w:rsid w:val="00B73A08"/>
    <w:rsid w:val="00B73D3E"/>
    <w:rsid w:val="00B73ED6"/>
    <w:rsid w:val="00B747B2"/>
    <w:rsid w:val="00B760A2"/>
    <w:rsid w:val="00B77B4D"/>
    <w:rsid w:val="00B77D4D"/>
    <w:rsid w:val="00B8022C"/>
    <w:rsid w:val="00B802E2"/>
    <w:rsid w:val="00B8436E"/>
    <w:rsid w:val="00B8504E"/>
    <w:rsid w:val="00B86A03"/>
    <w:rsid w:val="00B8724C"/>
    <w:rsid w:val="00B91127"/>
    <w:rsid w:val="00B91D8A"/>
    <w:rsid w:val="00B92173"/>
    <w:rsid w:val="00B9249C"/>
    <w:rsid w:val="00B927C7"/>
    <w:rsid w:val="00B93F19"/>
    <w:rsid w:val="00B941DE"/>
    <w:rsid w:val="00B97423"/>
    <w:rsid w:val="00BA0F21"/>
    <w:rsid w:val="00BA1B6D"/>
    <w:rsid w:val="00BA34A3"/>
    <w:rsid w:val="00BA5A97"/>
    <w:rsid w:val="00BA67A0"/>
    <w:rsid w:val="00BA7195"/>
    <w:rsid w:val="00BA746B"/>
    <w:rsid w:val="00BB008C"/>
    <w:rsid w:val="00BB1039"/>
    <w:rsid w:val="00BB1810"/>
    <w:rsid w:val="00BB1D67"/>
    <w:rsid w:val="00BB2F72"/>
    <w:rsid w:val="00BB3E7F"/>
    <w:rsid w:val="00BB56FD"/>
    <w:rsid w:val="00BB66D2"/>
    <w:rsid w:val="00BB74C0"/>
    <w:rsid w:val="00BC0488"/>
    <w:rsid w:val="00BC0615"/>
    <w:rsid w:val="00BC0C44"/>
    <w:rsid w:val="00BC2A7C"/>
    <w:rsid w:val="00BC3EDB"/>
    <w:rsid w:val="00BC5551"/>
    <w:rsid w:val="00BC70AB"/>
    <w:rsid w:val="00BD213D"/>
    <w:rsid w:val="00BD4F9E"/>
    <w:rsid w:val="00BE01AF"/>
    <w:rsid w:val="00BE0617"/>
    <w:rsid w:val="00BE21F2"/>
    <w:rsid w:val="00BE2AA4"/>
    <w:rsid w:val="00BE341F"/>
    <w:rsid w:val="00BF035C"/>
    <w:rsid w:val="00BF0734"/>
    <w:rsid w:val="00BF1354"/>
    <w:rsid w:val="00BF18D6"/>
    <w:rsid w:val="00BF1CD5"/>
    <w:rsid w:val="00BF36AA"/>
    <w:rsid w:val="00BF3712"/>
    <w:rsid w:val="00BF3C1E"/>
    <w:rsid w:val="00BF7701"/>
    <w:rsid w:val="00C02392"/>
    <w:rsid w:val="00C0331D"/>
    <w:rsid w:val="00C033CE"/>
    <w:rsid w:val="00C04E84"/>
    <w:rsid w:val="00C108A0"/>
    <w:rsid w:val="00C124F3"/>
    <w:rsid w:val="00C132F1"/>
    <w:rsid w:val="00C135ED"/>
    <w:rsid w:val="00C1495E"/>
    <w:rsid w:val="00C21219"/>
    <w:rsid w:val="00C22E4E"/>
    <w:rsid w:val="00C242D4"/>
    <w:rsid w:val="00C24EC7"/>
    <w:rsid w:val="00C24FFB"/>
    <w:rsid w:val="00C2572C"/>
    <w:rsid w:val="00C27CBF"/>
    <w:rsid w:val="00C27D6B"/>
    <w:rsid w:val="00C30416"/>
    <w:rsid w:val="00C3147E"/>
    <w:rsid w:val="00C31F38"/>
    <w:rsid w:val="00C344EC"/>
    <w:rsid w:val="00C34651"/>
    <w:rsid w:val="00C34874"/>
    <w:rsid w:val="00C3580F"/>
    <w:rsid w:val="00C36115"/>
    <w:rsid w:val="00C37745"/>
    <w:rsid w:val="00C379D3"/>
    <w:rsid w:val="00C410FF"/>
    <w:rsid w:val="00C41221"/>
    <w:rsid w:val="00C43E47"/>
    <w:rsid w:val="00C44A61"/>
    <w:rsid w:val="00C475C0"/>
    <w:rsid w:val="00C47CEF"/>
    <w:rsid w:val="00C508FE"/>
    <w:rsid w:val="00C53326"/>
    <w:rsid w:val="00C53864"/>
    <w:rsid w:val="00C53924"/>
    <w:rsid w:val="00C53D7A"/>
    <w:rsid w:val="00C54572"/>
    <w:rsid w:val="00C5588F"/>
    <w:rsid w:val="00C60669"/>
    <w:rsid w:val="00C637AE"/>
    <w:rsid w:val="00C63ACC"/>
    <w:rsid w:val="00C65D71"/>
    <w:rsid w:val="00C65F04"/>
    <w:rsid w:val="00C66562"/>
    <w:rsid w:val="00C7197D"/>
    <w:rsid w:val="00C71E1D"/>
    <w:rsid w:val="00C72CFB"/>
    <w:rsid w:val="00C767B1"/>
    <w:rsid w:val="00C80BC8"/>
    <w:rsid w:val="00C80C26"/>
    <w:rsid w:val="00C80D50"/>
    <w:rsid w:val="00C818E3"/>
    <w:rsid w:val="00C849FA"/>
    <w:rsid w:val="00C85234"/>
    <w:rsid w:val="00C871B3"/>
    <w:rsid w:val="00C91847"/>
    <w:rsid w:val="00C92599"/>
    <w:rsid w:val="00C925A9"/>
    <w:rsid w:val="00C92798"/>
    <w:rsid w:val="00C9661A"/>
    <w:rsid w:val="00C96997"/>
    <w:rsid w:val="00C971F0"/>
    <w:rsid w:val="00CA0FB9"/>
    <w:rsid w:val="00CA6731"/>
    <w:rsid w:val="00CA77B5"/>
    <w:rsid w:val="00CA7822"/>
    <w:rsid w:val="00CA7BFA"/>
    <w:rsid w:val="00CB0CB8"/>
    <w:rsid w:val="00CB17D0"/>
    <w:rsid w:val="00CB186C"/>
    <w:rsid w:val="00CB3A4C"/>
    <w:rsid w:val="00CB55CB"/>
    <w:rsid w:val="00CB7681"/>
    <w:rsid w:val="00CB7EDB"/>
    <w:rsid w:val="00CC01F2"/>
    <w:rsid w:val="00CC2C3F"/>
    <w:rsid w:val="00CC2EE8"/>
    <w:rsid w:val="00CC676E"/>
    <w:rsid w:val="00CC7602"/>
    <w:rsid w:val="00CD0301"/>
    <w:rsid w:val="00CD0D6B"/>
    <w:rsid w:val="00CD0E2B"/>
    <w:rsid w:val="00CD242A"/>
    <w:rsid w:val="00CD33CF"/>
    <w:rsid w:val="00CD375B"/>
    <w:rsid w:val="00CD44B5"/>
    <w:rsid w:val="00CD4C54"/>
    <w:rsid w:val="00CD7FB3"/>
    <w:rsid w:val="00CE094B"/>
    <w:rsid w:val="00CE0DA2"/>
    <w:rsid w:val="00CE1D64"/>
    <w:rsid w:val="00CE2B01"/>
    <w:rsid w:val="00CE4EBB"/>
    <w:rsid w:val="00CF00E5"/>
    <w:rsid w:val="00CF237F"/>
    <w:rsid w:val="00CF4312"/>
    <w:rsid w:val="00CF499C"/>
    <w:rsid w:val="00CF5428"/>
    <w:rsid w:val="00D00B9F"/>
    <w:rsid w:val="00D030B0"/>
    <w:rsid w:val="00D04ABB"/>
    <w:rsid w:val="00D063AE"/>
    <w:rsid w:val="00D14DFE"/>
    <w:rsid w:val="00D1531D"/>
    <w:rsid w:val="00D15379"/>
    <w:rsid w:val="00D1576B"/>
    <w:rsid w:val="00D16A3C"/>
    <w:rsid w:val="00D2041D"/>
    <w:rsid w:val="00D20496"/>
    <w:rsid w:val="00D22533"/>
    <w:rsid w:val="00D2288D"/>
    <w:rsid w:val="00D22E23"/>
    <w:rsid w:val="00D23316"/>
    <w:rsid w:val="00D25DC5"/>
    <w:rsid w:val="00D26384"/>
    <w:rsid w:val="00D26A52"/>
    <w:rsid w:val="00D27B60"/>
    <w:rsid w:val="00D32317"/>
    <w:rsid w:val="00D341C3"/>
    <w:rsid w:val="00D34AEF"/>
    <w:rsid w:val="00D35077"/>
    <w:rsid w:val="00D37331"/>
    <w:rsid w:val="00D37BFD"/>
    <w:rsid w:val="00D37E47"/>
    <w:rsid w:val="00D4129D"/>
    <w:rsid w:val="00D4135F"/>
    <w:rsid w:val="00D413E0"/>
    <w:rsid w:val="00D41D1A"/>
    <w:rsid w:val="00D445B3"/>
    <w:rsid w:val="00D472EB"/>
    <w:rsid w:val="00D50038"/>
    <w:rsid w:val="00D52201"/>
    <w:rsid w:val="00D52421"/>
    <w:rsid w:val="00D53B36"/>
    <w:rsid w:val="00D55C6D"/>
    <w:rsid w:val="00D64C72"/>
    <w:rsid w:val="00D671AA"/>
    <w:rsid w:val="00D71853"/>
    <w:rsid w:val="00D72541"/>
    <w:rsid w:val="00D73316"/>
    <w:rsid w:val="00D7488A"/>
    <w:rsid w:val="00D76351"/>
    <w:rsid w:val="00D77B2D"/>
    <w:rsid w:val="00D80299"/>
    <w:rsid w:val="00D81814"/>
    <w:rsid w:val="00D81CB1"/>
    <w:rsid w:val="00D82438"/>
    <w:rsid w:val="00D84A12"/>
    <w:rsid w:val="00D855AC"/>
    <w:rsid w:val="00D86C87"/>
    <w:rsid w:val="00D86F2B"/>
    <w:rsid w:val="00D90F04"/>
    <w:rsid w:val="00D9203C"/>
    <w:rsid w:val="00D9299D"/>
    <w:rsid w:val="00D93CC7"/>
    <w:rsid w:val="00D941AF"/>
    <w:rsid w:val="00D9634C"/>
    <w:rsid w:val="00D97F24"/>
    <w:rsid w:val="00DA1047"/>
    <w:rsid w:val="00DA19AC"/>
    <w:rsid w:val="00DA19ED"/>
    <w:rsid w:val="00DA238C"/>
    <w:rsid w:val="00DA339C"/>
    <w:rsid w:val="00DA6A72"/>
    <w:rsid w:val="00DB1011"/>
    <w:rsid w:val="00DB17C4"/>
    <w:rsid w:val="00DB29DC"/>
    <w:rsid w:val="00DC2EAB"/>
    <w:rsid w:val="00DC4859"/>
    <w:rsid w:val="00DC76F5"/>
    <w:rsid w:val="00DD01BF"/>
    <w:rsid w:val="00DD282A"/>
    <w:rsid w:val="00DE225B"/>
    <w:rsid w:val="00DE3396"/>
    <w:rsid w:val="00DE56C4"/>
    <w:rsid w:val="00DE6F8E"/>
    <w:rsid w:val="00DE711D"/>
    <w:rsid w:val="00DF14A9"/>
    <w:rsid w:val="00DF2AF7"/>
    <w:rsid w:val="00DF3410"/>
    <w:rsid w:val="00DF357D"/>
    <w:rsid w:val="00DF4413"/>
    <w:rsid w:val="00DF50FB"/>
    <w:rsid w:val="00DF5619"/>
    <w:rsid w:val="00DF6783"/>
    <w:rsid w:val="00E01BAD"/>
    <w:rsid w:val="00E06917"/>
    <w:rsid w:val="00E0786F"/>
    <w:rsid w:val="00E10086"/>
    <w:rsid w:val="00E1102F"/>
    <w:rsid w:val="00E113BC"/>
    <w:rsid w:val="00E114B9"/>
    <w:rsid w:val="00E125E8"/>
    <w:rsid w:val="00E14379"/>
    <w:rsid w:val="00E14A08"/>
    <w:rsid w:val="00E14D3D"/>
    <w:rsid w:val="00E14F6D"/>
    <w:rsid w:val="00E15CE3"/>
    <w:rsid w:val="00E20DC9"/>
    <w:rsid w:val="00E21E52"/>
    <w:rsid w:val="00E24DBA"/>
    <w:rsid w:val="00E260D3"/>
    <w:rsid w:val="00E26B2D"/>
    <w:rsid w:val="00E300F9"/>
    <w:rsid w:val="00E3295A"/>
    <w:rsid w:val="00E33CDF"/>
    <w:rsid w:val="00E35630"/>
    <w:rsid w:val="00E4393E"/>
    <w:rsid w:val="00E47A0F"/>
    <w:rsid w:val="00E50667"/>
    <w:rsid w:val="00E519C9"/>
    <w:rsid w:val="00E53319"/>
    <w:rsid w:val="00E55768"/>
    <w:rsid w:val="00E55937"/>
    <w:rsid w:val="00E5646A"/>
    <w:rsid w:val="00E564DC"/>
    <w:rsid w:val="00E64E74"/>
    <w:rsid w:val="00E67DC2"/>
    <w:rsid w:val="00E7093B"/>
    <w:rsid w:val="00E71A6E"/>
    <w:rsid w:val="00E7377F"/>
    <w:rsid w:val="00E7541E"/>
    <w:rsid w:val="00E7695D"/>
    <w:rsid w:val="00E76F29"/>
    <w:rsid w:val="00E7796F"/>
    <w:rsid w:val="00E82D16"/>
    <w:rsid w:val="00E837B4"/>
    <w:rsid w:val="00E8436C"/>
    <w:rsid w:val="00E84C2A"/>
    <w:rsid w:val="00E85006"/>
    <w:rsid w:val="00E876F0"/>
    <w:rsid w:val="00E87BDF"/>
    <w:rsid w:val="00E90E27"/>
    <w:rsid w:val="00E913A5"/>
    <w:rsid w:val="00E92C0F"/>
    <w:rsid w:val="00E93844"/>
    <w:rsid w:val="00E945B6"/>
    <w:rsid w:val="00E972FE"/>
    <w:rsid w:val="00E97E07"/>
    <w:rsid w:val="00EA2567"/>
    <w:rsid w:val="00EA52DB"/>
    <w:rsid w:val="00EA5E14"/>
    <w:rsid w:val="00EA7505"/>
    <w:rsid w:val="00EA7793"/>
    <w:rsid w:val="00EA7EAE"/>
    <w:rsid w:val="00EB03AA"/>
    <w:rsid w:val="00EB2083"/>
    <w:rsid w:val="00EB26F4"/>
    <w:rsid w:val="00EB55F2"/>
    <w:rsid w:val="00EB56E7"/>
    <w:rsid w:val="00EB7B9D"/>
    <w:rsid w:val="00EC32A4"/>
    <w:rsid w:val="00EC42D6"/>
    <w:rsid w:val="00EC4B15"/>
    <w:rsid w:val="00EC50A4"/>
    <w:rsid w:val="00EC729C"/>
    <w:rsid w:val="00EC759A"/>
    <w:rsid w:val="00EC7DAF"/>
    <w:rsid w:val="00ED0090"/>
    <w:rsid w:val="00ED0CBA"/>
    <w:rsid w:val="00ED756F"/>
    <w:rsid w:val="00EE3167"/>
    <w:rsid w:val="00EE3EB5"/>
    <w:rsid w:val="00EE477E"/>
    <w:rsid w:val="00EE4EF8"/>
    <w:rsid w:val="00EE5F8C"/>
    <w:rsid w:val="00EE761A"/>
    <w:rsid w:val="00EF14D4"/>
    <w:rsid w:val="00EF183F"/>
    <w:rsid w:val="00EF1906"/>
    <w:rsid w:val="00EF2034"/>
    <w:rsid w:val="00EF281B"/>
    <w:rsid w:val="00EF38C2"/>
    <w:rsid w:val="00EF4174"/>
    <w:rsid w:val="00EF4D12"/>
    <w:rsid w:val="00EF4F55"/>
    <w:rsid w:val="00EF66BD"/>
    <w:rsid w:val="00EF6753"/>
    <w:rsid w:val="00F0509C"/>
    <w:rsid w:val="00F05239"/>
    <w:rsid w:val="00F05469"/>
    <w:rsid w:val="00F05A94"/>
    <w:rsid w:val="00F05B1B"/>
    <w:rsid w:val="00F07399"/>
    <w:rsid w:val="00F14654"/>
    <w:rsid w:val="00F14C18"/>
    <w:rsid w:val="00F17134"/>
    <w:rsid w:val="00F214BC"/>
    <w:rsid w:val="00F23EE3"/>
    <w:rsid w:val="00F2745F"/>
    <w:rsid w:val="00F276A3"/>
    <w:rsid w:val="00F30609"/>
    <w:rsid w:val="00F30A98"/>
    <w:rsid w:val="00F3297D"/>
    <w:rsid w:val="00F32C3C"/>
    <w:rsid w:val="00F33811"/>
    <w:rsid w:val="00F340A8"/>
    <w:rsid w:val="00F36249"/>
    <w:rsid w:val="00F377D1"/>
    <w:rsid w:val="00F411A0"/>
    <w:rsid w:val="00F41C11"/>
    <w:rsid w:val="00F41D4F"/>
    <w:rsid w:val="00F43A4D"/>
    <w:rsid w:val="00F444BA"/>
    <w:rsid w:val="00F44815"/>
    <w:rsid w:val="00F45281"/>
    <w:rsid w:val="00F518FD"/>
    <w:rsid w:val="00F52819"/>
    <w:rsid w:val="00F53E13"/>
    <w:rsid w:val="00F556B8"/>
    <w:rsid w:val="00F56012"/>
    <w:rsid w:val="00F56747"/>
    <w:rsid w:val="00F5776B"/>
    <w:rsid w:val="00F60C59"/>
    <w:rsid w:val="00F6265F"/>
    <w:rsid w:val="00F65070"/>
    <w:rsid w:val="00F65CE3"/>
    <w:rsid w:val="00F667FC"/>
    <w:rsid w:val="00F6720E"/>
    <w:rsid w:val="00F67B0E"/>
    <w:rsid w:val="00F67E6D"/>
    <w:rsid w:val="00F70342"/>
    <w:rsid w:val="00F70C2E"/>
    <w:rsid w:val="00F72DFA"/>
    <w:rsid w:val="00F72F07"/>
    <w:rsid w:val="00F75EE0"/>
    <w:rsid w:val="00F767FC"/>
    <w:rsid w:val="00F77DF1"/>
    <w:rsid w:val="00F807FF"/>
    <w:rsid w:val="00F80B7D"/>
    <w:rsid w:val="00F80E26"/>
    <w:rsid w:val="00F86516"/>
    <w:rsid w:val="00F91EED"/>
    <w:rsid w:val="00F933F5"/>
    <w:rsid w:val="00F93ACC"/>
    <w:rsid w:val="00F94F25"/>
    <w:rsid w:val="00FA057A"/>
    <w:rsid w:val="00FA0A00"/>
    <w:rsid w:val="00FA1D98"/>
    <w:rsid w:val="00FA2292"/>
    <w:rsid w:val="00FA399F"/>
    <w:rsid w:val="00FA4087"/>
    <w:rsid w:val="00FA4805"/>
    <w:rsid w:val="00FA5B03"/>
    <w:rsid w:val="00FA638C"/>
    <w:rsid w:val="00FB1B86"/>
    <w:rsid w:val="00FB2538"/>
    <w:rsid w:val="00FB4A07"/>
    <w:rsid w:val="00FB5D33"/>
    <w:rsid w:val="00FB65A6"/>
    <w:rsid w:val="00FC1880"/>
    <w:rsid w:val="00FC21CB"/>
    <w:rsid w:val="00FD0436"/>
    <w:rsid w:val="00FD0D8B"/>
    <w:rsid w:val="00FD16BD"/>
    <w:rsid w:val="00FD1AE1"/>
    <w:rsid w:val="00FD1F81"/>
    <w:rsid w:val="00FD2064"/>
    <w:rsid w:val="00FD4B31"/>
    <w:rsid w:val="00FD4B37"/>
    <w:rsid w:val="00FD564C"/>
    <w:rsid w:val="00FD5F70"/>
    <w:rsid w:val="00FD71C5"/>
    <w:rsid w:val="00FE0121"/>
    <w:rsid w:val="00FE2758"/>
    <w:rsid w:val="00FE2B96"/>
    <w:rsid w:val="00FE5070"/>
    <w:rsid w:val="00FE59F3"/>
    <w:rsid w:val="00FE724A"/>
    <w:rsid w:val="00FF1321"/>
    <w:rsid w:val="00FF1857"/>
    <w:rsid w:val="00FF2E6E"/>
    <w:rsid w:val="00FF4B2C"/>
    <w:rsid w:val="00FF4F6F"/>
    <w:rsid w:val="00FF5DC6"/>
    <w:rsid w:val="00FF66E0"/>
    <w:rsid w:val="00FF6D8B"/>
    <w:rsid w:val="00FF7567"/>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5E03BA4F-7424-4D92-B215-B0C4614D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C" w:eastAsia="es-EC"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BEB"/>
  </w:style>
  <w:style w:type="paragraph" w:styleId="Ttulo1">
    <w:name w:val="heading 1"/>
    <w:basedOn w:val="Normal"/>
    <w:next w:val="Normal"/>
    <w:link w:val="Ttulo1Car"/>
    <w:uiPriority w:val="9"/>
    <w:qFormat/>
    <w:rsid w:val="008023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8023D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8023D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FA399F"/>
    <w:pPr>
      <w:ind w:left="720"/>
      <w:contextualSpacing/>
    </w:pPr>
  </w:style>
  <w:style w:type="character" w:styleId="Refdecomentario">
    <w:name w:val="annotation reference"/>
    <w:basedOn w:val="Fuentedeprrafopredeter"/>
    <w:uiPriority w:val="99"/>
    <w:semiHidden/>
    <w:unhideWhenUsed/>
    <w:rsid w:val="00672EB9"/>
    <w:rPr>
      <w:sz w:val="16"/>
      <w:szCs w:val="16"/>
    </w:rPr>
  </w:style>
  <w:style w:type="paragraph" w:styleId="Textocomentario">
    <w:name w:val="annotation text"/>
    <w:basedOn w:val="Normal"/>
    <w:link w:val="TextocomentarioCar"/>
    <w:uiPriority w:val="99"/>
    <w:semiHidden/>
    <w:unhideWhenUsed/>
    <w:rsid w:val="00672EB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72EB9"/>
    <w:rPr>
      <w:sz w:val="20"/>
      <w:szCs w:val="20"/>
    </w:rPr>
  </w:style>
  <w:style w:type="paragraph" w:styleId="Asuntodelcomentario">
    <w:name w:val="annotation subject"/>
    <w:basedOn w:val="Textocomentario"/>
    <w:next w:val="Textocomentario"/>
    <w:link w:val="AsuntodelcomentarioCar"/>
    <w:uiPriority w:val="99"/>
    <w:semiHidden/>
    <w:unhideWhenUsed/>
    <w:rsid w:val="00672EB9"/>
    <w:rPr>
      <w:b/>
      <w:bCs/>
    </w:rPr>
  </w:style>
  <w:style w:type="character" w:customStyle="1" w:styleId="AsuntodelcomentarioCar">
    <w:name w:val="Asunto del comentario Car"/>
    <w:basedOn w:val="TextocomentarioCar"/>
    <w:link w:val="Asuntodelcomentario"/>
    <w:uiPriority w:val="99"/>
    <w:semiHidden/>
    <w:rsid w:val="00672EB9"/>
    <w:rPr>
      <w:b/>
      <w:bCs/>
      <w:sz w:val="20"/>
      <w:szCs w:val="20"/>
    </w:rPr>
  </w:style>
  <w:style w:type="paragraph" w:styleId="Textodeglobo">
    <w:name w:val="Balloon Text"/>
    <w:basedOn w:val="Normal"/>
    <w:link w:val="TextodegloboCar"/>
    <w:uiPriority w:val="99"/>
    <w:semiHidden/>
    <w:unhideWhenUsed/>
    <w:rsid w:val="00672EB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2EB9"/>
    <w:rPr>
      <w:rFonts w:ascii="Tahoma" w:hAnsi="Tahoma" w:cs="Tahoma"/>
      <w:sz w:val="16"/>
      <w:szCs w:val="16"/>
    </w:rPr>
  </w:style>
  <w:style w:type="table" w:styleId="Tablaconcuadrcula">
    <w:name w:val="Table Grid"/>
    <w:basedOn w:val="Tablanormal"/>
    <w:uiPriority w:val="59"/>
    <w:rsid w:val="002666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2666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662E"/>
  </w:style>
  <w:style w:type="paragraph" w:styleId="Piedepgina">
    <w:name w:val="footer"/>
    <w:basedOn w:val="Normal"/>
    <w:link w:val="PiedepginaCar"/>
    <w:uiPriority w:val="99"/>
    <w:unhideWhenUsed/>
    <w:rsid w:val="002666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662E"/>
  </w:style>
  <w:style w:type="paragraph" w:styleId="Textonotaalfinal">
    <w:name w:val="endnote text"/>
    <w:basedOn w:val="Normal"/>
    <w:link w:val="TextonotaalfinalCar"/>
    <w:uiPriority w:val="99"/>
    <w:semiHidden/>
    <w:unhideWhenUsed/>
    <w:rsid w:val="0026662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6662E"/>
    <w:rPr>
      <w:sz w:val="20"/>
      <w:szCs w:val="20"/>
    </w:rPr>
  </w:style>
  <w:style w:type="character" w:styleId="Refdenotaalfinal">
    <w:name w:val="endnote reference"/>
    <w:basedOn w:val="Fuentedeprrafopredeter"/>
    <w:uiPriority w:val="99"/>
    <w:semiHidden/>
    <w:unhideWhenUsed/>
    <w:rsid w:val="0026662E"/>
    <w:rPr>
      <w:vertAlign w:val="superscript"/>
    </w:rPr>
  </w:style>
  <w:style w:type="paragraph" w:styleId="Textonotapie">
    <w:name w:val="footnote text"/>
    <w:basedOn w:val="Normal"/>
    <w:link w:val="TextonotapieCar"/>
    <w:semiHidden/>
    <w:unhideWhenUsed/>
    <w:rsid w:val="0026662E"/>
    <w:pPr>
      <w:spacing w:after="0" w:line="240" w:lineRule="auto"/>
    </w:pPr>
    <w:rPr>
      <w:sz w:val="20"/>
      <w:szCs w:val="20"/>
    </w:rPr>
  </w:style>
  <w:style w:type="character" w:customStyle="1" w:styleId="TextonotapieCar">
    <w:name w:val="Texto nota pie Car"/>
    <w:basedOn w:val="Fuentedeprrafopredeter"/>
    <w:link w:val="Textonotapie"/>
    <w:semiHidden/>
    <w:rsid w:val="0026662E"/>
    <w:rPr>
      <w:sz w:val="20"/>
      <w:szCs w:val="20"/>
    </w:rPr>
  </w:style>
  <w:style w:type="character" w:styleId="Refdenotaalpie">
    <w:name w:val="footnote reference"/>
    <w:basedOn w:val="Fuentedeprrafopredeter"/>
    <w:semiHidden/>
    <w:unhideWhenUsed/>
    <w:rsid w:val="0026662E"/>
    <w:rPr>
      <w:vertAlign w:val="superscript"/>
    </w:rPr>
  </w:style>
  <w:style w:type="paragraph" w:customStyle="1" w:styleId="TITULOSCENTRALES">
    <w:name w:val="TITULOS CENTRALES"/>
    <w:basedOn w:val="Prrafodelista"/>
    <w:qFormat/>
    <w:rsid w:val="007000F5"/>
    <w:pPr>
      <w:numPr>
        <w:numId w:val="2"/>
      </w:numPr>
      <w:spacing w:after="0" w:line="240" w:lineRule="auto"/>
      <w:ind w:left="567" w:hanging="567"/>
      <w:jc w:val="both"/>
    </w:pPr>
    <w:rPr>
      <w:rFonts w:ascii="Arial" w:hAnsi="Arial" w:cs="Arial"/>
      <w:b/>
      <w:sz w:val="20"/>
      <w:szCs w:val="20"/>
      <w:u w:val="single"/>
      <w:lang w:val="es-ES"/>
    </w:rPr>
  </w:style>
  <w:style w:type="character" w:customStyle="1" w:styleId="PrrafodelistaCar">
    <w:name w:val="Párrafo de lista Car"/>
    <w:basedOn w:val="Fuentedeprrafopredeter"/>
    <w:link w:val="Prrafodelista"/>
    <w:uiPriority w:val="34"/>
    <w:rsid w:val="007000F5"/>
  </w:style>
  <w:style w:type="paragraph" w:customStyle="1" w:styleId="TITULOSPROPUESTA">
    <w:name w:val="TITULOS PROPUESTA"/>
    <w:basedOn w:val="TITULOSCENTRALES"/>
    <w:link w:val="TITULOSPROPUESTACar"/>
    <w:qFormat/>
    <w:rsid w:val="007000F5"/>
  </w:style>
  <w:style w:type="character" w:customStyle="1" w:styleId="TITULOSPROPUESTACar">
    <w:name w:val="TITULOS PROPUESTA Car"/>
    <w:basedOn w:val="Fuentedeprrafopredeter"/>
    <w:link w:val="TITULOSPROPUESTA"/>
    <w:rsid w:val="007000F5"/>
    <w:rPr>
      <w:rFonts w:ascii="Arial" w:hAnsi="Arial" w:cs="Arial"/>
      <w:b/>
      <w:sz w:val="20"/>
      <w:szCs w:val="20"/>
      <w:u w:val="single"/>
      <w:lang w:val="es-ES"/>
    </w:rPr>
  </w:style>
  <w:style w:type="paragraph" w:customStyle="1" w:styleId="CUADROSPDOT">
    <w:name w:val="CUADROS PDOT"/>
    <w:basedOn w:val="Normal"/>
    <w:link w:val="CUADROSPDOTCar"/>
    <w:qFormat/>
    <w:rsid w:val="005E25E3"/>
    <w:pPr>
      <w:spacing w:after="0" w:line="240" w:lineRule="auto"/>
      <w:jc w:val="both"/>
    </w:pPr>
    <w:rPr>
      <w:rFonts w:ascii="Arial" w:eastAsia="Calibri" w:hAnsi="Arial" w:cs="Arial"/>
      <w:b/>
      <w:sz w:val="20"/>
      <w:szCs w:val="20"/>
      <w:lang w:val="es-ES" w:eastAsia="en-US"/>
    </w:rPr>
  </w:style>
  <w:style w:type="paragraph" w:customStyle="1" w:styleId="GRAFICOSPDOT">
    <w:name w:val="GRAFICOS PDOT"/>
    <w:basedOn w:val="CUADROSPDOT"/>
    <w:link w:val="GRAFICOSPDOTCar"/>
    <w:qFormat/>
    <w:rsid w:val="005E25E3"/>
  </w:style>
  <w:style w:type="character" w:customStyle="1" w:styleId="CUADROSPDOTCar">
    <w:name w:val="CUADROS PDOT Car"/>
    <w:basedOn w:val="Fuentedeprrafopredeter"/>
    <w:link w:val="CUADROSPDOT"/>
    <w:rsid w:val="005E25E3"/>
    <w:rPr>
      <w:rFonts w:ascii="Arial" w:eastAsia="Calibri" w:hAnsi="Arial" w:cs="Arial"/>
      <w:b/>
      <w:sz w:val="20"/>
      <w:szCs w:val="20"/>
      <w:lang w:val="es-ES"/>
    </w:rPr>
  </w:style>
  <w:style w:type="paragraph" w:styleId="Tabladeilustraciones">
    <w:name w:val="table of figures"/>
    <w:basedOn w:val="Normal"/>
    <w:next w:val="Normal"/>
    <w:uiPriority w:val="99"/>
    <w:unhideWhenUsed/>
    <w:rsid w:val="005E25E3"/>
    <w:pPr>
      <w:spacing w:after="0"/>
    </w:pPr>
    <w:rPr>
      <w:rFonts w:ascii="Calibri" w:eastAsia="Calibri" w:hAnsi="Calibri" w:cs="Times New Roman"/>
      <w:lang w:val="es-ES" w:eastAsia="en-US"/>
    </w:rPr>
  </w:style>
  <w:style w:type="character" w:customStyle="1" w:styleId="GRAFICOSPDOTCar">
    <w:name w:val="GRAFICOS PDOT Car"/>
    <w:basedOn w:val="CUADROSPDOTCar"/>
    <w:link w:val="GRAFICOSPDOT"/>
    <w:rsid w:val="005E25E3"/>
    <w:rPr>
      <w:rFonts w:ascii="Arial" w:eastAsia="Calibri" w:hAnsi="Arial" w:cs="Arial"/>
      <w:b/>
      <w:sz w:val="20"/>
      <w:szCs w:val="20"/>
      <w:lang w:val="es-ES"/>
    </w:rPr>
  </w:style>
  <w:style w:type="character" w:styleId="Hipervnculo">
    <w:name w:val="Hyperlink"/>
    <w:basedOn w:val="Fuentedeprrafopredeter"/>
    <w:uiPriority w:val="99"/>
    <w:unhideWhenUsed/>
    <w:rsid w:val="005E25E3"/>
    <w:rPr>
      <w:color w:val="0000FF"/>
      <w:u w:val="single"/>
    </w:rPr>
  </w:style>
  <w:style w:type="paragraph" w:customStyle="1" w:styleId="FIGURASPDOT">
    <w:name w:val="FIGURAS PDOT"/>
    <w:basedOn w:val="Normal"/>
    <w:link w:val="FIGURASPDOTCar"/>
    <w:qFormat/>
    <w:rsid w:val="005E25E3"/>
    <w:pPr>
      <w:spacing w:after="0" w:line="240" w:lineRule="auto"/>
    </w:pPr>
    <w:rPr>
      <w:rFonts w:ascii="Arial" w:eastAsia="Calibri" w:hAnsi="Arial" w:cs="Arial"/>
      <w:b/>
      <w:sz w:val="20"/>
      <w:szCs w:val="20"/>
      <w:lang w:val="es-ES" w:eastAsia="en-US"/>
    </w:rPr>
  </w:style>
  <w:style w:type="character" w:customStyle="1" w:styleId="FIGURASPDOTCar">
    <w:name w:val="FIGURAS PDOT Car"/>
    <w:basedOn w:val="Fuentedeprrafopredeter"/>
    <w:link w:val="FIGURASPDOT"/>
    <w:rsid w:val="005E25E3"/>
    <w:rPr>
      <w:rFonts w:ascii="Arial" w:eastAsia="Calibri" w:hAnsi="Arial" w:cs="Arial"/>
      <w:b/>
      <w:sz w:val="20"/>
      <w:szCs w:val="20"/>
      <w:lang w:val="es-ES"/>
    </w:rPr>
  </w:style>
  <w:style w:type="paragraph" w:customStyle="1" w:styleId="TITULOSPDOT">
    <w:name w:val="TITULOS PDOT"/>
    <w:basedOn w:val="Prrafodelista"/>
    <w:link w:val="TITULOSPDOTCar"/>
    <w:qFormat/>
    <w:rsid w:val="005E25E3"/>
    <w:pPr>
      <w:numPr>
        <w:numId w:val="44"/>
      </w:numPr>
      <w:spacing w:after="0" w:line="240" w:lineRule="auto"/>
      <w:ind w:left="567" w:hanging="567"/>
      <w:jc w:val="both"/>
    </w:pPr>
    <w:rPr>
      <w:rFonts w:ascii="Arial" w:eastAsia="Calibri" w:hAnsi="Arial" w:cs="Arial"/>
      <w:b/>
      <w:sz w:val="20"/>
      <w:szCs w:val="20"/>
      <w:u w:val="single"/>
      <w:lang w:val="es-ES" w:eastAsia="en-US"/>
    </w:rPr>
  </w:style>
  <w:style w:type="character" w:customStyle="1" w:styleId="TITULOSPDOTCar">
    <w:name w:val="TITULOS PDOT Car"/>
    <w:basedOn w:val="PrrafodelistaCar"/>
    <w:link w:val="TITULOSPDOT"/>
    <w:rsid w:val="005E25E3"/>
    <w:rPr>
      <w:rFonts w:ascii="Arial" w:eastAsia="Calibri" w:hAnsi="Arial" w:cs="Arial"/>
      <w:b/>
      <w:sz w:val="20"/>
      <w:szCs w:val="20"/>
      <w:u w:val="single"/>
      <w:lang w:val="es-ES" w:eastAsia="en-US"/>
    </w:rPr>
  </w:style>
  <w:style w:type="paragraph" w:customStyle="1" w:styleId="Default">
    <w:name w:val="Default"/>
    <w:rsid w:val="005E25E3"/>
    <w:pPr>
      <w:autoSpaceDE w:val="0"/>
      <w:autoSpaceDN w:val="0"/>
      <w:adjustRightInd w:val="0"/>
      <w:spacing w:after="0" w:line="240" w:lineRule="auto"/>
    </w:pPr>
    <w:rPr>
      <w:rFonts w:ascii="Arial" w:eastAsia="Calibri" w:hAnsi="Arial" w:cs="Arial"/>
      <w:color w:val="000000"/>
      <w:sz w:val="24"/>
      <w:szCs w:val="24"/>
      <w:lang w:val="es-MX" w:eastAsia="es-MX"/>
    </w:rPr>
  </w:style>
  <w:style w:type="paragraph" w:customStyle="1" w:styleId="indice">
    <w:name w:val="indice"/>
    <w:basedOn w:val="Normal"/>
    <w:qFormat/>
    <w:rsid w:val="00AE52AC"/>
    <w:pPr>
      <w:spacing w:before="120" w:after="120" w:line="240" w:lineRule="auto"/>
      <w:jc w:val="both"/>
    </w:pPr>
    <w:rPr>
      <w:rFonts w:ascii="Arial" w:hAnsi="Arial" w:cs="Arial"/>
      <w:b/>
      <w:sz w:val="20"/>
      <w:szCs w:val="20"/>
      <w:u w:val="single"/>
    </w:rPr>
  </w:style>
  <w:style w:type="paragraph" w:styleId="NormalWeb">
    <w:name w:val="Normal (Web)"/>
    <w:basedOn w:val="Normal"/>
    <w:uiPriority w:val="99"/>
    <w:semiHidden/>
    <w:unhideWhenUsed/>
    <w:rsid w:val="005E0D89"/>
    <w:pPr>
      <w:spacing w:before="100" w:beforeAutospacing="1" w:after="100" w:afterAutospacing="1" w:line="240" w:lineRule="auto"/>
    </w:pPr>
    <w:rPr>
      <w:rFonts w:ascii="Times New Roman" w:hAnsi="Times New Roman" w:cs="Times New Roman"/>
      <w:sz w:val="24"/>
      <w:szCs w:val="24"/>
    </w:rPr>
  </w:style>
  <w:style w:type="character" w:styleId="Hipervnculovisitado">
    <w:name w:val="FollowedHyperlink"/>
    <w:basedOn w:val="Fuentedeprrafopredeter"/>
    <w:uiPriority w:val="99"/>
    <w:semiHidden/>
    <w:unhideWhenUsed/>
    <w:rsid w:val="005E0D89"/>
    <w:rPr>
      <w:color w:val="800080"/>
      <w:u w:val="single"/>
    </w:rPr>
  </w:style>
  <w:style w:type="paragraph" w:customStyle="1" w:styleId="xl63">
    <w:name w:val="xl63"/>
    <w:basedOn w:val="Normal"/>
    <w:rsid w:val="005E0D8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64">
    <w:name w:val="xl64"/>
    <w:basedOn w:val="Normal"/>
    <w:rsid w:val="005E0D89"/>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65">
    <w:name w:val="xl65"/>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66">
    <w:name w:val="xl66"/>
    <w:basedOn w:val="Normal"/>
    <w:rsid w:val="005E0D8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67">
    <w:name w:val="xl67"/>
    <w:basedOn w:val="Normal"/>
    <w:rsid w:val="005E0D89"/>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8">
    <w:name w:val="xl68"/>
    <w:basedOn w:val="Normal"/>
    <w:rsid w:val="005E0D8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9">
    <w:name w:val="xl69"/>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0">
    <w:name w:val="xl70"/>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1">
    <w:name w:val="xl71"/>
    <w:basedOn w:val="Normal"/>
    <w:rsid w:val="005E0D8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2">
    <w:name w:val="xl72"/>
    <w:basedOn w:val="Normal"/>
    <w:rsid w:val="005E0D89"/>
    <w:pPr>
      <w:pBdr>
        <w:top w:val="single" w:sz="8" w:space="0" w:color="auto"/>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3">
    <w:name w:val="xl73"/>
    <w:basedOn w:val="Normal"/>
    <w:rsid w:val="005E0D89"/>
    <w:pPr>
      <w:pBdr>
        <w:top w:val="single" w:sz="8" w:space="0" w:color="auto"/>
        <w:left w:val="single" w:sz="8" w:space="0" w:color="000000"/>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4">
    <w:name w:val="xl74"/>
    <w:basedOn w:val="Normal"/>
    <w:rsid w:val="005E0D8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5">
    <w:name w:val="xl75"/>
    <w:basedOn w:val="Normal"/>
    <w:rsid w:val="005E0D89"/>
    <w:pPr>
      <w:pBdr>
        <w:top w:val="single" w:sz="8" w:space="0" w:color="auto"/>
        <w:bottom w:val="single" w:sz="8" w:space="0" w:color="auto"/>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6">
    <w:name w:val="xl76"/>
    <w:basedOn w:val="Normal"/>
    <w:rsid w:val="005E0D8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7">
    <w:name w:val="xl77"/>
    <w:basedOn w:val="Normal"/>
    <w:rsid w:val="005E0D8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8">
    <w:name w:val="xl78"/>
    <w:basedOn w:val="Normal"/>
    <w:rsid w:val="005E0D89"/>
    <w:pPr>
      <w:pBdr>
        <w:left w:val="single" w:sz="8" w:space="0" w:color="auto"/>
        <w:bottom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79">
    <w:name w:val="xl79"/>
    <w:basedOn w:val="Normal"/>
    <w:rsid w:val="005E0D89"/>
    <w:pPr>
      <w:pBdr>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80">
    <w:name w:val="xl80"/>
    <w:basedOn w:val="Normal"/>
    <w:rsid w:val="005E0D89"/>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81">
    <w:name w:val="xl81"/>
    <w:basedOn w:val="Normal"/>
    <w:rsid w:val="005E0D89"/>
    <w:pP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E0D8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83">
    <w:name w:val="xl83"/>
    <w:basedOn w:val="Normal"/>
    <w:rsid w:val="005E0D89"/>
    <w:pP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E0D8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85">
    <w:name w:val="xl85"/>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86">
    <w:name w:val="xl86"/>
    <w:basedOn w:val="Normal"/>
    <w:rsid w:val="005E0D89"/>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87">
    <w:name w:val="xl87"/>
    <w:basedOn w:val="Normal"/>
    <w:rsid w:val="005E0D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8">
    <w:name w:val="xl88"/>
    <w:basedOn w:val="Normal"/>
    <w:rsid w:val="005E0D89"/>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89">
    <w:name w:val="xl89"/>
    <w:basedOn w:val="Normal"/>
    <w:rsid w:val="005E0D8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0">
    <w:name w:val="xl90"/>
    <w:basedOn w:val="Normal"/>
    <w:rsid w:val="005E0D8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1">
    <w:name w:val="xl91"/>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2">
    <w:name w:val="xl92"/>
    <w:basedOn w:val="Normal"/>
    <w:rsid w:val="005E0D89"/>
    <w:pPr>
      <w:pBdr>
        <w:top w:val="single" w:sz="8"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3">
    <w:name w:val="xl93"/>
    <w:basedOn w:val="Normal"/>
    <w:rsid w:val="005E0D89"/>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4">
    <w:name w:val="xl94"/>
    <w:basedOn w:val="Normal"/>
    <w:rsid w:val="005E0D8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E0D8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E0D8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7">
    <w:name w:val="xl97"/>
    <w:basedOn w:val="Normal"/>
    <w:rsid w:val="005E0D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8">
    <w:name w:val="xl98"/>
    <w:basedOn w:val="Normal"/>
    <w:rsid w:val="005E0D89"/>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9">
    <w:name w:val="xl99"/>
    <w:basedOn w:val="Normal"/>
    <w:rsid w:val="005E0D89"/>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0">
    <w:name w:val="xl100"/>
    <w:basedOn w:val="Normal"/>
    <w:rsid w:val="005E0D8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01">
    <w:name w:val="xl101"/>
    <w:basedOn w:val="Normal"/>
    <w:rsid w:val="005E0D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2">
    <w:name w:val="xl102"/>
    <w:basedOn w:val="Normal"/>
    <w:rsid w:val="005E0D8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E0D8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4">
    <w:name w:val="xl104"/>
    <w:basedOn w:val="Normal"/>
    <w:rsid w:val="005E0D8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6">
    <w:name w:val="xl106"/>
    <w:basedOn w:val="Normal"/>
    <w:rsid w:val="005E0D8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7">
    <w:name w:val="xl107"/>
    <w:basedOn w:val="Normal"/>
    <w:rsid w:val="005E0D89"/>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8">
    <w:name w:val="xl108"/>
    <w:basedOn w:val="Normal"/>
    <w:rsid w:val="005E0D89"/>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09">
    <w:name w:val="xl109"/>
    <w:basedOn w:val="Normal"/>
    <w:rsid w:val="005E0D8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E0D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1">
    <w:name w:val="xl111"/>
    <w:basedOn w:val="Normal"/>
    <w:rsid w:val="005E0D8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2">
    <w:name w:val="xl112"/>
    <w:basedOn w:val="Normal"/>
    <w:rsid w:val="005E0D8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3">
    <w:name w:val="xl113"/>
    <w:basedOn w:val="Normal"/>
    <w:rsid w:val="005E0D89"/>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4">
    <w:name w:val="xl114"/>
    <w:basedOn w:val="Normal"/>
    <w:rsid w:val="005E0D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5">
    <w:name w:val="xl115"/>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6">
    <w:name w:val="xl116"/>
    <w:basedOn w:val="Normal"/>
    <w:rsid w:val="005E0D8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7">
    <w:name w:val="xl117"/>
    <w:basedOn w:val="Normal"/>
    <w:rsid w:val="005E0D8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18">
    <w:name w:val="xl118"/>
    <w:basedOn w:val="Normal"/>
    <w:rsid w:val="005E0D89"/>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19">
    <w:name w:val="xl119"/>
    <w:basedOn w:val="Normal"/>
    <w:rsid w:val="005E0D8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20">
    <w:name w:val="xl120"/>
    <w:basedOn w:val="Normal"/>
    <w:rsid w:val="005E0D8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21">
    <w:name w:val="xl121"/>
    <w:basedOn w:val="Normal"/>
    <w:rsid w:val="005E0D8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22">
    <w:name w:val="xl122"/>
    <w:basedOn w:val="Normal"/>
    <w:rsid w:val="005E0D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23">
    <w:name w:val="xl123"/>
    <w:basedOn w:val="Normal"/>
    <w:rsid w:val="005E0D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24">
    <w:name w:val="xl124"/>
    <w:basedOn w:val="Normal"/>
    <w:rsid w:val="005E0D89"/>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25">
    <w:name w:val="xl125"/>
    <w:basedOn w:val="Normal"/>
    <w:rsid w:val="005E0D89"/>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26">
    <w:name w:val="xl126"/>
    <w:basedOn w:val="Normal"/>
    <w:rsid w:val="005E0D89"/>
    <w:pPr>
      <w:pBdr>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27">
    <w:name w:val="xl127"/>
    <w:basedOn w:val="Normal"/>
    <w:rsid w:val="005E0D8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28">
    <w:name w:val="xl128"/>
    <w:basedOn w:val="Normal"/>
    <w:rsid w:val="005E0D8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29">
    <w:name w:val="xl129"/>
    <w:basedOn w:val="Normal"/>
    <w:rsid w:val="005E0D89"/>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30">
    <w:name w:val="xl130"/>
    <w:basedOn w:val="Normal"/>
    <w:rsid w:val="005E0D8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31">
    <w:name w:val="xl131"/>
    <w:basedOn w:val="Normal"/>
    <w:rsid w:val="005E0D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32">
    <w:name w:val="xl132"/>
    <w:basedOn w:val="Normal"/>
    <w:rsid w:val="005E0D8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33">
    <w:name w:val="xl133"/>
    <w:basedOn w:val="Normal"/>
    <w:rsid w:val="005E0D89"/>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34">
    <w:name w:val="xl134"/>
    <w:basedOn w:val="Normal"/>
    <w:rsid w:val="005E0D89"/>
    <w:pPr>
      <w:pBdr>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35">
    <w:name w:val="xl135"/>
    <w:basedOn w:val="Normal"/>
    <w:rsid w:val="005E0D89"/>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36">
    <w:name w:val="xl136"/>
    <w:basedOn w:val="Normal"/>
    <w:rsid w:val="005E0D89"/>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37">
    <w:name w:val="xl137"/>
    <w:basedOn w:val="Normal"/>
    <w:rsid w:val="005E0D8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8">
    <w:name w:val="xl138"/>
    <w:basedOn w:val="Normal"/>
    <w:rsid w:val="005E0D89"/>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9">
    <w:name w:val="xl139"/>
    <w:basedOn w:val="Normal"/>
    <w:rsid w:val="005E0D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0">
    <w:name w:val="xl140"/>
    <w:basedOn w:val="Normal"/>
    <w:rsid w:val="005E0D89"/>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rsid w:val="005E0D8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2">
    <w:name w:val="xl142"/>
    <w:basedOn w:val="Normal"/>
    <w:rsid w:val="005E0D89"/>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3">
    <w:name w:val="xl143"/>
    <w:basedOn w:val="Normal"/>
    <w:rsid w:val="005E0D89"/>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4">
    <w:name w:val="xl144"/>
    <w:basedOn w:val="Normal"/>
    <w:rsid w:val="005E0D89"/>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5">
    <w:name w:val="xl145"/>
    <w:basedOn w:val="Normal"/>
    <w:rsid w:val="005E0D8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6">
    <w:name w:val="xl146"/>
    <w:basedOn w:val="Normal"/>
    <w:rsid w:val="005E0D8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7">
    <w:name w:val="xl147"/>
    <w:basedOn w:val="Normal"/>
    <w:rsid w:val="005E0D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8">
    <w:name w:val="xl148"/>
    <w:basedOn w:val="Normal"/>
    <w:rsid w:val="005E0D89"/>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49">
    <w:name w:val="xl149"/>
    <w:basedOn w:val="Normal"/>
    <w:rsid w:val="005E0D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0">
    <w:name w:val="xl150"/>
    <w:basedOn w:val="Normal"/>
    <w:rsid w:val="005E0D8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1">
    <w:name w:val="xl151"/>
    <w:basedOn w:val="Normal"/>
    <w:rsid w:val="005E0D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2">
    <w:name w:val="xl152"/>
    <w:basedOn w:val="Normal"/>
    <w:rsid w:val="005E0D89"/>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3">
    <w:name w:val="xl153"/>
    <w:basedOn w:val="Normal"/>
    <w:rsid w:val="005E0D89"/>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4">
    <w:name w:val="xl154"/>
    <w:basedOn w:val="Normal"/>
    <w:rsid w:val="005E0D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5">
    <w:name w:val="xl155"/>
    <w:basedOn w:val="Normal"/>
    <w:rsid w:val="005E0D8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56">
    <w:name w:val="xl156"/>
    <w:basedOn w:val="Normal"/>
    <w:rsid w:val="005E0D8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57">
    <w:name w:val="xl157"/>
    <w:basedOn w:val="Normal"/>
    <w:rsid w:val="005E0D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8">
    <w:name w:val="xl158"/>
    <w:basedOn w:val="Normal"/>
    <w:rsid w:val="005E0D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9">
    <w:name w:val="xl159"/>
    <w:basedOn w:val="Normal"/>
    <w:rsid w:val="005E0D8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60">
    <w:name w:val="xl160"/>
    <w:basedOn w:val="Normal"/>
    <w:rsid w:val="005E0D8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61">
    <w:name w:val="xl161"/>
    <w:basedOn w:val="Normal"/>
    <w:rsid w:val="005E0D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62">
    <w:name w:val="xl162"/>
    <w:basedOn w:val="Normal"/>
    <w:rsid w:val="005E0D89"/>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63">
    <w:name w:val="xl163"/>
    <w:basedOn w:val="Normal"/>
    <w:rsid w:val="005E0D89"/>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64">
    <w:name w:val="xl164"/>
    <w:basedOn w:val="Normal"/>
    <w:rsid w:val="005E0D89"/>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65">
    <w:name w:val="xl165"/>
    <w:basedOn w:val="Normal"/>
    <w:rsid w:val="005E0D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66">
    <w:name w:val="xl166"/>
    <w:basedOn w:val="Normal"/>
    <w:rsid w:val="005E0D8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67">
    <w:name w:val="xl167"/>
    <w:basedOn w:val="Normal"/>
    <w:rsid w:val="005E0D8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68">
    <w:name w:val="xl168"/>
    <w:basedOn w:val="Normal"/>
    <w:rsid w:val="005E0D8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69">
    <w:name w:val="xl169"/>
    <w:basedOn w:val="Normal"/>
    <w:rsid w:val="005E0D8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70">
    <w:name w:val="xl170"/>
    <w:basedOn w:val="Normal"/>
    <w:rsid w:val="005E0D89"/>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71">
    <w:name w:val="xl171"/>
    <w:basedOn w:val="Normal"/>
    <w:rsid w:val="005E0D8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72">
    <w:name w:val="xl172"/>
    <w:basedOn w:val="Normal"/>
    <w:rsid w:val="005E0D8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73">
    <w:name w:val="xl173"/>
    <w:basedOn w:val="Normal"/>
    <w:rsid w:val="005E0D89"/>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74">
    <w:name w:val="xl174"/>
    <w:basedOn w:val="Normal"/>
    <w:rsid w:val="005E0D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75">
    <w:name w:val="xl175"/>
    <w:basedOn w:val="Normal"/>
    <w:rsid w:val="005E0D8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76">
    <w:name w:val="xl176"/>
    <w:basedOn w:val="Normal"/>
    <w:rsid w:val="005E0D89"/>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7">
    <w:name w:val="xl177"/>
    <w:basedOn w:val="Normal"/>
    <w:rsid w:val="005E0D8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8">
    <w:name w:val="xl178"/>
    <w:basedOn w:val="Normal"/>
    <w:rsid w:val="005E0D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79">
    <w:name w:val="xl179"/>
    <w:basedOn w:val="Normal"/>
    <w:rsid w:val="005E0D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80">
    <w:name w:val="xl180"/>
    <w:basedOn w:val="Normal"/>
    <w:rsid w:val="005E0D8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81">
    <w:name w:val="xl181"/>
    <w:basedOn w:val="Normal"/>
    <w:rsid w:val="005E0D89"/>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2">
    <w:name w:val="xl182"/>
    <w:basedOn w:val="Normal"/>
    <w:rsid w:val="005E0D8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3">
    <w:name w:val="xl183"/>
    <w:basedOn w:val="Normal"/>
    <w:rsid w:val="005E0D8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84">
    <w:name w:val="xl184"/>
    <w:basedOn w:val="Normal"/>
    <w:rsid w:val="005E0D89"/>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85">
    <w:name w:val="xl185"/>
    <w:basedOn w:val="Normal"/>
    <w:rsid w:val="005E0D89"/>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86">
    <w:name w:val="xl186"/>
    <w:basedOn w:val="Normal"/>
    <w:rsid w:val="005E0D89"/>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87">
    <w:name w:val="xl187"/>
    <w:basedOn w:val="Normal"/>
    <w:rsid w:val="005E0D8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8">
    <w:name w:val="xl188"/>
    <w:basedOn w:val="Normal"/>
    <w:rsid w:val="005E0D8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89">
    <w:name w:val="xl189"/>
    <w:basedOn w:val="Normal"/>
    <w:rsid w:val="005E0D8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90">
    <w:name w:val="xl190"/>
    <w:basedOn w:val="Normal"/>
    <w:rsid w:val="005E0D89"/>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91">
    <w:name w:val="xl191"/>
    <w:basedOn w:val="Normal"/>
    <w:rsid w:val="005E0D89"/>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92">
    <w:name w:val="xl192"/>
    <w:basedOn w:val="Normal"/>
    <w:rsid w:val="005E0D89"/>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93">
    <w:name w:val="xl193"/>
    <w:basedOn w:val="Normal"/>
    <w:rsid w:val="005E0D89"/>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94">
    <w:name w:val="xl194"/>
    <w:basedOn w:val="Normal"/>
    <w:rsid w:val="005E0D8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5">
    <w:name w:val="xl195"/>
    <w:basedOn w:val="Normal"/>
    <w:rsid w:val="005E0D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paragraph" w:customStyle="1" w:styleId="xl196">
    <w:name w:val="xl196"/>
    <w:basedOn w:val="Normal"/>
    <w:rsid w:val="005E0D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rPr>
  </w:style>
  <w:style w:type="character" w:customStyle="1" w:styleId="st">
    <w:name w:val="st"/>
    <w:basedOn w:val="Fuentedeprrafopredeter"/>
    <w:rsid w:val="005E0D89"/>
  </w:style>
  <w:style w:type="character" w:customStyle="1" w:styleId="arial">
    <w:name w:val="arial"/>
    <w:basedOn w:val="Fuentedeprrafopredeter"/>
    <w:rsid w:val="005E0D89"/>
  </w:style>
  <w:style w:type="character" w:customStyle="1" w:styleId="Ttulo1Car">
    <w:name w:val="Título 1 Car"/>
    <w:basedOn w:val="Fuentedeprrafopredeter"/>
    <w:link w:val="Ttulo1"/>
    <w:uiPriority w:val="9"/>
    <w:rsid w:val="008023D2"/>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8023D2"/>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8023D2"/>
    <w:rPr>
      <w:rFonts w:asciiTheme="majorHAnsi" w:eastAsiaTheme="majorEastAsia" w:hAnsiTheme="majorHAnsi" w:cstheme="majorBidi"/>
      <w:b/>
      <w:bCs/>
      <w:color w:val="4F81BD" w:themeColor="accent1"/>
    </w:rPr>
  </w:style>
  <w:style w:type="paragraph" w:styleId="Lista">
    <w:name w:val="List"/>
    <w:basedOn w:val="Normal"/>
    <w:uiPriority w:val="99"/>
    <w:unhideWhenUsed/>
    <w:rsid w:val="008023D2"/>
    <w:pPr>
      <w:ind w:left="283" w:hanging="283"/>
      <w:contextualSpacing/>
    </w:pPr>
  </w:style>
  <w:style w:type="paragraph" w:styleId="Lista2">
    <w:name w:val="List 2"/>
    <w:basedOn w:val="Normal"/>
    <w:uiPriority w:val="99"/>
    <w:unhideWhenUsed/>
    <w:rsid w:val="008023D2"/>
    <w:pPr>
      <w:ind w:left="566" w:hanging="283"/>
      <w:contextualSpacing/>
    </w:pPr>
  </w:style>
  <w:style w:type="paragraph" w:styleId="Lista3">
    <w:name w:val="List 3"/>
    <w:basedOn w:val="Normal"/>
    <w:uiPriority w:val="99"/>
    <w:unhideWhenUsed/>
    <w:rsid w:val="008023D2"/>
    <w:pPr>
      <w:ind w:left="849" w:hanging="283"/>
      <w:contextualSpacing/>
    </w:pPr>
  </w:style>
  <w:style w:type="paragraph" w:styleId="Lista4">
    <w:name w:val="List 4"/>
    <w:basedOn w:val="Normal"/>
    <w:uiPriority w:val="99"/>
    <w:unhideWhenUsed/>
    <w:rsid w:val="008023D2"/>
    <w:pPr>
      <w:ind w:left="1132" w:hanging="283"/>
      <w:contextualSpacing/>
    </w:pPr>
  </w:style>
  <w:style w:type="paragraph" w:styleId="Lista5">
    <w:name w:val="List 5"/>
    <w:basedOn w:val="Normal"/>
    <w:uiPriority w:val="99"/>
    <w:unhideWhenUsed/>
    <w:rsid w:val="008023D2"/>
    <w:pPr>
      <w:ind w:left="1415" w:hanging="283"/>
      <w:contextualSpacing/>
    </w:pPr>
  </w:style>
  <w:style w:type="paragraph" w:styleId="Saludo">
    <w:name w:val="Salutation"/>
    <w:basedOn w:val="Normal"/>
    <w:next w:val="Normal"/>
    <w:link w:val="SaludoCar"/>
    <w:uiPriority w:val="99"/>
    <w:unhideWhenUsed/>
    <w:rsid w:val="008023D2"/>
  </w:style>
  <w:style w:type="character" w:customStyle="1" w:styleId="SaludoCar">
    <w:name w:val="Saludo Car"/>
    <w:basedOn w:val="Fuentedeprrafopredeter"/>
    <w:link w:val="Saludo"/>
    <w:uiPriority w:val="99"/>
    <w:rsid w:val="008023D2"/>
  </w:style>
  <w:style w:type="paragraph" w:styleId="Listaconvietas3">
    <w:name w:val="List Bullet 3"/>
    <w:basedOn w:val="Normal"/>
    <w:uiPriority w:val="99"/>
    <w:unhideWhenUsed/>
    <w:rsid w:val="008023D2"/>
    <w:pPr>
      <w:numPr>
        <w:numId w:val="110"/>
      </w:numPr>
      <w:contextualSpacing/>
    </w:pPr>
  </w:style>
  <w:style w:type="paragraph" w:styleId="Continuarlista">
    <w:name w:val="List Continue"/>
    <w:basedOn w:val="Normal"/>
    <w:uiPriority w:val="99"/>
    <w:unhideWhenUsed/>
    <w:rsid w:val="008023D2"/>
    <w:pPr>
      <w:spacing w:after="120"/>
      <w:ind w:left="283"/>
      <w:contextualSpacing/>
    </w:pPr>
  </w:style>
  <w:style w:type="paragraph" w:styleId="Continuarlista2">
    <w:name w:val="List Continue 2"/>
    <w:basedOn w:val="Normal"/>
    <w:uiPriority w:val="99"/>
    <w:unhideWhenUsed/>
    <w:rsid w:val="008023D2"/>
    <w:pPr>
      <w:spacing w:after="120"/>
      <w:ind w:left="566"/>
      <w:contextualSpacing/>
    </w:pPr>
  </w:style>
  <w:style w:type="paragraph" w:styleId="Continuarlista3">
    <w:name w:val="List Continue 3"/>
    <w:basedOn w:val="Normal"/>
    <w:uiPriority w:val="99"/>
    <w:unhideWhenUsed/>
    <w:rsid w:val="008023D2"/>
    <w:pPr>
      <w:spacing w:after="120"/>
      <w:ind w:left="849"/>
      <w:contextualSpacing/>
    </w:pPr>
  </w:style>
  <w:style w:type="paragraph" w:styleId="Descripcin">
    <w:name w:val="caption"/>
    <w:basedOn w:val="Normal"/>
    <w:next w:val="Normal"/>
    <w:uiPriority w:val="35"/>
    <w:unhideWhenUsed/>
    <w:qFormat/>
    <w:rsid w:val="008023D2"/>
    <w:pPr>
      <w:spacing w:line="240" w:lineRule="auto"/>
    </w:pPr>
    <w:rPr>
      <w:b/>
      <w:bCs/>
      <w:color w:val="4F81BD" w:themeColor="accent1"/>
      <w:sz w:val="18"/>
      <w:szCs w:val="18"/>
    </w:rPr>
  </w:style>
  <w:style w:type="paragraph" w:styleId="Textoindependiente">
    <w:name w:val="Body Text"/>
    <w:basedOn w:val="Normal"/>
    <w:link w:val="TextoindependienteCar"/>
    <w:uiPriority w:val="99"/>
    <w:unhideWhenUsed/>
    <w:rsid w:val="008023D2"/>
    <w:pPr>
      <w:spacing w:after="120"/>
    </w:pPr>
  </w:style>
  <w:style w:type="character" w:customStyle="1" w:styleId="TextoindependienteCar">
    <w:name w:val="Texto independiente Car"/>
    <w:basedOn w:val="Fuentedeprrafopredeter"/>
    <w:link w:val="Textoindependiente"/>
    <w:uiPriority w:val="99"/>
    <w:rsid w:val="008023D2"/>
  </w:style>
  <w:style w:type="paragraph" w:styleId="Sangradetextonormal">
    <w:name w:val="Body Text Indent"/>
    <w:basedOn w:val="Normal"/>
    <w:link w:val="SangradetextonormalCar"/>
    <w:uiPriority w:val="99"/>
    <w:unhideWhenUsed/>
    <w:rsid w:val="008023D2"/>
    <w:pPr>
      <w:spacing w:after="120"/>
      <w:ind w:left="283"/>
    </w:pPr>
  </w:style>
  <w:style w:type="character" w:customStyle="1" w:styleId="SangradetextonormalCar">
    <w:name w:val="Sangría de texto normal Car"/>
    <w:basedOn w:val="Fuentedeprrafopredeter"/>
    <w:link w:val="Sangradetextonormal"/>
    <w:uiPriority w:val="99"/>
    <w:rsid w:val="008023D2"/>
  </w:style>
  <w:style w:type="paragraph" w:styleId="Textoindependienteprimerasangra">
    <w:name w:val="Body Text First Indent"/>
    <w:basedOn w:val="Textoindependiente"/>
    <w:link w:val="TextoindependienteprimerasangraCar"/>
    <w:uiPriority w:val="99"/>
    <w:unhideWhenUsed/>
    <w:rsid w:val="008023D2"/>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8023D2"/>
  </w:style>
  <w:style w:type="paragraph" w:styleId="Textoindependienteprimerasangra2">
    <w:name w:val="Body Text First Indent 2"/>
    <w:basedOn w:val="Sangradetextonormal"/>
    <w:link w:val="Textoindependienteprimerasangra2Car"/>
    <w:uiPriority w:val="99"/>
    <w:unhideWhenUsed/>
    <w:rsid w:val="008023D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023D2"/>
  </w:style>
  <w:style w:type="numbering" w:customStyle="1" w:styleId="Sinlista1">
    <w:name w:val="Sin lista1"/>
    <w:next w:val="Sinlista"/>
    <w:uiPriority w:val="99"/>
    <w:semiHidden/>
    <w:unhideWhenUsed/>
    <w:rsid w:val="00E5646A"/>
  </w:style>
  <w:style w:type="paragraph" w:customStyle="1" w:styleId="font5">
    <w:name w:val="font5"/>
    <w:basedOn w:val="Normal"/>
    <w:rsid w:val="00E5646A"/>
    <w:pPr>
      <w:spacing w:before="100" w:beforeAutospacing="1" w:after="100" w:afterAutospacing="1" w:line="240" w:lineRule="auto"/>
    </w:pPr>
    <w:rPr>
      <w:rFonts w:ascii="Arial" w:eastAsia="Times New Roman" w:hAnsi="Arial" w:cs="Arial"/>
      <w:b/>
      <w:bCs/>
      <w:sz w:val="18"/>
      <w:szCs w:val="18"/>
      <w:lang w:val="es-ES" w:eastAsia="es-ES"/>
    </w:rPr>
  </w:style>
  <w:style w:type="paragraph" w:customStyle="1" w:styleId="font6">
    <w:name w:val="font6"/>
    <w:basedOn w:val="Normal"/>
    <w:rsid w:val="00E5646A"/>
    <w:pPr>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197">
    <w:name w:val="xl197"/>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198">
    <w:name w:val="xl198"/>
    <w:basedOn w:val="Normal"/>
    <w:rsid w:val="00E5646A"/>
    <w:pPr>
      <w:pBdr>
        <w:top w:val="single" w:sz="4" w:space="0" w:color="auto"/>
        <w:left w:val="single" w:sz="4"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199">
    <w:name w:val="xl199"/>
    <w:basedOn w:val="Normal"/>
    <w:rsid w:val="00E5646A"/>
    <w:pPr>
      <w:pBdr>
        <w:top w:val="single" w:sz="4" w:space="0" w:color="auto"/>
        <w:left w:val="single" w:sz="4"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0">
    <w:name w:val="xl200"/>
    <w:basedOn w:val="Normal"/>
    <w:rsid w:val="00E5646A"/>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1">
    <w:name w:val="xl201"/>
    <w:basedOn w:val="Normal"/>
    <w:rsid w:val="00E5646A"/>
    <w:pPr>
      <w:pBdr>
        <w:top w:val="single" w:sz="8"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2">
    <w:name w:val="xl202"/>
    <w:basedOn w:val="Normal"/>
    <w:rsid w:val="00E5646A"/>
    <w:pPr>
      <w:pBdr>
        <w:top w:val="single" w:sz="8"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03">
    <w:name w:val="xl203"/>
    <w:basedOn w:val="Normal"/>
    <w:rsid w:val="00E5646A"/>
    <w:pPr>
      <w:pBdr>
        <w:top w:val="single" w:sz="8"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4">
    <w:name w:val="xl204"/>
    <w:basedOn w:val="Normal"/>
    <w:rsid w:val="00E5646A"/>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5">
    <w:name w:val="xl205"/>
    <w:basedOn w:val="Normal"/>
    <w:rsid w:val="00E5646A"/>
    <w:pPr>
      <w:pBdr>
        <w:top w:val="single" w:sz="8"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6">
    <w:name w:val="xl206"/>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07">
    <w:name w:val="xl207"/>
    <w:basedOn w:val="Normal"/>
    <w:rsid w:val="00E5646A"/>
    <w:pP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8">
    <w:name w:val="xl208"/>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09">
    <w:name w:val="xl209"/>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0">
    <w:name w:val="xl210"/>
    <w:basedOn w:val="Normal"/>
    <w:rsid w:val="00E5646A"/>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1">
    <w:name w:val="xl211"/>
    <w:basedOn w:val="Normal"/>
    <w:rsid w:val="00E5646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2">
    <w:name w:val="xl212"/>
    <w:basedOn w:val="Normal"/>
    <w:rsid w:val="00E5646A"/>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3">
    <w:name w:val="xl213"/>
    <w:basedOn w:val="Normal"/>
    <w:rsid w:val="00E5646A"/>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4">
    <w:name w:val="xl214"/>
    <w:basedOn w:val="Normal"/>
    <w:rsid w:val="00E5646A"/>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5">
    <w:name w:val="xl215"/>
    <w:basedOn w:val="Normal"/>
    <w:rsid w:val="00E5646A"/>
    <w:pPr>
      <w:pBdr>
        <w:top w:val="single" w:sz="4" w:space="0" w:color="auto"/>
        <w:left w:val="single" w:sz="4" w:space="0" w:color="auto"/>
        <w:bottom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6">
    <w:name w:val="xl216"/>
    <w:basedOn w:val="Normal"/>
    <w:rsid w:val="00E5646A"/>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7">
    <w:name w:val="xl217"/>
    <w:basedOn w:val="Normal"/>
    <w:rsid w:val="00E5646A"/>
    <w:pPr>
      <w:pBdr>
        <w:top w:val="single" w:sz="8"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8">
    <w:name w:val="xl218"/>
    <w:basedOn w:val="Normal"/>
    <w:rsid w:val="00E5646A"/>
    <w:pPr>
      <w:pBdr>
        <w:top w:val="single" w:sz="8"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19">
    <w:name w:val="xl219"/>
    <w:basedOn w:val="Normal"/>
    <w:rsid w:val="00E5646A"/>
    <w:pPr>
      <w:pBdr>
        <w:top w:val="single" w:sz="8"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0">
    <w:name w:val="xl220"/>
    <w:basedOn w:val="Normal"/>
    <w:rsid w:val="00E5646A"/>
    <w:pPr>
      <w:pBdr>
        <w:top w:val="single" w:sz="8"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1">
    <w:name w:val="xl221"/>
    <w:basedOn w:val="Normal"/>
    <w:rsid w:val="00E5646A"/>
    <w:pPr>
      <w:pBdr>
        <w:top w:val="single" w:sz="8" w:space="0" w:color="auto"/>
        <w:left w:val="single" w:sz="4" w:space="0" w:color="auto"/>
        <w:bottom w:val="single" w:sz="4" w:space="0" w:color="auto"/>
        <w:right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2">
    <w:name w:val="xl222"/>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3">
    <w:name w:val="xl223"/>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4">
    <w:name w:val="xl224"/>
    <w:basedOn w:val="Normal"/>
    <w:rsid w:val="00E5646A"/>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5">
    <w:name w:val="xl225"/>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6">
    <w:name w:val="xl226"/>
    <w:basedOn w:val="Normal"/>
    <w:rsid w:val="00E5646A"/>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7">
    <w:name w:val="xl227"/>
    <w:basedOn w:val="Normal"/>
    <w:rsid w:val="00E5646A"/>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8">
    <w:name w:val="xl228"/>
    <w:basedOn w:val="Normal"/>
    <w:rsid w:val="00E5646A"/>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29">
    <w:name w:val="xl229"/>
    <w:basedOn w:val="Normal"/>
    <w:rsid w:val="00E5646A"/>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0">
    <w:name w:val="xl230"/>
    <w:basedOn w:val="Normal"/>
    <w:rsid w:val="00E5646A"/>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1">
    <w:name w:val="xl231"/>
    <w:basedOn w:val="Normal"/>
    <w:rsid w:val="00E5646A"/>
    <w:pPr>
      <w:pBdr>
        <w:top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2">
    <w:name w:val="xl232"/>
    <w:basedOn w:val="Normal"/>
    <w:rsid w:val="00E5646A"/>
    <w:pPr>
      <w:pBdr>
        <w:top w:val="single" w:sz="4" w:space="0" w:color="auto"/>
        <w:left w:val="single" w:sz="4" w:space="0" w:color="auto"/>
        <w:bottom w:val="single" w:sz="8" w:space="0" w:color="auto"/>
        <w:right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3">
    <w:name w:val="xl233"/>
    <w:basedOn w:val="Normal"/>
    <w:rsid w:val="00E5646A"/>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4">
    <w:name w:val="xl234"/>
    <w:basedOn w:val="Normal"/>
    <w:rsid w:val="00E5646A"/>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5">
    <w:name w:val="xl235"/>
    <w:basedOn w:val="Normal"/>
    <w:rsid w:val="00E5646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6">
    <w:name w:val="xl236"/>
    <w:basedOn w:val="Normal"/>
    <w:rsid w:val="00E5646A"/>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7">
    <w:name w:val="xl237"/>
    <w:basedOn w:val="Normal"/>
    <w:rsid w:val="00E5646A"/>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8">
    <w:name w:val="xl238"/>
    <w:basedOn w:val="Normal"/>
    <w:rsid w:val="00E5646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39">
    <w:name w:val="xl239"/>
    <w:basedOn w:val="Normal"/>
    <w:rsid w:val="00E5646A"/>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40">
    <w:name w:val="xl240"/>
    <w:basedOn w:val="Normal"/>
    <w:rsid w:val="00E5646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41">
    <w:name w:val="xl241"/>
    <w:basedOn w:val="Normal"/>
    <w:rsid w:val="00E5646A"/>
    <w:pPr>
      <w:pBdr>
        <w:top w:val="single" w:sz="4"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42">
    <w:name w:val="xl242"/>
    <w:basedOn w:val="Normal"/>
    <w:rsid w:val="00E5646A"/>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43">
    <w:name w:val="xl243"/>
    <w:basedOn w:val="Normal"/>
    <w:rsid w:val="00E5646A"/>
    <w:pPr>
      <w:pBdr>
        <w:top w:val="single" w:sz="4" w:space="0" w:color="auto"/>
        <w:left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44">
    <w:name w:val="xl244"/>
    <w:basedOn w:val="Normal"/>
    <w:rsid w:val="00E5646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45">
    <w:name w:val="xl245"/>
    <w:basedOn w:val="Normal"/>
    <w:rsid w:val="00E5646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46">
    <w:name w:val="xl246"/>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47">
    <w:name w:val="xl247"/>
    <w:basedOn w:val="Normal"/>
    <w:rsid w:val="00E5646A"/>
    <w:pPr>
      <w:pBdr>
        <w:top w:val="single" w:sz="8"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48">
    <w:name w:val="xl248"/>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49">
    <w:name w:val="xl249"/>
    <w:basedOn w:val="Normal"/>
    <w:rsid w:val="00E5646A"/>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0">
    <w:name w:val="xl250"/>
    <w:basedOn w:val="Normal"/>
    <w:rsid w:val="00E5646A"/>
    <w:pPr>
      <w:pBdr>
        <w:top w:val="single" w:sz="8"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1">
    <w:name w:val="xl251"/>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2">
    <w:name w:val="xl252"/>
    <w:basedOn w:val="Normal"/>
    <w:rsid w:val="00E5646A"/>
    <w:pPr>
      <w:pBdr>
        <w:top w:val="single" w:sz="4" w:space="0" w:color="auto"/>
        <w:left w:val="single" w:sz="4" w:space="0" w:color="auto"/>
        <w:bottom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3">
    <w:name w:val="xl253"/>
    <w:basedOn w:val="Normal"/>
    <w:rsid w:val="00E5646A"/>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4">
    <w:name w:val="xl254"/>
    <w:basedOn w:val="Normal"/>
    <w:rsid w:val="00E5646A"/>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5">
    <w:name w:val="xl255"/>
    <w:basedOn w:val="Normal"/>
    <w:rsid w:val="00E5646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6">
    <w:name w:val="xl256"/>
    <w:basedOn w:val="Normal"/>
    <w:rsid w:val="00E564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7">
    <w:name w:val="xl257"/>
    <w:basedOn w:val="Normal"/>
    <w:rsid w:val="00E5646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58">
    <w:name w:val="xl258"/>
    <w:basedOn w:val="Normal"/>
    <w:rsid w:val="00E5646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59">
    <w:name w:val="xl259"/>
    <w:basedOn w:val="Normal"/>
    <w:rsid w:val="00E5646A"/>
    <w:pPr>
      <w:pBdr>
        <w:top w:val="single" w:sz="4" w:space="0" w:color="auto"/>
        <w:left w:val="single" w:sz="4" w:space="0" w:color="auto"/>
        <w:bottom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0">
    <w:name w:val="xl260"/>
    <w:basedOn w:val="Normal"/>
    <w:rsid w:val="00E564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val="es-ES" w:eastAsia="es-ES"/>
    </w:rPr>
  </w:style>
  <w:style w:type="paragraph" w:customStyle="1" w:styleId="xl261">
    <w:name w:val="xl261"/>
    <w:basedOn w:val="Normal"/>
    <w:rsid w:val="00E5646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2">
    <w:name w:val="xl262"/>
    <w:basedOn w:val="Normal"/>
    <w:rsid w:val="00E5646A"/>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3">
    <w:name w:val="xl263"/>
    <w:basedOn w:val="Normal"/>
    <w:rsid w:val="00E564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val="es-ES" w:eastAsia="es-ES"/>
    </w:rPr>
  </w:style>
  <w:style w:type="paragraph" w:customStyle="1" w:styleId="xl264">
    <w:name w:val="xl264"/>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5">
    <w:name w:val="xl265"/>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6">
    <w:name w:val="xl266"/>
    <w:basedOn w:val="Normal"/>
    <w:rsid w:val="00E5646A"/>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7">
    <w:name w:val="xl267"/>
    <w:basedOn w:val="Normal"/>
    <w:rsid w:val="00E5646A"/>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8">
    <w:name w:val="xl268"/>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69">
    <w:name w:val="xl269"/>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70">
    <w:name w:val="xl270"/>
    <w:basedOn w:val="Normal"/>
    <w:rsid w:val="00E5646A"/>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271">
    <w:name w:val="xl271"/>
    <w:basedOn w:val="Normal"/>
    <w:rsid w:val="00E5646A"/>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72">
    <w:name w:val="xl272"/>
    <w:basedOn w:val="Normal"/>
    <w:rsid w:val="00E5646A"/>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3">
    <w:name w:val="xl273"/>
    <w:basedOn w:val="Normal"/>
    <w:rsid w:val="00E5646A"/>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74">
    <w:name w:val="xl274"/>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75">
    <w:name w:val="xl275"/>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76">
    <w:name w:val="xl276"/>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77">
    <w:name w:val="xl277"/>
    <w:basedOn w:val="Normal"/>
    <w:rsid w:val="00E5646A"/>
    <w:pP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val="es-ES" w:eastAsia="es-ES"/>
    </w:rPr>
  </w:style>
  <w:style w:type="paragraph" w:customStyle="1" w:styleId="xl278">
    <w:name w:val="xl278"/>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79">
    <w:name w:val="xl279"/>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0">
    <w:name w:val="xl280"/>
    <w:basedOn w:val="Normal"/>
    <w:rsid w:val="00E5646A"/>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1">
    <w:name w:val="xl281"/>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val="es-ES" w:eastAsia="es-ES"/>
    </w:rPr>
  </w:style>
  <w:style w:type="paragraph" w:customStyle="1" w:styleId="xl282">
    <w:name w:val="xl282"/>
    <w:basedOn w:val="Normal"/>
    <w:rsid w:val="00E5646A"/>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3">
    <w:name w:val="xl283"/>
    <w:basedOn w:val="Normal"/>
    <w:rsid w:val="00E5646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4">
    <w:name w:val="xl284"/>
    <w:basedOn w:val="Normal"/>
    <w:rsid w:val="00E5646A"/>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5">
    <w:name w:val="xl285"/>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6">
    <w:name w:val="xl286"/>
    <w:basedOn w:val="Normal"/>
    <w:rsid w:val="00E5646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7">
    <w:name w:val="xl287"/>
    <w:basedOn w:val="Normal"/>
    <w:rsid w:val="00E5646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88">
    <w:name w:val="xl288"/>
    <w:basedOn w:val="Normal"/>
    <w:rsid w:val="00E5646A"/>
    <w:pPr>
      <w:pBdr>
        <w:top w:val="single" w:sz="4" w:space="0" w:color="auto"/>
        <w:left w:val="single" w:sz="4" w:space="0" w:color="auto"/>
        <w:bottom w:val="single" w:sz="8" w:space="0" w:color="auto"/>
        <w:right w:val="single" w:sz="4" w:space="0" w:color="auto"/>
      </w:pBdr>
      <w:shd w:val="clear" w:color="000000" w:fill="B7DEE8"/>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289">
    <w:name w:val="xl289"/>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FF0000"/>
      <w:sz w:val="18"/>
      <w:szCs w:val="18"/>
      <w:lang w:val="es-ES" w:eastAsia="es-ES"/>
    </w:rPr>
  </w:style>
  <w:style w:type="paragraph" w:customStyle="1" w:styleId="xl290">
    <w:name w:val="xl290"/>
    <w:basedOn w:val="Normal"/>
    <w:rsid w:val="00E5646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291">
    <w:name w:val="xl291"/>
    <w:basedOn w:val="Normal"/>
    <w:rsid w:val="00E564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2">
    <w:name w:val="xl292"/>
    <w:basedOn w:val="Normal"/>
    <w:rsid w:val="00E5646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3">
    <w:name w:val="xl293"/>
    <w:basedOn w:val="Normal"/>
    <w:rsid w:val="00E5646A"/>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4">
    <w:name w:val="xl294"/>
    <w:basedOn w:val="Normal"/>
    <w:rsid w:val="00E5646A"/>
    <w:pPr>
      <w:pBdr>
        <w:top w:val="single" w:sz="8"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5">
    <w:name w:val="xl295"/>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6">
    <w:name w:val="xl296"/>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7">
    <w:name w:val="xl297"/>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298">
    <w:name w:val="xl298"/>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val="es-ES" w:eastAsia="es-ES"/>
    </w:rPr>
  </w:style>
  <w:style w:type="paragraph" w:customStyle="1" w:styleId="xl299">
    <w:name w:val="xl299"/>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0">
    <w:name w:val="xl300"/>
    <w:basedOn w:val="Normal"/>
    <w:rsid w:val="00E5646A"/>
    <w:pPr>
      <w:pBdr>
        <w:top w:val="single" w:sz="4" w:space="0" w:color="auto"/>
        <w:left w:val="single" w:sz="4" w:space="0" w:color="auto"/>
        <w:bottom w:val="single" w:sz="8"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1">
    <w:name w:val="xl301"/>
    <w:basedOn w:val="Normal"/>
    <w:rsid w:val="00E5646A"/>
    <w:pP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val="es-ES" w:eastAsia="es-ES"/>
    </w:rPr>
  </w:style>
  <w:style w:type="paragraph" w:customStyle="1" w:styleId="xl302">
    <w:name w:val="xl302"/>
    <w:basedOn w:val="Normal"/>
    <w:rsid w:val="00E5646A"/>
    <w:pPr>
      <w:pBdr>
        <w:top w:val="single" w:sz="8"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3">
    <w:name w:val="xl303"/>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4">
    <w:name w:val="xl304"/>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5">
    <w:name w:val="xl305"/>
    <w:basedOn w:val="Normal"/>
    <w:rsid w:val="00E5646A"/>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6">
    <w:name w:val="xl306"/>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7">
    <w:name w:val="xl307"/>
    <w:basedOn w:val="Normal"/>
    <w:rsid w:val="00E5646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08">
    <w:name w:val="xl308"/>
    <w:basedOn w:val="Normal"/>
    <w:rsid w:val="00E5646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val="es-ES" w:eastAsia="es-ES"/>
    </w:rPr>
  </w:style>
  <w:style w:type="paragraph" w:customStyle="1" w:styleId="xl309">
    <w:name w:val="xl309"/>
    <w:basedOn w:val="Normal"/>
    <w:rsid w:val="00E5646A"/>
    <w:pPr>
      <w:pBdr>
        <w:top w:val="single" w:sz="4" w:space="0" w:color="auto"/>
        <w:left w:val="single" w:sz="4" w:space="0" w:color="auto"/>
        <w:bottom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310">
    <w:name w:val="xl310"/>
    <w:basedOn w:val="Normal"/>
    <w:rsid w:val="00E564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311">
    <w:name w:val="xl311"/>
    <w:basedOn w:val="Normal"/>
    <w:rsid w:val="00E5646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312">
    <w:name w:val="xl312"/>
    <w:basedOn w:val="Normal"/>
    <w:rsid w:val="00E5646A"/>
    <w:pPr>
      <w:pBdr>
        <w:top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13">
    <w:name w:val="xl313"/>
    <w:basedOn w:val="Normal"/>
    <w:rsid w:val="00E5646A"/>
    <w:pPr>
      <w:pBdr>
        <w:top w:val="single" w:sz="8"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14">
    <w:name w:val="xl314"/>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15">
    <w:name w:val="xl315"/>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16">
    <w:name w:val="xl316"/>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17">
    <w:name w:val="xl317"/>
    <w:basedOn w:val="Normal"/>
    <w:rsid w:val="00E564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18"/>
      <w:szCs w:val="18"/>
      <w:lang w:val="es-ES" w:eastAsia="es-ES"/>
    </w:rPr>
  </w:style>
  <w:style w:type="paragraph" w:customStyle="1" w:styleId="xl318">
    <w:name w:val="xl318"/>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19">
    <w:name w:val="xl319"/>
    <w:basedOn w:val="Normal"/>
    <w:rsid w:val="00E5646A"/>
    <w:pPr>
      <w:pBdr>
        <w:bottom w:val="single" w:sz="8"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20">
    <w:name w:val="xl320"/>
    <w:basedOn w:val="Normal"/>
    <w:rsid w:val="00E564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21">
    <w:name w:val="xl321"/>
    <w:basedOn w:val="Normal"/>
    <w:rsid w:val="00E5646A"/>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322">
    <w:name w:val="xl322"/>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323">
    <w:name w:val="xl323"/>
    <w:basedOn w:val="Normal"/>
    <w:rsid w:val="00E5646A"/>
    <w:pPr>
      <w:pBdr>
        <w:top w:val="single" w:sz="4" w:space="0" w:color="auto"/>
        <w:left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324">
    <w:name w:val="xl324"/>
    <w:basedOn w:val="Normal"/>
    <w:rsid w:val="00E5646A"/>
    <w:pPr>
      <w:pBdr>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25">
    <w:name w:val="xl325"/>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26">
    <w:name w:val="xl326"/>
    <w:basedOn w:val="Normal"/>
    <w:rsid w:val="00E5646A"/>
    <w:pPr>
      <w:pBdr>
        <w:left w:val="single" w:sz="4" w:space="0" w:color="auto"/>
        <w:bottom w:val="single" w:sz="8"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27">
    <w:name w:val="xl327"/>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val="es-ES" w:eastAsia="es-ES"/>
    </w:rPr>
  </w:style>
  <w:style w:type="paragraph" w:customStyle="1" w:styleId="xl328">
    <w:name w:val="xl328"/>
    <w:basedOn w:val="Normal"/>
    <w:rsid w:val="00E5646A"/>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29">
    <w:name w:val="xl329"/>
    <w:basedOn w:val="Normal"/>
    <w:rsid w:val="00E5646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0">
    <w:name w:val="xl330"/>
    <w:basedOn w:val="Normal"/>
    <w:rsid w:val="00E5646A"/>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1">
    <w:name w:val="xl331"/>
    <w:basedOn w:val="Normal"/>
    <w:rsid w:val="00E5646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2">
    <w:name w:val="xl332"/>
    <w:basedOn w:val="Normal"/>
    <w:rsid w:val="00E5646A"/>
    <w:pPr>
      <w:pBdr>
        <w:top w:val="single" w:sz="4" w:space="0" w:color="auto"/>
        <w:left w:val="single" w:sz="4" w:space="0" w:color="auto"/>
        <w:bottom w:val="single" w:sz="8"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3">
    <w:name w:val="xl333"/>
    <w:basedOn w:val="Normal"/>
    <w:rsid w:val="00E5646A"/>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4">
    <w:name w:val="xl334"/>
    <w:basedOn w:val="Normal"/>
    <w:rsid w:val="00E5646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5">
    <w:name w:val="xl335"/>
    <w:basedOn w:val="Normal"/>
    <w:rsid w:val="00E5646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6">
    <w:name w:val="xl336"/>
    <w:basedOn w:val="Normal"/>
    <w:rsid w:val="00E5646A"/>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7">
    <w:name w:val="xl337"/>
    <w:basedOn w:val="Normal"/>
    <w:rsid w:val="00E5646A"/>
    <w:pPr>
      <w:pBdr>
        <w:top w:val="single" w:sz="8"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8">
    <w:name w:val="xl338"/>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39">
    <w:name w:val="xl339"/>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0">
    <w:name w:val="xl340"/>
    <w:basedOn w:val="Normal"/>
    <w:rsid w:val="00E5646A"/>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1">
    <w:name w:val="xl341"/>
    <w:basedOn w:val="Normal"/>
    <w:rsid w:val="00E5646A"/>
    <w:pPr>
      <w:pBdr>
        <w:top w:val="single" w:sz="8"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2">
    <w:name w:val="xl342"/>
    <w:basedOn w:val="Normal"/>
    <w:rsid w:val="00E5646A"/>
    <w:pPr>
      <w:pBdr>
        <w:top w:val="single" w:sz="4" w:space="0" w:color="auto"/>
        <w:left w:val="single" w:sz="4" w:space="0" w:color="auto"/>
        <w:bottom w:val="single" w:sz="8"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3">
    <w:name w:val="xl343"/>
    <w:basedOn w:val="Normal"/>
    <w:rsid w:val="00E5646A"/>
    <w:pPr>
      <w:pBdr>
        <w:top w:val="single" w:sz="8"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4">
    <w:name w:val="xl344"/>
    <w:basedOn w:val="Normal"/>
    <w:rsid w:val="00E5646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5">
    <w:name w:val="xl345"/>
    <w:basedOn w:val="Normal"/>
    <w:rsid w:val="00E5646A"/>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6">
    <w:name w:val="xl346"/>
    <w:basedOn w:val="Normal"/>
    <w:rsid w:val="00E5646A"/>
    <w:pPr>
      <w:pBdr>
        <w:top w:val="single" w:sz="8" w:space="0" w:color="auto"/>
        <w:left w:val="single" w:sz="4" w:space="0" w:color="auto"/>
        <w:bottom w:val="single" w:sz="4"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7">
    <w:name w:val="xl347"/>
    <w:basedOn w:val="Normal"/>
    <w:rsid w:val="00E5646A"/>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8">
    <w:name w:val="xl348"/>
    <w:basedOn w:val="Normal"/>
    <w:rsid w:val="00E5646A"/>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49">
    <w:name w:val="xl349"/>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50">
    <w:name w:val="xl350"/>
    <w:basedOn w:val="Normal"/>
    <w:rsid w:val="00E5646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351">
    <w:name w:val="xl351"/>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52">
    <w:name w:val="xl352"/>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53">
    <w:name w:val="xl353"/>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54">
    <w:name w:val="xl354"/>
    <w:basedOn w:val="Normal"/>
    <w:rsid w:val="00E5646A"/>
    <w:pPr>
      <w:pBdr>
        <w:bottom w:val="single" w:sz="8"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55">
    <w:name w:val="xl355"/>
    <w:basedOn w:val="Normal"/>
    <w:rsid w:val="00E5646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56">
    <w:name w:val="xl356"/>
    <w:basedOn w:val="Normal"/>
    <w:rsid w:val="00E564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357">
    <w:name w:val="xl357"/>
    <w:basedOn w:val="Normal"/>
    <w:rsid w:val="00E5646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58">
    <w:name w:val="xl358"/>
    <w:basedOn w:val="Normal"/>
    <w:rsid w:val="00E5646A"/>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59">
    <w:name w:val="xl359"/>
    <w:basedOn w:val="Normal"/>
    <w:rsid w:val="00E5646A"/>
    <w:pPr>
      <w:pBdr>
        <w:top w:val="single" w:sz="4" w:space="0" w:color="auto"/>
        <w:left w:val="single" w:sz="8"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b/>
      <w:bCs/>
      <w:sz w:val="18"/>
      <w:szCs w:val="18"/>
      <w:lang w:val="es-ES" w:eastAsia="es-ES"/>
    </w:rPr>
  </w:style>
  <w:style w:type="paragraph" w:customStyle="1" w:styleId="xl360">
    <w:name w:val="xl360"/>
    <w:basedOn w:val="Normal"/>
    <w:rsid w:val="00E5646A"/>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61">
    <w:name w:val="xl361"/>
    <w:basedOn w:val="Normal"/>
    <w:rsid w:val="00E5646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62">
    <w:name w:val="xl362"/>
    <w:basedOn w:val="Normal"/>
    <w:rsid w:val="00E5646A"/>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63">
    <w:name w:val="xl363"/>
    <w:basedOn w:val="Normal"/>
    <w:rsid w:val="00E5646A"/>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64">
    <w:name w:val="xl364"/>
    <w:basedOn w:val="Normal"/>
    <w:rsid w:val="00E5646A"/>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65">
    <w:name w:val="xl365"/>
    <w:basedOn w:val="Normal"/>
    <w:rsid w:val="00E5646A"/>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66">
    <w:name w:val="xl366"/>
    <w:basedOn w:val="Normal"/>
    <w:rsid w:val="00E5646A"/>
    <w:pPr>
      <w:shd w:val="clear" w:color="000000" w:fill="DCE6F1"/>
      <w:spacing w:before="100" w:beforeAutospacing="1" w:after="100" w:afterAutospacing="1" w:line="240" w:lineRule="auto"/>
      <w:jc w:val="both"/>
      <w:textAlignment w:val="top"/>
    </w:pPr>
    <w:rPr>
      <w:rFonts w:ascii="Times New Roman" w:eastAsia="Times New Roman" w:hAnsi="Times New Roman" w:cs="Times New Roman"/>
      <w:b/>
      <w:bCs/>
      <w:sz w:val="18"/>
      <w:szCs w:val="18"/>
      <w:lang w:val="es-ES" w:eastAsia="es-ES"/>
    </w:rPr>
  </w:style>
  <w:style w:type="paragraph" w:customStyle="1" w:styleId="xl367">
    <w:name w:val="xl367"/>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68">
    <w:name w:val="xl368"/>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69">
    <w:name w:val="xl369"/>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0">
    <w:name w:val="xl370"/>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1">
    <w:name w:val="xl371"/>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2">
    <w:name w:val="xl372"/>
    <w:basedOn w:val="Normal"/>
    <w:rsid w:val="00E5646A"/>
    <w:pPr>
      <w:pBdr>
        <w:top w:val="single" w:sz="8"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3">
    <w:name w:val="xl373"/>
    <w:basedOn w:val="Normal"/>
    <w:rsid w:val="00E5646A"/>
    <w:pPr>
      <w:pBdr>
        <w:top w:val="single" w:sz="8"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4">
    <w:name w:val="xl374"/>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5">
    <w:name w:val="xl375"/>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6">
    <w:name w:val="xl376"/>
    <w:basedOn w:val="Normal"/>
    <w:rsid w:val="00E5646A"/>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7">
    <w:name w:val="xl377"/>
    <w:basedOn w:val="Normal"/>
    <w:rsid w:val="00E5646A"/>
    <w:pPr>
      <w:shd w:val="clear" w:color="000000" w:fill="EBF1DE"/>
      <w:spacing w:before="100" w:beforeAutospacing="1" w:after="100" w:afterAutospacing="1" w:line="240" w:lineRule="auto"/>
      <w:jc w:val="both"/>
      <w:textAlignment w:val="top"/>
    </w:pPr>
    <w:rPr>
      <w:rFonts w:ascii="Times New Roman" w:eastAsia="Times New Roman" w:hAnsi="Times New Roman" w:cs="Times New Roman"/>
      <w:b/>
      <w:bCs/>
      <w:sz w:val="18"/>
      <w:szCs w:val="18"/>
      <w:lang w:val="es-ES" w:eastAsia="es-ES"/>
    </w:rPr>
  </w:style>
  <w:style w:type="paragraph" w:customStyle="1" w:styleId="xl378">
    <w:name w:val="xl378"/>
    <w:basedOn w:val="Normal"/>
    <w:rsid w:val="00E5646A"/>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79">
    <w:name w:val="xl379"/>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0">
    <w:name w:val="xl380"/>
    <w:basedOn w:val="Normal"/>
    <w:rsid w:val="00E564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1">
    <w:name w:val="xl381"/>
    <w:basedOn w:val="Normal"/>
    <w:rsid w:val="00E5646A"/>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2">
    <w:name w:val="xl382"/>
    <w:basedOn w:val="Normal"/>
    <w:rsid w:val="00E5646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3">
    <w:name w:val="xl383"/>
    <w:basedOn w:val="Normal"/>
    <w:rsid w:val="00E5646A"/>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4">
    <w:name w:val="xl384"/>
    <w:basedOn w:val="Normal"/>
    <w:rsid w:val="00E5646A"/>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5">
    <w:name w:val="xl385"/>
    <w:basedOn w:val="Normal"/>
    <w:rsid w:val="00E5646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86">
    <w:name w:val="xl386"/>
    <w:basedOn w:val="Normal"/>
    <w:rsid w:val="00E5646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87">
    <w:name w:val="xl387"/>
    <w:basedOn w:val="Normal"/>
    <w:rsid w:val="00E5646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8">
    <w:name w:val="xl388"/>
    <w:basedOn w:val="Normal"/>
    <w:rsid w:val="00E5646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89">
    <w:name w:val="xl389"/>
    <w:basedOn w:val="Normal"/>
    <w:rsid w:val="00E5646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90">
    <w:name w:val="xl390"/>
    <w:basedOn w:val="Normal"/>
    <w:rsid w:val="00E5646A"/>
    <w:pPr>
      <w:pBdr>
        <w:top w:val="single" w:sz="8" w:space="0" w:color="auto"/>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91">
    <w:name w:val="xl391"/>
    <w:basedOn w:val="Normal"/>
    <w:rsid w:val="00E5646A"/>
    <w:pPr>
      <w:shd w:val="clear" w:color="000000" w:fill="B7DEE8"/>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392">
    <w:name w:val="xl392"/>
    <w:basedOn w:val="Normal"/>
    <w:rsid w:val="00E5646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93">
    <w:name w:val="xl393"/>
    <w:basedOn w:val="Normal"/>
    <w:rsid w:val="00E564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94">
    <w:name w:val="xl394"/>
    <w:basedOn w:val="Normal"/>
    <w:rsid w:val="00E5646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395">
    <w:name w:val="xl395"/>
    <w:basedOn w:val="Normal"/>
    <w:rsid w:val="00E564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396">
    <w:name w:val="xl396"/>
    <w:basedOn w:val="Normal"/>
    <w:rsid w:val="00E5646A"/>
    <w:pPr>
      <w:shd w:val="clear" w:color="000000" w:fill="D9D9D9"/>
      <w:spacing w:before="100" w:beforeAutospacing="1" w:after="100" w:afterAutospacing="1" w:line="240" w:lineRule="auto"/>
    </w:pPr>
    <w:rPr>
      <w:rFonts w:ascii="Times New Roman" w:eastAsia="Times New Roman" w:hAnsi="Times New Roman" w:cs="Times New Roman"/>
      <w:b/>
      <w:bCs/>
      <w:sz w:val="18"/>
      <w:szCs w:val="18"/>
      <w:lang w:val="es-ES" w:eastAsia="es-ES"/>
    </w:rPr>
  </w:style>
  <w:style w:type="paragraph" w:customStyle="1" w:styleId="xl397">
    <w:name w:val="xl397"/>
    <w:basedOn w:val="Normal"/>
    <w:rsid w:val="00E564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8"/>
      <w:szCs w:val="18"/>
      <w:lang w:val="es-ES" w:eastAsia="es-ES"/>
    </w:rPr>
  </w:style>
  <w:style w:type="paragraph" w:customStyle="1" w:styleId="xl398">
    <w:name w:val="xl398"/>
    <w:basedOn w:val="Normal"/>
    <w:rsid w:val="00E564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8"/>
      <w:szCs w:val="18"/>
      <w:lang w:val="es-ES" w:eastAsia="es-ES"/>
    </w:rPr>
  </w:style>
  <w:style w:type="paragraph" w:customStyle="1" w:styleId="xl399">
    <w:name w:val="xl399"/>
    <w:basedOn w:val="Normal"/>
    <w:rsid w:val="00E5646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00">
    <w:name w:val="xl400"/>
    <w:basedOn w:val="Normal"/>
    <w:rsid w:val="00E564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01">
    <w:name w:val="xl401"/>
    <w:basedOn w:val="Normal"/>
    <w:rsid w:val="00E564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02">
    <w:name w:val="xl402"/>
    <w:basedOn w:val="Normal"/>
    <w:rsid w:val="00E5646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03">
    <w:name w:val="xl403"/>
    <w:basedOn w:val="Normal"/>
    <w:rsid w:val="00E564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04">
    <w:name w:val="xl404"/>
    <w:basedOn w:val="Normal"/>
    <w:rsid w:val="00E564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05">
    <w:name w:val="xl405"/>
    <w:basedOn w:val="Normal"/>
    <w:rsid w:val="00E564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406">
    <w:name w:val="xl406"/>
    <w:basedOn w:val="Normal"/>
    <w:rsid w:val="00E564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407">
    <w:name w:val="xl407"/>
    <w:basedOn w:val="Normal"/>
    <w:rsid w:val="00E564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18"/>
      <w:szCs w:val="18"/>
      <w:lang w:val="es-ES" w:eastAsia="es-ES"/>
    </w:rPr>
  </w:style>
  <w:style w:type="paragraph" w:customStyle="1" w:styleId="xl408">
    <w:name w:val="xl408"/>
    <w:basedOn w:val="Normal"/>
    <w:rsid w:val="00E5646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val="es-ES" w:eastAsia="es-ES"/>
    </w:rPr>
  </w:style>
  <w:style w:type="paragraph" w:customStyle="1" w:styleId="xl409">
    <w:name w:val="xl409"/>
    <w:basedOn w:val="Normal"/>
    <w:rsid w:val="00E5646A"/>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val="es-ES" w:eastAsia="es-ES"/>
    </w:rPr>
  </w:style>
  <w:style w:type="paragraph" w:customStyle="1" w:styleId="xl410">
    <w:name w:val="xl410"/>
    <w:basedOn w:val="Normal"/>
    <w:rsid w:val="00E5646A"/>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val="es-ES" w:eastAsia="es-ES"/>
    </w:rPr>
  </w:style>
  <w:style w:type="paragraph" w:customStyle="1" w:styleId="xl411">
    <w:name w:val="xl411"/>
    <w:basedOn w:val="Normal"/>
    <w:rsid w:val="00E5646A"/>
    <w:pPr>
      <w:pBdr>
        <w:top w:val="single" w:sz="8" w:space="0" w:color="auto"/>
        <w:left w:val="single" w:sz="8"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2">
    <w:name w:val="xl412"/>
    <w:basedOn w:val="Normal"/>
    <w:rsid w:val="00E5646A"/>
    <w:pPr>
      <w:pBdr>
        <w:left w:val="single" w:sz="8"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3">
    <w:name w:val="xl413"/>
    <w:basedOn w:val="Normal"/>
    <w:rsid w:val="00E5646A"/>
    <w:pPr>
      <w:pBdr>
        <w:left w:val="single" w:sz="8"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4">
    <w:name w:val="xl414"/>
    <w:basedOn w:val="Normal"/>
    <w:rsid w:val="00E5646A"/>
    <w:pPr>
      <w:pBdr>
        <w:top w:val="single" w:sz="4" w:space="0" w:color="auto"/>
        <w:left w:val="single" w:sz="8"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5">
    <w:name w:val="xl415"/>
    <w:basedOn w:val="Normal"/>
    <w:rsid w:val="00E5646A"/>
    <w:pPr>
      <w:pBdr>
        <w:left w:val="single" w:sz="8" w:space="0" w:color="auto"/>
        <w:bottom w:val="single" w:sz="8"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6">
    <w:name w:val="xl416"/>
    <w:basedOn w:val="Normal"/>
    <w:rsid w:val="00E5646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7">
    <w:name w:val="xl417"/>
    <w:basedOn w:val="Normal"/>
    <w:rsid w:val="00E5646A"/>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8">
    <w:name w:val="xl418"/>
    <w:basedOn w:val="Normal"/>
    <w:rsid w:val="00E5646A"/>
    <w:pPr>
      <w:pBdr>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19">
    <w:name w:val="xl419"/>
    <w:basedOn w:val="Normal"/>
    <w:rsid w:val="00E5646A"/>
    <w:pPr>
      <w:pBdr>
        <w:top w:val="single" w:sz="4"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0">
    <w:name w:val="xl420"/>
    <w:basedOn w:val="Normal"/>
    <w:rsid w:val="00E5646A"/>
    <w:pPr>
      <w:pBdr>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1">
    <w:name w:val="xl421"/>
    <w:basedOn w:val="Normal"/>
    <w:rsid w:val="00E5646A"/>
    <w:pPr>
      <w:pBdr>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2">
    <w:name w:val="xl422"/>
    <w:basedOn w:val="Normal"/>
    <w:rsid w:val="00E5646A"/>
    <w:pPr>
      <w:pBdr>
        <w:top w:val="single" w:sz="8" w:space="0" w:color="auto"/>
        <w:left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3">
    <w:name w:val="xl423"/>
    <w:basedOn w:val="Normal"/>
    <w:rsid w:val="00E5646A"/>
    <w:pPr>
      <w:pBdr>
        <w:left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4">
    <w:name w:val="xl424"/>
    <w:basedOn w:val="Normal"/>
    <w:rsid w:val="00E5646A"/>
    <w:pPr>
      <w:pBdr>
        <w:left w:val="single" w:sz="8"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5">
    <w:name w:val="xl425"/>
    <w:basedOn w:val="Normal"/>
    <w:rsid w:val="00E5646A"/>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6">
    <w:name w:val="xl426"/>
    <w:basedOn w:val="Normal"/>
    <w:rsid w:val="00E5646A"/>
    <w:pPr>
      <w:pBdr>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7">
    <w:name w:val="xl427"/>
    <w:basedOn w:val="Normal"/>
    <w:rsid w:val="00E5646A"/>
    <w:pPr>
      <w:pBdr>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8">
    <w:name w:val="xl428"/>
    <w:basedOn w:val="Normal"/>
    <w:rsid w:val="00E5646A"/>
    <w:pPr>
      <w:pBdr>
        <w:top w:val="single" w:sz="4"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29">
    <w:name w:val="xl429"/>
    <w:basedOn w:val="Normal"/>
    <w:rsid w:val="00E5646A"/>
    <w:pPr>
      <w:pBdr>
        <w:left w:val="single" w:sz="8" w:space="0" w:color="auto"/>
        <w:bottom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0">
    <w:name w:val="xl430"/>
    <w:basedOn w:val="Normal"/>
    <w:rsid w:val="00E5646A"/>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1">
    <w:name w:val="xl431"/>
    <w:basedOn w:val="Normal"/>
    <w:rsid w:val="00E5646A"/>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2">
    <w:name w:val="xl432"/>
    <w:basedOn w:val="Normal"/>
    <w:rsid w:val="00E5646A"/>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3">
    <w:name w:val="xl433"/>
    <w:basedOn w:val="Normal"/>
    <w:rsid w:val="00E5646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4">
    <w:name w:val="xl434"/>
    <w:basedOn w:val="Normal"/>
    <w:rsid w:val="00E5646A"/>
    <w:pPr>
      <w:pBdr>
        <w:top w:val="single" w:sz="8" w:space="0" w:color="auto"/>
        <w:left w:val="single" w:sz="8"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5">
    <w:name w:val="xl435"/>
    <w:basedOn w:val="Normal"/>
    <w:rsid w:val="00E5646A"/>
    <w:pPr>
      <w:pBdr>
        <w:left w:val="single" w:sz="8" w:space="0" w:color="auto"/>
        <w:bottom w:val="single" w:sz="8"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6">
    <w:name w:val="xl436"/>
    <w:basedOn w:val="Normal"/>
    <w:rsid w:val="00E5646A"/>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7">
    <w:name w:val="xl437"/>
    <w:basedOn w:val="Normal"/>
    <w:rsid w:val="00E5646A"/>
    <w:pPr>
      <w:pBdr>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8">
    <w:name w:val="xl438"/>
    <w:basedOn w:val="Normal"/>
    <w:rsid w:val="00E5646A"/>
    <w:pPr>
      <w:pBdr>
        <w:left w:val="single" w:sz="8"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39">
    <w:name w:val="xl439"/>
    <w:basedOn w:val="Normal"/>
    <w:rsid w:val="00E5646A"/>
    <w:pPr>
      <w:pBdr>
        <w:top w:val="single" w:sz="4" w:space="0" w:color="auto"/>
        <w:left w:val="single" w:sz="8"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0">
    <w:name w:val="xl440"/>
    <w:basedOn w:val="Normal"/>
    <w:rsid w:val="00E5646A"/>
    <w:pPr>
      <w:pBdr>
        <w:top w:val="single" w:sz="4" w:space="0" w:color="auto"/>
        <w:left w:val="single" w:sz="8" w:space="0" w:color="auto"/>
        <w:bottom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1">
    <w:name w:val="xl441"/>
    <w:basedOn w:val="Normal"/>
    <w:rsid w:val="00E5646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2">
    <w:name w:val="xl442"/>
    <w:basedOn w:val="Normal"/>
    <w:rsid w:val="00E5646A"/>
    <w:pPr>
      <w:pBdr>
        <w:top w:val="single" w:sz="8" w:space="0" w:color="auto"/>
        <w:left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3">
    <w:name w:val="xl443"/>
    <w:basedOn w:val="Normal"/>
    <w:rsid w:val="00E5646A"/>
    <w:pPr>
      <w:pBdr>
        <w:left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4">
    <w:name w:val="xl444"/>
    <w:basedOn w:val="Normal"/>
    <w:rsid w:val="00E5646A"/>
    <w:pPr>
      <w:pBdr>
        <w:left w:val="single" w:sz="8"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5">
    <w:name w:val="xl445"/>
    <w:basedOn w:val="Normal"/>
    <w:rsid w:val="00E5646A"/>
    <w:pPr>
      <w:pBdr>
        <w:top w:val="single" w:sz="8" w:space="0" w:color="auto"/>
        <w:left w:val="single" w:sz="4" w:space="0" w:color="auto"/>
        <w:bottom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6">
    <w:name w:val="xl446"/>
    <w:basedOn w:val="Normal"/>
    <w:rsid w:val="00E5646A"/>
    <w:pPr>
      <w:pBdr>
        <w:top w:val="single" w:sz="8" w:space="0" w:color="auto"/>
        <w:bottom w:val="single" w:sz="4"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7">
    <w:name w:val="xl447"/>
    <w:basedOn w:val="Normal"/>
    <w:rsid w:val="00E5646A"/>
    <w:pPr>
      <w:pBdr>
        <w:top w:val="single" w:sz="4" w:space="0" w:color="auto"/>
        <w:left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8">
    <w:name w:val="xl448"/>
    <w:basedOn w:val="Normal"/>
    <w:rsid w:val="00E5646A"/>
    <w:pPr>
      <w:pBdr>
        <w:left w:val="single" w:sz="8" w:space="0" w:color="auto"/>
        <w:bottom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49">
    <w:name w:val="xl449"/>
    <w:basedOn w:val="Normal"/>
    <w:rsid w:val="00E5646A"/>
    <w:pPr>
      <w:pBdr>
        <w:top w:val="single" w:sz="8" w:space="0" w:color="auto"/>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0">
    <w:name w:val="xl450"/>
    <w:basedOn w:val="Normal"/>
    <w:rsid w:val="00E5646A"/>
    <w:pPr>
      <w:pBdr>
        <w:left w:val="single" w:sz="8"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1">
    <w:name w:val="xl451"/>
    <w:basedOn w:val="Normal"/>
    <w:rsid w:val="00E5646A"/>
    <w:pPr>
      <w:pBdr>
        <w:top w:val="single" w:sz="4" w:space="0" w:color="auto"/>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2">
    <w:name w:val="xl452"/>
    <w:basedOn w:val="Normal"/>
    <w:rsid w:val="00E5646A"/>
    <w:pPr>
      <w:pBdr>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3">
    <w:name w:val="xl453"/>
    <w:basedOn w:val="Normal"/>
    <w:rsid w:val="00E5646A"/>
    <w:pPr>
      <w:pBdr>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4">
    <w:name w:val="xl454"/>
    <w:basedOn w:val="Normal"/>
    <w:rsid w:val="00E5646A"/>
    <w:pPr>
      <w:pBdr>
        <w:top w:val="single" w:sz="8"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55">
    <w:name w:val="xl455"/>
    <w:basedOn w:val="Normal"/>
    <w:rsid w:val="00E5646A"/>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6">
    <w:name w:val="xl456"/>
    <w:basedOn w:val="Normal"/>
    <w:rsid w:val="00E5646A"/>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7">
    <w:name w:val="xl457"/>
    <w:basedOn w:val="Normal"/>
    <w:rsid w:val="00E5646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8">
    <w:name w:val="xl458"/>
    <w:basedOn w:val="Normal"/>
    <w:rsid w:val="00E5646A"/>
    <w:pPr>
      <w:pBdr>
        <w:top w:val="single" w:sz="4" w:space="0" w:color="auto"/>
        <w:left w:val="single" w:sz="4" w:space="0" w:color="auto"/>
        <w:bottom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59">
    <w:name w:val="xl459"/>
    <w:basedOn w:val="Normal"/>
    <w:rsid w:val="00E5646A"/>
    <w:pPr>
      <w:pBdr>
        <w:top w:val="single" w:sz="8"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60">
    <w:name w:val="xl460"/>
    <w:basedOn w:val="Normal"/>
    <w:rsid w:val="00E5646A"/>
    <w:pPr>
      <w:pBdr>
        <w:top w:val="single" w:sz="8"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461">
    <w:name w:val="xl461"/>
    <w:basedOn w:val="Normal"/>
    <w:rsid w:val="00E5646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462">
    <w:name w:val="xl462"/>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463">
    <w:name w:val="xl463"/>
    <w:basedOn w:val="Normal"/>
    <w:rsid w:val="00E5646A"/>
    <w:pPr>
      <w:pBdr>
        <w:top w:val="single" w:sz="4" w:space="0" w:color="auto"/>
        <w:left w:val="single" w:sz="4" w:space="0" w:color="auto"/>
        <w:bottom w:val="single" w:sz="8" w:space="0" w:color="auto"/>
        <w:right w:val="single" w:sz="4" w:space="0" w:color="auto"/>
      </w:pBdr>
      <w:shd w:val="clear" w:color="000000" w:fill="FFCC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64">
    <w:name w:val="xl464"/>
    <w:basedOn w:val="Normal"/>
    <w:rsid w:val="00E5646A"/>
    <w:pP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65">
    <w:name w:val="xl465"/>
    <w:basedOn w:val="Normal"/>
    <w:rsid w:val="00E5646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66">
    <w:name w:val="xl466"/>
    <w:basedOn w:val="Normal"/>
    <w:rsid w:val="00E5646A"/>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67">
    <w:name w:val="xl467"/>
    <w:basedOn w:val="Normal"/>
    <w:rsid w:val="00E5646A"/>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68">
    <w:name w:val="xl468"/>
    <w:basedOn w:val="Normal"/>
    <w:rsid w:val="00E5646A"/>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69">
    <w:name w:val="xl469"/>
    <w:basedOn w:val="Normal"/>
    <w:rsid w:val="00E5646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0">
    <w:name w:val="xl470"/>
    <w:basedOn w:val="Normal"/>
    <w:rsid w:val="00E5646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1">
    <w:name w:val="xl471"/>
    <w:basedOn w:val="Normal"/>
    <w:rsid w:val="00E5646A"/>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72">
    <w:name w:val="xl472"/>
    <w:basedOn w:val="Normal"/>
    <w:rsid w:val="00E5646A"/>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73">
    <w:name w:val="xl473"/>
    <w:basedOn w:val="Normal"/>
    <w:rsid w:val="00E5646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4">
    <w:name w:val="xl474"/>
    <w:basedOn w:val="Normal"/>
    <w:rsid w:val="00E5646A"/>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5">
    <w:name w:val="xl475"/>
    <w:basedOn w:val="Normal"/>
    <w:rsid w:val="00E5646A"/>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6">
    <w:name w:val="xl476"/>
    <w:basedOn w:val="Normal"/>
    <w:rsid w:val="00E5646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7">
    <w:name w:val="xl477"/>
    <w:basedOn w:val="Normal"/>
    <w:rsid w:val="00E564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78">
    <w:name w:val="xl478"/>
    <w:basedOn w:val="Normal"/>
    <w:rsid w:val="00E5646A"/>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479">
    <w:name w:val="xl479"/>
    <w:basedOn w:val="Normal"/>
    <w:rsid w:val="008B0FE3"/>
    <w:pPr>
      <w:pBdr>
        <w:top w:val="single" w:sz="8" w:space="0" w:color="auto"/>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80">
    <w:name w:val="xl480"/>
    <w:basedOn w:val="Normal"/>
    <w:rsid w:val="008B0FE3"/>
    <w:pPr>
      <w:pBdr>
        <w:left w:val="single" w:sz="8"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81">
    <w:name w:val="xl481"/>
    <w:basedOn w:val="Normal"/>
    <w:rsid w:val="008B0FE3"/>
    <w:pPr>
      <w:pBdr>
        <w:top w:val="single" w:sz="4" w:space="0" w:color="auto"/>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82">
    <w:name w:val="xl482"/>
    <w:basedOn w:val="Normal"/>
    <w:rsid w:val="008B0FE3"/>
    <w:pPr>
      <w:pBdr>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83">
    <w:name w:val="xl483"/>
    <w:basedOn w:val="Normal"/>
    <w:rsid w:val="008B0FE3"/>
    <w:pPr>
      <w:pBdr>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
    </w:rPr>
  </w:style>
  <w:style w:type="paragraph" w:customStyle="1" w:styleId="xl484">
    <w:name w:val="xl484"/>
    <w:basedOn w:val="Normal"/>
    <w:rsid w:val="008B0FE3"/>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85">
    <w:name w:val="xl485"/>
    <w:basedOn w:val="Normal"/>
    <w:rsid w:val="008B0FE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 w:type="paragraph" w:customStyle="1" w:styleId="xl486">
    <w:name w:val="xl486"/>
    <w:basedOn w:val="Normal"/>
    <w:rsid w:val="008B0FE3"/>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line="240" w:lineRule="auto"/>
      <w:textAlignment w:val="center"/>
    </w:pPr>
    <w:rPr>
      <w:rFonts w:ascii="Times New Roman" w:eastAsia="Times New Roman" w:hAnsi="Times New Roman" w:cs="Times New Roman"/>
      <w:b/>
      <w:bCs/>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7043">
      <w:bodyDiv w:val="1"/>
      <w:marLeft w:val="0"/>
      <w:marRight w:val="0"/>
      <w:marTop w:val="0"/>
      <w:marBottom w:val="0"/>
      <w:divBdr>
        <w:top w:val="none" w:sz="0" w:space="0" w:color="auto"/>
        <w:left w:val="none" w:sz="0" w:space="0" w:color="auto"/>
        <w:bottom w:val="none" w:sz="0" w:space="0" w:color="auto"/>
        <w:right w:val="none" w:sz="0" w:space="0" w:color="auto"/>
      </w:divBdr>
    </w:div>
    <w:div w:id="38365325">
      <w:bodyDiv w:val="1"/>
      <w:marLeft w:val="0"/>
      <w:marRight w:val="0"/>
      <w:marTop w:val="0"/>
      <w:marBottom w:val="0"/>
      <w:divBdr>
        <w:top w:val="none" w:sz="0" w:space="0" w:color="auto"/>
        <w:left w:val="none" w:sz="0" w:space="0" w:color="auto"/>
        <w:bottom w:val="none" w:sz="0" w:space="0" w:color="auto"/>
        <w:right w:val="none" w:sz="0" w:space="0" w:color="auto"/>
      </w:divBdr>
    </w:div>
    <w:div w:id="56824061">
      <w:bodyDiv w:val="1"/>
      <w:marLeft w:val="0"/>
      <w:marRight w:val="0"/>
      <w:marTop w:val="0"/>
      <w:marBottom w:val="0"/>
      <w:divBdr>
        <w:top w:val="none" w:sz="0" w:space="0" w:color="auto"/>
        <w:left w:val="none" w:sz="0" w:space="0" w:color="auto"/>
        <w:bottom w:val="none" w:sz="0" w:space="0" w:color="auto"/>
        <w:right w:val="none" w:sz="0" w:space="0" w:color="auto"/>
      </w:divBdr>
    </w:div>
    <w:div w:id="69424183">
      <w:bodyDiv w:val="1"/>
      <w:marLeft w:val="0"/>
      <w:marRight w:val="0"/>
      <w:marTop w:val="0"/>
      <w:marBottom w:val="0"/>
      <w:divBdr>
        <w:top w:val="none" w:sz="0" w:space="0" w:color="auto"/>
        <w:left w:val="none" w:sz="0" w:space="0" w:color="auto"/>
        <w:bottom w:val="none" w:sz="0" w:space="0" w:color="auto"/>
        <w:right w:val="none" w:sz="0" w:space="0" w:color="auto"/>
      </w:divBdr>
    </w:div>
    <w:div w:id="89087571">
      <w:bodyDiv w:val="1"/>
      <w:marLeft w:val="0"/>
      <w:marRight w:val="0"/>
      <w:marTop w:val="0"/>
      <w:marBottom w:val="0"/>
      <w:divBdr>
        <w:top w:val="none" w:sz="0" w:space="0" w:color="auto"/>
        <w:left w:val="none" w:sz="0" w:space="0" w:color="auto"/>
        <w:bottom w:val="none" w:sz="0" w:space="0" w:color="auto"/>
        <w:right w:val="none" w:sz="0" w:space="0" w:color="auto"/>
      </w:divBdr>
    </w:div>
    <w:div w:id="91436209">
      <w:bodyDiv w:val="1"/>
      <w:marLeft w:val="0"/>
      <w:marRight w:val="0"/>
      <w:marTop w:val="0"/>
      <w:marBottom w:val="0"/>
      <w:divBdr>
        <w:top w:val="none" w:sz="0" w:space="0" w:color="auto"/>
        <w:left w:val="none" w:sz="0" w:space="0" w:color="auto"/>
        <w:bottom w:val="none" w:sz="0" w:space="0" w:color="auto"/>
        <w:right w:val="none" w:sz="0" w:space="0" w:color="auto"/>
      </w:divBdr>
    </w:div>
    <w:div w:id="243731771">
      <w:bodyDiv w:val="1"/>
      <w:marLeft w:val="0"/>
      <w:marRight w:val="0"/>
      <w:marTop w:val="0"/>
      <w:marBottom w:val="0"/>
      <w:divBdr>
        <w:top w:val="none" w:sz="0" w:space="0" w:color="auto"/>
        <w:left w:val="none" w:sz="0" w:space="0" w:color="auto"/>
        <w:bottom w:val="none" w:sz="0" w:space="0" w:color="auto"/>
        <w:right w:val="none" w:sz="0" w:space="0" w:color="auto"/>
      </w:divBdr>
    </w:div>
    <w:div w:id="333150622">
      <w:bodyDiv w:val="1"/>
      <w:marLeft w:val="0"/>
      <w:marRight w:val="0"/>
      <w:marTop w:val="0"/>
      <w:marBottom w:val="0"/>
      <w:divBdr>
        <w:top w:val="none" w:sz="0" w:space="0" w:color="auto"/>
        <w:left w:val="none" w:sz="0" w:space="0" w:color="auto"/>
        <w:bottom w:val="none" w:sz="0" w:space="0" w:color="auto"/>
        <w:right w:val="none" w:sz="0" w:space="0" w:color="auto"/>
      </w:divBdr>
    </w:div>
    <w:div w:id="432867214">
      <w:bodyDiv w:val="1"/>
      <w:marLeft w:val="0"/>
      <w:marRight w:val="0"/>
      <w:marTop w:val="0"/>
      <w:marBottom w:val="0"/>
      <w:divBdr>
        <w:top w:val="none" w:sz="0" w:space="0" w:color="auto"/>
        <w:left w:val="none" w:sz="0" w:space="0" w:color="auto"/>
        <w:bottom w:val="none" w:sz="0" w:space="0" w:color="auto"/>
        <w:right w:val="none" w:sz="0" w:space="0" w:color="auto"/>
      </w:divBdr>
    </w:div>
    <w:div w:id="467675677">
      <w:bodyDiv w:val="1"/>
      <w:marLeft w:val="0"/>
      <w:marRight w:val="0"/>
      <w:marTop w:val="0"/>
      <w:marBottom w:val="0"/>
      <w:divBdr>
        <w:top w:val="none" w:sz="0" w:space="0" w:color="auto"/>
        <w:left w:val="none" w:sz="0" w:space="0" w:color="auto"/>
        <w:bottom w:val="none" w:sz="0" w:space="0" w:color="auto"/>
        <w:right w:val="none" w:sz="0" w:space="0" w:color="auto"/>
      </w:divBdr>
    </w:div>
    <w:div w:id="557477427">
      <w:bodyDiv w:val="1"/>
      <w:marLeft w:val="0"/>
      <w:marRight w:val="0"/>
      <w:marTop w:val="0"/>
      <w:marBottom w:val="0"/>
      <w:divBdr>
        <w:top w:val="none" w:sz="0" w:space="0" w:color="auto"/>
        <w:left w:val="none" w:sz="0" w:space="0" w:color="auto"/>
        <w:bottom w:val="none" w:sz="0" w:space="0" w:color="auto"/>
        <w:right w:val="none" w:sz="0" w:space="0" w:color="auto"/>
      </w:divBdr>
    </w:div>
    <w:div w:id="642387458">
      <w:bodyDiv w:val="1"/>
      <w:marLeft w:val="0"/>
      <w:marRight w:val="0"/>
      <w:marTop w:val="0"/>
      <w:marBottom w:val="0"/>
      <w:divBdr>
        <w:top w:val="none" w:sz="0" w:space="0" w:color="auto"/>
        <w:left w:val="none" w:sz="0" w:space="0" w:color="auto"/>
        <w:bottom w:val="none" w:sz="0" w:space="0" w:color="auto"/>
        <w:right w:val="none" w:sz="0" w:space="0" w:color="auto"/>
      </w:divBdr>
    </w:div>
    <w:div w:id="664863282">
      <w:bodyDiv w:val="1"/>
      <w:marLeft w:val="0"/>
      <w:marRight w:val="0"/>
      <w:marTop w:val="0"/>
      <w:marBottom w:val="0"/>
      <w:divBdr>
        <w:top w:val="none" w:sz="0" w:space="0" w:color="auto"/>
        <w:left w:val="none" w:sz="0" w:space="0" w:color="auto"/>
        <w:bottom w:val="none" w:sz="0" w:space="0" w:color="auto"/>
        <w:right w:val="none" w:sz="0" w:space="0" w:color="auto"/>
      </w:divBdr>
    </w:div>
    <w:div w:id="794523086">
      <w:bodyDiv w:val="1"/>
      <w:marLeft w:val="0"/>
      <w:marRight w:val="0"/>
      <w:marTop w:val="0"/>
      <w:marBottom w:val="0"/>
      <w:divBdr>
        <w:top w:val="none" w:sz="0" w:space="0" w:color="auto"/>
        <w:left w:val="none" w:sz="0" w:space="0" w:color="auto"/>
        <w:bottom w:val="none" w:sz="0" w:space="0" w:color="auto"/>
        <w:right w:val="none" w:sz="0" w:space="0" w:color="auto"/>
      </w:divBdr>
    </w:div>
    <w:div w:id="882909548">
      <w:bodyDiv w:val="1"/>
      <w:marLeft w:val="0"/>
      <w:marRight w:val="0"/>
      <w:marTop w:val="0"/>
      <w:marBottom w:val="0"/>
      <w:divBdr>
        <w:top w:val="none" w:sz="0" w:space="0" w:color="auto"/>
        <w:left w:val="none" w:sz="0" w:space="0" w:color="auto"/>
        <w:bottom w:val="none" w:sz="0" w:space="0" w:color="auto"/>
        <w:right w:val="none" w:sz="0" w:space="0" w:color="auto"/>
      </w:divBdr>
    </w:div>
    <w:div w:id="891579671">
      <w:bodyDiv w:val="1"/>
      <w:marLeft w:val="0"/>
      <w:marRight w:val="0"/>
      <w:marTop w:val="0"/>
      <w:marBottom w:val="0"/>
      <w:divBdr>
        <w:top w:val="none" w:sz="0" w:space="0" w:color="auto"/>
        <w:left w:val="none" w:sz="0" w:space="0" w:color="auto"/>
        <w:bottom w:val="none" w:sz="0" w:space="0" w:color="auto"/>
        <w:right w:val="none" w:sz="0" w:space="0" w:color="auto"/>
      </w:divBdr>
    </w:div>
    <w:div w:id="1002121882">
      <w:bodyDiv w:val="1"/>
      <w:marLeft w:val="0"/>
      <w:marRight w:val="0"/>
      <w:marTop w:val="0"/>
      <w:marBottom w:val="0"/>
      <w:divBdr>
        <w:top w:val="none" w:sz="0" w:space="0" w:color="auto"/>
        <w:left w:val="none" w:sz="0" w:space="0" w:color="auto"/>
        <w:bottom w:val="none" w:sz="0" w:space="0" w:color="auto"/>
        <w:right w:val="none" w:sz="0" w:space="0" w:color="auto"/>
      </w:divBdr>
    </w:div>
    <w:div w:id="1029572021">
      <w:bodyDiv w:val="1"/>
      <w:marLeft w:val="0"/>
      <w:marRight w:val="0"/>
      <w:marTop w:val="0"/>
      <w:marBottom w:val="0"/>
      <w:divBdr>
        <w:top w:val="none" w:sz="0" w:space="0" w:color="auto"/>
        <w:left w:val="none" w:sz="0" w:space="0" w:color="auto"/>
        <w:bottom w:val="none" w:sz="0" w:space="0" w:color="auto"/>
        <w:right w:val="none" w:sz="0" w:space="0" w:color="auto"/>
      </w:divBdr>
    </w:div>
    <w:div w:id="1210461929">
      <w:bodyDiv w:val="1"/>
      <w:marLeft w:val="0"/>
      <w:marRight w:val="0"/>
      <w:marTop w:val="0"/>
      <w:marBottom w:val="0"/>
      <w:divBdr>
        <w:top w:val="none" w:sz="0" w:space="0" w:color="auto"/>
        <w:left w:val="none" w:sz="0" w:space="0" w:color="auto"/>
        <w:bottom w:val="none" w:sz="0" w:space="0" w:color="auto"/>
        <w:right w:val="none" w:sz="0" w:space="0" w:color="auto"/>
      </w:divBdr>
    </w:div>
    <w:div w:id="1284771101">
      <w:bodyDiv w:val="1"/>
      <w:marLeft w:val="0"/>
      <w:marRight w:val="0"/>
      <w:marTop w:val="0"/>
      <w:marBottom w:val="0"/>
      <w:divBdr>
        <w:top w:val="none" w:sz="0" w:space="0" w:color="auto"/>
        <w:left w:val="none" w:sz="0" w:space="0" w:color="auto"/>
        <w:bottom w:val="none" w:sz="0" w:space="0" w:color="auto"/>
        <w:right w:val="none" w:sz="0" w:space="0" w:color="auto"/>
      </w:divBdr>
    </w:div>
    <w:div w:id="1324118283">
      <w:bodyDiv w:val="1"/>
      <w:marLeft w:val="0"/>
      <w:marRight w:val="0"/>
      <w:marTop w:val="0"/>
      <w:marBottom w:val="0"/>
      <w:divBdr>
        <w:top w:val="none" w:sz="0" w:space="0" w:color="auto"/>
        <w:left w:val="none" w:sz="0" w:space="0" w:color="auto"/>
        <w:bottom w:val="none" w:sz="0" w:space="0" w:color="auto"/>
        <w:right w:val="none" w:sz="0" w:space="0" w:color="auto"/>
      </w:divBdr>
    </w:div>
    <w:div w:id="1344285022">
      <w:bodyDiv w:val="1"/>
      <w:marLeft w:val="0"/>
      <w:marRight w:val="0"/>
      <w:marTop w:val="0"/>
      <w:marBottom w:val="0"/>
      <w:divBdr>
        <w:top w:val="none" w:sz="0" w:space="0" w:color="auto"/>
        <w:left w:val="none" w:sz="0" w:space="0" w:color="auto"/>
        <w:bottom w:val="none" w:sz="0" w:space="0" w:color="auto"/>
        <w:right w:val="none" w:sz="0" w:space="0" w:color="auto"/>
      </w:divBdr>
    </w:div>
    <w:div w:id="1365444706">
      <w:bodyDiv w:val="1"/>
      <w:marLeft w:val="0"/>
      <w:marRight w:val="0"/>
      <w:marTop w:val="0"/>
      <w:marBottom w:val="0"/>
      <w:divBdr>
        <w:top w:val="none" w:sz="0" w:space="0" w:color="auto"/>
        <w:left w:val="none" w:sz="0" w:space="0" w:color="auto"/>
        <w:bottom w:val="none" w:sz="0" w:space="0" w:color="auto"/>
        <w:right w:val="none" w:sz="0" w:space="0" w:color="auto"/>
      </w:divBdr>
    </w:div>
    <w:div w:id="1480802534">
      <w:bodyDiv w:val="1"/>
      <w:marLeft w:val="0"/>
      <w:marRight w:val="0"/>
      <w:marTop w:val="0"/>
      <w:marBottom w:val="0"/>
      <w:divBdr>
        <w:top w:val="none" w:sz="0" w:space="0" w:color="auto"/>
        <w:left w:val="none" w:sz="0" w:space="0" w:color="auto"/>
        <w:bottom w:val="none" w:sz="0" w:space="0" w:color="auto"/>
        <w:right w:val="none" w:sz="0" w:space="0" w:color="auto"/>
      </w:divBdr>
    </w:div>
    <w:div w:id="1556546970">
      <w:bodyDiv w:val="1"/>
      <w:marLeft w:val="0"/>
      <w:marRight w:val="0"/>
      <w:marTop w:val="0"/>
      <w:marBottom w:val="0"/>
      <w:divBdr>
        <w:top w:val="none" w:sz="0" w:space="0" w:color="auto"/>
        <w:left w:val="none" w:sz="0" w:space="0" w:color="auto"/>
        <w:bottom w:val="none" w:sz="0" w:space="0" w:color="auto"/>
        <w:right w:val="none" w:sz="0" w:space="0" w:color="auto"/>
      </w:divBdr>
    </w:div>
    <w:div w:id="1609775248">
      <w:bodyDiv w:val="1"/>
      <w:marLeft w:val="0"/>
      <w:marRight w:val="0"/>
      <w:marTop w:val="0"/>
      <w:marBottom w:val="0"/>
      <w:divBdr>
        <w:top w:val="none" w:sz="0" w:space="0" w:color="auto"/>
        <w:left w:val="none" w:sz="0" w:space="0" w:color="auto"/>
        <w:bottom w:val="none" w:sz="0" w:space="0" w:color="auto"/>
        <w:right w:val="none" w:sz="0" w:space="0" w:color="auto"/>
      </w:divBdr>
    </w:div>
    <w:div w:id="1711759388">
      <w:bodyDiv w:val="1"/>
      <w:marLeft w:val="0"/>
      <w:marRight w:val="0"/>
      <w:marTop w:val="0"/>
      <w:marBottom w:val="0"/>
      <w:divBdr>
        <w:top w:val="none" w:sz="0" w:space="0" w:color="auto"/>
        <w:left w:val="none" w:sz="0" w:space="0" w:color="auto"/>
        <w:bottom w:val="none" w:sz="0" w:space="0" w:color="auto"/>
        <w:right w:val="none" w:sz="0" w:space="0" w:color="auto"/>
      </w:divBdr>
    </w:div>
    <w:div w:id="1723941699">
      <w:bodyDiv w:val="1"/>
      <w:marLeft w:val="0"/>
      <w:marRight w:val="0"/>
      <w:marTop w:val="0"/>
      <w:marBottom w:val="0"/>
      <w:divBdr>
        <w:top w:val="none" w:sz="0" w:space="0" w:color="auto"/>
        <w:left w:val="none" w:sz="0" w:space="0" w:color="auto"/>
        <w:bottom w:val="none" w:sz="0" w:space="0" w:color="auto"/>
        <w:right w:val="none" w:sz="0" w:space="0" w:color="auto"/>
      </w:divBdr>
    </w:div>
    <w:div w:id="1784835318">
      <w:bodyDiv w:val="1"/>
      <w:marLeft w:val="0"/>
      <w:marRight w:val="0"/>
      <w:marTop w:val="0"/>
      <w:marBottom w:val="0"/>
      <w:divBdr>
        <w:top w:val="none" w:sz="0" w:space="0" w:color="auto"/>
        <w:left w:val="none" w:sz="0" w:space="0" w:color="auto"/>
        <w:bottom w:val="none" w:sz="0" w:space="0" w:color="auto"/>
        <w:right w:val="none" w:sz="0" w:space="0" w:color="auto"/>
      </w:divBdr>
    </w:div>
    <w:div w:id="1931698843">
      <w:bodyDiv w:val="1"/>
      <w:marLeft w:val="0"/>
      <w:marRight w:val="0"/>
      <w:marTop w:val="0"/>
      <w:marBottom w:val="0"/>
      <w:divBdr>
        <w:top w:val="none" w:sz="0" w:space="0" w:color="auto"/>
        <w:left w:val="none" w:sz="0" w:space="0" w:color="auto"/>
        <w:bottom w:val="none" w:sz="0" w:space="0" w:color="auto"/>
        <w:right w:val="none" w:sz="0" w:space="0" w:color="auto"/>
      </w:divBdr>
    </w:div>
    <w:div w:id="1990742996">
      <w:bodyDiv w:val="1"/>
      <w:marLeft w:val="0"/>
      <w:marRight w:val="0"/>
      <w:marTop w:val="0"/>
      <w:marBottom w:val="0"/>
      <w:divBdr>
        <w:top w:val="none" w:sz="0" w:space="0" w:color="auto"/>
        <w:left w:val="none" w:sz="0" w:space="0" w:color="auto"/>
        <w:bottom w:val="none" w:sz="0" w:space="0" w:color="auto"/>
        <w:right w:val="none" w:sz="0" w:space="0" w:color="auto"/>
      </w:divBdr>
    </w:div>
    <w:div w:id="2013800533">
      <w:bodyDiv w:val="1"/>
      <w:marLeft w:val="0"/>
      <w:marRight w:val="0"/>
      <w:marTop w:val="0"/>
      <w:marBottom w:val="0"/>
      <w:divBdr>
        <w:top w:val="none" w:sz="0" w:space="0" w:color="auto"/>
        <w:left w:val="none" w:sz="0" w:space="0" w:color="auto"/>
        <w:bottom w:val="none" w:sz="0" w:space="0" w:color="auto"/>
        <w:right w:val="none" w:sz="0" w:space="0" w:color="auto"/>
      </w:divBdr>
    </w:div>
    <w:div w:id="2053265774">
      <w:bodyDiv w:val="1"/>
      <w:marLeft w:val="0"/>
      <w:marRight w:val="0"/>
      <w:marTop w:val="0"/>
      <w:marBottom w:val="0"/>
      <w:divBdr>
        <w:top w:val="none" w:sz="0" w:space="0" w:color="auto"/>
        <w:left w:val="none" w:sz="0" w:space="0" w:color="auto"/>
        <w:bottom w:val="none" w:sz="0" w:space="0" w:color="auto"/>
        <w:right w:val="none" w:sz="0" w:space="0" w:color="auto"/>
      </w:divBdr>
    </w:div>
    <w:div w:id="214180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microsoft.com/office/2007/relationships/diagramDrawing" Target="diagrams/drawing2.xml"/><Relationship Id="rId42" Type="http://schemas.openxmlformats.org/officeDocument/2006/relationships/chart" Target="charts/chart9.xml"/><Relationship Id="rId47" Type="http://schemas.openxmlformats.org/officeDocument/2006/relationships/hyperlink" Target="http://fichas.infojardin.com/hortalizas-verduras/cebolletas-cebolla-verde-cebollino-japones.htm" TargetMode="External"/><Relationship Id="rId63" Type="http://schemas.openxmlformats.org/officeDocument/2006/relationships/oleObject" Target="embeddings/oleObject5.bin"/><Relationship Id="rId68" Type="http://schemas.openxmlformats.org/officeDocument/2006/relationships/image" Target="media/image23.emf"/><Relationship Id="rId84" Type="http://schemas.openxmlformats.org/officeDocument/2006/relationships/image" Target="media/image31.emf"/><Relationship Id="rId89" Type="http://schemas.openxmlformats.org/officeDocument/2006/relationships/oleObject" Target="embeddings/oleObject18.bin"/><Relationship Id="rId112" Type="http://schemas.openxmlformats.org/officeDocument/2006/relationships/theme" Target="theme/theme1.xml"/><Relationship Id="rId16" Type="http://schemas.microsoft.com/office/2007/relationships/diagramDrawing" Target="diagrams/drawing1.xml"/><Relationship Id="rId107" Type="http://schemas.openxmlformats.org/officeDocument/2006/relationships/oleObject" Target="embeddings/oleObject27.bin"/><Relationship Id="rId11" Type="http://schemas.openxmlformats.org/officeDocument/2006/relationships/image" Target="media/image1.jpeg"/><Relationship Id="rId32" Type="http://schemas.openxmlformats.org/officeDocument/2006/relationships/chart" Target="charts/chart1.xml"/><Relationship Id="rId37" Type="http://schemas.openxmlformats.org/officeDocument/2006/relationships/chart" Target="charts/chart6.xml"/><Relationship Id="rId53" Type="http://schemas.openxmlformats.org/officeDocument/2006/relationships/image" Target="media/image15.jpeg"/><Relationship Id="rId58" Type="http://schemas.openxmlformats.org/officeDocument/2006/relationships/image" Target="media/image18.emf"/><Relationship Id="rId74" Type="http://schemas.openxmlformats.org/officeDocument/2006/relationships/image" Target="media/image26.emf"/><Relationship Id="rId79" Type="http://schemas.openxmlformats.org/officeDocument/2006/relationships/oleObject" Target="embeddings/oleObject13.bin"/><Relationship Id="rId102" Type="http://schemas.openxmlformats.org/officeDocument/2006/relationships/image" Target="media/image40.emf"/><Relationship Id="rId5" Type="http://schemas.openxmlformats.org/officeDocument/2006/relationships/webSettings" Target="webSettings.xml"/><Relationship Id="rId90" Type="http://schemas.openxmlformats.org/officeDocument/2006/relationships/image" Target="media/image34.emf"/><Relationship Id="rId95" Type="http://schemas.openxmlformats.org/officeDocument/2006/relationships/oleObject" Target="embeddings/oleObject21.bin"/><Relationship Id="rId22" Type="http://schemas.openxmlformats.org/officeDocument/2006/relationships/image" Target="media/image3.png"/><Relationship Id="rId27" Type="http://schemas.openxmlformats.org/officeDocument/2006/relationships/image" Target="media/image8.png"/><Relationship Id="rId43" Type="http://schemas.openxmlformats.org/officeDocument/2006/relationships/hyperlink" Target="http://fichas.infojardin.com/hortalizas-verduras/cebolletas-cebolla-verde-cebollino-japones.htm" TargetMode="External"/><Relationship Id="rId48" Type="http://schemas.openxmlformats.org/officeDocument/2006/relationships/chart" Target="charts/chart10.xml"/><Relationship Id="rId64" Type="http://schemas.openxmlformats.org/officeDocument/2006/relationships/image" Target="media/image21.emf"/><Relationship Id="rId69" Type="http://schemas.openxmlformats.org/officeDocument/2006/relationships/oleObject" Target="embeddings/oleObject8.bin"/><Relationship Id="rId80" Type="http://schemas.openxmlformats.org/officeDocument/2006/relationships/image" Target="media/image29.emf"/><Relationship Id="rId85" Type="http://schemas.openxmlformats.org/officeDocument/2006/relationships/oleObject" Target="embeddings/oleObject16.bin"/><Relationship Id="rId12" Type="http://schemas.openxmlformats.org/officeDocument/2006/relationships/diagramData" Target="diagrams/data1.xml"/><Relationship Id="rId17" Type="http://schemas.openxmlformats.org/officeDocument/2006/relationships/diagramData" Target="diagrams/data2.xml"/><Relationship Id="rId33" Type="http://schemas.openxmlformats.org/officeDocument/2006/relationships/chart" Target="charts/chart2.xml"/><Relationship Id="rId38" Type="http://schemas.openxmlformats.org/officeDocument/2006/relationships/chart" Target="charts/chart7.xml"/><Relationship Id="rId59" Type="http://schemas.openxmlformats.org/officeDocument/2006/relationships/oleObject" Target="embeddings/oleObject3.bin"/><Relationship Id="rId103" Type="http://schemas.openxmlformats.org/officeDocument/2006/relationships/oleObject" Target="embeddings/oleObject25.bin"/><Relationship Id="rId108" Type="http://schemas.openxmlformats.org/officeDocument/2006/relationships/image" Target="media/image43.emf"/><Relationship Id="rId54" Type="http://schemas.openxmlformats.org/officeDocument/2006/relationships/image" Target="media/image16.emf"/><Relationship Id="rId70" Type="http://schemas.openxmlformats.org/officeDocument/2006/relationships/image" Target="media/image24.emf"/><Relationship Id="rId75" Type="http://schemas.openxmlformats.org/officeDocument/2006/relationships/oleObject" Target="embeddings/oleObject11.bin"/><Relationship Id="rId91" Type="http://schemas.openxmlformats.org/officeDocument/2006/relationships/oleObject" Target="embeddings/oleObject19.bin"/><Relationship Id="rId96" Type="http://schemas.openxmlformats.org/officeDocument/2006/relationships/image" Target="media/image37.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chart" Target="charts/chart5.xml"/><Relationship Id="rId49" Type="http://schemas.openxmlformats.org/officeDocument/2006/relationships/chart" Target="charts/chart11.xml"/><Relationship Id="rId57" Type="http://schemas.openxmlformats.org/officeDocument/2006/relationships/oleObject" Target="embeddings/oleObject2.bin"/><Relationship Id="rId106" Type="http://schemas.openxmlformats.org/officeDocument/2006/relationships/image" Target="media/image42.emf"/><Relationship Id="rId10" Type="http://schemas.openxmlformats.org/officeDocument/2006/relationships/image" Target="media/image2.jpeg"/><Relationship Id="rId31" Type="http://schemas.openxmlformats.org/officeDocument/2006/relationships/image" Target="media/image12.png"/><Relationship Id="rId44" Type="http://schemas.openxmlformats.org/officeDocument/2006/relationships/hyperlink" Target="http://fichas.infojardin.com/hortalizas-verduras/lechugas-lechuga-iceberg-lechuga-romana.htm" TargetMode="External"/><Relationship Id="rId52" Type="http://schemas.openxmlformats.org/officeDocument/2006/relationships/chart" Target="charts/chart14.xml"/><Relationship Id="rId60" Type="http://schemas.openxmlformats.org/officeDocument/2006/relationships/image" Target="media/image19.emf"/><Relationship Id="rId65" Type="http://schemas.openxmlformats.org/officeDocument/2006/relationships/oleObject" Target="embeddings/oleObject6.bin"/><Relationship Id="rId73" Type="http://schemas.openxmlformats.org/officeDocument/2006/relationships/oleObject" Target="embeddings/oleObject10.bin"/><Relationship Id="rId78" Type="http://schemas.openxmlformats.org/officeDocument/2006/relationships/image" Target="media/image28.emf"/><Relationship Id="rId81" Type="http://schemas.openxmlformats.org/officeDocument/2006/relationships/oleObject" Target="embeddings/oleObject14.bin"/><Relationship Id="rId86" Type="http://schemas.openxmlformats.org/officeDocument/2006/relationships/image" Target="media/image32.emf"/><Relationship Id="rId94" Type="http://schemas.openxmlformats.org/officeDocument/2006/relationships/image" Target="media/image36.emf"/><Relationship Id="rId99" Type="http://schemas.openxmlformats.org/officeDocument/2006/relationships/oleObject" Target="embeddings/oleObject23.bin"/><Relationship Id="rId101" Type="http://schemas.openxmlformats.org/officeDocument/2006/relationships/oleObject" Target="embeddings/oleObject24.bin"/><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chart" Target="charts/chart8.xml"/><Relationship Id="rId109" Type="http://schemas.openxmlformats.org/officeDocument/2006/relationships/oleObject" Target="embeddings/oleObject28.bin"/><Relationship Id="rId34" Type="http://schemas.openxmlformats.org/officeDocument/2006/relationships/chart" Target="charts/chart3.xml"/><Relationship Id="rId50" Type="http://schemas.openxmlformats.org/officeDocument/2006/relationships/chart" Target="charts/chart12.xml"/><Relationship Id="rId55" Type="http://schemas.openxmlformats.org/officeDocument/2006/relationships/oleObject" Target="embeddings/oleObject1.bin"/><Relationship Id="rId76" Type="http://schemas.openxmlformats.org/officeDocument/2006/relationships/image" Target="media/image27.emf"/><Relationship Id="rId97" Type="http://schemas.openxmlformats.org/officeDocument/2006/relationships/oleObject" Target="embeddings/oleObject22.bin"/><Relationship Id="rId104" Type="http://schemas.openxmlformats.org/officeDocument/2006/relationships/image" Target="media/image41.emf"/><Relationship Id="rId7" Type="http://schemas.openxmlformats.org/officeDocument/2006/relationships/endnotes" Target="endnotes.xml"/><Relationship Id="rId71" Type="http://schemas.openxmlformats.org/officeDocument/2006/relationships/oleObject" Target="embeddings/oleObject9.bin"/><Relationship Id="rId92" Type="http://schemas.openxmlformats.org/officeDocument/2006/relationships/image" Target="media/image35.emf"/><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13.jpeg"/><Relationship Id="rId45" Type="http://schemas.openxmlformats.org/officeDocument/2006/relationships/hyperlink" Target="http://fichas.infojardin.com/hortalizas-verduras/maiz-dulce-choclo-elote.htm" TargetMode="External"/><Relationship Id="rId66" Type="http://schemas.openxmlformats.org/officeDocument/2006/relationships/image" Target="media/image22.emf"/><Relationship Id="rId87" Type="http://schemas.openxmlformats.org/officeDocument/2006/relationships/oleObject" Target="embeddings/oleObject17.bin"/><Relationship Id="rId110" Type="http://schemas.openxmlformats.org/officeDocument/2006/relationships/image" Target="media/image44.emf"/><Relationship Id="rId61" Type="http://schemas.openxmlformats.org/officeDocument/2006/relationships/oleObject" Target="embeddings/oleObject4.bin"/><Relationship Id="rId82" Type="http://schemas.openxmlformats.org/officeDocument/2006/relationships/image" Target="media/image30.emf"/><Relationship Id="rId19" Type="http://schemas.openxmlformats.org/officeDocument/2006/relationships/diagramQuickStyle" Target="diagrams/quickStyle2.xml"/><Relationship Id="rId14" Type="http://schemas.openxmlformats.org/officeDocument/2006/relationships/diagramQuickStyle" Target="diagrams/quickStyle1.xml"/><Relationship Id="rId30" Type="http://schemas.openxmlformats.org/officeDocument/2006/relationships/image" Target="media/image11.png"/><Relationship Id="rId35" Type="http://schemas.openxmlformats.org/officeDocument/2006/relationships/chart" Target="charts/chart4.xml"/><Relationship Id="rId56" Type="http://schemas.openxmlformats.org/officeDocument/2006/relationships/image" Target="media/image17.emf"/><Relationship Id="rId77" Type="http://schemas.openxmlformats.org/officeDocument/2006/relationships/oleObject" Target="embeddings/oleObject12.bin"/><Relationship Id="rId100" Type="http://schemas.openxmlformats.org/officeDocument/2006/relationships/image" Target="media/image39.emf"/><Relationship Id="rId105" Type="http://schemas.openxmlformats.org/officeDocument/2006/relationships/oleObject" Target="embeddings/oleObject26.bin"/><Relationship Id="rId8" Type="http://schemas.openxmlformats.org/officeDocument/2006/relationships/header" Target="header1.xml"/><Relationship Id="rId51" Type="http://schemas.openxmlformats.org/officeDocument/2006/relationships/chart" Target="charts/chart13.xml"/><Relationship Id="rId72" Type="http://schemas.openxmlformats.org/officeDocument/2006/relationships/image" Target="media/image25.emf"/><Relationship Id="rId93" Type="http://schemas.openxmlformats.org/officeDocument/2006/relationships/oleObject" Target="embeddings/oleObject20.bin"/><Relationship Id="rId98" Type="http://schemas.openxmlformats.org/officeDocument/2006/relationships/image" Target="media/image38.emf"/><Relationship Id="rId3" Type="http://schemas.openxmlformats.org/officeDocument/2006/relationships/styles" Target="styles.xml"/><Relationship Id="rId25" Type="http://schemas.openxmlformats.org/officeDocument/2006/relationships/image" Target="media/image6.png"/><Relationship Id="rId46" Type="http://schemas.openxmlformats.org/officeDocument/2006/relationships/hyperlink" Target="http://fichas.infojardin.com/hortalizas-verduras/zanahoria-zanahorias.htm" TargetMode="External"/><Relationship Id="rId67" Type="http://schemas.openxmlformats.org/officeDocument/2006/relationships/oleObject" Target="embeddings/oleObject7.bin"/><Relationship Id="rId20" Type="http://schemas.openxmlformats.org/officeDocument/2006/relationships/diagramColors" Target="diagrams/colors2.xml"/><Relationship Id="rId41" Type="http://schemas.openxmlformats.org/officeDocument/2006/relationships/image" Target="media/image14.jpeg"/><Relationship Id="rId62" Type="http://schemas.openxmlformats.org/officeDocument/2006/relationships/image" Target="media/image20.emf"/><Relationship Id="rId83" Type="http://schemas.openxmlformats.org/officeDocument/2006/relationships/oleObject" Target="embeddings/oleObject15.bin"/><Relationship Id="rId88" Type="http://schemas.openxmlformats.org/officeDocument/2006/relationships/image" Target="media/image33.emf"/><Relationship Id="rId11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5.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Excel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Hoja_de_c_lculo_de_Microsoft_Excel4.xlsx"/></Relationships>
</file>

<file path=word/charts/_rels/chart8.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TABULACION%20DE%20DATOS%20PDOTS\MODELO%20DE%20CUADROS%20RESUMEN%20DIAGNOSTICO%2005.05.201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0062780743011147"/>
          <c:y val="5.5555555555555455E-2"/>
          <c:w val="0.6799144603568914"/>
          <c:h val="0.79869969378828398"/>
        </c:manualLayout>
      </c:layout>
      <c:barChart>
        <c:barDir val="bar"/>
        <c:grouping val="clustered"/>
        <c:varyColors val="0"/>
        <c:ser>
          <c:idx val="0"/>
          <c:order val="0"/>
          <c:tx>
            <c:strRef>
              <c:f>SOCIOCULTURAL!$F$2</c:f>
              <c:strCache>
                <c:ptCount val="1"/>
                <c:pt idx="0">
                  <c:v>Hombres</c:v>
                </c:pt>
              </c:strCache>
            </c:strRef>
          </c:tx>
          <c:invertIfNegative val="0"/>
          <c:dLbls>
            <c:dLbl>
              <c:idx val="0"/>
              <c:layout>
                <c:manualLayout>
                  <c:x val="-1.2527964205816569E-2"/>
                  <c:y val="0"/>
                </c:manualLayout>
              </c:layout>
              <c:showLegendKey val="0"/>
              <c:showVal val="1"/>
              <c:showCatName val="0"/>
              <c:showSerName val="0"/>
              <c:showPercent val="0"/>
              <c:showBubbleSize val="0"/>
              <c:extLst>
                <c:ext xmlns:c15="http://schemas.microsoft.com/office/drawing/2012/chart" uri="{CE6537A1-D6FC-4f65-9D91-7224C49458BB}"/>
              </c:extLst>
            </c:dLbl>
            <c:numFmt formatCode="0;0.0%" sourceLinked="0"/>
            <c:spPr>
              <a:noFill/>
              <a:ln>
                <a:noFill/>
              </a:ln>
              <a:effectLst/>
            </c:spPr>
            <c:txPr>
              <a:bodyPr/>
              <a:lstStyle/>
              <a:p>
                <a:pPr>
                  <a:defRPr lang="es-EC"/>
                </a:pPr>
                <a:endParaRPr lang="es-EC"/>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SOCIOCULTURAL!$B$3:$B$9</c:f>
              <c:strCache>
                <c:ptCount val="7"/>
                <c:pt idx="0">
                  <c:v>Menores de 1 año</c:v>
                </c:pt>
                <c:pt idx="1">
                  <c:v>1 y 9 años</c:v>
                </c:pt>
                <c:pt idx="2">
                  <c:v>10 y 14 años</c:v>
                </c:pt>
                <c:pt idx="3">
                  <c:v>15 a 29 años</c:v>
                </c:pt>
                <c:pt idx="4">
                  <c:v>30 y 49 años</c:v>
                </c:pt>
                <c:pt idx="5">
                  <c:v>50 y 64 años</c:v>
                </c:pt>
                <c:pt idx="6">
                  <c:v>Más de 65 años</c:v>
                </c:pt>
              </c:strCache>
            </c:strRef>
          </c:cat>
          <c:val>
            <c:numRef>
              <c:f>SOCIOCULTURAL!$F$3:$F$9</c:f>
              <c:numCache>
                <c:formatCode>General</c:formatCode>
                <c:ptCount val="7"/>
                <c:pt idx="0">
                  <c:v>-2.6710097719869836E-2</c:v>
                </c:pt>
                <c:pt idx="1">
                  <c:v>-9.1856677524430247E-2</c:v>
                </c:pt>
                <c:pt idx="2">
                  <c:v>-9.2508143322475728E-2</c:v>
                </c:pt>
                <c:pt idx="3">
                  <c:v>-0.10032573289902275</c:v>
                </c:pt>
                <c:pt idx="4">
                  <c:v>-0.11726384364820885</c:v>
                </c:pt>
                <c:pt idx="5">
                  <c:v>-3.6482084690553772E-2</c:v>
                </c:pt>
                <c:pt idx="6">
                  <c:v>-1.1726384364820902E-2</c:v>
                </c:pt>
              </c:numCache>
            </c:numRef>
          </c:val>
        </c:ser>
        <c:ser>
          <c:idx val="1"/>
          <c:order val="1"/>
          <c:tx>
            <c:strRef>
              <c:f>SOCIOCULTURAL!$G$2</c:f>
              <c:strCache>
                <c:ptCount val="1"/>
                <c:pt idx="0">
                  <c:v>Mujeres</c:v>
                </c:pt>
              </c:strCache>
            </c:strRef>
          </c:tx>
          <c:invertIfNegative val="0"/>
          <c:dLbls>
            <c:numFmt formatCode="#,###.#%" sourceLinked="0"/>
            <c:spPr>
              <a:noFill/>
              <a:ln>
                <a:noFill/>
              </a:ln>
              <a:effectLst/>
            </c:spPr>
            <c:txPr>
              <a:bodyPr/>
              <a:lstStyle/>
              <a:p>
                <a:pPr>
                  <a:defRPr lang="es-EC"/>
                </a:pPr>
                <a:endParaRPr lang="es-EC"/>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SOCIOCULTURAL!$B$3:$B$9</c:f>
              <c:strCache>
                <c:ptCount val="7"/>
                <c:pt idx="0">
                  <c:v>Menores de 1 año</c:v>
                </c:pt>
                <c:pt idx="1">
                  <c:v>1 y 9 años</c:v>
                </c:pt>
                <c:pt idx="2">
                  <c:v>10 y 14 años</c:v>
                </c:pt>
                <c:pt idx="3">
                  <c:v>15 a 29 años</c:v>
                </c:pt>
                <c:pt idx="4">
                  <c:v>30 y 49 años</c:v>
                </c:pt>
                <c:pt idx="5">
                  <c:v>50 y 64 años</c:v>
                </c:pt>
                <c:pt idx="6">
                  <c:v>Más de 65 años</c:v>
                </c:pt>
              </c:strCache>
            </c:strRef>
          </c:cat>
          <c:val>
            <c:numRef>
              <c:f>SOCIOCULTURAL!$G$3:$G$9</c:f>
              <c:numCache>
                <c:formatCode>General</c:formatCode>
                <c:ptCount val="7"/>
                <c:pt idx="0">
                  <c:v>2.8013029315960909E-2</c:v>
                </c:pt>
                <c:pt idx="1">
                  <c:v>9.5765472312704172E-2</c:v>
                </c:pt>
                <c:pt idx="2">
                  <c:v>0.10358306188925102</c:v>
                </c:pt>
                <c:pt idx="3">
                  <c:v>0.10553745928338762</c:v>
                </c:pt>
                <c:pt idx="4">
                  <c:v>0.13224755700325733</c:v>
                </c:pt>
                <c:pt idx="5">
                  <c:v>4.4299674267100984E-2</c:v>
                </c:pt>
                <c:pt idx="6">
                  <c:v>1.3680781758957745E-2</c:v>
                </c:pt>
              </c:numCache>
            </c:numRef>
          </c:val>
        </c:ser>
        <c:dLbls>
          <c:showLegendKey val="0"/>
          <c:showVal val="0"/>
          <c:showCatName val="0"/>
          <c:showSerName val="0"/>
          <c:showPercent val="0"/>
          <c:showBubbleSize val="0"/>
        </c:dLbls>
        <c:gapWidth val="0"/>
        <c:overlap val="100"/>
        <c:axId val="1729561056"/>
        <c:axId val="1729567584"/>
      </c:barChart>
      <c:catAx>
        <c:axId val="1729561056"/>
        <c:scaling>
          <c:orientation val="minMax"/>
        </c:scaling>
        <c:delete val="0"/>
        <c:axPos val="l"/>
        <c:numFmt formatCode="General" sourceLinked="1"/>
        <c:majorTickMark val="in"/>
        <c:minorTickMark val="in"/>
        <c:tickLblPos val="low"/>
        <c:txPr>
          <a:bodyPr/>
          <a:lstStyle/>
          <a:p>
            <a:pPr>
              <a:defRPr lang="es-EC"/>
            </a:pPr>
            <a:endParaRPr lang="es-EC"/>
          </a:p>
        </c:txPr>
        <c:crossAx val="1729567584"/>
        <c:crosses val="autoZero"/>
        <c:auto val="1"/>
        <c:lblAlgn val="ctr"/>
        <c:lblOffset val="100"/>
        <c:noMultiLvlLbl val="0"/>
      </c:catAx>
      <c:valAx>
        <c:axId val="1729567584"/>
        <c:scaling>
          <c:orientation val="minMax"/>
        </c:scaling>
        <c:delete val="0"/>
        <c:axPos val="b"/>
        <c:majorGridlines/>
        <c:numFmt formatCode="#,###%" sourceLinked="0"/>
        <c:majorTickMark val="none"/>
        <c:minorTickMark val="none"/>
        <c:tickLblPos val="low"/>
        <c:txPr>
          <a:bodyPr/>
          <a:lstStyle/>
          <a:p>
            <a:pPr>
              <a:defRPr lang="es-EC"/>
            </a:pPr>
            <a:endParaRPr lang="es-EC"/>
          </a:p>
        </c:txPr>
        <c:crossAx val="1729561056"/>
        <c:crosses val="autoZero"/>
        <c:crossBetween val="between"/>
      </c:valAx>
    </c:plotArea>
    <c:legend>
      <c:legendPos val="r"/>
      <c:overlay val="0"/>
      <c:txPr>
        <a:bodyPr/>
        <a:lstStyle/>
        <a:p>
          <a:pPr>
            <a:defRPr lang="es-EC"/>
          </a:pPr>
          <a:endParaRPr lang="es-EC"/>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s-EC"/>
                </a:pPr>
                <a:endParaRPr lang="es-EC"/>
              </a:p>
            </c:txPr>
            <c:showLegendKey val="0"/>
            <c:showVal val="1"/>
            <c:showCatName val="0"/>
            <c:showSerName val="0"/>
            <c:showPercent val="0"/>
            <c:showBubbleSize val="0"/>
            <c:showLeaderLines val="1"/>
            <c:extLst>
              <c:ext xmlns:c15="http://schemas.microsoft.com/office/drawing/2012/chart" uri="{CE6537A1-D6FC-4f65-9D91-7224C49458BB}"/>
            </c:extLst>
          </c:dLbls>
          <c:cat>
            <c:strRef>
              <c:f>SOCIOCULTURAL!$B$34:$B$35</c:f>
              <c:strCache>
                <c:ptCount val="2"/>
                <c:pt idx="0">
                  <c:v>Jefes de familia hombres</c:v>
                </c:pt>
                <c:pt idx="1">
                  <c:v>Jefes de familia mujeres</c:v>
                </c:pt>
              </c:strCache>
            </c:strRef>
          </c:cat>
          <c:val>
            <c:numRef>
              <c:f>SOCIOCULTURAL!$D$34:$D$35</c:f>
              <c:numCache>
                <c:formatCode>0.0%</c:formatCode>
                <c:ptCount val="2"/>
                <c:pt idx="0">
                  <c:v>0.88</c:v>
                </c:pt>
                <c:pt idx="1">
                  <c:v>0.12000000000000002</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txPr>
              <a:bodyPr/>
              <a:lstStyle/>
              <a:p>
                <a:pPr>
                  <a:defRPr lang="es-EC"/>
                </a:pPr>
                <a:endParaRPr lang="es-EC"/>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SOCIOCULTURAL!$B$65:$B$71</c:f>
              <c:strCache>
                <c:ptCount val="7"/>
                <c:pt idx="0">
                  <c:v>Actividad agrícola</c:v>
                </c:pt>
                <c:pt idx="1">
                  <c:v>Actividad pecuaria</c:v>
                </c:pt>
                <c:pt idx="2">
                  <c:v>Actividades de construcción</c:v>
                </c:pt>
                <c:pt idx="3">
                  <c:v>Actividades relacionadas con el comercio</c:v>
                </c:pt>
                <c:pt idx="4">
                  <c:v>Actividades artesanales</c:v>
                </c:pt>
                <c:pt idx="5">
                  <c:v>Empleados en el sector público</c:v>
                </c:pt>
                <c:pt idx="6">
                  <c:v>Empleados en el sector privado</c:v>
                </c:pt>
              </c:strCache>
            </c:strRef>
          </c:cat>
          <c:val>
            <c:numRef>
              <c:f>SOCIOCULTURAL!$D$65:$D$71</c:f>
              <c:numCache>
                <c:formatCode>0.0%</c:formatCode>
                <c:ptCount val="7"/>
                <c:pt idx="0">
                  <c:v>0.54935622317596366</c:v>
                </c:pt>
                <c:pt idx="1">
                  <c:v>0.35193133047210279</c:v>
                </c:pt>
                <c:pt idx="2">
                  <c:v>4.8068669527897012E-2</c:v>
                </c:pt>
                <c:pt idx="3">
                  <c:v>4.2918454935622623E-2</c:v>
                </c:pt>
                <c:pt idx="4">
                  <c:v>1.7167381974248926E-3</c:v>
                </c:pt>
                <c:pt idx="5">
                  <c:v>5.1502145922746904E-3</c:v>
                </c:pt>
                <c:pt idx="6">
                  <c:v>8.5836909871245053E-4</c:v>
                </c:pt>
              </c:numCache>
            </c:numRef>
          </c:val>
        </c:ser>
        <c:dLbls>
          <c:showLegendKey val="0"/>
          <c:showVal val="0"/>
          <c:showCatName val="0"/>
          <c:showSerName val="0"/>
          <c:showPercent val="0"/>
          <c:showBubbleSize val="0"/>
        </c:dLbls>
        <c:gapWidth val="150"/>
        <c:axId val="1729565952"/>
        <c:axId val="1729556160"/>
      </c:barChart>
      <c:catAx>
        <c:axId val="1729565952"/>
        <c:scaling>
          <c:orientation val="minMax"/>
        </c:scaling>
        <c:delete val="0"/>
        <c:axPos val="b"/>
        <c:numFmt formatCode="General" sourceLinked="0"/>
        <c:majorTickMark val="out"/>
        <c:minorTickMark val="none"/>
        <c:tickLblPos val="nextTo"/>
        <c:txPr>
          <a:bodyPr/>
          <a:lstStyle/>
          <a:p>
            <a:pPr>
              <a:defRPr lang="es-EC"/>
            </a:pPr>
            <a:endParaRPr lang="es-EC"/>
          </a:p>
        </c:txPr>
        <c:crossAx val="1729556160"/>
        <c:crosses val="autoZero"/>
        <c:auto val="1"/>
        <c:lblAlgn val="ctr"/>
        <c:lblOffset val="100"/>
        <c:noMultiLvlLbl val="0"/>
      </c:catAx>
      <c:valAx>
        <c:axId val="1729556160"/>
        <c:scaling>
          <c:orientation val="minMax"/>
        </c:scaling>
        <c:delete val="0"/>
        <c:axPos val="l"/>
        <c:majorGridlines/>
        <c:numFmt formatCode="0.0%" sourceLinked="1"/>
        <c:majorTickMark val="out"/>
        <c:minorTickMark val="none"/>
        <c:tickLblPos val="nextTo"/>
        <c:txPr>
          <a:bodyPr/>
          <a:lstStyle/>
          <a:p>
            <a:pPr>
              <a:defRPr lang="es-EC"/>
            </a:pPr>
            <a:endParaRPr lang="es-EC"/>
          </a:p>
        </c:txPr>
        <c:crossAx val="172956595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s-EC"/>
                </a:pPr>
                <a:endParaRPr lang="es-EC"/>
              </a:p>
            </c:txPr>
            <c:showLegendKey val="0"/>
            <c:showVal val="1"/>
            <c:showCatName val="0"/>
            <c:showSerName val="0"/>
            <c:showPercent val="0"/>
            <c:showBubbleSize val="0"/>
            <c:showLeaderLines val="1"/>
            <c:extLst>
              <c:ext xmlns:c15="http://schemas.microsoft.com/office/drawing/2012/chart" uri="{CE6537A1-D6FC-4f65-9D91-7224C49458BB}"/>
            </c:extLst>
          </c:dLbls>
          <c:cat>
            <c:strRef>
              <c:f>SOCIOCULTURAL!$B$92:$B$95</c:f>
              <c:strCache>
                <c:ptCount val="4"/>
                <c:pt idx="0">
                  <c:v>Riobamba</c:v>
                </c:pt>
                <c:pt idx="1">
                  <c:v>Quito</c:v>
                </c:pt>
                <c:pt idx="2">
                  <c:v>Guayaquil</c:v>
                </c:pt>
                <c:pt idx="3">
                  <c:v>Ambato</c:v>
                </c:pt>
              </c:strCache>
            </c:strRef>
          </c:cat>
          <c:val>
            <c:numRef>
              <c:f>SOCIOCULTURAL!$D$92:$D$95</c:f>
              <c:numCache>
                <c:formatCode>0.0%</c:formatCode>
                <c:ptCount val="4"/>
                <c:pt idx="0">
                  <c:v>0.80769230769230771</c:v>
                </c:pt>
                <c:pt idx="1">
                  <c:v>3.8461538461538464E-2</c:v>
                </c:pt>
                <c:pt idx="2">
                  <c:v>3.8461538461538464E-2</c:v>
                </c:pt>
                <c:pt idx="3">
                  <c:v>0.11538461538461539</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s-EC"/>
                </a:pPr>
                <a:endParaRPr lang="es-EC"/>
              </a:p>
            </c:txPr>
            <c:showLegendKey val="0"/>
            <c:showVal val="1"/>
            <c:showCatName val="0"/>
            <c:showSerName val="0"/>
            <c:showPercent val="0"/>
            <c:showBubbleSize val="0"/>
            <c:showLeaderLines val="1"/>
            <c:extLst>
              <c:ext xmlns:c15="http://schemas.microsoft.com/office/drawing/2012/chart" uri="{CE6537A1-D6FC-4f65-9D91-7224C49458BB}"/>
            </c:extLst>
          </c:dLbls>
          <c:cat>
            <c:strRef>
              <c:f>SOCIOCULTURAL!$B$107:$B$110</c:f>
              <c:strCache>
                <c:ptCount val="4"/>
                <c:pt idx="0">
                  <c:v>España</c:v>
                </c:pt>
                <c:pt idx="1">
                  <c:v>EE.UU</c:v>
                </c:pt>
                <c:pt idx="2">
                  <c:v>Italia</c:v>
                </c:pt>
                <c:pt idx="3">
                  <c:v>Venezuela</c:v>
                </c:pt>
              </c:strCache>
            </c:strRef>
          </c:cat>
          <c:val>
            <c:numRef>
              <c:f>SOCIOCULTURAL!$D$107:$D$110</c:f>
              <c:numCache>
                <c:formatCode>0.0%</c:formatCode>
                <c:ptCount val="4"/>
                <c:pt idx="0">
                  <c:v>0.1923076923076924</c:v>
                </c:pt>
                <c:pt idx="1">
                  <c:v>0</c:v>
                </c:pt>
                <c:pt idx="2">
                  <c:v>0.11538461538461539</c:v>
                </c:pt>
                <c:pt idx="3">
                  <c:v>0</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s-EC"/>
                </a:pPr>
                <a:endParaRPr lang="es-EC"/>
              </a:p>
            </c:txPr>
            <c:showLegendKey val="0"/>
            <c:showVal val="1"/>
            <c:showCatName val="0"/>
            <c:showSerName val="0"/>
            <c:showPercent val="0"/>
            <c:showBubbleSize val="0"/>
            <c:showLeaderLines val="1"/>
            <c:extLst>
              <c:ext xmlns:c15="http://schemas.microsoft.com/office/drawing/2012/chart" uri="{CE6537A1-D6FC-4f65-9D91-7224C49458BB}"/>
            </c:extLst>
          </c:dLbls>
          <c:cat>
            <c:strRef>
              <c:f>SOCIOCULTURAL!$B$126</c:f>
              <c:strCache>
                <c:ptCount val="1"/>
                <c:pt idx="0">
                  <c:v>Comunidades y barrios mayoritariamente mestizas</c:v>
                </c:pt>
              </c:strCache>
            </c:strRef>
          </c:cat>
          <c:val>
            <c:numRef>
              <c:f>SOCIOCULTURAL!$D$126</c:f>
              <c:numCache>
                <c:formatCode>0.0%</c:formatCode>
                <c:ptCount val="1"/>
                <c:pt idx="0">
                  <c:v>1</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s-EC"/>
                </a:pPr>
                <a:endParaRPr lang="es-EC"/>
              </a:p>
            </c:txPr>
            <c:showLegendKey val="0"/>
            <c:showVal val="1"/>
            <c:showCatName val="0"/>
            <c:showSerName val="0"/>
            <c:showPercent val="0"/>
            <c:showBubbleSize val="0"/>
            <c:showLeaderLines val="1"/>
            <c:extLst>
              <c:ext xmlns:c15="http://schemas.microsoft.com/office/drawing/2012/chart" uri="{CE6537A1-D6FC-4f65-9D91-7224C49458BB}"/>
            </c:extLst>
          </c:dLbls>
          <c:cat>
            <c:strRef>
              <c:f>SOCIOCULTURAL!$B$145:$B$147</c:f>
              <c:strCache>
                <c:ptCount val="3"/>
                <c:pt idx="0">
                  <c:v>Comunidades mayoritariamente de habla kichwa</c:v>
                </c:pt>
                <c:pt idx="1">
                  <c:v>Comunidades mayoritariamente de habla hispana</c:v>
                </c:pt>
                <c:pt idx="2">
                  <c:v>Comunidades mayoritariamente bilingües</c:v>
                </c:pt>
              </c:strCache>
            </c:strRef>
          </c:cat>
          <c:val>
            <c:numRef>
              <c:f>SOCIOCULTURAL!$D$145:$D$147</c:f>
              <c:numCache>
                <c:formatCode>0.0%</c:formatCode>
                <c:ptCount val="3"/>
                <c:pt idx="0">
                  <c:v>0</c:v>
                </c:pt>
                <c:pt idx="1">
                  <c:v>1</c:v>
                </c:pt>
                <c:pt idx="2">
                  <c:v>0</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SOCIOCULTURAL!$B$169</c:f>
              <c:strCache>
                <c:ptCount val="1"/>
                <c:pt idx="0">
                  <c:v>Uso de vestimenta tradicional</c:v>
                </c:pt>
              </c:strCache>
            </c:strRef>
          </c:tx>
          <c:invertIfNegative val="0"/>
          <c:cat>
            <c:multiLvlStrRef>
              <c:f>SOCIOCULTURAL!$C$167:$F$168</c:f>
              <c:multiLvlStrCache>
                <c:ptCount val="4"/>
                <c:lvl>
                  <c:pt idx="0">
                    <c:v>Hombre adulto</c:v>
                  </c:pt>
                  <c:pt idx="1">
                    <c:v>Mujer adulta</c:v>
                  </c:pt>
                  <c:pt idx="2">
                    <c:v>Hombre adolescente</c:v>
                  </c:pt>
                  <c:pt idx="3">
                    <c:v>Mujer adolescente</c:v>
                  </c:pt>
                </c:lvl>
                <c:lvl>
                  <c:pt idx="0">
                    <c:v>Población</c:v>
                  </c:pt>
                </c:lvl>
              </c:multiLvlStrCache>
            </c:multiLvlStrRef>
          </c:cat>
          <c:val>
            <c:numRef>
              <c:f>SOCIOCULTURAL!$C$169:$F$169</c:f>
              <c:numCache>
                <c:formatCode>0.0%</c:formatCode>
                <c:ptCount val="4"/>
                <c:pt idx="0">
                  <c:v>0</c:v>
                </c:pt>
                <c:pt idx="1">
                  <c:v>1.7196904557179708E-3</c:v>
                </c:pt>
                <c:pt idx="2">
                  <c:v>0</c:v>
                </c:pt>
                <c:pt idx="3">
                  <c:v>0</c:v>
                </c:pt>
              </c:numCache>
            </c:numRef>
          </c:val>
        </c:ser>
        <c:ser>
          <c:idx val="1"/>
          <c:order val="1"/>
          <c:tx>
            <c:strRef>
              <c:f>SOCIOCULTURAL!$B$170</c:f>
              <c:strCache>
                <c:ptCount val="1"/>
                <c:pt idx="0">
                  <c:v>Uso de vestimenta occidentalizada</c:v>
                </c:pt>
              </c:strCache>
            </c:strRef>
          </c:tx>
          <c:invertIfNegative val="0"/>
          <c:cat>
            <c:multiLvlStrRef>
              <c:f>SOCIOCULTURAL!$C$167:$F$168</c:f>
              <c:multiLvlStrCache>
                <c:ptCount val="4"/>
                <c:lvl>
                  <c:pt idx="0">
                    <c:v>Hombre adulto</c:v>
                  </c:pt>
                  <c:pt idx="1">
                    <c:v>Mujer adulta</c:v>
                  </c:pt>
                  <c:pt idx="2">
                    <c:v>Hombre adolescente</c:v>
                  </c:pt>
                  <c:pt idx="3">
                    <c:v>Mujer adolescente</c:v>
                  </c:pt>
                </c:lvl>
                <c:lvl>
                  <c:pt idx="0">
                    <c:v>Población</c:v>
                  </c:pt>
                </c:lvl>
              </c:multiLvlStrCache>
            </c:multiLvlStrRef>
          </c:cat>
          <c:val>
            <c:numRef>
              <c:f>SOCIOCULTURAL!$C$170:$F$170</c:f>
              <c:numCache>
                <c:formatCode>0.0%</c:formatCode>
                <c:ptCount val="4"/>
                <c:pt idx="0">
                  <c:v>0.35081685296646753</c:v>
                </c:pt>
                <c:pt idx="1">
                  <c:v>0.38865004299226263</c:v>
                </c:pt>
                <c:pt idx="2">
                  <c:v>0.12209802235597612</c:v>
                </c:pt>
                <c:pt idx="3">
                  <c:v>0.13671539122957871</c:v>
                </c:pt>
              </c:numCache>
            </c:numRef>
          </c:val>
        </c:ser>
        <c:dLbls>
          <c:showLegendKey val="0"/>
          <c:showVal val="0"/>
          <c:showCatName val="0"/>
          <c:showSerName val="0"/>
          <c:showPercent val="0"/>
          <c:showBubbleSize val="0"/>
        </c:dLbls>
        <c:gapWidth val="150"/>
        <c:axId val="277626496"/>
        <c:axId val="277628128"/>
      </c:barChart>
      <c:catAx>
        <c:axId val="277626496"/>
        <c:scaling>
          <c:orientation val="minMax"/>
        </c:scaling>
        <c:delete val="0"/>
        <c:axPos val="b"/>
        <c:numFmt formatCode="General" sourceLinked="0"/>
        <c:majorTickMark val="out"/>
        <c:minorTickMark val="none"/>
        <c:tickLblPos val="nextTo"/>
        <c:txPr>
          <a:bodyPr/>
          <a:lstStyle/>
          <a:p>
            <a:pPr>
              <a:defRPr lang="es-EC"/>
            </a:pPr>
            <a:endParaRPr lang="es-EC"/>
          </a:p>
        </c:txPr>
        <c:crossAx val="277628128"/>
        <c:crosses val="autoZero"/>
        <c:auto val="1"/>
        <c:lblAlgn val="ctr"/>
        <c:lblOffset val="100"/>
        <c:noMultiLvlLbl val="0"/>
      </c:catAx>
      <c:valAx>
        <c:axId val="277628128"/>
        <c:scaling>
          <c:orientation val="minMax"/>
        </c:scaling>
        <c:delete val="0"/>
        <c:axPos val="l"/>
        <c:majorGridlines/>
        <c:numFmt formatCode="0.0%" sourceLinked="1"/>
        <c:majorTickMark val="out"/>
        <c:minorTickMark val="none"/>
        <c:tickLblPos val="nextTo"/>
        <c:txPr>
          <a:bodyPr/>
          <a:lstStyle/>
          <a:p>
            <a:pPr>
              <a:defRPr lang="es-EC"/>
            </a:pPr>
            <a:endParaRPr lang="es-EC"/>
          </a:p>
        </c:txPr>
        <c:crossAx val="277626496"/>
        <c:crosses val="autoZero"/>
        <c:crossBetween val="between"/>
      </c:valAx>
    </c:plotArea>
    <c:legend>
      <c:legendPos val="r"/>
      <c:overlay val="0"/>
      <c:txPr>
        <a:bodyPr/>
        <a:lstStyle/>
        <a:p>
          <a:pPr>
            <a:defRPr lang="es-EC"/>
          </a:pPr>
          <a:endParaRPr lang="es-EC"/>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6.225918956647896E-2"/>
                  <c:y val="-3.1010417634183891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6534959118410202E-2"/>
                  <c:y val="0.30145944723365276"/>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6078931093030181E-3"/>
                  <c:y val="0.12065113581495139"/>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9619862521012681E-2"/>
                  <c:y val="0.18547047391620941"/>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5.5279492315738539E-2"/>
                  <c:y val="-8.192019693745809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lang="es-EC"/>
                </a:pPr>
                <a:endParaRPr lang="es-EC"/>
              </a:p>
            </c:txPr>
            <c:showLegendKey val="0"/>
            <c:showVal val="1"/>
            <c:showCatName val="0"/>
            <c:showSerName val="0"/>
            <c:showPercent val="0"/>
            <c:showBubbleSize val="0"/>
            <c:showLeaderLines val="1"/>
            <c:extLst>
              <c:ext xmlns:c15="http://schemas.microsoft.com/office/drawing/2012/chart" uri="{CE6537A1-D6FC-4f65-9D91-7224C49458BB}"/>
            </c:extLst>
          </c:dLbls>
          <c:cat>
            <c:strRef>
              <c:f>BIOFISICO.AMBIENTAL!$C$5:$C$11</c:f>
              <c:strCache>
                <c:ptCount val="7"/>
                <c:pt idx="0">
                  <c:v>Páramo</c:v>
                </c:pt>
                <c:pt idx="1">
                  <c:v>Pastos</c:v>
                </c:pt>
                <c:pt idx="2">
                  <c:v>Cultivos</c:v>
                </c:pt>
                <c:pt idx="3">
                  <c:v>Zonas erosionadas</c:v>
                </c:pt>
                <c:pt idx="4">
                  <c:v>Zonas abandonadas</c:v>
                </c:pt>
                <c:pt idx="5">
                  <c:v>Zona rural amanzanada</c:v>
                </c:pt>
                <c:pt idx="6">
                  <c:v>Zonas extractivas e industriales</c:v>
                </c:pt>
              </c:strCache>
            </c:strRef>
          </c:cat>
          <c:val>
            <c:numRef>
              <c:f>BIOFISICO.AMBIENTAL!$E$5:$E$11</c:f>
              <c:numCache>
                <c:formatCode>0.00%</c:formatCode>
                <c:ptCount val="7"/>
                <c:pt idx="0">
                  <c:v>8.7638702849299727E-2</c:v>
                </c:pt>
                <c:pt idx="1">
                  <c:v>0.24516875857849296</c:v>
                </c:pt>
                <c:pt idx="2">
                  <c:v>0.30091448793636805</c:v>
                </c:pt>
                <c:pt idx="3">
                  <c:v>1.9236063783212905E-2</c:v>
                </c:pt>
                <c:pt idx="4">
                  <c:v>7.985315275090539E-2</c:v>
                </c:pt>
                <c:pt idx="5">
                  <c:v>5.119809495460678E-3</c:v>
                </c:pt>
                <c:pt idx="6">
                  <c:v>0</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BIOFISICO.AMBIENTAL!$D$37:$D$38</c:f>
              <c:strCache>
                <c:ptCount val="1"/>
                <c:pt idx="0">
                  <c:v>Porcentaje de distribución de la flora Flora en la zonas de paramo</c:v>
                </c:pt>
              </c:strCache>
            </c:strRef>
          </c:tx>
          <c:invertIfNegative val="0"/>
          <c:cat>
            <c:strRef>
              <c:f>BIOFISICO.AMBIENTAL!$C$39:$C$44</c:f>
              <c:strCache>
                <c:ptCount val="6"/>
                <c:pt idx="0">
                  <c:v>Alimentación humana</c:v>
                </c:pt>
                <c:pt idx="1">
                  <c:v>Alimentación animal de especies mayores</c:v>
                </c:pt>
                <c:pt idx="2">
                  <c:v>Alimentación animal de especies menores</c:v>
                </c:pt>
                <c:pt idx="3">
                  <c:v>Medicinal</c:v>
                </c:pt>
                <c:pt idx="4">
                  <c:v>Leña</c:v>
                </c:pt>
                <c:pt idx="5">
                  <c:v>Construcción de viviendas</c:v>
                </c:pt>
              </c:strCache>
            </c:strRef>
          </c:cat>
          <c:val>
            <c:numRef>
              <c:f>BIOFISICO.AMBIENTAL!$D$39:$D$44</c:f>
              <c:numCache>
                <c:formatCode>0.0%</c:formatCode>
                <c:ptCount val="6"/>
                <c:pt idx="0">
                  <c:v>1.1904761904761921E-2</c:v>
                </c:pt>
                <c:pt idx="1">
                  <c:v>3.5714285714285712E-2</c:v>
                </c:pt>
                <c:pt idx="2">
                  <c:v>1.1904761904761921E-2</c:v>
                </c:pt>
                <c:pt idx="3">
                  <c:v>0.10714285714285714</c:v>
                </c:pt>
                <c:pt idx="4">
                  <c:v>2.3809523809523812E-2</c:v>
                </c:pt>
                <c:pt idx="5">
                  <c:v>0</c:v>
                </c:pt>
              </c:numCache>
            </c:numRef>
          </c:val>
        </c:ser>
        <c:ser>
          <c:idx val="1"/>
          <c:order val="1"/>
          <c:tx>
            <c:strRef>
              <c:f>BIOFISICO.AMBIENTAL!$E$37:$E$38</c:f>
              <c:strCache>
                <c:ptCount val="1"/>
                <c:pt idx="0">
                  <c:v>Porcentaje de distribución de la flora Flora en la zona de rios y quebradas</c:v>
                </c:pt>
              </c:strCache>
            </c:strRef>
          </c:tx>
          <c:invertIfNegative val="0"/>
          <c:cat>
            <c:strRef>
              <c:f>BIOFISICO.AMBIENTAL!$C$39:$C$44</c:f>
              <c:strCache>
                <c:ptCount val="6"/>
                <c:pt idx="0">
                  <c:v>Alimentación humana</c:v>
                </c:pt>
                <c:pt idx="1">
                  <c:v>Alimentación animal de especies mayores</c:v>
                </c:pt>
                <c:pt idx="2">
                  <c:v>Alimentación animal de especies menores</c:v>
                </c:pt>
                <c:pt idx="3">
                  <c:v>Medicinal</c:v>
                </c:pt>
                <c:pt idx="4">
                  <c:v>Leña</c:v>
                </c:pt>
                <c:pt idx="5">
                  <c:v>Construcción de viviendas</c:v>
                </c:pt>
              </c:strCache>
            </c:strRef>
          </c:cat>
          <c:val>
            <c:numRef>
              <c:f>BIOFISICO.AMBIENTAL!$E$39:$E$44</c:f>
              <c:numCache>
                <c:formatCode>0.0%</c:formatCode>
                <c:ptCount val="6"/>
                <c:pt idx="0">
                  <c:v>3.5714285714285712E-2</c:v>
                </c:pt>
                <c:pt idx="1">
                  <c:v>1.1904761904761921E-2</c:v>
                </c:pt>
                <c:pt idx="2">
                  <c:v>3.5714285714285712E-2</c:v>
                </c:pt>
                <c:pt idx="3">
                  <c:v>0.16666666666666666</c:v>
                </c:pt>
                <c:pt idx="4">
                  <c:v>4.7619047619047623E-2</c:v>
                </c:pt>
                <c:pt idx="5">
                  <c:v>0</c:v>
                </c:pt>
              </c:numCache>
            </c:numRef>
          </c:val>
        </c:ser>
        <c:ser>
          <c:idx val="2"/>
          <c:order val="2"/>
          <c:tx>
            <c:strRef>
              <c:f>BIOFISICO.AMBIENTAL!$F$37:$F$38</c:f>
              <c:strCache>
                <c:ptCount val="1"/>
                <c:pt idx="0">
                  <c:v>Porcentaje de distribución de la flora Flora en las zonas de producción</c:v>
                </c:pt>
              </c:strCache>
            </c:strRef>
          </c:tx>
          <c:invertIfNegative val="0"/>
          <c:cat>
            <c:strRef>
              <c:f>BIOFISICO.AMBIENTAL!$C$39:$C$44</c:f>
              <c:strCache>
                <c:ptCount val="6"/>
                <c:pt idx="0">
                  <c:v>Alimentación humana</c:v>
                </c:pt>
                <c:pt idx="1">
                  <c:v>Alimentación animal de especies mayores</c:v>
                </c:pt>
                <c:pt idx="2">
                  <c:v>Alimentación animal de especies menores</c:v>
                </c:pt>
                <c:pt idx="3">
                  <c:v>Medicinal</c:v>
                </c:pt>
                <c:pt idx="4">
                  <c:v>Leña</c:v>
                </c:pt>
                <c:pt idx="5">
                  <c:v>Construcción de viviendas</c:v>
                </c:pt>
              </c:strCache>
            </c:strRef>
          </c:cat>
          <c:val>
            <c:numRef>
              <c:f>BIOFISICO.AMBIENTAL!$F$39:$F$44</c:f>
              <c:numCache>
                <c:formatCode>0.0%</c:formatCode>
                <c:ptCount val="6"/>
                <c:pt idx="0">
                  <c:v>0.10714285714285714</c:v>
                </c:pt>
                <c:pt idx="1">
                  <c:v>0</c:v>
                </c:pt>
                <c:pt idx="2">
                  <c:v>2.3809523809523812E-2</c:v>
                </c:pt>
                <c:pt idx="3">
                  <c:v>0.20238095238095238</c:v>
                </c:pt>
                <c:pt idx="4">
                  <c:v>0</c:v>
                </c:pt>
                <c:pt idx="5">
                  <c:v>0</c:v>
                </c:pt>
              </c:numCache>
            </c:numRef>
          </c:val>
        </c:ser>
        <c:ser>
          <c:idx val="3"/>
          <c:order val="3"/>
          <c:tx>
            <c:strRef>
              <c:f>BIOFISICO.AMBIENTAL!$G$37:$G$38</c:f>
              <c:strCache>
                <c:ptCount val="1"/>
                <c:pt idx="0">
                  <c:v>Porcentaje de distribución de la flora Flora en las zonas de bosque</c:v>
                </c:pt>
              </c:strCache>
            </c:strRef>
          </c:tx>
          <c:invertIfNegative val="0"/>
          <c:cat>
            <c:strRef>
              <c:f>BIOFISICO.AMBIENTAL!$C$39:$C$44</c:f>
              <c:strCache>
                <c:ptCount val="6"/>
                <c:pt idx="0">
                  <c:v>Alimentación humana</c:v>
                </c:pt>
                <c:pt idx="1">
                  <c:v>Alimentación animal de especies mayores</c:v>
                </c:pt>
                <c:pt idx="2">
                  <c:v>Alimentación animal de especies menores</c:v>
                </c:pt>
                <c:pt idx="3">
                  <c:v>Medicinal</c:v>
                </c:pt>
                <c:pt idx="4">
                  <c:v>Leña</c:v>
                </c:pt>
                <c:pt idx="5">
                  <c:v>Construcción de viviendas</c:v>
                </c:pt>
              </c:strCache>
            </c:strRef>
          </c:cat>
          <c:val>
            <c:numRef>
              <c:f>BIOFISICO.AMBIENTAL!$G$39:$G$44</c:f>
              <c:numCache>
                <c:formatCode>0.0%</c:formatCode>
                <c:ptCount val="6"/>
                <c:pt idx="0">
                  <c:v>0</c:v>
                </c:pt>
                <c:pt idx="1">
                  <c:v>0</c:v>
                </c:pt>
                <c:pt idx="2">
                  <c:v>0</c:v>
                </c:pt>
                <c:pt idx="3">
                  <c:v>5.9523809523809507E-2</c:v>
                </c:pt>
                <c:pt idx="4">
                  <c:v>0.11904761904761912</c:v>
                </c:pt>
                <c:pt idx="5">
                  <c:v>0</c:v>
                </c:pt>
              </c:numCache>
            </c:numRef>
          </c:val>
        </c:ser>
        <c:dLbls>
          <c:showLegendKey val="0"/>
          <c:showVal val="0"/>
          <c:showCatName val="0"/>
          <c:showSerName val="0"/>
          <c:showPercent val="0"/>
          <c:showBubbleSize val="0"/>
        </c:dLbls>
        <c:gapWidth val="150"/>
        <c:axId val="277590592"/>
        <c:axId val="277586240"/>
      </c:barChart>
      <c:catAx>
        <c:axId val="277590592"/>
        <c:scaling>
          <c:orientation val="minMax"/>
        </c:scaling>
        <c:delete val="1"/>
        <c:axPos val="b"/>
        <c:numFmt formatCode="General" sourceLinked="0"/>
        <c:majorTickMark val="out"/>
        <c:minorTickMark val="none"/>
        <c:tickLblPos val="nextTo"/>
        <c:crossAx val="277586240"/>
        <c:crosses val="autoZero"/>
        <c:auto val="1"/>
        <c:lblAlgn val="ctr"/>
        <c:lblOffset val="100"/>
        <c:noMultiLvlLbl val="0"/>
      </c:catAx>
      <c:valAx>
        <c:axId val="277586240"/>
        <c:scaling>
          <c:orientation val="minMax"/>
        </c:scaling>
        <c:delete val="0"/>
        <c:axPos val="l"/>
        <c:majorGridlines/>
        <c:numFmt formatCode="0.0%" sourceLinked="1"/>
        <c:majorTickMark val="out"/>
        <c:minorTickMark val="none"/>
        <c:tickLblPos val="nextTo"/>
        <c:txPr>
          <a:bodyPr/>
          <a:lstStyle/>
          <a:p>
            <a:pPr>
              <a:defRPr lang="es-EC"/>
            </a:pPr>
            <a:endParaRPr lang="es-EC"/>
          </a:p>
        </c:txPr>
        <c:crossAx val="277590592"/>
        <c:crosses val="autoZero"/>
        <c:crossBetween val="between"/>
      </c:valAx>
    </c:plotArea>
    <c:legend>
      <c:legendPos val="r"/>
      <c:overlay val="0"/>
      <c:txPr>
        <a:bodyPr/>
        <a:lstStyle/>
        <a:p>
          <a:pPr>
            <a:defRPr lang="es-EC"/>
          </a:pPr>
          <a:endParaRPr lang="es-EC"/>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BIOFISICO.AMBIENTAL!$C$66</c:f>
              <c:strCache>
                <c:ptCount val="1"/>
                <c:pt idx="0">
                  <c:v>Mamíferos</c:v>
                </c:pt>
              </c:strCache>
            </c:strRef>
          </c:tx>
          <c:invertIfNegative val="0"/>
          <c:cat>
            <c:multiLvlStrRef>
              <c:f>BIOFISICO.AMBIENTAL!$D$64:$G$65</c:f>
              <c:multiLvlStrCache>
                <c:ptCount val="4"/>
                <c:lvl>
                  <c:pt idx="0">
                    <c:v>Flora en la zonas de paramo</c:v>
                  </c:pt>
                  <c:pt idx="1">
                    <c:v>Flora en la zona de rios y quebradas</c:v>
                  </c:pt>
                  <c:pt idx="2">
                    <c:v>Flora en las zonas de producción</c:v>
                  </c:pt>
                  <c:pt idx="3">
                    <c:v>Flora en las zonas de bosque</c:v>
                  </c:pt>
                </c:lvl>
                <c:lvl>
                  <c:pt idx="0">
                    <c:v>Porcentaje de distribución de la fauna</c:v>
                  </c:pt>
                </c:lvl>
              </c:multiLvlStrCache>
            </c:multiLvlStrRef>
          </c:cat>
          <c:val>
            <c:numRef>
              <c:f>BIOFISICO.AMBIENTAL!$D$66:$G$66</c:f>
              <c:numCache>
                <c:formatCode>0.0%</c:formatCode>
                <c:ptCount val="4"/>
                <c:pt idx="0">
                  <c:v>6.8181818181818177E-2</c:v>
                </c:pt>
                <c:pt idx="1">
                  <c:v>0.11363636363636358</c:v>
                </c:pt>
                <c:pt idx="2">
                  <c:v>4.5454545454545463E-2</c:v>
                </c:pt>
                <c:pt idx="3">
                  <c:v>6.8181818181818177E-2</c:v>
                </c:pt>
              </c:numCache>
            </c:numRef>
          </c:val>
        </c:ser>
        <c:ser>
          <c:idx val="1"/>
          <c:order val="1"/>
          <c:tx>
            <c:strRef>
              <c:f>BIOFISICO.AMBIENTAL!$C$67</c:f>
              <c:strCache>
                <c:ptCount val="1"/>
                <c:pt idx="0">
                  <c:v>Aves</c:v>
                </c:pt>
              </c:strCache>
            </c:strRef>
          </c:tx>
          <c:invertIfNegative val="0"/>
          <c:cat>
            <c:multiLvlStrRef>
              <c:f>BIOFISICO.AMBIENTAL!$D$64:$G$65</c:f>
              <c:multiLvlStrCache>
                <c:ptCount val="4"/>
                <c:lvl>
                  <c:pt idx="0">
                    <c:v>Flora en la zonas de paramo</c:v>
                  </c:pt>
                  <c:pt idx="1">
                    <c:v>Flora en la zona de rios y quebradas</c:v>
                  </c:pt>
                  <c:pt idx="2">
                    <c:v>Flora en las zonas de producción</c:v>
                  </c:pt>
                  <c:pt idx="3">
                    <c:v>Flora en las zonas de bosque</c:v>
                  </c:pt>
                </c:lvl>
                <c:lvl>
                  <c:pt idx="0">
                    <c:v>Porcentaje de distribución de la fauna</c:v>
                  </c:pt>
                </c:lvl>
              </c:multiLvlStrCache>
            </c:multiLvlStrRef>
          </c:cat>
          <c:val>
            <c:numRef>
              <c:f>BIOFISICO.AMBIENTAL!$D$67:$G$67</c:f>
              <c:numCache>
                <c:formatCode>0.0%</c:formatCode>
                <c:ptCount val="4"/>
                <c:pt idx="0">
                  <c:v>0.15909090909090973</c:v>
                </c:pt>
                <c:pt idx="1">
                  <c:v>0.11363636363636358</c:v>
                </c:pt>
                <c:pt idx="2">
                  <c:v>0.20454545454545559</c:v>
                </c:pt>
                <c:pt idx="3">
                  <c:v>6.8181818181818177E-2</c:v>
                </c:pt>
              </c:numCache>
            </c:numRef>
          </c:val>
        </c:ser>
        <c:ser>
          <c:idx val="2"/>
          <c:order val="2"/>
          <c:tx>
            <c:strRef>
              <c:f>BIOFISICO.AMBIENTAL!$C$68</c:f>
              <c:strCache>
                <c:ptCount val="1"/>
                <c:pt idx="0">
                  <c:v>Reptiles y anfibios</c:v>
                </c:pt>
              </c:strCache>
            </c:strRef>
          </c:tx>
          <c:invertIfNegative val="0"/>
          <c:cat>
            <c:multiLvlStrRef>
              <c:f>BIOFISICO.AMBIENTAL!$D$64:$G$65</c:f>
              <c:multiLvlStrCache>
                <c:ptCount val="4"/>
                <c:lvl>
                  <c:pt idx="0">
                    <c:v>Flora en la zonas de paramo</c:v>
                  </c:pt>
                  <c:pt idx="1">
                    <c:v>Flora en la zona de rios y quebradas</c:v>
                  </c:pt>
                  <c:pt idx="2">
                    <c:v>Flora en las zonas de producción</c:v>
                  </c:pt>
                  <c:pt idx="3">
                    <c:v>Flora en las zonas de bosque</c:v>
                  </c:pt>
                </c:lvl>
                <c:lvl>
                  <c:pt idx="0">
                    <c:v>Porcentaje de distribución de la fauna</c:v>
                  </c:pt>
                </c:lvl>
              </c:multiLvlStrCache>
            </c:multiLvlStrRef>
          </c:cat>
          <c:val>
            <c:numRef>
              <c:f>BIOFISICO.AMBIENTAL!$D$68:$G$68</c:f>
              <c:numCache>
                <c:formatCode>0.0%</c:formatCode>
                <c:ptCount val="4"/>
                <c:pt idx="0">
                  <c:v>4.5454545454545463E-2</c:v>
                </c:pt>
                <c:pt idx="1">
                  <c:v>4.5454545454545463E-2</c:v>
                </c:pt>
                <c:pt idx="2">
                  <c:v>4.5454545454545463E-2</c:v>
                </c:pt>
                <c:pt idx="3">
                  <c:v>2.2727272727272877E-2</c:v>
                </c:pt>
              </c:numCache>
            </c:numRef>
          </c:val>
        </c:ser>
        <c:ser>
          <c:idx val="3"/>
          <c:order val="3"/>
          <c:tx>
            <c:strRef>
              <c:f>BIOFISICO.AMBIENTAL!$C$69</c:f>
              <c:strCache>
                <c:ptCount val="1"/>
                <c:pt idx="0">
                  <c:v>Peces</c:v>
                </c:pt>
              </c:strCache>
            </c:strRef>
          </c:tx>
          <c:invertIfNegative val="0"/>
          <c:cat>
            <c:multiLvlStrRef>
              <c:f>BIOFISICO.AMBIENTAL!$D$64:$G$65</c:f>
              <c:multiLvlStrCache>
                <c:ptCount val="4"/>
                <c:lvl>
                  <c:pt idx="0">
                    <c:v>Flora en la zonas de paramo</c:v>
                  </c:pt>
                  <c:pt idx="1">
                    <c:v>Flora en la zona de rios y quebradas</c:v>
                  </c:pt>
                  <c:pt idx="2">
                    <c:v>Flora en las zonas de producción</c:v>
                  </c:pt>
                  <c:pt idx="3">
                    <c:v>Flora en las zonas de bosque</c:v>
                  </c:pt>
                </c:lvl>
                <c:lvl>
                  <c:pt idx="0">
                    <c:v>Porcentaje de distribución de la fauna</c:v>
                  </c:pt>
                </c:lvl>
              </c:multiLvlStrCache>
            </c:multiLvlStrRef>
          </c:cat>
          <c:val>
            <c:numRef>
              <c:f>BIOFISICO.AMBIENTAL!$D$69:$G$69</c:f>
              <c:numCache>
                <c:formatCode>0.0%</c:formatCode>
                <c:ptCount val="4"/>
                <c:pt idx="0">
                  <c:v>0</c:v>
                </c:pt>
                <c:pt idx="1">
                  <c:v>0</c:v>
                </c:pt>
                <c:pt idx="2">
                  <c:v>0</c:v>
                </c:pt>
                <c:pt idx="3">
                  <c:v>0</c:v>
                </c:pt>
              </c:numCache>
            </c:numRef>
          </c:val>
        </c:ser>
        <c:dLbls>
          <c:showLegendKey val="0"/>
          <c:showVal val="0"/>
          <c:showCatName val="0"/>
          <c:showSerName val="0"/>
          <c:showPercent val="0"/>
          <c:showBubbleSize val="0"/>
        </c:dLbls>
        <c:gapWidth val="150"/>
        <c:axId val="277587328"/>
        <c:axId val="277581888"/>
      </c:barChart>
      <c:catAx>
        <c:axId val="277587328"/>
        <c:scaling>
          <c:orientation val="minMax"/>
        </c:scaling>
        <c:delete val="0"/>
        <c:axPos val="b"/>
        <c:numFmt formatCode="General" sourceLinked="0"/>
        <c:majorTickMark val="out"/>
        <c:minorTickMark val="none"/>
        <c:tickLblPos val="nextTo"/>
        <c:txPr>
          <a:bodyPr/>
          <a:lstStyle/>
          <a:p>
            <a:pPr>
              <a:defRPr lang="es-EC"/>
            </a:pPr>
            <a:endParaRPr lang="es-EC"/>
          </a:p>
        </c:txPr>
        <c:crossAx val="277581888"/>
        <c:crosses val="autoZero"/>
        <c:auto val="1"/>
        <c:lblAlgn val="ctr"/>
        <c:lblOffset val="100"/>
        <c:noMultiLvlLbl val="0"/>
      </c:catAx>
      <c:valAx>
        <c:axId val="277581888"/>
        <c:scaling>
          <c:orientation val="minMax"/>
        </c:scaling>
        <c:delete val="0"/>
        <c:axPos val="l"/>
        <c:majorGridlines/>
        <c:numFmt formatCode="0.0%" sourceLinked="1"/>
        <c:majorTickMark val="out"/>
        <c:minorTickMark val="none"/>
        <c:tickLblPos val="nextTo"/>
        <c:txPr>
          <a:bodyPr/>
          <a:lstStyle/>
          <a:p>
            <a:pPr>
              <a:defRPr lang="es-EC"/>
            </a:pPr>
            <a:endParaRPr lang="es-EC"/>
          </a:p>
        </c:txPr>
        <c:crossAx val="277587328"/>
        <c:crosses val="autoZero"/>
        <c:crossBetween val="between"/>
      </c:valAx>
    </c:plotArea>
    <c:legend>
      <c:legendPos val="r"/>
      <c:overlay val="0"/>
      <c:txPr>
        <a:bodyPr/>
        <a:lstStyle/>
        <a:p>
          <a:pPr>
            <a:defRPr lang="es-EC"/>
          </a:pPr>
          <a:endParaRPr lang="es-EC"/>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8.3057718090977228E-3"/>
                  <c:y val="-1.1583727362821088E-2"/>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7.6524971415610099E-2"/>
                  <c:y val="0.26218448399279426"/>
                </c:manualLayout>
              </c:layout>
              <c:showLegendKey val="0"/>
              <c:showVal val="1"/>
              <c:showCatName val="1"/>
              <c:showSerName val="0"/>
              <c:showPercent val="0"/>
              <c:showBubbleSize val="0"/>
              <c:extLst>
                <c:ext xmlns:c15="http://schemas.microsoft.com/office/drawing/2012/chart" uri="{CE6537A1-D6FC-4f65-9D91-7224C49458BB}"/>
              </c:extLst>
            </c:dLbl>
            <c:dLbl>
              <c:idx val="3"/>
              <c:layout>
                <c:manualLayout>
                  <c:x val="0.22902414975905788"/>
                  <c:y val="0.18326265643126982"/>
                </c:manualLayout>
              </c:layout>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a:lstStyle/>
              <a:p>
                <a:pPr>
                  <a:defRPr lang="es-EC"/>
                </a:pPr>
                <a:endParaRPr lang="es-EC"/>
              </a:p>
            </c:txPr>
            <c:showLegendKey val="0"/>
            <c:showVal val="1"/>
            <c:showCatName val="1"/>
            <c:showSerName val="0"/>
            <c:showPercent val="0"/>
            <c:showBubbleSize val="0"/>
            <c:showLeaderLines val="0"/>
            <c:extLst>
              <c:ext xmlns:c15="http://schemas.microsoft.com/office/drawing/2012/chart" uri="{CE6537A1-D6FC-4f65-9D91-7224C49458BB}"/>
            </c:extLst>
          </c:dLbls>
          <c:cat>
            <c:strRef>
              <c:f>BIOFISICO.AMBIENTAL!$C$99:$C$105</c:f>
              <c:strCache>
                <c:ptCount val="7"/>
                <c:pt idx="0">
                  <c:v>Vientos huracanados</c:v>
                </c:pt>
                <c:pt idx="1">
                  <c:v>Inundaciones</c:v>
                </c:pt>
                <c:pt idx="2">
                  <c:v>Heladas</c:v>
                </c:pt>
                <c:pt idx="3">
                  <c:v>Sequias</c:v>
                </c:pt>
                <c:pt idx="4">
                  <c:v>Deslaves</c:v>
                </c:pt>
                <c:pt idx="5">
                  <c:v>Incendios</c:v>
                </c:pt>
                <c:pt idx="6">
                  <c:v>Caida de ceniza</c:v>
                </c:pt>
              </c:strCache>
            </c:strRef>
          </c:cat>
          <c:val>
            <c:numRef>
              <c:f>BIOFISICO.AMBIENTAL!$E$99:$E$105</c:f>
              <c:numCache>
                <c:formatCode>0.0%</c:formatCode>
                <c:ptCount val="7"/>
                <c:pt idx="0">
                  <c:v>0.125</c:v>
                </c:pt>
                <c:pt idx="1">
                  <c:v>0</c:v>
                </c:pt>
                <c:pt idx="2">
                  <c:v>0.375000000000001</c:v>
                </c:pt>
                <c:pt idx="3">
                  <c:v>0.25</c:v>
                </c:pt>
                <c:pt idx="4">
                  <c:v>4.1666666666666664E-2</c:v>
                </c:pt>
                <c:pt idx="5">
                  <c:v>0</c:v>
                </c:pt>
                <c:pt idx="6">
                  <c:v>0.20833333333333393</c:v>
                </c:pt>
              </c:numCache>
            </c:numRef>
          </c:val>
        </c:ser>
        <c:ser>
          <c:idx val="1"/>
          <c:order val="1"/>
          <c:explosion val="25"/>
          <c:cat>
            <c:strRef>
              <c:f>BIOFISICO.AMBIENTAL!$C$99:$C$105</c:f>
              <c:strCache>
                <c:ptCount val="7"/>
                <c:pt idx="0">
                  <c:v>Vientos huracanados</c:v>
                </c:pt>
                <c:pt idx="1">
                  <c:v>Inundaciones</c:v>
                </c:pt>
                <c:pt idx="2">
                  <c:v>Heladas</c:v>
                </c:pt>
                <c:pt idx="3">
                  <c:v>Sequias</c:v>
                </c:pt>
                <c:pt idx="4">
                  <c:v>Deslaves</c:v>
                </c:pt>
                <c:pt idx="5">
                  <c:v>Incendios</c:v>
                </c:pt>
                <c:pt idx="6">
                  <c:v>Caida de ceniza</c:v>
                </c:pt>
              </c:strCache>
            </c:strRef>
          </c:cat>
          <c:val>
            <c:numRef>
              <c:f>BIOFISICO.AMBIENTAL!$E$99:$E$105</c:f>
              <c:numCache>
                <c:formatCode>0.0%</c:formatCode>
                <c:ptCount val="7"/>
                <c:pt idx="0">
                  <c:v>0.125</c:v>
                </c:pt>
                <c:pt idx="1">
                  <c:v>0</c:v>
                </c:pt>
                <c:pt idx="2">
                  <c:v>0.375000000000001</c:v>
                </c:pt>
                <c:pt idx="3">
                  <c:v>0.25</c:v>
                </c:pt>
                <c:pt idx="4">
                  <c:v>4.1666666666666664E-2</c:v>
                </c:pt>
                <c:pt idx="5">
                  <c:v>0</c:v>
                </c:pt>
                <c:pt idx="6">
                  <c:v>0.20833333333333393</c:v>
                </c:pt>
              </c:numCache>
            </c:numRef>
          </c:val>
        </c:ser>
        <c:dLbls>
          <c:showLegendKey val="0"/>
          <c:showVal val="0"/>
          <c:showCatName val="0"/>
          <c:showSerName val="0"/>
          <c:showPercent val="0"/>
          <c:showBubbleSize val="0"/>
          <c:showLeaderLines val="0"/>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0.19821905074365703"/>
                  <c:y val="0.26765602216389617"/>
                </c:manualLayout>
              </c:layout>
              <c:showLegendKey val="0"/>
              <c:showVal val="1"/>
              <c:showCatName val="1"/>
              <c:showSerName val="0"/>
              <c:showPercent val="0"/>
              <c:showBubbleSize val="0"/>
              <c:extLst>
                <c:ext xmlns:c15="http://schemas.microsoft.com/office/drawing/2012/chart" uri="{CE6537A1-D6FC-4f65-9D91-7224C49458BB}"/>
              </c:extLst>
            </c:dLbl>
            <c:dLbl>
              <c:idx val="1"/>
              <c:layout>
                <c:manualLayout>
                  <c:x val="2.5000000000000001E-2"/>
                  <c:y val="0.30226232137649561"/>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0.12691108923884514"/>
                  <c:y val="-0.11303842228054825"/>
                </c:manualLayout>
              </c:layout>
              <c:showLegendKey val="0"/>
              <c:showVal val="1"/>
              <c:showCatName val="1"/>
              <c:showSerName val="0"/>
              <c:showPercent val="0"/>
              <c:showBubbleSize val="0"/>
              <c:extLst>
                <c:ext xmlns:c15="http://schemas.microsoft.com/office/drawing/2012/chart" uri="{CE6537A1-D6FC-4f65-9D91-7224C49458BB}"/>
              </c:extLst>
            </c:dLbl>
            <c:dLbl>
              <c:idx val="3"/>
              <c:layout>
                <c:manualLayout>
                  <c:x val="0.21682480314960631"/>
                  <c:y val="-8.9890274132400208E-2"/>
                </c:manualLayout>
              </c:layout>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a:lstStyle/>
              <a:p>
                <a:pPr>
                  <a:defRPr lang="es-EC"/>
                </a:pPr>
                <a:endParaRPr lang="es-EC"/>
              </a:p>
            </c:txPr>
            <c:showLegendKey val="0"/>
            <c:showVal val="1"/>
            <c:showCatName val="1"/>
            <c:showSerName val="0"/>
            <c:showPercent val="0"/>
            <c:showBubbleSize val="0"/>
            <c:showLeaderLines val="0"/>
            <c:extLst>
              <c:ext xmlns:c15="http://schemas.microsoft.com/office/drawing/2012/chart" uri="{CE6537A1-D6FC-4f65-9D91-7224C49458BB}"/>
            </c:extLst>
          </c:dLbls>
          <c:cat>
            <c:strRef>
              <c:f>'ECONOMICO PRODUCTIVO'!$B$29:$B$32</c:f>
              <c:strCache>
                <c:ptCount val="4"/>
                <c:pt idx="0">
                  <c:v>Pastos</c:v>
                </c:pt>
                <c:pt idx="1">
                  <c:v>Cebolla blanca</c:v>
                </c:pt>
                <c:pt idx="2">
                  <c:v>Papa</c:v>
                </c:pt>
                <c:pt idx="3">
                  <c:v>Haba</c:v>
                </c:pt>
              </c:strCache>
            </c:strRef>
          </c:cat>
          <c:val>
            <c:numRef>
              <c:f>'ECONOMICO PRODUCTIVO'!$C$29:$C$32</c:f>
              <c:numCache>
                <c:formatCode>General</c:formatCode>
                <c:ptCount val="4"/>
                <c:pt idx="0">
                  <c:v>741.28000000000054</c:v>
                </c:pt>
                <c:pt idx="1">
                  <c:v>361.229999999999</c:v>
                </c:pt>
                <c:pt idx="2">
                  <c:v>210.72</c:v>
                </c:pt>
                <c:pt idx="3">
                  <c:v>30.1</c:v>
                </c:pt>
              </c:numCache>
            </c:numRef>
          </c:val>
        </c:ser>
        <c:ser>
          <c:idx val="1"/>
          <c:order val="1"/>
          <c:explosion val="25"/>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extLst>
          </c:dLbls>
          <c:cat>
            <c:strRef>
              <c:f>'ECONOMICO PRODUCTIVO'!$B$29:$B$32</c:f>
              <c:strCache>
                <c:ptCount val="4"/>
                <c:pt idx="0">
                  <c:v>Pastos</c:v>
                </c:pt>
                <c:pt idx="1">
                  <c:v>Cebolla blanca</c:v>
                </c:pt>
                <c:pt idx="2">
                  <c:v>Papa</c:v>
                </c:pt>
                <c:pt idx="3">
                  <c:v>Haba</c:v>
                </c:pt>
              </c:strCache>
            </c:strRef>
          </c:cat>
          <c:val>
            <c:numRef>
              <c:f>'ECONOMICO PRODUCTIVO'!$D$29:$D$32</c:f>
              <c:numCache>
                <c:formatCode>0.0%</c:formatCode>
                <c:ptCount val="4"/>
                <c:pt idx="0">
                  <c:v>0.55182270923749188</c:v>
                </c:pt>
                <c:pt idx="1">
                  <c:v>0.26890637445750487</c:v>
                </c:pt>
                <c:pt idx="2">
                  <c:v>0.15686391281367945</c:v>
                </c:pt>
                <c:pt idx="3">
                  <c:v>2.2407003491324011E-2</c:v>
                </c:pt>
              </c:numCache>
            </c:numRef>
          </c:val>
        </c:ser>
        <c:dLbls>
          <c:showLegendKey val="0"/>
          <c:showVal val="1"/>
          <c:showCatName val="0"/>
          <c:showSerName val="0"/>
          <c:showPercent val="0"/>
          <c:showBubbleSize val="0"/>
          <c:showLeaderLines val="0"/>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0.11692672790901183"/>
                  <c:y val="1.5897491980169569E-3"/>
                </c:manualLayout>
              </c:layout>
              <c:showLegendKey val="0"/>
              <c:showVal val="1"/>
              <c:showCatName val="1"/>
              <c:showSerName val="0"/>
              <c:showPercent val="0"/>
              <c:showBubbleSize val="0"/>
              <c:extLst>
                <c:ext xmlns:c15="http://schemas.microsoft.com/office/drawing/2012/chart" uri="{CE6537A1-D6FC-4f65-9D91-7224C49458BB}"/>
              </c:extLst>
            </c:dLbl>
            <c:dLbl>
              <c:idx val="1"/>
              <c:layout>
                <c:manualLayout>
                  <c:x val="1.863199912510936E-2"/>
                  <c:y val="0.16977508019830906"/>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6.0011811023622123E-2"/>
                  <c:y val="-0.13463327500729091"/>
                </c:manualLayout>
              </c:layout>
              <c:showLegendKey val="0"/>
              <c:showVal val="1"/>
              <c:showCatName val="1"/>
              <c:showSerName val="0"/>
              <c:showPercent val="0"/>
              <c:showBubbleSize val="0"/>
              <c:extLst>
                <c:ext xmlns:c15="http://schemas.microsoft.com/office/drawing/2012/chart" uri="{CE6537A1-D6FC-4f65-9D91-7224C49458BB}"/>
              </c:extLst>
            </c:dLbl>
            <c:dLbl>
              <c:idx val="3"/>
              <c:layout>
                <c:manualLayout>
                  <c:x val="0.294708552055993"/>
                  <c:y val="-8.3328594342374065E-2"/>
                </c:manualLayout>
              </c:layout>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a:lstStyle/>
              <a:p>
                <a:pPr>
                  <a:defRPr lang="es-EC"/>
                </a:pPr>
                <a:endParaRPr lang="es-EC"/>
              </a:p>
            </c:txPr>
            <c:showLegendKey val="0"/>
            <c:showVal val="1"/>
            <c:showCatName val="1"/>
            <c:showSerName val="0"/>
            <c:showPercent val="0"/>
            <c:showBubbleSize val="0"/>
            <c:showLeaderLines val="0"/>
            <c:extLst>
              <c:ext xmlns:c15="http://schemas.microsoft.com/office/drawing/2012/chart" uri="{CE6537A1-D6FC-4f65-9D91-7224C49458BB}"/>
            </c:extLst>
          </c:dLbls>
          <c:cat>
            <c:strRef>
              <c:f>'ECONOMICO PRODUCTIVO'!$B$41:$B$44</c:f>
              <c:strCache>
                <c:ptCount val="4"/>
                <c:pt idx="0">
                  <c:v>Pastos</c:v>
                </c:pt>
                <c:pt idx="1">
                  <c:v>Cebolla blanca</c:v>
                </c:pt>
                <c:pt idx="2">
                  <c:v>Papa</c:v>
                </c:pt>
                <c:pt idx="3">
                  <c:v>Haba</c:v>
                </c:pt>
              </c:strCache>
            </c:strRef>
          </c:cat>
          <c:val>
            <c:numRef>
              <c:f>'ECONOMICO PRODUCTIVO'!$C$41:$C$44</c:f>
              <c:numCache>
                <c:formatCode>0.00</c:formatCode>
                <c:ptCount val="4"/>
                <c:pt idx="0">
                  <c:v>2965.12</c:v>
                </c:pt>
                <c:pt idx="1">
                  <c:v>7224.6</c:v>
                </c:pt>
                <c:pt idx="2">
                  <c:v>3592.7760000000003</c:v>
                </c:pt>
                <c:pt idx="3">
                  <c:v>273.60899999999964</c:v>
                </c:pt>
              </c:numCache>
            </c:numRef>
          </c:val>
        </c:ser>
        <c:ser>
          <c:idx val="1"/>
          <c:order val="1"/>
          <c:explosion val="25"/>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extLst>
          </c:dLbls>
          <c:cat>
            <c:strRef>
              <c:f>'ECONOMICO PRODUCTIVO'!$B$41:$B$44</c:f>
              <c:strCache>
                <c:ptCount val="4"/>
                <c:pt idx="0">
                  <c:v>Pastos</c:v>
                </c:pt>
                <c:pt idx="1">
                  <c:v>Cebolla blanca</c:v>
                </c:pt>
                <c:pt idx="2">
                  <c:v>Papa</c:v>
                </c:pt>
                <c:pt idx="3">
                  <c:v>Haba</c:v>
                </c:pt>
              </c:strCache>
            </c:strRef>
          </c:cat>
          <c:val>
            <c:numRef>
              <c:f>'ECONOMICO PRODUCTIVO'!$D$41:$D$44</c:f>
              <c:numCache>
                <c:formatCode>0.0%</c:formatCode>
                <c:ptCount val="4"/>
                <c:pt idx="0">
                  <c:v>0.21094890796561391</c:v>
                </c:pt>
                <c:pt idx="1">
                  <c:v>0.51398306998987253</c:v>
                </c:pt>
                <c:pt idx="2">
                  <c:v>0.25560253000386662</c:v>
                </c:pt>
                <c:pt idx="3">
                  <c:v>1.9465492040647167E-2</c:v>
                </c:pt>
              </c:numCache>
            </c:numRef>
          </c:val>
        </c:ser>
        <c:dLbls>
          <c:showLegendKey val="0"/>
          <c:showVal val="1"/>
          <c:showCatName val="0"/>
          <c:showSerName val="0"/>
          <c:showPercent val="0"/>
          <c:showBubbleSize val="0"/>
          <c:showLeaderLines val="0"/>
        </c:dLbls>
      </c:pie3DChart>
    </c:plotArea>
    <c:legend>
      <c:legendPos val="r"/>
      <c:overlay val="0"/>
      <c:txPr>
        <a:bodyPr/>
        <a:lstStyle/>
        <a:p>
          <a:pPr>
            <a:defRPr lang="es-EC"/>
          </a:pPr>
          <a:endParaRPr lang="es-EC"/>
        </a:p>
      </c:txPr>
    </c:legend>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ADC66B-B28A-4A45-92DE-6A681E1FC6F5}"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s-ES"/>
        </a:p>
      </dgm:t>
    </dgm:pt>
    <dgm:pt modelId="{393A4B33-D945-45FF-8738-C041B8203758}">
      <dgm:prSet phldrT="[Texto]" custT="1"/>
      <dgm:spPr/>
      <dgm:t>
        <a:bodyPr/>
        <a:lstStyle/>
        <a:p>
          <a:r>
            <a:rPr lang="es-ES" sz="1000" b="1" dirty="0" smtClean="0"/>
            <a:t>Competencias constitucionales</a:t>
          </a:r>
          <a:endParaRPr lang="es-ES" sz="1000" b="1" dirty="0"/>
        </a:p>
      </dgm:t>
    </dgm:pt>
    <dgm:pt modelId="{5D5B9F55-52A1-4CFD-97D5-B54B0337C628}" type="parTrans" cxnId="{51842141-DDF9-4F61-8640-01AA501301B4}">
      <dgm:prSet/>
      <dgm:spPr/>
      <dgm:t>
        <a:bodyPr/>
        <a:lstStyle/>
        <a:p>
          <a:endParaRPr lang="es-ES" b="1"/>
        </a:p>
      </dgm:t>
    </dgm:pt>
    <dgm:pt modelId="{58662B83-DD90-4B67-A98F-28CB2B5E743A}" type="sibTrans" cxnId="{51842141-DDF9-4F61-8640-01AA501301B4}">
      <dgm:prSet/>
      <dgm:spPr/>
      <dgm:t>
        <a:bodyPr/>
        <a:lstStyle/>
        <a:p>
          <a:endParaRPr lang="es-ES" b="1"/>
        </a:p>
      </dgm:t>
    </dgm:pt>
    <dgm:pt modelId="{4C177716-5D18-457C-AB82-E25576CA07D0}">
      <dgm:prSet phldrT="[Texto]" custT="1"/>
      <dgm:spPr>
        <a:solidFill>
          <a:schemeClr val="accent6">
            <a:lumMod val="75000"/>
          </a:schemeClr>
        </a:solidFill>
      </dgm:spPr>
      <dgm:t>
        <a:bodyPr/>
        <a:lstStyle/>
        <a:p>
          <a:r>
            <a:rPr lang="es-ES" sz="700" b="1" dirty="0" smtClean="0"/>
            <a:t>Planificación del desarrollo parroquial</a:t>
          </a:r>
          <a:endParaRPr lang="es-ES" sz="700" b="1" dirty="0"/>
        </a:p>
      </dgm:t>
    </dgm:pt>
    <dgm:pt modelId="{6E4565CA-049E-4F68-A398-08B4A68A6350}" type="parTrans" cxnId="{8761AF9D-6A04-4D50-888E-9DE37149684B}">
      <dgm:prSet/>
      <dgm:spPr/>
      <dgm:t>
        <a:bodyPr/>
        <a:lstStyle/>
        <a:p>
          <a:endParaRPr lang="es-ES" b="1" dirty="0"/>
        </a:p>
      </dgm:t>
    </dgm:pt>
    <dgm:pt modelId="{6598D892-7E0E-4094-900A-E2B462077FE2}" type="sibTrans" cxnId="{8761AF9D-6A04-4D50-888E-9DE37149684B}">
      <dgm:prSet/>
      <dgm:spPr/>
      <dgm:t>
        <a:bodyPr/>
        <a:lstStyle/>
        <a:p>
          <a:endParaRPr lang="es-ES" b="1"/>
        </a:p>
      </dgm:t>
    </dgm:pt>
    <dgm:pt modelId="{DFC07F4E-6256-41A1-AB81-EA4375EEEEE6}">
      <dgm:prSet phldrT="[Texto]" custT="1"/>
      <dgm:spPr>
        <a:solidFill>
          <a:schemeClr val="accent5">
            <a:lumMod val="75000"/>
          </a:schemeClr>
        </a:solidFill>
      </dgm:spPr>
      <dgm:t>
        <a:bodyPr/>
        <a:lstStyle/>
        <a:p>
          <a:r>
            <a:rPr lang="es-ES" sz="600" b="1" dirty="0" smtClean="0"/>
            <a:t>Construcción y mantenimiento de infraestructura física</a:t>
          </a:r>
          <a:endParaRPr lang="es-ES" sz="600" b="1" dirty="0"/>
        </a:p>
      </dgm:t>
    </dgm:pt>
    <dgm:pt modelId="{F7AE8B6B-854E-442C-9930-5BCF1412FBB7}" type="parTrans" cxnId="{CF66F041-B9EE-430A-8A3A-353FB8BEB4C8}">
      <dgm:prSet/>
      <dgm:spPr/>
      <dgm:t>
        <a:bodyPr/>
        <a:lstStyle/>
        <a:p>
          <a:endParaRPr lang="es-ES" b="1" dirty="0"/>
        </a:p>
      </dgm:t>
    </dgm:pt>
    <dgm:pt modelId="{4B6E5B7E-71D6-4CD4-93BC-CA7FF00FA6FB}" type="sibTrans" cxnId="{CF66F041-B9EE-430A-8A3A-353FB8BEB4C8}">
      <dgm:prSet/>
      <dgm:spPr/>
      <dgm:t>
        <a:bodyPr/>
        <a:lstStyle/>
        <a:p>
          <a:endParaRPr lang="es-ES" b="1"/>
        </a:p>
      </dgm:t>
    </dgm:pt>
    <dgm:pt modelId="{BA1E0869-A2C7-4C8F-89E9-29A312835479}">
      <dgm:prSet phldrT="[Texto]" custT="1"/>
      <dgm:spPr>
        <a:solidFill>
          <a:schemeClr val="tx2">
            <a:lumMod val="75000"/>
          </a:schemeClr>
        </a:solidFill>
      </dgm:spPr>
      <dgm:t>
        <a:bodyPr/>
        <a:lstStyle/>
        <a:p>
          <a:r>
            <a:rPr lang="es-ES" sz="700" b="1" dirty="0" smtClean="0"/>
            <a:t>Gestionar la cooperación internacional</a:t>
          </a:r>
          <a:endParaRPr lang="es-ES" sz="700" b="1" dirty="0"/>
        </a:p>
      </dgm:t>
    </dgm:pt>
    <dgm:pt modelId="{735810D5-C4A7-4214-A6A3-C76B0B490835}" type="parTrans" cxnId="{575D8257-1228-4138-AA1E-58F7274FA622}">
      <dgm:prSet/>
      <dgm:spPr/>
      <dgm:t>
        <a:bodyPr/>
        <a:lstStyle/>
        <a:p>
          <a:endParaRPr lang="es-ES" b="1" dirty="0"/>
        </a:p>
      </dgm:t>
    </dgm:pt>
    <dgm:pt modelId="{0A447CF3-543E-4F65-9904-529FFF042C02}" type="sibTrans" cxnId="{575D8257-1228-4138-AA1E-58F7274FA622}">
      <dgm:prSet/>
      <dgm:spPr/>
      <dgm:t>
        <a:bodyPr/>
        <a:lstStyle/>
        <a:p>
          <a:endParaRPr lang="es-ES" b="1"/>
        </a:p>
      </dgm:t>
    </dgm:pt>
    <dgm:pt modelId="{59257180-51D0-4BFF-9698-133B3817847B}">
      <dgm:prSet phldrT="[Texto]" custT="1"/>
      <dgm:spPr>
        <a:solidFill>
          <a:schemeClr val="bg2">
            <a:lumMod val="25000"/>
          </a:schemeClr>
        </a:solidFill>
      </dgm:spPr>
      <dgm:t>
        <a:bodyPr/>
        <a:lstStyle/>
        <a:p>
          <a:r>
            <a:rPr lang="es-ES" sz="700" b="1" dirty="0" smtClean="0"/>
            <a:t>Vigilar la ejecución de las obras y la calidad de los servicios públicos</a:t>
          </a:r>
          <a:endParaRPr lang="es-ES" sz="700" b="1" dirty="0"/>
        </a:p>
      </dgm:t>
    </dgm:pt>
    <dgm:pt modelId="{090293D2-3FD6-4AC2-B4AE-2E57D2CE8149}" type="parTrans" cxnId="{EEEE4AE3-6625-4ECF-A1AF-B5D08EDF55E8}">
      <dgm:prSet/>
      <dgm:spPr/>
      <dgm:t>
        <a:bodyPr/>
        <a:lstStyle/>
        <a:p>
          <a:endParaRPr lang="es-ES" b="1" dirty="0"/>
        </a:p>
      </dgm:t>
    </dgm:pt>
    <dgm:pt modelId="{BDE3176A-5FAF-454A-AD50-57AC269FA161}" type="sibTrans" cxnId="{EEEE4AE3-6625-4ECF-A1AF-B5D08EDF55E8}">
      <dgm:prSet/>
      <dgm:spPr/>
      <dgm:t>
        <a:bodyPr/>
        <a:lstStyle/>
        <a:p>
          <a:endParaRPr lang="es-ES" b="1"/>
        </a:p>
      </dgm:t>
    </dgm:pt>
    <dgm:pt modelId="{93F69C0D-F292-471C-9CF6-8BA3C313C765}">
      <dgm:prSet phldrT="[Texto]" custT="1"/>
      <dgm:spPr>
        <a:solidFill>
          <a:srgbClr val="663300"/>
        </a:solidFill>
      </dgm:spPr>
      <dgm:t>
        <a:bodyPr/>
        <a:lstStyle/>
        <a:p>
          <a:r>
            <a:rPr lang="es-ES" sz="900" b="1" dirty="0" smtClean="0"/>
            <a:t>Mantenimiento vial</a:t>
          </a:r>
          <a:endParaRPr lang="es-ES" sz="900" b="1" dirty="0"/>
        </a:p>
      </dgm:t>
    </dgm:pt>
    <dgm:pt modelId="{FF44D468-0932-4CA9-978E-C8D19079AD1D}" type="parTrans" cxnId="{A5004D57-FCF3-43DB-B57C-05A8D03A391A}">
      <dgm:prSet/>
      <dgm:spPr/>
      <dgm:t>
        <a:bodyPr/>
        <a:lstStyle/>
        <a:p>
          <a:endParaRPr lang="es-ES" b="1" dirty="0"/>
        </a:p>
      </dgm:t>
    </dgm:pt>
    <dgm:pt modelId="{2B46E6E5-7830-4E41-AAF7-E05C18491BCF}" type="sibTrans" cxnId="{A5004D57-FCF3-43DB-B57C-05A8D03A391A}">
      <dgm:prSet/>
      <dgm:spPr/>
      <dgm:t>
        <a:bodyPr/>
        <a:lstStyle/>
        <a:p>
          <a:endParaRPr lang="es-ES" b="1"/>
        </a:p>
      </dgm:t>
    </dgm:pt>
    <dgm:pt modelId="{9630CEF9-6D87-4D2F-8FF0-20CF3BFEF9F4}">
      <dgm:prSet phldrT="[Texto]" custT="1"/>
      <dgm:spPr>
        <a:solidFill>
          <a:schemeClr val="accent3">
            <a:lumMod val="75000"/>
          </a:schemeClr>
        </a:solidFill>
      </dgm:spPr>
      <dgm:t>
        <a:bodyPr/>
        <a:lstStyle/>
        <a:p>
          <a:r>
            <a:rPr lang="es-ES" sz="700" b="1" dirty="0" smtClean="0"/>
            <a:t>Fomento productivo y conservación ambiental</a:t>
          </a:r>
          <a:endParaRPr lang="es-ES" sz="700" b="1" dirty="0"/>
        </a:p>
      </dgm:t>
    </dgm:pt>
    <dgm:pt modelId="{43B65B9C-06DE-4810-91BF-A0B2BE3A23BC}" type="parTrans" cxnId="{5B2EE39F-67BE-412B-8845-C7754F3FA178}">
      <dgm:prSet/>
      <dgm:spPr/>
      <dgm:t>
        <a:bodyPr/>
        <a:lstStyle/>
        <a:p>
          <a:endParaRPr lang="es-ES" b="1" dirty="0"/>
        </a:p>
      </dgm:t>
    </dgm:pt>
    <dgm:pt modelId="{36EF77E8-2609-4A34-B596-5357E021EC8B}" type="sibTrans" cxnId="{5B2EE39F-67BE-412B-8845-C7754F3FA178}">
      <dgm:prSet/>
      <dgm:spPr/>
      <dgm:t>
        <a:bodyPr/>
        <a:lstStyle/>
        <a:p>
          <a:endParaRPr lang="es-ES" b="1"/>
        </a:p>
      </dgm:t>
    </dgm:pt>
    <dgm:pt modelId="{632E6EC6-6E93-417F-A818-FCA079B51E03}">
      <dgm:prSet phldrT="[Texto]" phldr="1"/>
      <dgm:spPr/>
      <dgm:t>
        <a:bodyPr/>
        <a:lstStyle/>
        <a:p>
          <a:endParaRPr lang="es-ES" b="1" dirty="0"/>
        </a:p>
      </dgm:t>
    </dgm:pt>
    <dgm:pt modelId="{1B2D5EAA-5547-4419-BECF-C6EEC67EF840}" type="parTrans" cxnId="{C94B3B5E-402B-465F-8FA9-F4322BC3D949}">
      <dgm:prSet/>
      <dgm:spPr/>
      <dgm:t>
        <a:bodyPr/>
        <a:lstStyle/>
        <a:p>
          <a:endParaRPr lang="es-ES" b="1"/>
        </a:p>
      </dgm:t>
    </dgm:pt>
    <dgm:pt modelId="{AEE12F9E-4379-4255-A43D-5987FA8A4E87}" type="sibTrans" cxnId="{C94B3B5E-402B-465F-8FA9-F4322BC3D949}">
      <dgm:prSet/>
      <dgm:spPr/>
      <dgm:t>
        <a:bodyPr/>
        <a:lstStyle/>
        <a:p>
          <a:endParaRPr lang="es-ES" b="1"/>
        </a:p>
      </dgm:t>
    </dgm:pt>
    <dgm:pt modelId="{FBBFC436-672A-4D07-A38C-F33EBA5DB24B}">
      <dgm:prSet phldrT="[Texto]" custT="1"/>
      <dgm:spPr>
        <a:solidFill>
          <a:schemeClr val="accent2">
            <a:lumMod val="75000"/>
          </a:schemeClr>
        </a:solidFill>
      </dgm:spPr>
      <dgm:t>
        <a:bodyPr/>
        <a:lstStyle/>
        <a:p>
          <a:r>
            <a:rPr lang="es-ES" sz="600" b="1" dirty="0" smtClean="0"/>
            <a:t>Gestionar, coordinar y administrar los servicios públicos que le sean delegados </a:t>
          </a:r>
          <a:endParaRPr lang="es-ES" sz="900" b="1" dirty="0"/>
        </a:p>
      </dgm:t>
    </dgm:pt>
    <dgm:pt modelId="{5A9A08D5-0A76-47EB-A986-5F63DDAF89BF}" type="parTrans" cxnId="{6494B2DC-CF49-4D37-BB4E-6C4BE11996B5}">
      <dgm:prSet/>
      <dgm:spPr/>
      <dgm:t>
        <a:bodyPr/>
        <a:lstStyle/>
        <a:p>
          <a:endParaRPr lang="es-ES" b="1" dirty="0"/>
        </a:p>
      </dgm:t>
    </dgm:pt>
    <dgm:pt modelId="{3C95797C-111D-4E8D-AF6A-689FE380359B}" type="sibTrans" cxnId="{6494B2DC-CF49-4D37-BB4E-6C4BE11996B5}">
      <dgm:prSet/>
      <dgm:spPr/>
      <dgm:t>
        <a:bodyPr/>
        <a:lstStyle/>
        <a:p>
          <a:endParaRPr lang="es-ES" b="1"/>
        </a:p>
      </dgm:t>
    </dgm:pt>
    <dgm:pt modelId="{252F6121-3238-4D99-90E0-1328F0355FDA}">
      <dgm:prSet phldrT="[Texto]" custT="1"/>
      <dgm:spPr>
        <a:solidFill>
          <a:schemeClr val="accent1">
            <a:lumMod val="75000"/>
          </a:schemeClr>
        </a:solidFill>
      </dgm:spPr>
      <dgm:t>
        <a:bodyPr/>
        <a:lstStyle/>
        <a:p>
          <a:r>
            <a:rPr lang="es-ES" sz="700" b="1" dirty="0" smtClean="0"/>
            <a:t>Promover la organización de los ciudadanos </a:t>
          </a:r>
          <a:endParaRPr lang="es-ES" sz="700" b="1" dirty="0"/>
        </a:p>
      </dgm:t>
    </dgm:pt>
    <dgm:pt modelId="{0A7CE3FC-4A55-4F6C-9844-D163BD9DD060}" type="parTrans" cxnId="{AF05ACC6-7501-4B60-8A3A-A508B45E07A3}">
      <dgm:prSet/>
      <dgm:spPr/>
      <dgm:t>
        <a:bodyPr/>
        <a:lstStyle/>
        <a:p>
          <a:endParaRPr lang="es-ES" b="1" dirty="0"/>
        </a:p>
      </dgm:t>
    </dgm:pt>
    <dgm:pt modelId="{154C37C0-7718-46C0-AC1E-93639F35A24A}" type="sibTrans" cxnId="{AF05ACC6-7501-4B60-8A3A-A508B45E07A3}">
      <dgm:prSet/>
      <dgm:spPr/>
      <dgm:t>
        <a:bodyPr/>
        <a:lstStyle/>
        <a:p>
          <a:endParaRPr lang="es-ES" b="1"/>
        </a:p>
      </dgm:t>
    </dgm:pt>
    <dgm:pt modelId="{C315CB74-9933-416E-9787-F7F06E5465E0}" type="pres">
      <dgm:prSet presAssocID="{8EADC66B-B28A-4A45-92DE-6A681E1FC6F5}" presName="Name0" presStyleCnt="0">
        <dgm:presLayoutVars>
          <dgm:chMax val="1"/>
          <dgm:dir/>
          <dgm:animLvl val="ctr"/>
          <dgm:resizeHandles val="exact"/>
        </dgm:presLayoutVars>
      </dgm:prSet>
      <dgm:spPr/>
      <dgm:t>
        <a:bodyPr/>
        <a:lstStyle/>
        <a:p>
          <a:endParaRPr lang="es-ES"/>
        </a:p>
      </dgm:t>
    </dgm:pt>
    <dgm:pt modelId="{3ACC7913-DDAE-4D15-9DBD-C4913D58CE5B}" type="pres">
      <dgm:prSet presAssocID="{393A4B33-D945-45FF-8738-C041B8203758}" presName="centerShape" presStyleLbl="node0" presStyleIdx="0" presStyleCnt="1" custScaleX="168264" custScaleY="125452"/>
      <dgm:spPr/>
      <dgm:t>
        <a:bodyPr/>
        <a:lstStyle/>
        <a:p>
          <a:endParaRPr lang="es-ES"/>
        </a:p>
      </dgm:t>
    </dgm:pt>
    <dgm:pt modelId="{CC0C8447-5FAE-43BF-840D-04849EF8CED9}" type="pres">
      <dgm:prSet presAssocID="{6E4565CA-049E-4F68-A398-08B4A68A6350}" presName="parTrans" presStyleLbl="sibTrans2D1" presStyleIdx="0" presStyleCnt="8"/>
      <dgm:spPr/>
      <dgm:t>
        <a:bodyPr/>
        <a:lstStyle/>
        <a:p>
          <a:endParaRPr lang="es-ES"/>
        </a:p>
      </dgm:t>
    </dgm:pt>
    <dgm:pt modelId="{C689397F-D59F-4283-BF82-39A9A7DE250E}" type="pres">
      <dgm:prSet presAssocID="{6E4565CA-049E-4F68-A398-08B4A68A6350}" presName="connectorText" presStyleLbl="sibTrans2D1" presStyleIdx="0" presStyleCnt="8"/>
      <dgm:spPr/>
      <dgm:t>
        <a:bodyPr/>
        <a:lstStyle/>
        <a:p>
          <a:endParaRPr lang="es-ES"/>
        </a:p>
      </dgm:t>
    </dgm:pt>
    <dgm:pt modelId="{F79A2762-93BE-40AF-8A30-4C950C0CD696}" type="pres">
      <dgm:prSet presAssocID="{4C177716-5D18-457C-AB82-E25576CA07D0}" presName="node" presStyleLbl="node1" presStyleIdx="0" presStyleCnt="8">
        <dgm:presLayoutVars>
          <dgm:bulletEnabled val="1"/>
        </dgm:presLayoutVars>
      </dgm:prSet>
      <dgm:spPr/>
      <dgm:t>
        <a:bodyPr/>
        <a:lstStyle/>
        <a:p>
          <a:endParaRPr lang="es-ES"/>
        </a:p>
      </dgm:t>
    </dgm:pt>
    <dgm:pt modelId="{3881E0CB-4A86-4CB3-B20D-99770271A677}" type="pres">
      <dgm:prSet presAssocID="{F7AE8B6B-854E-442C-9930-5BCF1412FBB7}" presName="parTrans" presStyleLbl="sibTrans2D1" presStyleIdx="1" presStyleCnt="8"/>
      <dgm:spPr/>
      <dgm:t>
        <a:bodyPr/>
        <a:lstStyle/>
        <a:p>
          <a:endParaRPr lang="es-ES"/>
        </a:p>
      </dgm:t>
    </dgm:pt>
    <dgm:pt modelId="{B0D563A2-4BCC-4DF3-9683-11ADEBEEE5F9}" type="pres">
      <dgm:prSet presAssocID="{F7AE8B6B-854E-442C-9930-5BCF1412FBB7}" presName="connectorText" presStyleLbl="sibTrans2D1" presStyleIdx="1" presStyleCnt="8"/>
      <dgm:spPr/>
      <dgm:t>
        <a:bodyPr/>
        <a:lstStyle/>
        <a:p>
          <a:endParaRPr lang="es-ES"/>
        </a:p>
      </dgm:t>
    </dgm:pt>
    <dgm:pt modelId="{C0026AD2-77B4-43EB-821A-82530340935E}" type="pres">
      <dgm:prSet presAssocID="{DFC07F4E-6256-41A1-AB81-EA4375EEEEE6}" presName="node" presStyleLbl="node1" presStyleIdx="1" presStyleCnt="8" custScaleX="108899" custScaleY="101740">
        <dgm:presLayoutVars>
          <dgm:bulletEnabled val="1"/>
        </dgm:presLayoutVars>
      </dgm:prSet>
      <dgm:spPr/>
      <dgm:t>
        <a:bodyPr/>
        <a:lstStyle/>
        <a:p>
          <a:endParaRPr lang="es-ES"/>
        </a:p>
      </dgm:t>
    </dgm:pt>
    <dgm:pt modelId="{334557B2-ACE5-4BCD-BA4C-DA6C0E89FEED}" type="pres">
      <dgm:prSet presAssocID="{FF44D468-0932-4CA9-978E-C8D19079AD1D}" presName="parTrans" presStyleLbl="sibTrans2D1" presStyleIdx="2" presStyleCnt="8"/>
      <dgm:spPr/>
      <dgm:t>
        <a:bodyPr/>
        <a:lstStyle/>
        <a:p>
          <a:endParaRPr lang="es-ES"/>
        </a:p>
      </dgm:t>
    </dgm:pt>
    <dgm:pt modelId="{2F14195A-E596-4941-BB8F-AE15815E70BA}" type="pres">
      <dgm:prSet presAssocID="{FF44D468-0932-4CA9-978E-C8D19079AD1D}" presName="connectorText" presStyleLbl="sibTrans2D1" presStyleIdx="2" presStyleCnt="8"/>
      <dgm:spPr/>
      <dgm:t>
        <a:bodyPr/>
        <a:lstStyle/>
        <a:p>
          <a:endParaRPr lang="es-ES"/>
        </a:p>
      </dgm:t>
    </dgm:pt>
    <dgm:pt modelId="{52AB2320-A156-4562-AB19-1971A0D22C92}" type="pres">
      <dgm:prSet presAssocID="{93F69C0D-F292-471C-9CF6-8BA3C313C765}" presName="node" presStyleLbl="node1" presStyleIdx="2" presStyleCnt="8" custScaleX="110345" custScaleY="104860">
        <dgm:presLayoutVars>
          <dgm:bulletEnabled val="1"/>
        </dgm:presLayoutVars>
      </dgm:prSet>
      <dgm:spPr/>
      <dgm:t>
        <a:bodyPr/>
        <a:lstStyle/>
        <a:p>
          <a:endParaRPr lang="es-ES"/>
        </a:p>
      </dgm:t>
    </dgm:pt>
    <dgm:pt modelId="{B0A499AD-B029-43F7-A672-1C07D7B00FC0}" type="pres">
      <dgm:prSet presAssocID="{43B65B9C-06DE-4810-91BF-A0B2BE3A23BC}" presName="parTrans" presStyleLbl="sibTrans2D1" presStyleIdx="3" presStyleCnt="8"/>
      <dgm:spPr/>
      <dgm:t>
        <a:bodyPr/>
        <a:lstStyle/>
        <a:p>
          <a:endParaRPr lang="es-ES"/>
        </a:p>
      </dgm:t>
    </dgm:pt>
    <dgm:pt modelId="{442532F8-BA1B-4EFA-9731-010386E68684}" type="pres">
      <dgm:prSet presAssocID="{43B65B9C-06DE-4810-91BF-A0B2BE3A23BC}" presName="connectorText" presStyleLbl="sibTrans2D1" presStyleIdx="3" presStyleCnt="8"/>
      <dgm:spPr/>
      <dgm:t>
        <a:bodyPr/>
        <a:lstStyle/>
        <a:p>
          <a:endParaRPr lang="es-ES"/>
        </a:p>
      </dgm:t>
    </dgm:pt>
    <dgm:pt modelId="{4D94DB0E-EB0D-4622-B936-AD6381CA2D74}" type="pres">
      <dgm:prSet presAssocID="{9630CEF9-6D87-4D2F-8FF0-20CF3BFEF9F4}" presName="node" presStyleLbl="node1" presStyleIdx="3" presStyleCnt="8">
        <dgm:presLayoutVars>
          <dgm:bulletEnabled val="1"/>
        </dgm:presLayoutVars>
      </dgm:prSet>
      <dgm:spPr/>
      <dgm:t>
        <a:bodyPr/>
        <a:lstStyle/>
        <a:p>
          <a:endParaRPr lang="es-ES"/>
        </a:p>
      </dgm:t>
    </dgm:pt>
    <dgm:pt modelId="{6DC0E645-4CDC-47A1-B2EF-531730009ED1}" type="pres">
      <dgm:prSet presAssocID="{5A9A08D5-0A76-47EB-A986-5F63DDAF89BF}" presName="parTrans" presStyleLbl="sibTrans2D1" presStyleIdx="4" presStyleCnt="8"/>
      <dgm:spPr/>
      <dgm:t>
        <a:bodyPr/>
        <a:lstStyle/>
        <a:p>
          <a:endParaRPr lang="es-ES"/>
        </a:p>
      </dgm:t>
    </dgm:pt>
    <dgm:pt modelId="{05806FBD-DFCF-41CC-8FFF-E45245E9EB87}" type="pres">
      <dgm:prSet presAssocID="{5A9A08D5-0A76-47EB-A986-5F63DDAF89BF}" presName="connectorText" presStyleLbl="sibTrans2D1" presStyleIdx="4" presStyleCnt="8"/>
      <dgm:spPr/>
      <dgm:t>
        <a:bodyPr/>
        <a:lstStyle/>
        <a:p>
          <a:endParaRPr lang="es-ES"/>
        </a:p>
      </dgm:t>
    </dgm:pt>
    <dgm:pt modelId="{C4E64428-BCD7-4C96-8A98-3F3B147EBF85}" type="pres">
      <dgm:prSet presAssocID="{FBBFC436-672A-4D07-A38C-F33EBA5DB24B}" presName="node" presStyleLbl="node1" presStyleIdx="4" presStyleCnt="8">
        <dgm:presLayoutVars>
          <dgm:bulletEnabled val="1"/>
        </dgm:presLayoutVars>
      </dgm:prSet>
      <dgm:spPr/>
      <dgm:t>
        <a:bodyPr/>
        <a:lstStyle/>
        <a:p>
          <a:endParaRPr lang="es-ES"/>
        </a:p>
      </dgm:t>
    </dgm:pt>
    <dgm:pt modelId="{8E693205-8DCE-4A08-A563-FABD7774A099}" type="pres">
      <dgm:prSet presAssocID="{0A7CE3FC-4A55-4F6C-9844-D163BD9DD060}" presName="parTrans" presStyleLbl="sibTrans2D1" presStyleIdx="5" presStyleCnt="8"/>
      <dgm:spPr/>
      <dgm:t>
        <a:bodyPr/>
        <a:lstStyle/>
        <a:p>
          <a:endParaRPr lang="es-ES"/>
        </a:p>
      </dgm:t>
    </dgm:pt>
    <dgm:pt modelId="{B668863A-A495-424E-83D4-35692054095F}" type="pres">
      <dgm:prSet presAssocID="{0A7CE3FC-4A55-4F6C-9844-D163BD9DD060}" presName="connectorText" presStyleLbl="sibTrans2D1" presStyleIdx="5" presStyleCnt="8"/>
      <dgm:spPr/>
      <dgm:t>
        <a:bodyPr/>
        <a:lstStyle/>
        <a:p>
          <a:endParaRPr lang="es-ES"/>
        </a:p>
      </dgm:t>
    </dgm:pt>
    <dgm:pt modelId="{8E518C08-F66C-46B7-8603-FFE1E8D85F09}" type="pres">
      <dgm:prSet presAssocID="{252F6121-3238-4D99-90E0-1328F0355FDA}" presName="node" presStyleLbl="node1" presStyleIdx="5" presStyleCnt="8">
        <dgm:presLayoutVars>
          <dgm:bulletEnabled val="1"/>
        </dgm:presLayoutVars>
      </dgm:prSet>
      <dgm:spPr/>
      <dgm:t>
        <a:bodyPr/>
        <a:lstStyle/>
        <a:p>
          <a:endParaRPr lang="es-ES"/>
        </a:p>
      </dgm:t>
    </dgm:pt>
    <dgm:pt modelId="{1D74919D-847B-4A3C-8D89-1E0D3A3888AD}" type="pres">
      <dgm:prSet presAssocID="{735810D5-C4A7-4214-A6A3-C76B0B490835}" presName="parTrans" presStyleLbl="sibTrans2D1" presStyleIdx="6" presStyleCnt="8"/>
      <dgm:spPr/>
      <dgm:t>
        <a:bodyPr/>
        <a:lstStyle/>
        <a:p>
          <a:endParaRPr lang="es-ES"/>
        </a:p>
      </dgm:t>
    </dgm:pt>
    <dgm:pt modelId="{90E61794-4055-4D42-A741-A064BB1DFFBB}" type="pres">
      <dgm:prSet presAssocID="{735810D5-C4A7-4214-A6A3-C76B0B490835}" presName="connectorText" presStyleLbl="sibTrans2D1" presStyleIdx="6" presStyleCnt="8"/>
      <dgm:spPr/>
      <dgm:t>
        <a:bodyPr/>
        <a:lstStyle/>
        <a:p>
          <a:endParaRPr lang="es-ES"/>
        </a:p>
      </dgm:t>
    </dgm:pt>
    <dgm:pt modelId="{38440689-5E66-4FC4-A32D-A81871173296}" type="pres">
      <dgm:prSet presAssocID="{BA1E0869-A2C7-4C8F-89E9-29A312835479}" presName="node" presStyleLbl="node1" presStyleIdx="6" presStyleCnt="8">
        <dgm:presLayoutVars>
          <dgm:bulletEnabled val="1"/>
        </dgm:presLayoutVars>
      </dgm:prSet>
      <dgm:spPr/>
      <dgm:t>
        <a:bodyPr/>
        <a:lstStyle/>
        <a:p>
          <a:endParaRPr lang="es-ES"/>
        </a:p>
      </dgm:t>
    </dgm:pt>
    <dgm:pt modelId="{0745A250-352D-4AE8-8F3B-8E003A6C3FBD}" type="pres">
      <dgm:prSet presAssocID="{090293D2-3FD6-4AC2-B4AE-2E57D2CE8149}" presName="parTrans" presStyleLbl="sibTrans2D1" presStyleIdx="7" presStyleCnt="8"/>
      <dgm:spPr/>
      <dgm:t>
        <a:bodyPr/>
        <a:lstStyle/>
        <a:p>
          <a:endParaRPr lang="es-ES"/>
        </a:p>
      </dgm:t>
    </dgm:pt>
    <dgm:pt modelId="{33A31979-4371-43E8-BA2A-C46334A1AE80}" type="pres">
      <dgm:prSet presAssocID="{090293D2-3FD6-4AC2-B4AE-2E57D2CE8149}" presName="connectorText" presStyleLbl="sibTrans2D1" presStyleIdx="7" presStyleCnt="8"/>
      <dgm:spPr/>
      <dgm:t>
        <a:bodyPr/>
        <a:lstStyle/>
        <a:p>
          <a:endParaRPr lang="es-ES"/>
        </a:p>
      </dgm:t>
    </dgm:pt>
    <dgm:pt modelId="{16044479-76CE-4E6D-97C3-A57DA63188CF}" type="pres">
      <dgm:prSet presAssocID="{59257180-51D0-4BFF-9698-133B3817847B}" presName="node" presStyleLbl="node1" presStyleIdx="7" presStyleCnt="8" custScaleX="112820" custScaleY="97036">
        <dgm:presLayoutVars>
          <dgm:bulletEnabled val="1"/>
        </dgm:presLayoutVars>
      </dgm:prSet>
      <dgm:spPr/>
      <dgm:t>
        <a:bodyPr/>
        <a:lstStyle/>
        <a:p>
          <a:endParaRPr lang="es-ES"/>
        </a:p>
      </dgm:t>
    </dgm:pt>
  </dgm:ptLst>
  <dgm:cxnLst>
    <dgm:cxn modelId="{EEEE4AE3-6625-4ECF-A1AF-B5D08EDF55E8}" srcId="{393A4B33-D945-45FF-8738-C041B8203758}" destId="{59257180-51D0-4BFF-9698-133B3817847B}" srcOrd="7" destOrd="0" parTransId="{090293D2-3FD6-4AC2-B4AE-2E57D2CE8149}" sibTransId="{BDE3176A-5FAF-454A-AD50-57AC269FA161}"/>
    <dgm:cxn modelId="{6F99A0F8-5D61-45C7-8D70-0DE2E1561347}" type="presOf" srcId="{8EADC66B-B28A-4A45-92DE-6A681E1FC6F5}" destId="{C315CB74-9933-416E-9787-F7F06E5465E0}" srcOrd="0" destOrd="0" presId="urn:microsoft.com/office/officeart/2005/8/layout/radial5"/>
    <dgm:cxn modelId="{849CBDAF-F5C9-4267-AA13-89B426BE260D}" type="presOf" srcId="{090293D2-3FD6-4AC2-B4AE-2E57D2CE8149}" destId="{0745A250-352D-4AE8-8F3B-8E003A6C3FBD}" srcOrd="0" destOrd="0" presId="urn:microsoft.com/office/officeart/2005/8/layout/radial5"/>
    <dgm:cxn modelId="{6494B2DC-CF49-4D37-BB4E-6C4BE11996B5}" srcId="{393A4B33-D945-45FF-8738-C041B8203758}" destId="{FBBFC436-672A-4D07-A38C-F33EBA5DB24B}" srcOrd="4" destOrd="0" parTransId="{5A9A08D5-0A76-47EB-A986-5F63DDAF89BF}" sibTransId="{3C95797C-111D-4E8D-AF6A-689FE380359B}"/>
    <dgm:cxn modelId="{A66A802E-FBEF-4FC9-9959-62A835088810}" type="presOf" srcId="{0A7CE3FC-4A55-4F6C-9844-D163BD9DD060}" destId="{B668863A-A495-424E-83D4-35692054095F}" srcOrd="1" destOrd="0" presId="urn:microsoft.com/office/officeart/2005/8/layout/radial5"/>
    <dgm:cxn modelId="{1F51B10A-645E-4685-AA77-4B9A1185CC32}" type="presOf" srcId="{43B65B9C-06DE-4810-91BF-A0B2BE3A23BC}" destId="{442532F8-BA1B-4EFA-9731-010386E68684}" srcOrd="1" destOrd="0" presId="urn:microsoft.com/office/officeart/2005/8/layout/radial5"/>
    <dgm:cxn modelId="{2ECF0D74-1659-417B-B608-F18723A091CC}" type="presOf" srcId="{735810D5-C4A7-4214-A6A3-C76B0B490835}" destId="{1D74919D-847B-4A3C-8D89-1E0D3A3888AD}" srcOrd="0" destOrd="0" presId="urn:microsoft.com/office/officeart/2005/8/layout/radial5"/>
    <dgm:cxn modelId="{A5004D57-FCF3-43DB-B57C-05A8D03A391A}" srcId="{393A4B33-D945-45FF-8738-C041B8203758}" destId="{93F69C0D-F292-471C-9CF6-8BA3C313C765}" srcOrd="2" destOrd="0" parTransId="{FF44D468-0932-4CA9-978E-C8D19079AD1D}" sibTransId="{2B46E6E5-7830-4E41-AAF7-E05C18491BCF}"/>
    <dgm:cxn modelId="{393E2EA7-8A9C-4F33-8677-16FD54686BC9}" type="presOf" srcId="{F7AE8B6B-854E-442C-9930-5BCF1412FBB7}" destId="{B0D563A2-4BCC-4DF3-9683-11ADEBEEE5F9}" srcOrd="1" destOrd="0" presId="urn:microsoft.com/office/officeart/2005/8/layout/radial5"/>
    <dgm:cxn modelId="{8761AF9D-6A04-4D50-888E-9DE37149684B}" srcId="{393A4B33-D945-45FF-8738-C041B8203758}" destId="{4C177716-5D18-457C-AB82-E25576CA07D0}" srcOrd="0" destOrd="0" parTransId="{6E4565CA-049E-4F68-A398-08B4A68A6350}" sibTransId="{6598D892-7E0E-4094-900A-E2B462077FE2}"/>
    <dgm:cxn modelId="{AE2046AC-D19E-4918-84F1-5A0A8DB1C34E}" type="presOf" srcId="{6E4565CA-049E-4F68-A398-08B4A68A6350}" destId="{CC0C8447-5FAE-43BF-840D-04849EF8CED9}" srcOrd="0" destOrd="0" presId="urn:microsoft.com/office/officeart/2005/8/layout/radial5"/>
    <dgm:cxn modelId="{353371CC-C52A-4D97-81F6-AA39460FA5D4}" type="presOf" srcId="{DFC07F4E-6256-41A1-AB81-EA4375EEEEE6}" destId="{C0026AD2-77B4-43EB-821A-82530340935E}" srcOrd="0" destOrd="0" presId="urn:microsoft.com/office/officeart/2005/8/layout/radial5"/>
    <dgm:cxn modelId="{C7D60A22-9D08-4014-855A-383FCB8A6FB7}" type="presOf" srcId="{93F69C0D-F292-471C-9CF6-8BA3C313C765}" destId="{52AB2320-A156-4562-AB19-1971A0D22C92}" srcOrd="0" destOrd="0" presId="urn:microsoft.com/office/officeart/2005/8/layout/radial5"/>
    <dgm:cxn modelId="{C94B3B5E-402B-465F-8FA9-F4322BC3D949}" srcId="{8EADC66B-B28A-4A45-92DE-6A681E1FC6F5}" destId="{632E6EC6-6E93-417F-A818-FCA079B51E03}" srcOrd="1" destOrd="0" parTransId="{1B2D5EAA-5547-4419-BECF-C6EEC67EF840}" sibTransId="{AEE12F9E-4379-4255-A43D-5987FA8A4E87}"/>
    <dgm:cxn modelId="{45434460-56C9-4DC4-B472-80A3220457A8}" type="presOf" srcId="{252F6121-3238-4D99-90E0-1328F0355FDA}" destId="{8E518C08-F66C-46B7-8603-FFE1E8D85F09}" srcOrd="0" destOrd="0" presId="urn:microsoft.com/office/officeart/2005/8/layout/radial5"/>
    <dgm:cxn modelId="{131EE315-CC79-4845-810F-62B406828119}" type="presOf" srcId="{9630CEF9-6D87-4D2F-8FF0-20CF3BFEF9F4}" destId="{4D94DB0E-EB0D-4622-B936-AD6381CA2D74}" srcOrd="0" destOrd="0" presId="urn:microsoft.com/office/officeart/2005/8/layout/radial5"/>
    <dgm:cxn modelId="{E4E94132-2668-4BFE-9155-4D27AF8BBFD3}" type="presOf" srcId="{0A7CE3FC-4A55-4F6C-9844-D163BD9DD060}" destId="{8E693205-8DCE-4A08-A563-FABD7774A099}" srcOrd="0" destOrd="0" presId="urn:microsoft.com/office/officeart/2005/8/layout/radial5"/>
    <dgm:cxn modelId="{1D8B60C2-8242-434D-A180-9813FC31979F}" type="presOf" srcId="{5A9A08D5-0A76-47EB-A986-5F63DDAF89BF}" destId="{05806FBD-DFCF-41CC-8FFF-E45245E9EB87}" srcOrd="1" destOrd="0" presId="urn:microsoft.com/office/officeart/2005/8/layout/radial5"/>
    <dgm:cxn modelId="{51842141-DDF9-4F61-8640-01AA501301B4}" srcId="{8EADC66B-B28A-4A45-92DE-6A681E1FC6F5}" destId="{393A4B33-D945-45FF-8738-C041B8203758}" srcOrd="0" destOrd="0" parTransId="{5D5B9F55-52A1-4CFD-97D5-B54B0337C628}" sibTransId="{58662B83-DD90-4B67-A98F-28CB2B5E743A}"/>
    <dgm:cxn modelId="{A8137AB2-8D9C-4DF6-93CC-ED96B25F6014}" type="presOf" srcId="{FF44D468-0932-4CA9-978E-C8D19079AD1D}" destId="{2F14195A-E596-4941-BB8F-AE15815E70BA}" srcOrd="1" destOrd="0" presId="urn:microsoft.com/office/officeart/2005/8/layout/radial5"/>
    <dgm:cxn modelId="{E4714AE4-E840-4318-827B-515D7A52F4D2}" type="presOf" srcId="{BA1E0869-A2C7-4C8F-89E9-29A312835479}" destId="{38440689-5E66-4FC4-A32D-A81871173296}" srcOrd="0" destOrd="0" presId="urn:microsoft.com/office/officeart/2005/8/layout/radial5"/>
    <dgm:cxn modelId="{5B2EE39F-67BE-412B-8845-C7754F3FA178}" srcId="{393A4B33-D945-45FF-8738-C041B8203758}" destId="{9630CEF9-6D87-4D2F-8FF0-20CF3BFEF9F4}" srcOrd="3" destOrd="0" parTransId="{43B65B9C-06DE-4810-91BF-A0B2BE3A23BC}" sibTransId="{36EF77E8-2609-4A34-B596-5357E021EC8B}"/>
    <dgm:cxn modelId="{8C84D77E-5812-48D4-B1B0-907443CA9E64}" type="presOf" srcId="{F7AE8B6B-854E-442C-9930-5BCF1412FBB7}" destId="{3881E0CB-4A86-4CB3-B20D-99770271A677}" srcOrd="0" destOrd="0" presId="urn:microsoft.com/office/officeart/2005/8/layout/radial5"/>
    <dgm:cxn modelId="{AF05ACC6-7501-4B60-8A3A-A508B45E07A3}" srcId="{393A4B33-D945-45FF-8738-C041B8203758}" destId="{252F6121-3238-4D99-90E0-1328F0355FDA}" srcOrd="5" destOrd="0" parTransId="{0A7CE3FC-4A55-4F6C-9844-D163BD9DD060}" sibTransId="{154C37C0-7718-46C0-AC1E-93639F35A24A}"/>
    <dgm:cxn modelId="{C7A9844C-75B2-4041-AB44-E9C40D01C65C}" type="presOf" srcId="{6E4565CA-049E-4F68-A398-08B4A68A6350}" destId="{C689397F-D59F-4283-BF82-39A9A7DE250E}" srcOrd="1" destOrd="0" presId="urn:microsoft.com/office/officeart/2005/8/layout/radial5"/>
    <dgm:cxn modelId="{5D7DF507-7511-4137-8069-A3CE5FD88671}" type="presOf" srcId="{FF44D468-0932-4CA9-978E-C8D19079AD1D}" destId="{334557B2-ACE5-4BCD-BA4C-DA6C0E89FEED}" srcOrd="0" destOrd="0" presId="urn:microsoft.com/office/officeart/2005/8/layout/radial5"/>
    <dgm:cxn modelId="{438BFB09-54CE-4FA6-8718-B2D3BED153E9}" type="presOf" srcId="{090293D2-3FD6-4AC2-B4AE-2E57D2CE8149}" destId="{33A31979-4371-43E8-BA2A-C46334A1AE80}" srcOrd="1" destOrd="0" presId="urn:microsoft.com/office/officeart/2005/8/layout/radial5"/>
    <dgm:cxn modelId="{A06F7A7E-F554-41FF-8301-3E21521862B6}" type="presOf" srcId="{5A9A08D5-0A76-47EB-A986-5F63DDAF89BF}" destId="{6DC0E645-4CDC-47A1-B2EF-531730009ED1}" srcOrd="0" destOrd="0" presId="urn:microsoft.com/office/officeart/2005/8/layout/radial5"/>
    <dgm:cxn modelId="{EFA9B96F-C33D-4FC7-B3B0-22D61147D426}" type="presOf" srcId="{59257180-51D0-4BFF-9698-133B3817847B}" destId="{16044479-76CE-4E6D-97C3-A57DA63188CF}" srcOrd="0" destOrd="0" presId="urn:microsoft.com/office/officeart/2005/8/layout/radial5"/>
    <dgm:cxn modelId="{C3D86D59-EE05-401F-B717-E4D09C65D060}" type="presOf" srcId="{393A4B33-D945-45FF-8738-C041B8203758}" destId="{3ACC7913-DDAE-4D15-9DBD-C4913D58CE5B}" srcOrd="0" destOrd="0" presId="urn:microsoft.com/office/officeart/2005/8/layout/radial5"/>
    <dgm:cxn modelId="{716C07D4-C465-4DA6-961A-5B62004E06BD}" type="presOf" srcId="{43B65B9C-06DE-4810-91BF-A0B2BE3A23BC}" destId="{B0A499AD-B029-43F7-A672-1C07D7B00FC0}" srcOrd="0" destOrd="0" presId="urn:microsoft.com/office/officeart/2005/8/layout/radial5"/>
    <dgm:cxn modelId="{A2E9D983-6330-4094-8561-10F2C2665A8A}" type="presOf" srcId="{735810D5-C4A7-4214-A6A3-C76B0B490835}" destId="{90E61794-4055-4D42-A741-A064BB1DFFBB}" srcOrd="1" destOrd="0" presId="urn:microsoft.com/office/officeart/2005/8/layout/radial5"/>
    <dgm:cxn modelId="{7ECC8A92-3A84-46EF-8E5D-9E69BB34E5BD}" type="presOf" srcId="{FBBFC436-672A-4D07-A38C-F33EBA5DB24B}" destId="{C4E64428-BCD7-4C96-8A98-3F3B147EBF85}" srcOrd="0" destOrd="0" presId="urn:microsoft.com/office/officeart/2005/8/layout/radial5"/>
    <dgm:cxn modelId="{575D8257-1228-4138-AA1E-58F7274FA622}" srcId="{393A4B33-D945-45FF-8738-C041B8203758}" destId="{BA1E0869-A2C7-4C8F-89E9-29A312835479}" srcOrd="6" destOrd="0" parTransId="{735810D5-C4A7-4214-A6A3-C76B0B490835}" sibTransId="{0A447CF3-543E-4F65-9904-529FFF042C02}"/>
    <dgm:cxn modelId="{CF66F041-B9EE-430A-8A3A-353FB8BEB4C8}" srcId="{393A4B33-D945-45FF-8738-C041B8203758}" destId="{DFC07F4E-6256-41A1-AB81-EA4375EEEEE6}" srcOrd="1" destOrd="0" parTransId="{F7AE8B6B-854E-442C-9930-5BCF1412FBB7}" sibTransId="{4B6E5B7E-71D6-4CD4-93BC-CA7FF00FA6FB}"/>
    <dgm:cxn modelId="{0897851F-E70F-48B3-9070-CFA4199FFBDA}" type="presOf" srcId="{4C177716-5D18-457C-AB82-E25576CA07D0}" destId="{F79A2762-93BE-40AF-8A30-4C950C0CD696}" srcOrd="0" destOrd="0" presId="urn:microsoft.com/office/officeart/2005/8/layout/radial5"/>
    <dgm:cxn modelId="{E3B82B80-0D29-4A7A-A40B-693397C4A8A2}" type="presParOf" srcId="{C315CB74-9933-416E-9787-F7F06E5465E0}" destId="{3ACC7913-DDAE-4D15-9DBD-C4913D58CE5B}" srcOrd="0" destOrd="0" presId="urn:microsoft.com/office/officeart/2005/8/layout/radial5"/>
    <dgm:cxn modelId="{0E2D63AA-FDAE-44A0-ACCE-BE6D649CCB70}" type="presParOf" srcId="{C315CB74-9933-416E-9787-F7F06E5465E0}" destId="{CC0C8447-5FAE-43BF-840D-04849EF8CED9}" srcOrd="1" destOrd="0" presId="urn:microsoft.com/office/officeart/2005/8/layout/radial5"/>
    <dgm:cxn modelId="{825313ED-2565-4430-8A59-3B83FA3BE886}" type="presParOf" srcId="{CC0C8447-5FAE-43BF-840D-04849EF8CED9}" destId="{C689397F-D59F-4283-BF82-39A9A7DE250E}" srcOrd="0" destOrd="0" presId="urn:microsoft.com/office/officeart/2005/8/layout/radial5"/>
    <dgm:cxn modelId="{AFCC9EAA-D748-4B48-854B-4F3206F2EA58}" type="presParOf" srcId="{C315CB74-9933-416E-9787-F7F06E5465E0}" destId="{F79A2762-93BE-40AF-8A30-4C950C0CD696}" srcOrd="2" destOrd="0" presId="urn:microsoft.com/office/officeart/2005/8/layout/radial5"/>
    <dgm:cxn modelId="{215CE6DA-7FC9-427D-8CA4-56544720FB71}" type="presParOf" srcId="{C315CB74-9933-416E-9787-F7F06E5465E0}" destId="{3881E0CB-4A86-4CB3-B20D-99770271A677}" srcOrd="3" destOrd="0" presId="urn:microsoft.com/office/officeart/2005/8/layout/radial5"/>
    <dgm:cxn modelId="{E80AD5BE-0CAB-4EE4-949D-B344C69C4E48}" type="presParOf" srcId="{3881E0CB-4A86-4CB3-B20D-99770271A677}" destId="{B0D563A2-4BCC-4DF3-9683-11ADEBEEE5F9}" srcOrd="0" destOrd="0" presId="urn:microsoft.com/office/officeart/2005/8/layout/radial5"/>
    <dgm:cxn modelId="{A803C66D-3B4E-43F9-9814-C2E29963C949}" type="presParOf" srcId="{C315CB74-9933-416E-9787-F7F06E5465E0}" destId="{C0026AD2-77B4-43EB-821A-82530340935E}" srcOrd="4" destOrd="0" presId="urn:microsoft.com/office/officeart/2005/8/layout/radial5"/>
    <dgm:cxn modelId="{8600EA7E-EB66-4A53-8D73-FB0419490FF0}" type="presParOf" srcId="{C315CB74-9933-416E-9787-F7F06E5465E0}" destId="{334557B2-ACE5-4BCD-BA4C-DA6C0E89FEED}" srcOrd="5" destOrd="0" presId="urn:microsoft.com/office/officeart/2005/8/layout/radial5"/>
    <dgm:cxn modelId="{E9FBB061-2BF6-410F-81C2-1D286BFA8A71}" type="presParOf" srcId="{334557B2-ACE5-4BCD-BA4C-DA6C0E89FEED}" destId="{2F14195A-E596-4941-BB8F-AE15815E70BA}" srcOrd="0" destOrd="0" presId="urn:microsoft.com/office/officeart/2005/8/layout/radial5"/>
    <dgm:cxn modelId="{87D5C0AA-F66B-41EB-8CA1-A98B7B19FFF1}" type="presParOf" srcId="{C315CB74-9933-416E-9787-F7F06E5465E0}" destId="{52AB2320-A156-4562-AB19-1971A0D22C92}" srcOrd="6" destOrd="0" presId="urn:microsoft.com/office/officeart/2005/8/layout/radial5"/>
    <dgm:cxn modelId="{3240B1A1-118D-49EA-899B-0327BEAE036F}" type="presParOf" srcId="{C315CB74-9933-416E-9787-F7F06E5465E0}" destId="{B0A499AD-B029-43F7-A672-1C07D7B00FC0}" srcOrd="7" destOrd="0" presId="urn:microsoft.com/office/officeart/2005/8/layout/radial5"/>
    <dgm:cxn modelId="{27EFDA7C-920C-4420-AC4F-B49CF3D4B129}" type="presParOf" srcId="{B0A499AD-B029-43F7-A672-1C07D7B00FC0}" destId="{442532F8-BA1B-4EFA-9731-010386E68684}" srcOrd="0" destOrd="0" presId="urn:microsoft.com/office/officeart/2005/8/layout/radial5"/>
    <dgm:cxn modelId="{17F1880D-93EB-45AD-87A3-74573AE811A1}" type="presParOf" srcId="{C315CB74-9933-416E-9787-F7F06E5465E0}" destId="{4D94DB0E-EB0D-4622-B936-AD6381CA2D74}" srcOrd="8" destOrd="0" presId="urn:microsoft.com/office/officeart/2005/8/layout/radial5"/>
    <dgm:cxn modelId="{D7FBBE41-0CB9-4BDA-A24C-FD44B191EBF9}" type="presParOf" srcId="{C315CB74-9933-416E-9787-F7F06E5465E0}" destId="{6DC0E645-4CDC-47A1-B2EF-531730009ED1}" srcOrd="9" destOrd="0" presId="urn:microsoft.com/office/officeart/2005/8/layout/radial5"/>
    <dgm:cxn modelId="{0D4FEB2C-1C14-4560-B05B-F6705B90CBD1}" type="presParOf" srcId="{6DC0E645-4CDC-47A1-B2EF-531730009ED1}" destId="{05806FBD-DFCF-41CC-8FFF-E45245E9EB87}" srcOrd="0" destOrd="0" presId="urn:microsoft.com/office/officeart/2005/8/layout/radial5"/>
    <dgm:cxn modelId="{C4BCE69A-0136-4B31-8EED-317A8C2DFBA6}" type="presParOf" srcId="{C315CB74-9933-416E-9787-F7F06E5465E0}" destId="{C4E64428-BCD7-4C96-8A98-3F3B147EBF85}" srcOrd="10" destOrd="0" presId="urn:microsoft.com/office/officeart/2005/8/layout/radial5"/>
    <dgm:cxn modelId="{0FDE3F5C-2E69-491B-BC61-E2F022C0CF68}" type="presParOf" srcId="{C315CB74-9933-416E-9787-F7F06E5465E0}" destId="{8E693205-8DCE-4A08-A563-FABD7774A099}" srcOrd="11" destOrd="0" presId="urn:microsoft.com/office/officeart/2005/8/layout/radial5"/>
    <dgm:cxn modelId="{4F2ADF92-D775-4F55-9C68-BC1E10789979}" type="presParOf" srcId="{8E693205-8DCE-4A08-A563-FABD7774A099}" destId="{B668863A-A495-424E-83D4-35692054095F}" srcOrd="0" destOrd="0" presId="urn:microsoft.com/office/officeart/2005/8/layout/radial5"/>
    <dgm:cxn modelId="{204DD3F3-404B-4870-A328-27E5611B1C10}" type="presParOf" srcId="{C315CB74-9933-416E-9787-F7F06E5465E0}" destId="{8E518C08-F66C-46B7-8603-FFE1E8D85F09}" srcOrd="12" destOrd="0" presId="urn:microsoft.com/office/officeart/2005/8/layout/radial5"/>
    <dgm:cxn modelId="{C46BADA6-91DC-478D-819B-D8806C1E7652}" type="presParOf" srcId="{C315CB74-9933-416E-9787-F7F06E5465E0}" destId="{1D74919D-847B-4A3C-8D89-1E0D3A3888AD}" srcOrd="13" destOrd="0" presId="urn:microsoft.com/office/officeart/2005/8/layout/radial5"/>
    <dgm:cxn modelId="{383C15C1-4B01-421E-8E01-FB1FCBACE083}" type="presParOf" srcId="{1D74919D-847B-4A3C-8D89-1E0D3A3888AD}" destId="{90E61794-4055-4D42-A741-A064BB1DFFBB}" srcOrd="0" destOrd="0" presId="urn:microsoft.com/office/officeart/2005/8/layout/radial5"/>
    <dgm:cxn modelId="{9C9CDEFE-2079-4E3E-8AC5-E660221813AA}" type="presParOf" srcId="{C315CB74-9933-416E-9787-F7F06E5465E0}" destId="{38440689-5E66-4FC4-A32D-A81871173296}" srcOrd="14" destOrd="0" presId="urn:microsoft.com/office/officeart/2005/8/layout/radial5"/>
    <dgm:cxn modelId="{36627DC8-D1ED-4797-B104-0042FBD7010E}" type="presParOf" srcId="{C315CB74-9933-416E-9787-F7F06E5465E0}" destId="{0745A250-352D-4AE8-8F3B-8E003A6C3FBD}" srcOrd="15" destOrd="0" presId="urn:microsoft.com/office/officeart/2005/8/layout/radial5"/>
    <dgm:cxn modelId="{BA53B142-0D5D-4690-8698-506C33587CC0}" type="presParOf" srcId="{0745A250-352D-4AE8-8F3B-8E003A6C3FBD}" destId="{33A31979-4371-43E8-BA2A-C46334A1AE80}" srcOrd="0" destOrd="0" presId="urn:microsoft.com/office/officeart/2005/8/layout/radial5"/>
    <dgm:cxn modelId="{3C804298-6AC5-4016-9C55-88E1D73B10CE}" type="presParOf" srcId="{C315CB74-9933-416E-9787-F7F06E5465E0}" destId="{16044479-76CE-4E6D-97C3-A57DA63188CF}" srcOrd="16"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665E1F9-F7E0-440C-AB33-8BA85057F7D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EC"/>
        </a:p>
      </dgm:t>
    </dgm:pt>
    <dgm:pt modelId="{D805EFDA-DB55-4982-A44A-E8510E4931A2}">
      <dgm:prSet phldrT="[Texto]" custT="1"/>
      <dgm:spPr/>
      <dgm:t>
        <a:bodyPr/>
        <a:lstStyle/>
        <a:p>
          <a:r>
            <a:rPr lang="es-EC" sz="1400"/>
            <a:t>ASAMBLEA PARROQUIAL</a:t>
          </a:r>
        </a:p>
      </dgm:t>
    </dgm:pt>
    <dgm:pt modelId="{AA5F1296-767D-4217-B169-70990054DB2A}" type="parTrans" cxnId="{049CF011-3922-4C7B-B5CB-4C1386E52938}">
      <dgm:prSet/>
      <dgm:spPr/>
      <dgm:t>
        <a:bodyPr/>
        <a:lstStyle/>
        <a:p>
          <a:endParaRPr lang="es-EC"/>
        </a:p>
      </dgm:t>
    </dgm:pt>
    <dgm:pt modelId="{6CFD00EB-370A-4AE2-B5BF-4952511D530E}" type="sibTrans" cxnId="{049CF011-3922-4C7B-B5CB-4C1386E52938}">
      <dgm:prSet/>
      <dgm:spPr/>
      <dgm:t>
        <a:bodyPr/>
        <a:lstStyle/>
        <a:p>
          <a:endParaRPr lang="es-EC"/>
        </a:p>
      </dgm:t>
    </dgm:pt>
    <dgm:pt modelId="{29167CF7-BD27-406D-8084-6C48B392054B}" type="asst">
      <dgm:prSet phldrT="[Texto]" custT="1"/>
      <dgm:spPr/>
      <dgm:t>
        <a:bodyPr/>
        <a:lstStyle/>
        <a:p>
          <a:r>
            <a:rPr lang="es-EC" sz="1600"/>
            <a:t>PRESIDENTE</a:t>
          </a:r>
          <a:endParaRPr lang="es-EC" sz="1700"/>
        </a:p>
      </dgm:t>
    </dgm:pt>
    <dgm:pt modelId="{AC041F97-A41F-4358-A64F-4BA1B1FC81B4}" type="parTrans" cxnId="{432FF64E-429F-4DB3-991D-5A0A52518432}">
      <dgm:prSet/>
      <dgm:spPr/>
      <dgm:t>
        <a:bodyPr/>
        <a:lstStyle/>
        <a:p>
          <a:endParaRPr lang="es-EC"/>
        </a:p>
      </dgm:t>
    </dgm:pt>
    <dgm:pt modelId="{5A73FF90-C876-4F5D-8C03-F661ABEF892B}" type="sibTrans" cxnId="{432FF64E-429F-4DB3-991D-5A0A52518432}">
      <dgm:prSet/>
      <dgm:spPr/>
      <dgm:t>
        <a:bodyPr/>
        <a:lstStyle/>
        <a:p>
          <a:endParaRPr lang="es-EC"/>
        </a:p>
      </dgm:t>
    </dgm:pt>
    <dgm:pt modelId="{216E8C2A-9B15-4B24-AB84-42619527807F}">
      <dgm:prSet phldrT="[Texto]" custT="1"/>
      <dgm:spPr/>
      <dgm:t>
        <a:bodyPr/>
        <a:lstStyle/>
        <a:p>
          <a:r>
            <a:rPr lang="es-EC" sz="1800"/>
            <a:t>VOCAL DE </a:t>
          </a:r>
          <a:r>
            <a:rPr lang="es-EC" sz="1000"/>
            <a:t>Desarrollo económico y Producción </a:t>
          </a:r>
        </a:p>
      </dgm:t>
    </dgm:pt>
    <dgm:pt modelId="{6FFEE114-5FBC-4C04-9A60-C7DAA2798608}" type="parTrans" cxnId="{C7B35613-E35A-4516-883C-F8749F8D1931}">
      <dgm:prSet/>
      <dgm:spPr/>
      <dgm:t>
        <a:bodyPr/>
        <a:lstStyle/>
        <a:p>
          <a:endParaRPr lang="es-EC"/>
        </a:p>
      </dgm:t>
    </dgm:pt>
    <dgm:pt modelId="{C37AD273-31AA-46D0-9FDF-9FAE6A3BAA2F}" type="sibTrans" cxnId="{C7B35613-E35A-4516-883C-F8749F8D1931}">
      <dgm:prSet/>
      <dgm:spPr/>
      <dgm:t>
        <a:bodyPr/>
        <a:lstStyle/>
        <a:p>
          <a:endParaRPr lang="es-EC"/>
        </a:p>
      </dgm:t>
    </dgm:pt>
    <dgm:pt modelId="{26E8593D-420E-41BD-9DDD-DADCA8311587}">
      <dgm:prSet phldrT="[Texto]" custT="1"/>
      <dgm:spPr/>
      <dgm:t>
        <a:bodyPr/>
        <a:lstStyle/>
        <a:p>
          <a:r>
            <a:rPr lang="es-EC" sz="1800"/>
            <a:t>VOCAL DE  </a:t>
          </a:r>
          <a:r>
            <a:rPr lang="es-ES" sz="1000"/>
            <a:t>Saneamiento ambiental recursos naturales y salud</a:t>
          </a:r>
          <a:endParaRPr lang="es-EC" sz="1000"/>
        </a:p>
      </dgm:t>
    </dgm:pt>
    <dgm:pt modelId="{67CD4C3E-B270-46AF-B128-2C978ADE52C6}" type="parTrans" cxnId="{8B534456-F477-4EED-BF7F-1760EDBD71F8}">
      <dgm:prSet/>
      <dgm:spPr/>
      <dgm:t>
        <a:bodyPr/>
        <a:lstStyle/>
        <a:p>
          <a:endParaRPr lang="es-EC"/>
        </a:p>
      </dgm:t>
    </dgm:pt>
    <dgm:pt modelId="{C917305C-3AE5-4C6D-97AC-48152F632E15}" type="sibTrans" cxnId="{8B534456-F477-4EED-BF7F-1760EDBD71F8}">
      <dgm:prSet/>
      <dgm:spPr/>
      <dgm:t>
        <a:bodyPr/>
        <a:lstStyle/>
        <a:p>
          <a:endParaRPr lang="es-EC"/>
        </a:p>
      </dgm:t>
    </dgm:pt>
    <dgm:pt modelId="{0A5F3FD4-BA5A-40CF-8837-A21C1BD13B1D}">
      <dgm:prSet phldrT="[Texto]" custT="1"/>
      <dgm:spPr/>
      <dgm:t>
        <a:bodyPr/>
        <a:lstStyle/>
        <a:p>
          <a:r>
            <a:rPr lang="es-EC" sz="1800"/>
            <a:t>VOCAL DE  </a:t>
          </a:r>
          <a:r>
            <a:rPr lang="es-ES" sz="1000"/>
            <a:t>Educación Deportes y seguridad</a:t>
          </a:r>
          <a:endParaRPr lang="es-EC" sz="1000"/>
        </a:p>
      </dgm:t>
    </dgm:pt>
    <dgm:pt modelId="{7E77AD73-E1B8-440F-AA6F-53394AF0E0C4}" type="parTrans" cxnId="{A610FACC-CD3B-410D-A796-AC0826D481C7}">
      <dgm:prSet/>
      <dgm:spPr/>
      <dgm:t>
        <a:bodyPr/>
        <a:lstStyle/>
        <a:p>
          <a:endParaRPr lang="es-EC"/>
        </a:p>
      </dgm:t>
    </dgm:pt>
    <dgm:pt modelId="{E138784D-64FE-4ADD-BF2D-E4CBCB894B3C}" type="sibTrans" cxnId="{A610FACC-CD3B-410D-A796-AC0826D481C7}">
      <dgm:prSet/>
      <dgm:spPr/>
      <dgm:t>
        <a:bodyPr/>
        <a:lstStyle/>
        <a:p>
          <a:endParaRPr lang="es-EC"/>
        </a:p>
      </dgm:t>
    </dgm:pt>
    <dgm:pt modelId="{218E1C62-14FE-442F-9B96-5334773A9725}">
      <dgm:prSet phldrT="[Texto]" custT="1"/>
      <dgm:spPr/>
      <dgm:t>
        <a:bodyPr/>
        <a:lstStyle/>
        <a:p>
          <a:r>
            <a:rPr lang="es-EC" sz="1800"/>
            <a:t>VOCAL DE </a:t>
          </a:r>
          <a:r>
            <a:rPr lang="es-ES" sz="1000"/>
            <a:t>Comisión de obras públicas vialidad y transporte</a:t>
          </a:r>
          <a:endParaRPr lang="es-EC" sz="1000"/>
        </a:p>
      </dgm:t>
    </dgm:pt>
    <dgm:pt modelId="{1D394A21-F68A-4B10-B439-99CC6FA337DD}" type="parTrans" cxnId="{01466A79-92D8-4DBE-BF9D-03DA9AD4A558}">
      <dgm:prSet/>
      <dgm:spPr/>
      <dgm:t>
        <a:bodyPr/>
        <a:lstStyle/>
        <a:p>
          <a:endParaRPr lang="es-EC"/>
        </a:p>
      </dgm:t>
    </dgm:pt>
    <dgm:pt modelId="{7F5476E9-C93C-40CC-AA17-2B2FAED53DA0}" type="sibTrans" cxnId="{01466A79-92D8-4DBE-BF9D-03DA9AD4A558}">
      <dgm:prSet/>
      <dgm:spPr/>
      <dgm:t>
        <a:bodyPr/>
        <a:lstStyle/>
        <a:p>
          <a:endParaRPr lang="es-EC"/>
        </a:p>
      </dgm:t>
    </dgm:pt>
    <dgm:pt modelId="{46ADF3D4-F68F-48E4-BF23-367638CFEFF8}" type="pres">
      <dgm:prSet presAssocID="{6665E1F9-F7E0-440C-AB33-8BA85057F7DB}" presName="hierChild1" presStyleCnt="0">
        <dgm:presLayoutVars>
          <dgm:orgChart val="1"/>
          <dgm:chPref val="1"/>
          <dgm:dir/>
          <dgm:animOne val="branch"/>
          <dgm:animLvl val="lvl"/>
          <dgm:resizeHandles/>
        </dgm:presLayoutVars>
      </dgm:prSet>
      <dgm:spPr/>
      <dgm:t>
        <a:bodyPr/>
        <a:lstStyle/>
        <a:p>
          <a:endParaRPr lang="es-EC"/>
        </a:p>
      </dgm:t>
    </dgm:pt>
    <dgm:pt modelId="{613501B0-8E04-4BFB-87AE-61517E10AE5C}" type="pres">
      <dgm:prSet presAssocID="{D805EFDA-DB55-4982-A44A-E8510E4931A2}" presName="hierRoot1" presStyleCnt="0">
        <dgm:presLayoutVars>
          <dgm:hierBranch val="init"/>
        </dgm:presLayoutVars>
      </dgm:prSet>
      <dgm:spPr/>
    </dgm:pt>
    <dgm:pt modelId="{0D90CDB3-0452-4BD9-BFCB-C6BE0541E36B}" type="pres">
      <dgm:prSet presAssocID="{D805EFDA-DB55-4982-A44A-E8510E4931A2}" presName="rootComposite1" presStyleCnt="0"/>
      <dgm:spPr/>
    </dgm:pt>
    <dgm:pt modelId="{E91DA5C2-30AF-4711-9219-C9BF5AAB03E8}" type="pres">
      <dgm:prSet presAssocID="{D805EFDA-DB55-4982-A44A-E8510E4931A2}" presName="rootText1" presStyleLbl="node0" presStyleIdx="0" presStyleCnt="1">
        <dgm:presLayoutVars>
          <dgm:chPref val="3"/>
        </dgm:presLayoutVars>
      </dgm:prSet>
      <dgm:spPr/>
      <dgm:t>
        <a:bodyPr/>
        <a:lstStyle/>
        <a:p>
          <a:endParaRPr lang="es-EC"/>
        </a:p>
      </dgm:t>
    </dgm:pt>
    <dgm:pt modelId="{85521C90-D17E-463A-8E88-6F12EF05AF30}" type="pres">
      <dgm:prSet presAssocID="{D805EFDA-DB55-4982-A44A-E8510E4931A2}" presName="rootConnector1" presStyleLbl="node1" presStyleIdx="0" presStyleCnt="0"/>
      <dgm:spPr/>
      <dgm:t>
        <a:bodyPr/>
        <a:lstStyle/>
        <a:p>
          <a:endParaRPr lang="es-EC"/>
        </a:p>
      </dgm:t>
    </dgm:pt>
    <dgm:pt modelId="{D94181A2-1987-4D03-B88A-CD03F0B2A7B9}" type="pres">
      <dgm:prSet presAssocID="{D805EFDA-DB55-4982-A44A-E8510E4931A2}" presName="hierChild2" presStyleCnt="0"/>
      <dgm:spPr/>
    </dgm:pt>
    <dgm:pt modelId="{F6DD8F72-7F84-46C6-8E16-B4BF8E4DDF24}" type="pres">
      <dgm:prSet presAssocID="{6FFEE114-5FBC-4C04-9A60-C7DAA2798608}" presName="Name37" presStyleLbl="parChTrans1D2" presStyleIdx="0" presStyleCnt="5"/>
      <dgm:spPr/>
      <dgm:t>
        <a:bodyPr/>
        <a:lstStyle/>
        <a:p>
          <a:endParaRPr lang="es-EC"/>
        </a:p>
      </dgm:t>
    </dgm:pt>
    <dgm:pt modelId="{E8EB6518-FB2F-483B-9B84-2A72AF9581E0}" type="pres">
      <dgm:prSet presAssocID="{216E8C2A-9B15-4B24-AB84-42619527807F}" presName="hierRoot2" presStyleCnt="0">
        <dgm:presLayoutVars>
          <dgm:hierBranch val="init"/>
        </dgm:presLayoutVars>
      </dgm:prSet>
      <dgm:spPr/>
    </dgm:pt>
    <dgm:pt modelId="{BED7F141-E4E2-4B80-B34D-9ED6C8C74CE0}" type="pres">
      <dgm:prSet presAssocID="{216E8C2A-9B15-4B24-AB84-42619527807F}" presName="rootComposite" presStyleCnt="0"/>
      <dgm:spPr/>
    </dgm:pt>
    <dgm:pt modelId="{6E260BF3-B4F4-456E-AD8D-276D67F43317}" type="pres">
      <dgm:prSet presAssocID="{216E8C2A-9B15-4B24-AB84-42619527807F}" presName="rootText" presStyleLbl="node2" presStyleIdx="0" presStyleCnt="4" custScaleY="233895">
        <dgm:presLayoutVars>
          <dgm:chPref val="3"/>
        </dgm:presLayoutVars>
      </dgm:prSet>
      <dgm:spPr/>
      <dgm:t>
        <a:bodyPr/>
        <a:lstStyle/>
        <a:p>
          <a:endParaRPr lang="es-EC"/>
        </a:p>
      </dgm:t>
    </dgm:pt>
    <dgm:pt modelId="{D5A61632-6178-4D1D-BAA0-9C79230F63DB}" type="pres">
      <dgm:prSet presAssocID="{216E8C2A-9B15-4B24-AB84-42619527807F}" presName="rootConnector" presStyleLbl="node2" presStyleIdx="0" presStyleCnt="4"/>
      <dgm:spPr/>
      <dgm:t>
        <a:bodyPr/>
        <a:lstStyle/>
        <a:p>
          <a:endParaRPr lang="es-EC"/>
        </a:p>
      </dgm:t>
    </dgm:pt>
    <dgm:pt modelId="{9ACDA66D-F4EC-4F94-8E86-CF4B831CC4B6}" type="pres">
      <dgm:prSet presAssocID="{216E8C2A-9B15-4B24-AB84-42619527807F}" presName="hierChild4" presStyleCnt="0"/>
      <dgm:spPr/>
    </dgm:pt>
    <dgm:pt modelId="{765380A1-A90F-4AD9-84FA-825B5D1DA80E}" type="pres">
      <dgm:prSet presAssocID="{216E8C2A-9B15-4B24-AB84-42619527807F}" presName="hierChild5" presStyleCnt="0"/>
      <dgm:spPr/>
    </dgm:pt>
    <dgm:pt modelId="{D066F98A-0C0F-473C-A216-702899278DF9}" type="pres">
      <dgm:prSet presAssocID="{67CD4C3E-B270-46AF-B128-2C978ADE52C6}" presName="Name37" presStyleLbl="parChTrans1D2" presStyleIdx="1" presStyleCnt="5"/>
      <dgm:spPr/>
      <dgm:t>
        <a:bodyPr/>
        <a:lstStyle/>
        <a:p>
          <a:endParaRPr lang="es-EC"/>
        </a:p>
      </dgm:t>
    </dgm:pt>
    <dgm:pt modelId="{8AB35FBF-D6DE-42FF-8B41-93213CE69483}" type="pres">
      <dgm:prSet presAssocID="{26E8593D-420E-41BD-9DDD-DADCA8311587}" presName="hierRoot2" presStyleCnt="0">
        <dgm:presLayoutVars>
          <dgm:hierBranch val="init"/>
        </dgm:presLayoutVars>
      </dgm:prSet>
      <dgm:spPr/>
    </dgm:pt>
    <dgm:pt modelId="{01F83999-60C1-4592-9B46-1B9126A54766}" type="pres">
      <dgm:prSet presAssocID="{26E8593D-420E-41BD-9DDD-DADCA8311587}" presName="rootComposite" presStyleCnt="0"/>
      <dgm:spPr/>
    </dgm:pt>
    <dgm:pt modelId="{4C3A393A-7525-4BC2-9090-71FBF329F806}" type="pres">
      <dgm:prSet presAssocID="{26E8593D-420E-41BD-9DDD-DADCA8311587}" presName="rootText" presStyleLbl="node2" presStyleIdx="1" presStyleCnt="4" custScaleY="233895">
        <dgm:presLayoutVars>
          <dgm:chPref val="3"/>
        </dgm:presLayoutVars>
      </dgm:prSet>
      <dgm:spPr/>
      <dgm:t>
        <a:bodyPr/>
        <a:lstStyle/>
        <a:p>
          <a:endParaRPr lang="es-EC"/>
        </a:p>
      </dgm:t>
    </dgm:pt>
    <dgm:pt modelId="{7BD3063C-64E5-4764-8E20-0D3BA64B39B3}" type="pres">
      <dgm:prSet presAssocID="{26E8593D-420E-41BD-9DDD-DADCA8311587}" presName="rootConnector" presStyleLbl="node2" presStyleIdx="1" presStyleCnt="4"/>
      <dgm:spPr/>
      <dgm:t>
        <a:bodyPr/>
        <a:lstStyle/>
        <a:p>
          <a:endParaRPr lang="es-EC"/>
        </a:p>
      </dgm:t>
    </dgm:pt>
    <dgm:pt modelId="{26FFCDE5-EC39-4719-B788-CAC904BC6944}" type="pres">
      <dgm:prSet presAssocID="{26E8593D-420E-41BD-9DDD-DADCA8311587}" presName="hierChild4" presStyleCnt="0"/>
      <dgm:spPr/>
    </dgm:pt>
    <dgm:pt modelId="{D8873285-5BC9-4577-8AC5-5FAAF8CF3DA4}" type="pres">
      <dgm:prSet presAssocID="{26E8593D-420E-41BD-9DDD-DADCA8311587}" presName="hierChild5" presStyleCnt="0"/>
      <dgm:spPr/>
    </dgm:pt>
    <dgm:pt modelId="{47B94C99-1BEB-49C2-AC97-B2B5B8F0EA67}" type="pres">
      <dgm:prSet presAssocID="{7E77AD73-E1B8-440F-AA6F-53394AF0E0C4}" presName="Name37" presStyleLbl="parChTrans1D2" presStyleIdx="2" presStyleCnt="5"/>
      <dgm:spPr/>
      <dgm:t>
        <a:bodyPr/>
        <a:lstStyle/>
        <a:p>
          <a:endParaRPr lang="es-EC"/>
        </a:p>
      </dgm:t>
    </dgm:pt>
    <dgm:pt modelId="{CFD4AEF9-7E8B-4077-8B22-06C04DCD338C}" type="pres">
      <dgm:prSet presAssocID="{0A5F3FD4-BA5A-40CF-8837-A21C1BD13B1D}" presName="hierRoot2" presStyleCnt="0">
        <dgm:presLayoutVars>
          <dgm:hierBranch val="init"/>
        </dgm:presLayoutVars>
      </dgm:prSet>
      <dgm:spPr/>
    </dgm:pt>
    <dgm:pt modelId="{B7CDA0A9-8E42-46CB-B299-97F3C7CEF901}" type="pres">
      <dgm:prSet presAssocID="{0A5F3FD4-BA5A-40CF-8837-A21C1BD13B1D}" presName="rootComposite" presStyleCnt="0"/>
      <dgm:spPr/>
    </dgm:pt>
    <dgm:pt modelId="{F6CA0AA6-7EF7-4491-B232-C23C0B89B83C}" type="pres">
      <dgm:prSet presAssocID="{0A5F3FD4-BA5A-40CF-8837-A21C1BD13B1D}" presName="rootText" presStyleLbl="node2" presStyleIdx="2" presStyleCnt="4" custScaleY="233895">
        <dgm:presLayoutVars>
          <dgm:chPref val="3"/>
        </dgm:presLayoutVars>
      </dgm:prSet>
      <dgm:spPr/>
      <dgm:t>
        <a:bodyPr/>
        <a:lstStyle/>
        <a:p>
          <a:endParaRPr lang="es-EC"/>
        </a:p>
      </dgm:t>
    </dgm:pt>
    <dgm:pt modelId="{B25B7B88-A869-44A7-B2F3-31F65F2A0F48}" type="pres">
      <dgm:prSet presAssocID="{0A5F3FD4-BA5A-40CF-8837-A21C1BD13B1D}" presName="rootConnector" presStyleLbl="node2" presStyleIdx="2" presStyleCnt="4"/>
      <dgm:spPr/>
      <dgm:t>
        <a:bodyPr/>
        <a:lstStyle/>
        <a:p>
          <a:endParaRPr lang="es-EC"/>
        </a:p>
      </dgm:t>
    </dgm:pt>
    <dgm:pt modelId="{E01E50CC-6BE0-4939-A585-11D7F637FD4B}" type="pres">
      <dgm:prSet presAssocID="{0A5F3FD4-BA5A-40CF-8837-A21C1BD13B1D}" presName="hierChild4" presStyleCnt="0"/>
      <dgm:spPr/>
    </dgm:pt>
    <dgm:pt modelId="{92DE137D-C5D2-4309-818A-F5FBA1B6388E}" type="pres">
      <dgm:prSet presAssocID="{0A5F3FD4-BA5A-40CF-8837-A21C1BD13B1D}" presName="hierChild5" presStyleCnt="0"/>
      <dgm:spPr/>
    </dgm:pt>
    <dgm:pt modelId="{3CFDDF8B-17D6-459C-B594-9A2B81455F2A}" type="pres">
      <dgm:prSet presAssocID="{1D394A21-F68A-4B10-B439-99CC6FA337DD}" presName="Name37" presStyleLbl="parChTrans1D2" presStyleIdx="3" presStyleCnt="5"/>
      <dgm:spPr/>
      <dgm:t>
        <a:bodyPr/>
        <a:lstStyle/>
        <a:p>
          <a:endParaRPr lang="es-EC"/>
        </a:p>
      </dgm:t>
    </dgm:pt>
    <dgm:pt modelId="{EE1B324F-6F25-4DB7-A50F-4F97B62FDB7A}" type="pres">
      <dgm:prSet presAssocID="{218E1C62-14FE-442F-9B96-5334773A9725}" presName="hierRoot2" presStyleCnt="0">
        <dgm:presLayoutVars>
          <dgm:hierBranch val="init"/>
        </dgm:presLayoutVars>
      </dgm:prSet>
      <dgm:spPr/>
    </dgm:pt>
    <dgm:pt modelId="{27F65A4D-D67B-4B6D-9EB0-C936C2D2B4E0}" type="pres">
      <dgm:prSet presAssocID="{218E1C62-14FE-442F-9B96-5334773A9725}" presName="rootComposite" presStyleCnt="0"/>
      <dgm:spPr/>
    </dgm:pt>
    <dgm:pt modelId="{6812CA2C-537F-4F4D-B528-2EFD7C3BD44A}" type="pres">
      <dgm:prSet presAssocID="{218E1C62-14FE-442F-9B96-5334773A9725}" presName="rootText" presStyleLbl="node2" presStyleIdx="3" presStyleCnt="4" custScaleY="233895">
        <dgm:presLayoutVars>
          <dgm:chPref val="3"/>
        </dgm:presLayoutVars>
      </dgm:prSet>
      <dgm:spPr/>
      <dgm:t>
        <a:bodyPr/>
        <a:lstStyle/>
        <a:p>
          <a:endParaRPr lang="es-EC"/>
        </a:p>
      </dgm:t>
    </dgm:pt>
    <dgm:pt modelId="{A1251CE3-2636-48E3-8A35-525777A6931C}" type="pres">
      <dgm:prSet presAssocID="{218E1C62-14FE-442F-9B96-5334773A9725}" presName="rootConnector" presStyleLbl="node2" presStyleIdx="3" presStyleCnt="4"/>
      <dgm:spPr/>
      <dgm:t>
        <a:bodyPr/>
        <a:lstStyle/>
        <a:p>
          <a:endParaRPr lang="es-EC"/>
        </a:p>
      </dgm:t>
    </dgm:pt>
    <dgm:pt modelId="{DC40A8A0-9709-4461-BC99-131FF3E615C1}" type="pres">
      <dgm:prSet presAssocID="{218E1C62-14FE-442F-9B96-5334773A9725}" presName="hierChild4" presStyleCnt="0"/>
      <dgm:spPr/>
    </dgm:pt>
    <dgm:pt modelId="{B1779A4C-03A2-40CD-8E23-C16B396AA50B}" type="pres">
      <dgm:prSet presAssocID="{218E1C62-14FE-442F-9B96-5334773A9725}" presName="hierChild5" presStyleCnt="0"/>
      <dgm:spPr/>
    </dgm:pt>
    <dgm:pt modelId="{124D498C-1742-4C91-B68A-2AD25F085ACC}" type="pres">
      <dgm:prSet presAssocID="{D805EFDA-DB55-4982-A44A-E8510E4931A2}" presName="hierChild3" presStyleCnt="0"/>
      <dgm:spPr/>
    </dgm:pt>
    <dgm:pt modelId="{7C41BCAD-A1CF-4DD3-AE1C-F802AFE00ADB}" type="pres">
      <dgm:prSet presAssocID="{AC041F97-A41F-4358-A64F-4BA1B1FC81B4}" presName="Name111" presStyleLbl="parChTrans1D2" presStyleIdx="4" presStyleCnt="5"/>
      <dgm:spPr/>
      <dgm:t>
        <a:bodyPr/>
        <a:lstStyle/>
        <a:p>
          <a:endParaRPr lang="es-EC"/>
        </a:p>
      </dgm:t>
    </dgm:pt>
    <dgm:pt modelId="{1FD6765F-E34E-4312-8E0E-C13C35486E28}" type="pres">
      <dgm:prSet presAssocID="{29167CF7-BD27-406D-8084-6C48B392054B}" presName="hierRoot3" presStyleCnt="0">
        <dgm:presLayoutVars>
          <dgm:hierBranch val="init"/>
        </dgm:presLayoutVars>
      </dgm:prSet>
      <dgm:spPr/>
    </dgm:pt>
    <dgm:pt modelId="{2C7239EF-06F2-4834-9E63-12D30E7052A1}" type="pres">
      <dgm:prSet presAssocID="{29167CF7-BD27-406D-8084-6C48B392054B}" presName="rootComposite3" presStyleCnt="0"/>
      <dgm:spPr/>
    </dgm:pt>
    <dgm:pt modelId="{F298CD4B-6784-4250-830B-7EED9E3781EE}" type="pres">
      <dgm:prSet presAssocID="{29167CF7-BD27-406D-8084-6C48B392054B}" presName="rootText3" presStyleLbl="asst1" presStyleIdx="0" presStyleCnt="1">
        <dgm:presLayoutVars>
          <dgm:chPref val="3"/>
        </dgm:presLayoutVars>
      </dgm:prSet>
      <dgm:spPr/>
      <dgm:t>
        <a:bodyPr/>
        <a:lstStyle/>
        <a:p>
          <a:endParaRPr lang="es-EC"/>
        </a:p>
      </dgm:t>
    </dgm:pt>
    <dgm:pt modelId="{CEE210B6-65EC-45C4-9787-C98443156F56}" type="pres">
      <dgm:prSet presAssocID="{29167CF7-BD27-406D-8084-6C48B392054B}" presName="rootConnector3" presStyleLbl="asst1" presStyleIdx="0" presStyleCnt="1"/>
      <dgm:spPr/>
      <dgm:t>
        <a:bodyPr/>
        <a:lstStyle/>
        <a:p>
          <a:endParaRPr lang="es-EC"/>
        </a:p>
      </dgm:t>
    </dgm:pt>
    <dgm:pt modelId="{92536A2D-ED88-406E-AFF7-1682D192C193}" type="pres">
      <dgm:prSet presAssocID="{29167CF7-BD27-406D-8084-6C48B392054B}" presName="hierChild6" presStyleCnt="0"/>
      <dgm:spPr/>
    </dgm:pt>
    <dgm:pt modelId="{89A48BF4-4510-40BC-86AB-D32673A00681}" type="pres">
      <dgm:prSet presAssocID="{29167CF7-BD27-406D-8084-6C48B392054B}" presName="hierChild7" presStyleCnt="0"/>
      <dgm:spPr/>
    </dgm:pt>
  </dgm:ptLst>
  <dgm:cxnLst>
    <dgm:cxn modelId="{172E8DC7-AFA0-4901-A87B-1738C592CD2D}" type="presOf" srcId="{6665E1F9-F7E0-440C-AB33-8BA85057F7DB}" destId="{46ADF3D4-F68F-48E4-BF23-367638CFEFF8}" srcOrd="0" destOrd="0" presId="urn:microsoft.com/office/officeart/2005/8/layout/orgChart1"/>
    <dgm:cxn modelId="{AB3DD45F-CC76-473C-B6ED-81979DCD7031}" type="presOf" srcId="{AC041F97-A41F-4358-A64F-4BA1B1FC81B4}" destId="{7C41BCAD-A1CF-4DD3-AE1C-F802AFE00ADB}" srcOrd="0" destOrd="0" presId="urn:microsoft.com/office/officeart/2005/8/layout/orgChart1"/>
    <dgm:cxn modelId="{306D78F1-F090-4D4E-A6DC-224A7443F829}" type="presOf" srcId="{218E1C62-14FE-442F-9B96-5334773A9725}" destId="{6812CA2C-537F-4F4D-B528-2EFD7C3BD44A}" srcOrd="0" destOrd="0" presId="urn:microsoft.com/office/officeart/2005/8/layout/orgChart1"/>
    <dgm:cxn modelId="{3A1AE11C-4662-4AFB-AF84-50F0C1FB647C}" type="presOf" srcId="{6FFEE114-5FBC-4C04-9A60-C7DAA2798608}" destId="{F6DD8F72-7F84-46C6-8E16-B4BF8E4DDF24}" srcOrd="0" destOrd="0" presId="urn:microsoft.com/office/officeart/2005/8/layout/orgChart1"/>
    <dgm:cxn modelId="{A610FACC-CD3B-410D-A796-AC0826D481C7}" srcId="{D805EFDA-DB55-4982-A44A-E8510E4931A2}" destId="{0A5F3FD4-BA5A-40CF-8837-A21C1BD13B1D}" srcOrd="3" destOrd="0" parTransId="{7E77AD73-E1B8-440F-AA6F-53394AF0E0C4}" sibTransId="{E138784D-64FE-4ADD-BF2D-E4CBCB894B3C}"/>
    <dgm:cxn modelId="{01466A79-92D8-4DBE-BF9D-03DA9AD4A558}" srcId="{D805EFDA-DB55-4982-A44A-E8510E4931A2}" destId="{218E1C62-14FE-442F-9B96-5334773A9725}" srcOrd="4" destOrd="0" parTransId="{1D394A21-F68A-4B10-B439-99CC6FA337DD}" sibTransId="{7F5476E9-C93C-40CC-AA17-2B2FAED53DA0}"/>
    <dgm:cxn modelId="{F8C5E618-2EF1-493C-A307-6BE9046F9A10}" type="presOf" srcId="{1D394A21-F68A-4B10-B439-99CC6FA337DD}" destId="{3CFDDF8B-17D6-459C-B594-9A2B81455F2A}" srcOrd="0" destOrd="0" presId="urn:microsoft.com/office/officeart/2005/8/layout/orgChart1"/>
    <dgm:cxn modelId="{ABC4116B-D123-4EB4-A9EA-8352FF22C57B}" type="presOf" srcId="{216E8C2A-9B15-4B24-AB84-42619527807F}" destId="{D5A61632-6178-4D1D-BAA0-9C79230F63DB}" srcOrd="1" destOrd="0" presId="urn:microsoft.com/office/officeart/2005/8/layout/orgChart1"/>
    <dgm:cxn modelId="{4D955921-C57B-4447-ADC5-A22EC59C04C5}" type="presOf" srcId="{26E8593D-420E-41BD-9DDD-DADCA8311587}" destId="{7BD3063C-64E5-4764-8E20-0D3BA64B39B3}" srcOrd="1" destOrd="0" presId="urn:microsoft.com/office/officeart/2005/8/layout/orgChart1"/>
    <dgm:cxn modelId="{745DE4D2-DE68-4334-900B-EB3682E83076}" type="presOf" srcId="{29167CF7-BD27-406D-8084-6C48B392054B}" destId="{CEE210B6-65EC-45C4-9787-C98443156F56}" srcOrd="1" destOrd="0" presId="urn:microsoft.com/office/officeart/2005/8/layout/orgChart1"/>
    <dgm:cxn modelId="{43B359CA-67B8-468F-A737-79574C8FF415}" type="presOf" srcId="{218E1C62-14FE-442F-9B96-5334773A9725}" destId="{A1251CE3-2636-48E3-8A35-525777A6931C}" srcOrd="1" destOrd="0" presId="urn:microsoft.com/office/officeart/2005/8/layout/orgChart1"/>
    <dgm:cxn modelId="{DF48C455-FDC5-4318-B24B-A9A7FC399D48}" type="presOf" srcId="{26E8593D-420E-41BD-9DDD-DADCA8311587}" destId="{4C3A393A-7525-4BC2-9090-71FBF329F806}" srcOrd="0" destOrd="0" presId="urn:microsoft.com/office/officeart/2005/8/layout/orgChart1"/>
    <dgm:cxn modelId="{CCB1ECDF-8EAB-4DC4-A4B8-108ABB807D0B}" type="presOf" srcId="{29167CF7-BD27-406D-8084-6C48B392054B}" destId="{F298CD4B-6784-4250-830B-7EED9E3781EE}" srcOrd="0" destOrd="0" presId="urn:microsoft.com/office/officeart/2005/8/layout/orgChart1"/>
    <dgm:cxn modelId="{432FF64E-429F-4DB3-991D-5A0A52518432}" srcId="{D805EFDA-DB55-4982-A44A-E8510E4931A2}" destId="{29167CF7-BD27-406D-8084-6C48B392054B}" srcOrd="0" destOrd="0" parTransId="{AC041F97-A41F-4358-A64F-4BA1B1FC81B4}" sibTransId="{5A73FF90-C876-4F5D-8C03-F661ABEF892B}"/>
    <dgm:cxn modelId="{FFE02608-A60E-4352-8AA5-5A09BC28E386}" type="presOf" srcId="{D805EFDA-DB55-4982-A44A-E8510E4931A2}" destId="{85521C90-D17E-463A-8E88-6F12EF05AF30}" srcOrd="1" destOrd="0" presId="urn:microsoft.com/office/officeart/2005/8/layout/orgChart1"/>
    <dgm:cxn modelId="{61F36865-CD45-46D8-B500-0E987717374E}" type="presOf" srcId="{216E8C2A-9B15-4B24-AB84-42619527807F}" destId="{6E260BF3-B4F4-456E-AD8D-276D67F43317}" srcOrd="0" destOrd="0" presId="urn:microsoft.com/office/officeart/2005/8/layout/orgChart1"/>
    <dgm:cxn modelId="{C7B35613-E35A-4516-883C-F8749F8D1931}" srcId="{D805EFDA-DB55-4982-A44A-E8510E4931A2}" destId="{216E8C2A-9B15-4B24-AB84-42619527807F}" srcOrd="1" destOrd="0" parTransId="{6FFEE114-5FBC-4C04-9A60-C7DAA2798608}" sibTransId="{C37AD273-31AA-46D0-9FDF-9FAE6A3BAA2F}"/>
    <dgm:cxn modelId="{F159AABA-A30E-4DD0-91B0-5E036CBEE0FE}" type="presOf" srcId="{D805EFDA-DB55-4982-A44A-E8510E4931A2}" destId="{E91DA5C2-30AF-4711-9219-C9BF5AAB03E8}" srcOrd="0" destOrd="0" presId="urn:microsoft.com/office/officeart/2005/8/layout/orgChart1"/>
    <dgm:cxn modelId="{049CF011-3922-4C7B-B5CB-4C1386E52938}" srcId="{6665E1F9-F7E0-440C-AB33-8BA85057F7DB}" destId="{D805EFDA-DB55-4982-A44A-E8510E4931A2}" srcOrd="0" destOrd="0" parTransId="{AA5F1296-767D-4217-B169-70990054DB2A}" sibTransId="{6CFD00EB-370A-4AE2-B5BF-4952511D530E}"/>
    <dgm:cxn modelId="{1457487A-13F0-4FAE-9A65-037F63DEA7D7}" type="presOf" srcId="{67CD4C3E-B270-46AF-B128-2C978ADE52C6}" destId="{D066F98A-0C0F-473C-A216-702899278DF9}" srcOrd="0" destOrd="0" presId="urn:microsoft.com/office/officeart/2005/8/layout/orgChart1"/>
    <dgm:cxn modelId="{12C89DB6-8BD9-4F1B-BFDE-AF29FA97F0EE}" type="presOf" srcId="{0A5F3FD4-BA5A-40CF-8837-A21C1BD13B1D}" destId="{B25B7B88-A869-44A7-B2F3-31F65F2A0F48}" srcOrd="1" destOrd="0" presId="urn:microsoft.com/office/officeart/2005/8/layout/orgChart1"/>
    <dgm:cxn modelId="{F4894E2D-F2C3-40C2-8CA7-5EB9F055958B}" type="presOf" srcId="{0A5F3FD4-BA5A-40CF-8837-A21C1BD13B1D}" destId="{F6CA0AA6-7EF7-4491-B232-C23C0B89B83C}" srcOrd="0" destOrd="0" presId="urn:microsoft.com/office/officeart/2005/8/layout/orgChart1"/>
    <dgm:cxn modelId="{1994D43B-E11F-4FDD-B23F-22ED0971F82E}" type="presOf" srcId="{7E77AD73-E1B8-440F-AA6F-53394AF0E0C4}" destId="{47B94C99-1BEB-49C2-AC97-B2B5B8F0EA67}" srcOrd="0" destOrd="0" presId="urn:microsoft.com/office/officeart/2005/8/layout/orgChart1"/>
    <dgm:cxn modelId="{8B534456-F477-4EED-BF7F-1760EDBD71F8}" srcId="{D805EFDA-DB55-4982-A44A-E8510E4931A2}" destId="{26E8593D-420E-41BD-9DDD-DADCA8311587}" srcOrd="2" destOrd="0" parTransId="{67CD4C3E-B270-46AF-B128-2C978ADE52C6}" sibTransId="{C917305C-3AE5-4C6D-97AC-48152F632E15}"/>
    <dgm:cxn modelId="{3942C28B-C47A-4FA9-A651-0A5A6CCCE1F7}" type="presParOf" srcId="{46ADF3D4-F68F-48E4-BF23-367638CFEFF8}" destId="{613501B0-8E04-4BFB-87AE-61517E10AE5C}" srcOrd="0" destOrd="0" presId="urn:microsoft.com/office/officeart/2005/8/layout/orgChart1"/>
    <dgm:cxn modelId="{0115BDA4-AF26-49E5-846C-01574997D290}" type="presParOf" srcId="{613501B0-8E04-4BFB-87AE-61517E10AE5C}" destId="{0D90CDB3-0452-4BD9-BFCB-C6BE0541E36B}" srcOrd="0" destOrd="0" presId="urn:microsoft.com/office/officeart/2005/8/layout/orgChart1"/>
    <dgm:cxn modelId="{E6F504AF-F32A-47C1-9E65-64CE33EC7054}" type="presParOf" srcId="{0D90CDB3-0452-4BD9-BFCB-C6BE0541E36B}" destId="{E91DA5C2-30AF-4711-9219-C9BF5AAB03E8}" srcOrd="0" destOrd="0" presId="urn:microsoft.com/office/officeart/2005/8/layout/orgChart1"/>
    <dgm:cxn modelId="{794F8782-338A-4CDE-B65A-C0924A9FFCE5}" type="presParOf" srcId="{0D90CDB3-0452-4BD9-BFCB-C6BE0541E36B}" destId="{85521C90-D17E-463A-8E88-6F12EF05AF30}" srcOrd="1" destOrd="0" presId="urn:microsoft.com/office/officeart/2005/8/layout/orgChart1"/>
    <dgm:cxn modelId="{4D03E1E7-A9BF-4BA5-BA44-10224B2E3A38}" type="presParOf" srcId="{613501B0-8E04-4BFB-87AE-61517E10AE5C}" destId="{D94181A2-1987-4D03-B88A-CD03F0B2A7B9}" srcOrd="1" destOrd="0" presId="urn:microsoft.com/office/officeart/2005/8/layout/orgChart1"/>
    <dgm:cxn modelId="{B620D857-3A10-48E7-AD3B-E1F5992177D0}" type="presParOf" srcId="{D94181A2-1987-4D03-B88A-CD03F0B2A7B9}" destId="{F6DD8F72-7F84-46C6-8E16-B4BF8E4DDF24}" srcOrd="0" destOrd="0" presId="urn:microsoft.com/office/officeart/2005/8/layout/orgChart1"/>
    <dgm:cxn modelId="{559ECE2D-C584-4442-BC19-6B168F3F2227}" type="presParOf" srcId="{D94181A2-1987-4D03-B88A-CD03F0B2A7B9}" destId="{E8EB6518-FB2F-483B-9B84-2A72AF9581E0}" srcOrd="1" destOrd="0" presId="urn:microsoft.com/office/officeart/2005/8/layout/orgChart1"/>
    <dgm:cxn modelId="{2ADD05EC-0EE7-479D-B98D-E7041E46F4D7}" type="presParOf" srcId="{E8EB6518-FB2F-483B-9B84-2A72AF9581E0}" destId="{BED7F141-E4E2-4B80-B34D-9ED6C8C74CE0}" srcOrd="0" destOrd="0" presId="urn:microsoft.com/office/officeart/2005/8/layout/orgChart1"/>
    <dgm:cxn modelId="{97DD368F-0365-4B4E-ADA5-E2B7C05130EE}" type="presParOf" srcId="{BED7F141-E4E2-4B80-B34D-9ED6C8C74CE0}" destId="{6E260BF3-B4F4-456E-AD8D-276D67F43317}" srcOrd="0" destOrd="0" presId="urn:microsoft.com/office/officeart/2005/8/layout/orgChart1"/>
    <dgm:cxn modelId="{8DB91D71-C3DF-41EC-A4D5-C30B04DCEE40}" type="presParOf" srcId="{BED7F141-E4E2-4B80-B34D-9ED6C8C74CE0}" destId="{D5A61632-6178-4D1D-BAA0-9C79230F63DB}" srcOrd="1" destOrd="0" presId="urn:microsoft.com/office/officeart/2005/8/layout/orgChart1"/>
    <dgm:cxn modelId="{8EBA6F4B-F1FA-4B4F-B782-DEF81E046665}" type="presParOf" srcId="{E8EB6518-FB2F-483B-9B84-2A72AF9581E0}" destId="{9ACDA66D-F4EC-4F94-8E86-CF4B831CC4B6}" srcOrd="1" destOrd="0" presId="urn:microsoft.com/office/officeart/2005/8/layout/orgChart1"/>
    <dgm:cxn modelId="{1D2CE715-A29F-4CBD-A814-0D3C9A69F91F}" type="presParOf" srcId="{E8EB6518-FB2F-483B-9B84-2A72AF9581E0}" destId="{765380A1-A90F-4AD9-84FA-825B5D1DA80E}" srcOrd="2" destOrd="0" presId="urn:microsoft.com/office/officeart/2005/8/layout/orgChart1"/>
    <dgm:cxn modelId="{E99AA716-31BF-4A89-93E2-C7C23930EF41}" type="presParOf" srcId="{D94181A2-1987-4D03-B88A-CD03F0B2A7B9}" destId="{D066F98A-0C0F-473C-A216-702899278DF9}" srcOrd="2" destOrd="0" presId="urn:microsoft.com/office/officeart/2005/8/layout/orgChart1"/>
    <dgm:cxn modelId="{54360BA1-C830-4CF6-858E-5BE8120561FF}" type="presParOf" srcId="{D94181A2-1987-4D03-B88A-CD03F0B2A7B9}" destId="{8AB35FBF-D6DE-42FF-8B41-93213CE69483}" srcOrd="3" destOrd="0" presId="urn:microsoft.com/office/officeart/2005/8/layout/orgChart1"/>
    <dgm:cxn modelId="{4E3C623F-97C2-40E3-A587-CC98BBE440C3}" type="presParOf" srcId="{8AB35FBF-D6DE-42FF-8B41-93213CE69483}" destId="{01F83999-60C1-4592-9B46-1B9126A54766}" srcOrd="0" destOrd="0" presId="urn:microsoft.com/office/officeart/2005/8/layout/orgChart1"/>
    <dgm:cxn modelId="{3A146292-5F6B-4683-BD61-8C8C40D425D4}" type="presParOf" srcId="{01F83999-60C1-4592-9B46-1B9126A54766}" destId="{4C3A393A-7525-4BC2-9090-71FBF329F806}" srcOrd="0" destOrd="0" presId="urn:microsoft.com/office/officeart/2005/8/layout/orgChart1"/>
    <dgm:cxn modelId="{7991BB1E-F8F7-457D-9FB7-EB813F2A84B3}" type="presParOf" srcId="{01F83999-60C1-4592-9B46-1B9126A54766}" destId="{7BD3063C-64E5-4764-8E20-0D3BA64B39B3}" srcOrd="1" destOrd="0" presId="urn:microsoft.com/office/officeart/2005/8/layout/orgChart1"/>
    <dgm:cxn modelId="{AC1E7E1C-AFF8-4364-B3D9-1E8EE6B7F703}" type="presParOf" srcId="{8AB35FBF-D6DE-42FF-8B41-93213CE69483}" destId="{26FFCDE5-EC39-4719-B788-CAC904BC6944}" srcOrd="1" destOrd="0" presId="urn:microsoft.com/office/officeart/2005/8/layout/orgChart1"/>
    <dgm:cxn modelId="{BE61066D-5F3A-4C6F-B264-FA0BA559C0F5}" type="presParOf" srcId="{8AB35FBF-D6DE-42FF-8B41-93213CE69483}" destId="{D8873285-5BC9-4577-8AC5-5FAAF8CF3DA4}" srcOrd="2" destOrd="0" presId="urn:microsoft.com/office/officeart/2005/8/layout/orgChart1"/>
    <dgm:cxn modelId="{C4469D00-225B-4D0D-8154-CF2040311B2E}" type="presParOf" srcId="{D94181A2-1987-4D03-B88A-CD03F0B2A7B9}" destId="{47B94C99-1BEB-49C2-AC97-B2B5B8F0EA67}" srcOrd="4" destOrd="0" presId="urn:microsoft.com/office/officeart/2005/8/layout/orgChart1"/>
    <dgm:cxn modelId="{6113CEDC-2150-489D-81CD-4055DDDFB6F5}" type="presParOf" srcId="{D94181A2-1987-4D03-B88A-CD03F0B2A7B9}" destId="{CFD4AEF9-7E8B-4077-8B22-06C04DCD338C}" srcOrd="5" destOrd="0" presId="urn:microsoft.com/office/officeart/2005/8/layout/orgChart1"/>
    <dgm:cxn modelId="{806EE5E5-7D54-4CB8-BF3E-2F8901F71C9F}" type="presParOf" srcId="{CFD4AEF9-7E8B-4077-8B22-06C04DCD338C}" destId="{B7CDA0A9-8E42-46CB-B299-97F3C7CEF901}" srcOrd="0" destOrd="0" presId="urn:microsoft.com/office/officeart/2005/8/layout/orgChart1"/>
    <dgm:cxn modelId="{F44C489F-5857-47FB-AD8D-2393BFCB5A61}" type="presParOf" srcId="{B7CDA0A9-8E42-46CB-B299-97F3C7CEF901}" destId="{F6CA0AA6-7EF7-4491-B232-C23C0B89B83C}" srcOrd="0" destOrd="0" presId="urn:microsoft.com/office/officeart/2005/8/layout/orgChart1"/>
    <dgm:cxn modelId="{7314CFFD-47CB-4CDF-8DD0-DB381690E9FF}" type="presParOf" srcId="{B7CDA0A9-8E42-46CB-B299-97F3C7CEF901}" destId="{B25B7B88-A869-44A7-B2F3-31F65F2A0F48}" srcOrd="1" destOrd="0" presId="urn:microsoft.com/office/officeart/2005/8/layout/orgChart1"/>
    <dgm:cxn modelId="{7EA41DDC-AE61-4E25-BCD5-8ED7F21E69E5}" type="presParOf" srcId="{CFD4AEF9-7E8B-4077-8B22-06C04DCD338C}" destId="{E01E50CC-6BE0-4939-A585-11D7F637FD4B}" srcOrd="1" destOrd="0" presId="urn:microsoft.com/office/officeart/2005/8/layout/orgChart1"/>
    <dgm:cxn modelId="{7E97703C-3EB7-4EDC-AA0D-EA565ED0634B}" type="presParOf" srcId="{CFD4AEF9-7E8B-4077-8B22-06C04DCD338C}" destId="{92DE137D-C5D2-4309-818A-F5FBA1B6388E}" srcOrd="2" destOrd="0" presId="urn:microsoft.com/office/officeart/2005/8/layout/orgChart1"/>
    <dgm:cxn modelId="{850DA79B-35C5-40C5-A340-D913AAB51E2F}" type="presParOf" srcId="{D94181A2-1987-4D03-B88A-CD03F0B2A7B9}" destId="{3CFDDF8B-17D6-459C-B594-9A2B81455F2A}" srcOrd="6" destOrd="0" presId="urn:microsoft.com/office/officeart/2005/8/layout/orgChart1"/>
    <dgm:cxn modelId="{4793CE70-47D6-44E7-981B-F60CF7D09959}" type="presParOf" srcId="{D94181A2-1987-4D03-B88A-CD03F0B2A7B9}" destId="{EE1B324F-6F25-4DB7-A50F-4F97B62FDB7A}" srcOrd="7" destOrd="0" presId="urn:microsoft.com/office/officeart/2005/8/layout/orgChart1"/>
    <dgm:cxn modelId="{6CC72157-80A2-48E3-B018-970179DC74E9}" type="presParOf" srcId="{EE1B324F-6F25-4DB7-A50F-4F97B62FDB7A}" destId="{27F65A4D-D67B-4B6D-9EB0-C936C2D2B4E0}" srcOrd="0" destOrd="0" presId="urn:microsoft.com/office/officeart/2005/8/layout/orgChart1"/>
    <dgm:cxn modelId="{95C1045E-5312-4FC9-869C-778DB8C4CF45}" type="presParOf" srcId="{27F65A4D-D67B-4B6D-9EB0-C936C2D2B4E0}" destId="{6812CA2C-537F-4F4D-B528-2EFD7C3BD44A}" srcOrd="0" destOrd="0" presId="urn:microsoft.com/office/officeart/2005/8/layout/orgChart1"/>
    <dgm:cxn modelId="{FFCAAB7B-E51C-46E9-BB99-6F6CAE725117}" type="presParOf" srcId="{27F65A4D-D67B-4B6D-9EB0-C936C2D2B4E0}" destId="{A1251CE3-2636-48E3-8A35-525777A6931C}" srcOrd="1" destOrd="0" presId="urn:microsoft.com/office/officeart/2005/8/layout/orgChart1"/>
    <dgm:cxn modelId="{56D4ABDE-9264-4C54-9556-D6ABA7486864}" type="presParOf" srcId="{EE1B324F-6F25-4DB7-A50F-4F97B62FDB7A}" destId="{DC40A8A0-9709-4461-BC99-131FF3E615C1}" srcOrd="1" destOrd="0" presId="urn:microsoft.com/office/officeart/2005/8/layout/orgChart1"/>
    <dgm:cxn modelId="{782BF0C4-225D-4B70-B1D6-AABA13A8717A}" type="presParOf" srcId="{EE1B324F-6F25-4DB7-A50F-4F97B62FDB7A}" destId="{B1779A4C-03A2-40CD-8E23-C16B396AA50B}" srcOrd="2" destOrd="0" presId="urn:microsoft.com/office/officeart/2005/8/layout/orgChart1"/>
    <dgm:cxn modelId="{4AA699A0-4BD3-480D-BB9C-7DCDDA1747C0}" type="presParOf" srcId="{613501B0-8E04-4BFB-87AE-61517E10AE5C}" destId="{124D498C-1742-4C91-B68A-2AD25F085ACC}" srcOrd="2" destOrd="0" presId="urn:microsoft.com/office/officeart/2005/8/layout/orgChart1"/>
    <dgm:cxn modelId="{1F9B901D-58F7-4772-BA90-DC8CC580C8C3}" type="presParOf" srcId="{124D498C-1742-4C91-B68A-2AD25F085ACC}" destId="{7C41BCAD-A1CF-4DD3-AE1C-F802AFE00ADB}" srcOrd="0" destOrd="0" presId="urn:microsoft.com/office/officeart/2005/8/layout/orgChart1"/>
    <dgm:cxn modelId="{422F351A-3FB3-4ABB-B99C-1347CF2C57A1}" type="presParOf" srcId="{124D498C-1742-4C91-B68A-2AD25F085ACC}" destId="{1FD6765F-E34E-4312-8E0E-C13C35486E28}" srcOrd="1" destOrd="0" presId="urn:microsoft.com/office/officeart/2005/8/layout/orgChart1"/>
    <dgm:cxn modelId="{E14A863B-031F-4FBC-9A6B-EDF426ACCEC9}" type="presParOf" srcId="{1FD6765F-E34E-4312-8E0E-C13C35486E28}" destId="{2C7239EF-06F2-4834-9E63-12D30E7052A1}" srcOrd="0" destOrd="0" presId="urn:microsoft.com/office/officeart/2005/8/layout/orgChart1"/>
    <dgm:cxn modelId="{51AA66CE-E56E-4000-A467-DAE82DFBB118}" type="presParOf" srcId="{2C7239EF-06F2-4834-9E63-12D30E7052A1}" destId="{F298CD4B-6784-4250-830B-7EED9E3781EE}" srcOrd="0" destOrd="0" presId="urn:microsoft.com/office/officeart/2005/8/layout/orgChart1"/>
    <dgm:cxn modelId="{E7D196F6-B830-4888-8ABB-B34EC154F26F}" type="presParOf" srcId="{2C7239EF-06F2-4834-9E63-12D30E7052A1}" destId="{CEE210B6-65EC-45C4-9787-C98443156F56}" srcOrd="1" destOrd="0" presId="urn:microsoft.com/office/officeart/2005/8/layout/orgChart1"/>
    <dgm:cxn modelId="{54601814-913D-48A0-9F29-DF0D5E9E720F}" type="presParOf" srcId="{1FD6765F-E34E-4312-8E0E-C13C35486E28}" destId="{92536A2D-ED88-406E-AFF7-1682D192C193}" srcOrd="1" destOrd="0" presId="urn:microsoft.com/office/officeart/2005/8/layout/orgChart1"/>
    <dgm:cxn modelId="{11724BFA-C048-408A-8B06-E39B0FB52D58}" type="presParOf" srcId="{1FD6765F-E34E-4312-8E0E-C13C35486E28}" destId="{89A48BF4-4510-40BC-86AB-D32673A00681}"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CC7913-DDAE-4D15-9DBD-C4913D58CE5B}">
      <dsp:nvSpPr>
        <dsp:cNvPr id="0" name=""/>
        <dsp:cNvSpPr/>
      </dsp:nvSpPr>
      <dsp:spPr>
        <a:xfrm>
          <a:off x="1810903" y="1364865"/>
          <a:ext cx="1230086" cy="9171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s-ES" sz="1000" b="1" kern="1200" dirty="0" smtClean="0"/>
            <a:t>Competencias constitucionales</a:t>
          </a:r>
          <a:endParaRPr lang="es-ES" sz="1000" b="1" kern="1200" dirty="0"/>
        </a:p>
      </dsp:txBody>
      <dsp:txXfrm>
        <a:off x="1991045" y="1499173"/>
        <a:ext cx="869802" cy="648495"/>
      </dsp:txXfrm>
    </dsp:sp>
    <dsp:sp modelId="{CC0C8447-5FAE-43BF-840D-04849EF8CED9}">
      <dsp:nvSpPr>
        <dsp:cNvPr id="0" name=""/>
        <dsp:cNvSpPr/>
      </dsp:nvSpPr>
      <dsp:spPr>
        <a:xfrm rot="16200000">
          <a:off x="2284297" y="949195"/>
          <a:ext cx="283297"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a:off x="2326792" y="1054260"/>
        <a:ext cx="198308" cy="187711"/>
      </dsp:txXfrm>
    </dsp:sp>
    <dsp:sp modelId="{F79A2762-93BE-40AF-8A30-4C950C0CD696}">
      <dsp:nvSpPr>
        <dsp:cNvPr id="0" name=""/>
        <dsp:cNvSpPr/>
      </dsp:nvSpPr>
      <dsp:spPr>
        <a:xfrm>
          <a:off x="2011878" y="2204"/>
          <a:ext cx="828136" cy="828136"/>
        </a:xfrm>
        <a:prstGeom prst="ellipse">
          <a:avLst/>
        </a:prstGeom>
        <a:solidFill>
          <a:schemeClr val="accent6">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ES" sz="700" b="1" kern="1200" dirty="0" smtClean="0"/>
            <a:t>Planificación del desarrollo parroquial</a:t>
          </a:r>
          <a:endParaRPr lang="es-ES" sz="700" b="1" kern="1200" dirty="0"/>
        </a:p>
      </dsp:txBody>
      <dsp:txXfrm>
        <a:off x="2133156" y="123482"/>
        <a:ext cx="585580" cy="585580"/>
      </dsp:txXfrm>
    </dsp:sp>
    <dsp:sp modelId="{3881E0CB-4A86-4CB3-B20D-99770271A677}">
      <dsp:nvSpPr>
        <dsp:cNvPr id="0" name=""/>
        <dsp:cNvSpPr/>
      </dsp:nvSpPr>
      <dsp:spPr>
        <a:xfrm rot="18900000">
          <a:off x="2828797" y="1144389"/>
          <a:ext cx="239511"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a:off x="2839320" y="1232363"/>
        <a:ext cx="167658" cy="187711"/>
      </dsp:txXfrm>
    </dsp:sp>
    <dsp:sp modelId="{C0026AD2-77B4-43EB-821A-82530340935E}">
      <dsp:nvSpPr>
        <dsp:cNvPr id="0" name=""/>
        <dsp:cNvSpPr/>
      </dsp:nvSpPr>
      <dsp:spPr>
        <a:xfrm>
          <a:off x="2970034" y="407144"/>
          <a:ext cx="901832" cy="842546"/>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s-ES" sz="600" b="1" kern="1200" dirty="0" smtClean="0"/>
            <a:t>Construcción y mantenimiento de infraestructura física</a:t>
          </a:r>
          <a:endParaRPr lang="es-ES" sz="600" b="1" kern="1200" dirty="0"/>
        </a:p>
      </dsp:txBody>
      <dsp:txXfrm>
        <a:off x="3102104" y="530532"/>
        <a:ext cx="637692" cy="595770"/>
      </dsp:txXfrm>
    </dsp:sp>
    <dsp:sp modelId="{334557B2-ACE5-4BCD-BA4C-DA6C0E89FEED}">
      <dsp:nvSpPr>
        <dsp:cNvPr id="0" name=""/>
        <dsp:cNvSpPr/>
      </dsp:nvSpPr>
      <dsp:spPr>
        <a:xfrm>
          <a:off x="3114734" y="1666995"/>
          <a:ext cx="177656"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a:off x="3114734" y="1729565"/>
        <a:ext cx="124359" cy="187711"/>
      </dsp:txXfrm>
    </dsp:sp>
    <dsp:sp modelId="{52AB2320-A156-4562-AB19-1971A0D22C92}">
      <dsp:nvSpPr>
        <dsp:cNvPr id="0" name=""/>
        <dsp:cNvSpPr/>
      </dsp:nvSpPr>
      <dsp:spPr>
        <a:xfrm>
          <a:off x="3376191" y="1389229"/>
          <a:ext cx="913807" cy="868383"/>
        </a:xfrm>
        <a:prstGeom prst="ellipse">
          <a:avLst/>
        </a:prstGeom>
        <a:solidFill>
          <a:srgbClr val="6633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s-ES" sz="900" b="1" kern="1200" dirty="0" smtClean="0"/>
            <a:t>Mantenimiento vial</a:t>
          </a:r>
          <a:endParaRPr lang="es-ES" sz="900" b="1" kern="1200" dirty="0"/>
        </a:p>
      </dsp:txBody>
      <dsp:txXfrm>
        <a:off x="3510015" y="1516401"/>
        <a:ext cx="646159" cy="614039"/>
      </dsp:txXfrm>
    </dsp:sp>
    <dsp:sp modelId="{B0A499AD-B029-43F7-A672-1C07D7B00FC0}">
      <dsp:nvSpPr>
        <dsp:cNvPr id="0" name=""/>
        <dsp:cNvSpPr/>
      </dsp:nvSpPr>
      <dsp:spPr>
        <a:xfrm rot="2700000">
          <a:off x="2830455" y="2196896"/>
          <a:ext cx="250785"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a:off x="2841473" y="2232866"/>
        <a:ext cx="175550" cy="187711"/>
      </dsp:txXfrm>
    </dsp:sp>
    <dsp:sp modelId="{4D94DB0E-EB0D-4622-B936-AD6381CA2D74}">
      <dsp:nvSpPr>
        <dsp:cNvPr id="0" name=""/>
        <dsp:cNvSpPr/>
      </dsp:nvSpPr>
      <dsp:spPr>
        <a:xfrm>
          <a:off x="3006882" y="2404357"/>
          <a:ext cx="828136" cy="828136"/>
        </a:xfrm>
        <a:prstGeom prst="ellipse">
          <a:avLst/>
        </a:prstGeom>
        <a:solidFill>
          <a:schemeClr val="accent3">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ES" sz="700" b="1" kern="1200" dirty="0" smtClean="0"/>
            <a:t>Fomento productivo y conservación ambiental</a:t>
          </a:r>
          <a:endParaRPr lang="es-ES" sz="700" b="1" kern="1200" dirty="0"/>
        </a:p>
      </dsp:txBody>
      <dsp:txXfrm>
        <a:off x="3128160" y="2525635"/>
        <a:ext cx="585580" cy="585580"/>
      </dsp:txXfrm>
    </dsp:sp>
    <dsp:sp modelId="{6DC0E645-4CDC-47A1-B2EF-531730009ED1}">
      <dsp:nvSpPr>
        <dsp:cNvPr id="0" name=""/>
        <dsp:cNvSpPr/>
      </dsp:nvSpPr>
      <dsp:spPr>
        <a:xfrm rot="5400000">
          <a:off x="2284297" y="2384795"/>
          <a:ext cx="283297"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a:off x="2326792" y="2404871"/>
        <a:ext cx="198308" cy="187711"/>
      </dsp:txXfrm>
    </dsp:sp>
    <dsp:sp modelId="{C4E64428-BCD7-4C96-8A98-3F3B147EBF85}">
      <dsp:nvSpPr>
        <dsp:cNvPr id="0" name=""/>
        <dsp:cNvSpPr/>
      </dsp:nvSpPr>
      <dsp:spPr>
        <a:xfrm>
          <a:off x="2011878" y="2816501"/>
          <a:ext cx="828136" cy="828136"/>
        </a:xfrm>
        <a:prstGeom prst="ellipse">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s-ES" sz="600" b="1" kern="1200" dirty="0" smtClean="0"/>
            <a:t>Gestionar, coordinar y administrar los servicios públicos que le sean delegados </a:t>
          </a:r>
          <a:endParaRPr lang="es-ES" sz="900" b="1" kern="1200" dirty="0"/>
        </a:p>
      </dsp:txBody>
      <dsp:txXfrm>
        <a:off x="2133156" y="2937779"/>
        <a:ext cx="585580" cy="585580"/>
      </dsp:txXfrm>
    </dsp:sp>
    <dsp:sp modelId="{8E693205-8DCE-4A08-A563-FABD7774A099}">
      <dsp:nvSpPr>
        <dsp:cNvPr id="0" name=""/>
        <dsp:cNvSpPr/>
      </dsp:nvSpPr>
      <dsp:spPr>
        <a:xfrm rot="8100000">
          <a:off x="1770653" y="2196896"/>
          <a:ext cx="250785"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rot="10800000">
        <a:off x="1834870" y="2232866"/>
        <a:ext cx="175550" cy="187711"/>
      </dsp:txXfrm>
    </dsp:sp>
    <dsp:sp modelId="{8E518C08-F66C-46B7-8603-FFE1E8D85F09}">
      <dsp:nvSpPr>
        <dsp:cNvPr id="0" name=""/>
        <dsp:cNvSpPr/>
      </dsp:nvSpPr>
      <dsp:spPr>
        <a:xfrm>
          <a:off x="1016874" y="2404357"/>
          <a:ext cx="828136" cy="828136"/>
        </a:xfrm>
        <a:prstGeom prst="ellipse">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ES" sz="700" b="1" kern="1200" dirty="0" smtClean="0"/>
            <a:t>Promover la organización de los ciudadanos </a:t>
          </a:r>
          <a:endParaRPr lang="es-ES" sz="700" b="1" kern="1200" dirty="0"/>
        </a:p>
      </dsp:txBody>
      <dsp:txXfrm>
        <a:off x="1138152" y="2525635"/>
        <a:ext cx="585580" cy="585580"/>
      </dsp:txXfrm>
    </dsp:sp>
    <dsp:sp modelId="{1D74919D-847B-4A3C-8D89-1E0D3A3888AD}">
      <dsp:nvSpPr>
        <dsp:cNvPr id="0" name=""/>
        <dsp:cNvSpPr/>
      </dsp:nvSpPr>
      <dsp:spPr>
        <a:xfrm rot="10800000">
          <a:off x="1527375" y="1666995"/>
          <a:ext cx="200359"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rot="10800000">
        <a:off x="1587483" y="1729565"/>
        <a:ext cx="140251" cy="187711"/>
      </dsp:txXfrm>
    </dsp:sp>
    <dsp:sp modelId="{38440689-5E66-4FC4-A32D-A81871173296}">
      <dsp:nvSpPr>
        <dsp:cNvPr id="0" name=""/>
        <dsp:cNvSpPr/>
      </dsp:nvSpPr>
      <dsp:spPr>
        <a:xfrm>
          <a:off x="604730" y="1409353"/>
          <a:ext cx="828136" cy="828136"/>
        </a:xfrm>
        <a:prstGeom prst="ellipse">
          <a:avLst/>
        </a:prstGeom>
        <a:solidFill>
          <a:schemeClr val="tx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ES" sz="700" b="1" kern="1200" dirty="0" smtClean="0"/>
            <a:t>Gestionar la cooperación internacional</a:t>
          </a:r>
          <a:endParaRPr lang="es-ES" sz="700" b="1" kern="1200" dirty="0"/>
        </a:p>
      </dsp:txBody>
      <dsp:txXfrm>
        <a:off x="726008" y="1530631"/>
        <a:ext cx="585580" cy="585580"/>
      </dsp:txXfrm>
    </dsp:sp>
    <dsp:sp modelId="{0745A250-352D-4AE8-8F3B-8E003A6C3FBD}">
      <dsp:nvSpPr>
        <dsp:cNvPr id="0" name=""/>
        <dsp:cNvSpPr/>
      </dsp:nvSpPr>
      <dsp:spPr>
        <a:xfrm rot="13500000">
          <a:off x="1780824" y="1142832"/>
          <a:ext cx="241917" cy="3128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s-ES" sz="1300" b="1" kern="1200" dirty="0"/>
        </a:p>
      </dsp:txBody>
      <dsp:txXfrm rot="10800000">
        <a:off x="1842771" y="1231061"/>
        <a:ext cx="169342" cy="187711"/>
      </dsp:txXfrm>
    </dsp:sp>
    <dsp:sp modelId="{16044479-76CE-4E6D-97C3-A57DA63188CF}">
      <dsp:nvSpPr>
        <dsp:cNvPr id="0" name=""/>
        <dsp:cNvSpPr/>
      </dsp:nvSpPr>
      <dsp:spPr>
        <a:xfrm>
          <a:off x="963790" y="426621"/>
          <a:ext cx="934303" cy="803590"/>
        </a:xfrm>
        <a:prstGeom prst="ellipse">
          <a:avLst/>
        </a:prstGeom>
        <a:solidFill>
          <a:schemeClr val="bg2">
            <a:lumMod val="2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ES" sz="700" b="1" kern="1200" dirty="0" smtClean="0"/>
            <a:t>Vigilar la ejecución de las obras y la calidad de los servicios públicos</a:t>
          </a:r>
          <a:endParaRPr lang="es-ES" sz="700" b="1" kern="1200" dirty="0"/>
        </a:p>
      </dsp:txBody>
      <dsp:txXfrm>
        <a:off x="1100616" y="544304"/>
        <a:ext cx="660651" cy="5682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41BCAD-A1CF-4DD3-AE1C-F802AFE00ADB}">
      <dsp:nvSpPr>
        <dsp:cNvPr id="0" name=""/>
        <dsp:cNvSpPr/>
      </dsp:nvSpPr>
      <dsp:spPr>
        <a:xfrm>
          <a:off x="2515529" y="1635034"/>
          <a:ext cx="119386" cy="523026"/>
        </a:xfrm>
        <a:custGeom>
          <a:avLst/>
          <a:gdLst/>
          <a:ahLst/>
          <a:cxnLst/>
          <a:rect l="0" t="0" r="0" b="0"/>
          <a:pathLst>
            <a:path>
              <a:moveTo>
                <a:pt x="119386" y="0"/>
              </a:moveTo>
              <a:lnTo>
                <a:pt x="119386" y="523026"/>
              </a:lnTo>
              <a:lnTo>
                <a:pt x="0" y="52302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FDDF8B-17D6-459C-B594-9A2B81455F2A}">
      <dsp:nvSpPr>
        <dsp:cNvPr id="0" name=""/>
        <dsp:cNvSpPr/>
      </dsp:nvSpPr>
      <dsp:spPr>
        <a:xfrm>
          <a:off x="2634916" y="1635034"/>
          <a:ext cx="2063682" cy="1046053"/>
        </a:xfrm>
        <a:custGeom>
          <a:avLst/>
          <a:gdLst/>
          <a:ahLst/>
          <a:cxnLst/>
          <a:rect l="0" t="0" r="0" b="0"/>
          <a:pathLst>
            <a:path>
              <a:moveTo>
                <a:pt x="0" y="0"/>
              </a:moveTo>
              <a:lnTo>
                <a:pt x="0" y="926667"/>
              </a:lnTo>
              <a:lnTo>
                <a:pt x="2063682" y="926667"/>
              </a:lnTo>
              <a:lnTo>
                <a:pt x="2063682" y="104605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B94C99-1BEB-49C2-AC97-B2B5B8F0EA67}">
      <dsp:nvSpPr>
        <dsp:cNvPr id="0" name=""/>
        <dsp:cNvSpPr/>
      </dsp:nvSpPr>
      <dsp:spPr>
        <a:xfrm>
          <a:off x="2634916" y="1635034"/>
          <a:ext cx="687894" cy="1046053"/>
        </a:xfrm>
        <a:custGeom>
          <a:avLst/>
          <a:gdLst/>
          <a:ahLst/>
          <a:cxnLst/>
          <a:rect l="0" t="0" r="0" b="0"/>
          <a:pathLst>
            <a:path>
              <a:moveTo>
                <a:pt x="0" y="0"/>
              </a:moveTo>
              <a:lnTo>
                <a:pt x="0" y="926667"/>
              </a:lnTo>
              <a:lnTo>
                <a:pt x="687894" y="926667"/>
              </a:lnTo>
              <a:lnTo>
                <a:pt x="687894" y="104605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66F98A-0C0F-473C-A216-702899278DF9}">
      <dsp:nvSpPr>
        <dsp:cNvPr id="0" name=""/>
        <dsp:cNvSpPr/>
      </dsp:nvSpPr>
      <dsp:spPr>
        <a:xfrm>
          <a:off x="1947021" y="1635034"/>
          <a:ext cx="687894" cy="1046053"/>
        </a:xfrm>
        <a:custGeom>
          <a:avLst/>
          <a:gdLst/>
          <a:ahLst/>
          <a:cxnLst/>
          <a:rect l="0" t="0" r="0" b="0"/>
          <a:pathLst>
            <a:path>
              <a:moveTo>
                <a:pt x="687894" y="0"/>
              </a:moveTo>
              <a:lnTo>
                <a:pt x="687894" y="926667"/>
              </a:lnTo>
              <a:lnTo>
                <a:pt x="0" y="926667"/>
              </a:lnTo>
              <a:lnTo>
                <a:pt x="0" y="104605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DD8F72-7F84-46C6-8E16-B4BF8E4DDF24}">
      <dsp:nvSpPr>
        <dsp:cNvPr id="0" name=""/>
        <dsp:cNvSpPr/>
      </dsp:nvSpPr>
      <dsp:spPr>
        <a:xfrm>
          <a:off x="571233" y="1635034"/>
          <a:ext cx="2063682" cy="1046053"/>
        </a:xfrm>
        <a:custGeom>
          <a:avLst/>
          <a:gdLst/>
          <a:ahLst/>
          <a:cxnLst/>
          <a:rect l="0" t="0" r="0" b="0"/>
          <a:pathLst>
            <a:path>
              <a:moveTo>
                <a:pt x="2063682" y="0"/>
              </a:moveTo>
              <a:lnTo>
                <a:pt x="2063682" y="926667"/>
              </a:lnTo>
              <a:lnTo>
                <a:pt x="0" y="926667"/>
              </a:lnTo>
              <a:lnTo>
                <a:pt x="0" y="104605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1DA5C2-30AF-4711-9219-C9BF5AAB03E8}">
      <dsp:nvSpPr>
        <dsp:cNvPr id="0" name=""/>
        <dsp:cNvSpPr/>
      </dsp:nvSpPr>
      <dsp:spPr>
        <a:xfrm>
          <a:off x="2066408" y="1066527"/>
          <a:ext cx="1137015" cy="56850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C" sz="1400" kern="1200"/>
            <a:t>ASAMBLEA PARROQUIAL</a:t>
          </a:r>
        </a:p>
      </dsp:txBody>
      <dsp:txXfrm>
        <a:off x="2066408" y="1066527"/>
        <a:ext cx="1137015" cy="568507"/>
      </dsp:txXfrm>
    </dsp:sp>
    <dsp:sp modelId="{6E260BF3-B4F4-456E-AD8D-276D67F43317}">
      <dsp:nvSpPr>
        <dsp:cNvPr id="0" name=""/>
        <dsp:cNvSpPr/>
      </dsp:nvSpPr>
      <dsp:spPr>
        <a:xfrm>
          <a:off x="2725" y="2681088"/>
          <a:ext cx="1137015" cy="132971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s-EC" sz="1800" kern="1200"/>
            <a:t>VOCAL DE </a:t>
          </a:r>
          <a:r>
            <a:rPr lang="es-EC" sz="1000" kern="1200"/>
            <a:t>Desarrollo económico y Producción </a:t>
          </a:r>
        </a:p>
      </dsp:txBody>
      <dsp:txXfrm>
        <a:off x="2725" y="2681088"/>
        <a:ext cx="1137015" cy="1329710"/>
      </dsp:txXfrm>
    </dsp:sp>
    <dsp:sp modelId="{4C3A393A-7525-4BC2-9090-71FBF329F806}">
      <dsp:nvSpPr>
        <dsp:cNvPr id="0" name=""/>
        <dsp:cNvSpPr/>
      </dsp:nvSpPr>
      <dsp:spPr>
        <a:xfrm>
          <a:off x="1378514" y="2681088"/>
          <a:ext cx="1137015" cy="132971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s-EC" sz="1800" kern="1200"/>
            <a:t>VOCAL DE  </a:t>
          </a:r>
          <a:r>
            <a:rPr lang="es-ES" sz="1000" kern="1200"/>
            <a:t>Saneamiento ambiental recursos naturales y salud</a:t>
          </a:r>
          <a:endParaRPr lang="es-EC" sz="1000" kern="1200"/>
        </a:p>
      </dsp:txBody>
      <dsp:txXfrm>
        <a:off x="1378514" y="2681088"/>
        <a:ext cx="1137015" cy="1329710"/>
      </dsp:txXfrm>
    </dsp:sp>
    <dsp:sp modelId="{F6CA0AA6-7EF7-4491-B232-C23C0B89B83C}">
      <dsp:nvSpPr>
        <dsp:cNvPr id="0" name=""/>
        <dsp:cNvSpPr/>
      </dsp:nvSpPr>
      <dsp:spPr>
        <a:xfrm>
          <a:off x="2754302" y="2681088"/>
          <a:ext cx="1137015" cy="132971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s-EC" sz="1800" kern="1200"/>
            <a:t>VOCAL DE  </a:t>
          </a:r>
          <a:r>
            <a:rPr lang="es-ES" sz="1000" kern="1200"/>
            <a:t>Educación Deportes y seguridad</a:t>
          </a:r>
          <a:endParaRPr lang="es-EC" sz="1000" kern="1200"/>
        </a:p>
      </dsp:txBody>
      <dsp:txXfrm>
        <a:off x="2754302" y="2681088"/>
        <a:ext cx="1137015" cy="1329710"/>
      </dsp:txXfrm>
    </dsp:sp>
    <dsp:sp modelId="{6812CA2C-537F-4F4D-B528-2EFD7C3BD44A}">
      <dsp:nvSpPr>
        <dsp:cNvPr id="0" name=""/>
        <dsp:cNvSpPr/>
      </dsp:nvSpPr>
      <dsp:spPr>
        <a:xfrm>
          <a:off x="4130090" y="2681088"/>
          <a:ext cx="1137015" cy="132971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s-EC" sz="1800" kern="1200"/>
            <a:t>VOCAL DE </a:t>
          </a:r>
          <a:r>
            <a:rPr lang="es-ES" sz="1000" kern="1200"/>
            <a:t>Comisión de obras públicas vialidad y transporte</a:t>
          </a:r>
          <a:endParaRPr lang="es-EC" sz="1000" kern="1200"/>
        </a:p>
      </dsp:txBody>
      <dsp:txXfrm>
        <a:off x="4130090" y="2681088"/>
        <a:ext cx="1137015" cy="1329710"/>
      </dsp:txXfrm>
    </dsp:sp>
    <dsp:sp modelId="{F298CD4B-6784-4250-830B-7EED9E3781EE}">
      <dsp:nvSpPr>
        <dsp:cNvPr id="0" name=""/>
        <dsp:cNvSpPr/>
      </dsp:nvSpPr>
      <dsp:spPr>
        <a:xfrm>
          <a:off x="1378514" y="1873808"/>
          <a:ext cx="1137015" cy="56850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s-EC" sz="1600" kern="1200"/>
            <a:t>PRESIDENTE</a:t>
          </a:r>
          <a:endParaRPr lang="es-EC" sz="1700" kern="1200"/>
        </a:p>
      </dsp:txBody>
      <dsp:txXfrm>
        <a:off x="1378514" y="1873808"/>
        <a:ext cx="1137015" cy="56850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D0191-4A31-4BAB-8CAA-10DEDB965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5414</TotalTime>
  <Pages>226</Pages>
  <Words>41437</Words>
  <Characters>227908</Characters>
  <Application>Microsoft Office Word</Application>
  <DocSecurity>0</DocSecurity>
  <Lines>1899</Lines>
  <Paragraphs>537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268808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Polo</dc:creator>
  <cp:lastModifiedBy>USUARIO</cp:lastModifiedBy>
  <cp:revision>239</cp:revision>
  <cp:lastPrinted>2011-12-15T13:50:00Z</cp:lastPrinted>
  <dcterms:created xsi:type="dcterms:W3CDTF">2011-12-07T13:44:00Z</dcterms:created>
  <dcterms:modified xsi:type="dcterms:W3CDTF">2015-05-11T03:05:00Z</dcterms:modified>
</cp:coreProperties>
</file>